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DC8C3" w14:textId="77777777" w:rsidR="00FB63E3" w:rsidRPr="00FB63E3" w:rsidRDefault="00FB63E3" w:rsidP="00FB63E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335BA673" w14:textId="77777777" w:rsidR="00396E52" w:rsidRPr="00FB63E3" w:rsidRDefault="00FB63E3" w:rsidP="00FB63E3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FB63E3">
        <w:rPr>
          <w:rFonts w:ascii="Times New Roman" w:hAnsi="Times New Roman" w:cs="Times New Roman"/>
          <w:sz w:val="20"/>
          <w:szCs w:val="20"/>
        </w:rPr>
        <w:t xml:space="preserve">ESSEC Business </w:t>
      </w:r>
      <w:proofErr w:type="spellStart"/>
      <w:r w:rsidRPr="00FB63E3">
        <w:rPr>
          <w:rFonts w:ascii="Times New Roman" w:hAnsi="Times New Roman" w:cs="Times New Roman"/>
          <w:sz w:val="20"/>
          <w:szCs w:val="20"/>
        </w:rPr>
        <w:t>School</w:t>
      </w:r>
      <w:proofErr w:type="spellEnd"/>
      <w:r w:rsidRPr="00FB63E3">
        <w:rPr>
          <w:rFonts w:ascii="Times New Roman" w:hAnsi="Times New Roman" w:cs="Times New Roman"/>
          <w:sz w:val="20"/>
          <w:szCs w:val="20"/>
        </w:rPr>
        <w:t xml:space="preserve"> - Mastère Spécialisé Gestion Achats Internationaux</w:t>
      </w:r>
    </w:p>
    <w:p w14:paraId="5E0D59CD" w14:textId="77777777" w:rsidR="00FB63E3" w:rsidRPr="00655043" w:rsidRDefault="00FB63E3" w:rsidP="0065504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413AE703" w14:textId="77777777" w:rsidR="00655043" w:rsidRDefault="00FB63E3" w:rsidP="00655043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FB63E3">
        <w:rPr>
          <w:rFonts w:ascii="Times New Roman" w:hAnsi="Times New Roman" w:cs="Times New Roman"/>
          <w:sz w:val="20"/>
          <w:szCs w:val="20"/>
        </w:rPr>
        <w:t xml:space="preserve">La filière Singapour a beau </w:t>
      </w:r>
      <w:proofErr w:type="gramStart"/>
      <w:r w:rsidRPr="00FB63E3">
        <w:rPr>
          <w:rFonts w:ascii="Times New Roman" w:hAnsi="Times New Roman" w:cs="Times New Roman"/>
          <w:sz w:val="20"/>
          <w:szCs w:val="20"/>
        </w:rPr>
        <w:t>proposer</w:t>
      </w:r>
      <w:proofErr w:type="gramEnd"/>
      <w:r w:rsidRPr="00FB63E3">
        <w:rPr>
          <w:rFonts w:ascii="Times New Roman" w:hAnsi="Times New Roman" w:cs="Times New Roman"/>
          <w:sz w:val="20"/>
          <w:szCs w:val="20"/>
        </w:rPr>
        <w:t xml:space="preserve"> seulement 3 mois en Asie, il n’en reste pas moins que c’est unique sur ce type de formation. Par ailleurs, le directeur du programme énonce clairement qu’il n’y a pas de prétention à former des experts de l’Asie ; en revanche, il revendique clairement le caractère structurant de ces 3 mois, qu’il conçoit comme une amorce, une introduction dense. Suffisant pour envoyer un message clair aux entreprises. On le croit. Attention toutefois au niveau d'anglais pour le parcours Singapour: 900 de TOEIC exigé.</w:t>
      </w:r>
    </w:p>
    <w:p w14:paraId="0BBD3A41" w14:textId="77777777" w:rsidR="00655043" w:rsidRDefault="00655043" w:rsidP="0065504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7570931F" w14:textId="77777777" w:rsidR="00655043" w:rsidRPr="00655043" w:rsidRDefault="00655043" w:rsidP="00655043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Pour intégrer ce MS : pas d’</w:t>
      </w:r>
      <w:proofErr w:type="spellStart"/>
      <w:r>
        <w:rPr>
          <w:rFonts w:ascii="Times New Roman" w:hAnsi="Times New Roman" w:cs="Times New Roman"/>
          <w:sz w:val="20"/>
          <w:szCs w:val="20"/>
        </w:rPr>
        <w:t>auto-censure</w:t>
      </w:r>
      <w:proofErr w:type="spellEnd"/>
      <w:r>
        <w:rPr>
          <w:rFonts w:ascii="Times New Roman" w:hAnsi="Times New Roman" w:cs="Times New Roman"/>
          <w:sz w:val="20"/>
          <w:szCs w:val="20"/>
        </w:rPr>
        <w:t> ! Ce qui est regardé, c’est votre personnalité, votre parcours et votre intérêt pour les achats. Un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conseil ? N’hésitez pas à contacter le directeur et soignez votre dossier !</w:t>
      </w:r>
    </w:p>
    <w:p w14:paraId="7AC8FF59" w14:textId="77777777" w:rsidR="00FB63E3" w:rsidRPr="00FB63E3" w:rsidRDefault="00FB63E3" w:rsidP="00FB63E3">
      <w:pPr>
        <w:widowControl w:val="0"/>
        <w:autoSpaceDE w:val="0"/>
        <w:autoSpaceDN w:val="0"/>
        <w:adjustRightInd w:val="0"/>
        <w:ind w:firstLine="60"/>
        <w:jc w:val="both"/>
        <w:rPr>
          <w:rFonts w:ascii="Times New Roman" w:hAnsi="Times New Roman" w:cs="Times New Roman"/>
          <w:sz w:val="20"/>
          <w:szCs w:val="20"/>
        </w:rPr>
      </w:pPr>
    </w:p>
    <w:p w14:paraId="0BF8F98A" w14:textId="77777777" w:rsidR="00FB63E3" w:rsidRPr="00FB63E3" w:rsidRDefault="00FB63E3" w:rsidP="00FB63E3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FB63E3">
        <w:rPr>
          <w:rFonts w:ascii="Times New Roman" w:hAnsi="Times New Roman" w:cs="Times New Roman"/>
          <w:sz w:val="20"/>
          <w:szCs w:val="20"/>
        </w:rPr>
        <w:t>La marque ESSEC joue à plein et on ne s’en cache pas. "Le choix, c'est d'abord l'ESSEC". Mais venir à l'ESSEC pour la carte de visite et le réseau n'est pas forcément mal perçu, au contraire. Allez-y franco, vous avez le droit de le dire en entretien.</w:t>
      </w:r>
    </w:p>
    <w:p w14:paraId="6989CE84" w14:textId="77777777" w:rsidR="00FB63E3" w:rsidRPr="00FB63E3" w:rsidRDefault="00FB63E3" w:rsidP="00FB63E3">
      <w:pPr>
        <w:widowControl w:val="0"/>
        <w:autoSpaceDE w:val="0"/>
        <w:autoSpaceDN w:val="0"/>
        <w:adjustRightInd w:val="0"/>
        <w:ind w:firstLine="60"/>
        <w:jc w:val="both"/>
        <w:rPr>
          <w:rFonts w:ascii="Times New Roman" w:hAnsi="Times New Roman" w:cs="Times New Roman"/>
          <w:sz w:val="20"/>
          <w:szCs w:val="20"/>
        </w:rPr>
      </w:pPr>
    </w:p>
    <w:p w14:paraId="66C47E4F" w14:textId="77777777" w:rsidR="00FB63E3" w:rsidRPr="00FB63E3" w:rsidRDefault="00FB63E3" w:rsidP="00FB63E3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FB63E3">
        <w:rPr>
          <w:rFonts w:ascii="Times New Roman" w:hAnsi="Times New Roman" w:cs="Times New Roman"/>
          <w:sz w:val="20"/>
          <w:szCs w:val="20"/>
        </w:rPr>
        <w:t>Par rapport à d’autres formations en Achats, vous faîtes ici le choix de promos plus petites (30 à 32, dont 20 sont en apprentissage).</w:t>
      </w:r>
    </w:p>
    <w:p w14:paraId="1B2E8D2B" w14:textId="77777777" w:rsidR="00FB63E3" w:rsidRPr="00FB63E3" w:rsidRDefault="00FB63E3" w:rsidP="00FB63E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63EA76BF" w14:textId="77777777" w:rsidR="00FB63E3" w:rsidRDefault="00FB63E3" w:rsidP="00FB63E3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Vous êtes ingénieur ou étudiant avec une spécialisation partielle en achat ? Ce Mastère spécialisé vous offre une spécialisation plus poussée : de quoi donner un nouvel élan à votre carrière.</w:t>
      </w:r>
    </w:p>
    <w:p w14:paraId="34DA6C35" w14:textId="77777777" w:rsidR="00FB63E3" w:rsidRPr="00FB63E3" w:rsidRDefault="00FB63E3" w:rsidP="00FB63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3A75F988" w14:textId="77777777" w:rsidR="00FB63E3" w:rsidRPr="00FB63E3" w:rsidRDefault="00FB63E3" w:rsidP="00FB63E3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FB63E3">
        <w:rPr>
          <w:rFonts w:ascii="Times New Roman" w:hAnsi="Times New Roman" w:cs="Times New Roman"/>
          <w:sz w:val="20"/>
          <w:szCs w:val="20"/>
        </w:rPr>
        <w:t xml:space="preserve">Certains MS font de leur </w:t>
      </w:r>
      <w:r>
        <w:rPr>
          <w:rFonts w:ascii="Times New Roman" w:hAnsi="Times New Roman" w:cs="Times New Roman"/>
          <w:sz w:val="20"/>
          <w:szCs w:val="20"/>
        </w:rPr>
        <w:t>double casquette Achats-</w:t>
      </w:r>
      <w:proofErr w:type="spellStart"/>
      <w:r>
        <w:rPr>
          <w:rFonts w:ascii="Times New Roman" w:hAnsi="Times New Roman" w:cs="Times New Roman"/>
          <w:sz w:val="20"/>
          <w:szCs w:val="20"/>
        </w:rPr>
        <w:t>Supply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</w:t>
      </w:r>
      <w:r w:rsidRPr="00FB63E3">
        <w:rPr>
          <w:rFonts w:ascii="Times New Roman" w:hAnsi="Times New Roman" w:cs="Times New Roman"/>
          <w:sz w:val="20"/>
          <w:szCs w:val="20"/>
        </w:rPr>
        <w:t xml:space="preserve">hain une force. Le GAI se focalise sur les Achats mais plusieurs cours sont mutualisés avec le MS Logistique. L’idée ? Vous permettre d’appréhender les deux domaines, tout en vous spécialisant réellement. </w:t>
      </w:r>
    </w:p>
    <w:p w14:paraId="5AF2ACCC" w14:textId="77777777" w:rsidR="00FB63E3" w:rsidRPr="00FB63E3" w:rsidRDefault="00FB63E3" w:rsidP="00FB63E3">
      <w:pPr>
        <w:widowControl w:val="0"/>
        <w:autoSpaceDE w:val="0"/>
        <w:autoSpaceDN w:val="0"/>
        <w:adjustRightInd w:val="0"/>
        <w:ind w:firstLine="60"/>
        <w:jc w:val="both"/>
        <w:rPr>
          <w:rFonts w:ascii="Times New Roman" w:hAnsi="Times New Roman" w:cs="Times New Roman"/>
          <w:sz w:val="20"/>
          <w:szCs w:val="20"/>
        </w:rPr>
      </w:pPr>
    </w:p>
    <w:p w14:paraId="2ADBF882" w14:textId="77777777" w:rsidR="00FB63E3" w:rsidRPr="00FB63E3" w:rsidRDefault="00FB63E3" w:rsidP="00FB63E3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FB63E3">
        <w:rPr>
          <w:rFonts w:ascii="Times New Roman" w:hAnsi="Times New Roman" w:cs="Times New Roman"/>
          <w:sz w:val="20"/>
          <w:szCs w:val="20"/>
        </w:rPr>
        <w:t>Si vous accordez de l’importance aux accréditations internationales (ISM, CPM), ce MS est sans doute une bonne option.</w:t>
      </w:r>
    </w:p>
    <w:p w14:paraId="53D96A5E" w14:textId="77777777" w:rsidR="00FB63E3" w:rsidRPr="00FB63E3" w:rsidRDefault="00FB63E3" w:rsidP="00FB63E3">
      <w:pPr>
        <w:widowControl w:val="0"/>
        <w:autoSpaceDE w:val="0"/>
        <w:autoSpaceDN w:val="0"/>
        <w:adjustRightInd w:val="0"/>
        <w:ind w:firstLine="60"/>
        <w:jc w:val="both"/>
        <w:rPr>
          <w:rFonts w:ascii="Times New Roman" w:hAnsi="Times New Roman" w:cs="Times New Roman"/>
          <w:sz w:val="20"/>
          <w:szCs w:val="20"/>
        </w:rPr>
      </w:pPr>
    </w:p>
    <w:p w14:paraId="56D27B81" w14:textId="77777777" w:rsidR="00FB63E3" w:rsidRPr="00FB63E3" w:rsidRDefault="00FB63E3" w:rsidP="00FB63E3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FB63E3">
        <w:rPr>
          <w:rFonts w:ascii="Times New Roman" w:hAnsi="Times New Roman" w:cs="Times New Roman"/>
          <w:sz w:val="20"/>
          <w:szCs w:val="20"/>
        </w:rPr>
        <w:t>La concurrence à l’entrée n’est pas des plus féroces. Le Tage-Mage sera rarement bloquant si votre score reste correct (moyenne de 303 dans le MS) ; en dessous d’un certain seuil, disons 250, le directeur du MS sera inquiété, plus par votre manque de travail que par votre manque d’intelligence.</w:t>
      </w:r>
    </w:p>
    <w:p w14:paraId="63D8D828" w14:textId="77777777" w:rsidR="00FB63E3" w:rsidRPr="00FB63E3" w:rsidRDefault="00FB63E3" w:rsidP="00FB63E3">
      <w:pPr>
        <w:widowControl w:val="0"/>
        <w:autoSpaceDE w:val="0"/>
        <w:autoSpaceDN w:val="0"/>
        <w:adjustRightInd w:val="0"/>
        <w:ind w:firstLine="60"/>
        <w:jc w:val="both"/>
        <w:rPr>
          <w:rFonts w:ascii="Times New Roman" w:hAnsi="Times New Roman" w:cs="Times New Roman"/>
          <w:sz w:val="20"/>
          <w:szCs w:val="20"/>
        </w:rPr>
      </w:pPr>
    </w:p>
    <w:p w14:paraId="10E95DA3" w14:textId="77777777" w:rsidR="00FB63E3" w:rsidRPr="00FB63E3" w:rsidRDefault="00FB63E3" w:rsidP="00FB63E3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FB63E3">
        <w:rPr>
          <w:rFonts w:ascii="Times New Roman" w:hAnsi="Times New Roman" w:cs="Times New Roman"/>
          <w:sz w:val="20"/>
          <w:szCs w:val="20"/>
        </w:rPr>
        <w:t>Il semble assez net que le directeur du MS est un « compréhensif », entendez par là qu’il n’évaluera pas votre candidature uniquement sur des critères, des notes, des résultats ; mais surtout sur la base de votre personnalité (il cherche des envies) et de votre histoire, de votre cheminement jusqu’au GAI. Il le dit lui-même, il aime qu’on lui "raconte". Dossiers peu bavards à éviter.</w:t>
      </w:r>
    </w:p>
    <w:p w14:paraId="63B9E74B" w14:textId="77777777" w:rsidR="00FB63E3" w:rsidRPr="00FB63E3" w:rsidRDefault="00FB63E3" w:rsidP="00FB63E3">
      <w:pPr>
        <w:widowControl w:val="0"/>
        <w:autoSpaceDE w:val="0"/>
        <w:autoSpaceDN w:val="0"/>
        <w:adjustRightInd w:val="0"/>
        <w:ind w:firstLine="60"/>
        <w:jc w:val="both"/>
        <w:rPr>
          <w:rFonts w:ascii="Times New Roman" w:hAnsi="Times New Roman" w:cs="Times New Roman"/>
          <w:sz w:val="20"/>
          <w:szCs w:val="20"/>
        </w:rPr>
      </w:pPr>
    </w:p>
    <w:p w14:paraId="6DEB011C" w14:textId="77777777" w:rsidR="00FB63E3" w:rsidRPr="00FB63E3" w:rsidRDefault="00FB63E3" w:rsidP="00FB63E3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FB63E3">
        <w:rPr>
          <w:rFonts w:ascii="Times New Roman" w:hAnsi="Times New Roman" w:cs="Times New Roman"/>
          <w:sz w:val="20"/>
          <w:szCs w:val="20"/>
        </w:rPr>
        <w:t>Un premier stage en achats n’est pas demandé pour postuler. (évidemment, c'est un plus si vous en avez fait).Les profils atypiques sont appréciés, et même recherchés. Et à l'ESSEC, "atypique" ça va vraiment loin. Vous êtes en psycho, langues O ou en archéologie, si l'orientation que vous voulez donner à votre projet va vers les achats, vous serez accueillis à bras ouverts.</w:t>
      </w:r>
    </w:p>
    <w:p w14:paraId="6B967958" w14:textId="77777777" w:rsidR="00FB63E3" w:rsidRPr="00FB63E3" w:rsidRDefault="00FB63E3" w:rsidP="00FB63E3">
      <w:pPr>
        <w:widowControl w:val="0"/>
        <w:autoSpaceDE w:val="0"/>
        <w:autoSpaceDN w:val="0"/>
        <w:adjustRightInd w:val="0"/>
        <w:ind w:firstLine="60"/>
        <w:jc w:val="both"/>
        <w:rPr>
          <w:rFonts w:ascii="Times New Roman" w:hAnsi="Times New Roman" w:cs="Times New Roman"/>
          <w:sz w:val="20"/>
          <w:szCs w:val="20"/>
        </w:rPr>
      </w:pPr>
    </w:p>
    <w:p w14:paraId="06BA0DA6" w14:textId="77777777" w:rsidR="00FB63E3" w:rsidRPr="00FB63E3" w:rsidRDefault="00FB63E3" w:rsidP="00FB63E3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FB63E3">
        <w:rPr>
          <w:rFonts w:ascii="Times New Roman" w:hAnsi="Times New Roman" w:cs="Times New Roman"/>
          <w:sz w:val="20"/>
          <w:szCs w:val="20"/>
        </w:rPr>
        <w:t>Le GAI est clairement international, mais si vous-mêmes vous ne l'êtes pas, pas de drame, ce n'est pas une barrière de ne pas avoir d'expérience étrangère (attention par contre, le niveau moyen d'anglais est à 900 de TOEIC).</w:t>
      </w:r>
    </w:p>
    <w:p w14:paraId="2AAA4357" w14:textId="77777777" w:rsidR="00FB63E3" w:rsidRPr="00FB63E3" w:rsidRDefault="00FB63E3" w:rsidP="00FB63E3">
      <w:pPr>
        <w:widowControl w:val="0"/>
        <w:autoSpaceDE w:val="0"/>
        <w:autoSpaceDN w:val="0"/>
        <w:adjustRightInd w:val="0"/>
        <w:ind w:firstLine="60"/>
        <w:jc w:val="both"/>
        <w:rPr>
          <w:rFonts w:ascii="Times New Roman" w:hAnsi="Times New Roman" w:cs="Times New Roman"/>
          <w:sz w:val="20"/>
          <w:szCs w:val="20"/>
        </w:rPr>
      </w:pPr>
    </w:p>
    <w:p w14:paraId="60E6369F" w14:textId="77777777" w:rsidR="00FB63E3" w:rsidRPr="00FB63E3" w:rsidRDefault="00FB63E3" w:rsidP="00FB63E3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FB63E3">
        <w:rPr>
          <w:rFonts w:ascii="Times New Roman" w:hAnsi="Times New Roman" w:cs="Times New Roman"/>
          <w:sz w:val="20"/>
          <w:szCs w:val="20"/>
        </w:rPr>
        <w:t>Entrer avec un M1 seulement, c'est possible, mais il vaut mieux avoir de la matière derrière, comprendre, un truc qui sorte du lot: soit d'excellentes notes, soit une expérience en achats, soit un parcours archi-cohérent avec les achats.</w:t>
      </w:r>
    </w:p>
    <w:p w14:paraId="7ACA5FAE" w14:textId="77777777" w:rsidR="00FB63E3" w:rsidRPr="00FB63E3" w:rsidRDefault="00FB63E3" w:rsidP="00FB63E3">
      <w:pPr>
        <w:widowControl w:val="0"/>
        <w:autoSpaceDE w:val="0"/>
        <w:autoSpaceDN w:val="0"/>
        <w:adjustRightInd w:val="0"/>
        <w:ind w:firstLine="60"/>
        <w:jc w:val="both"/>
        <w:rPr>
          <w:rFonts w:ascii="Times New Roman" w:hAnsi="Times New Roman" w:cs="Times New Roman"/>
          <w:sz w:val="20"/>
          <w:szCs w:val="20"/>
        </w:rPr>
      </w:pPr>
    </w:p>
    <w:p w14:paraId="40C581F5" w14:textId="77777777" w:rsidR="00FB63E3" w:rsidRPr="00FB63E3" w:rsidRDefault="00FB63E3" w:rsidP="00FB63E3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FB63E3">
        <w:rPr>
          <w:rFonts w:ascii="Times New Roman" w:hAnsi="Times New Roman" w:cs="Times New Roman"/>
          <w:sz w:val="20"/>
          <w:szCs w:val="20"/>
        </w:rPr>
        <w:t>Dernière chose: on parle de management des achats, mais ESSEC ou pas ESSEC, vous commencerez acheteur, pas manageurs. On préfère préciser.</w:t>
      </w:r>
    </w:p>
    <w:p w14:paraId="741775A2" w14:textId="77777777" w:rsidR="00FB63E3" w:rsidRPr="00FB63E3" w:rsidRDefault="00FB63E3" w:rsidP="00FB63E3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FB63E3" w:rsidRPr="00FB63E3" w:rsidSect="00FB63E3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6EE52494"/>
    <w:multiLevelType w:val="hybridMultilevel"/>
    <w:tmpl w:val="19542370"/>
    <w:lvl w:ilvl="0" w:tplc="935CAFEA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C2E"/>
    <w:rsid w:val="0025472F"/>
    <w:rsid w:val="00396E52"/>
    <w:rsid w:val="00655043"/>
    <w:rsid w:val="00B77C2E"/>
    <w:rsid w:val="00FB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1548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3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517</Words>
  <Characters>2953</Characters>
  <Application>Microsoft Macintosh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2</cp:revision>
  <dcterms:created xsi:type="dcterms:W3CDTF">2014-11-16T14:42:00Z</dcterms:created>
  <dcterms:modified xsi:type="dcterms:W3CDTF">2014-11-16T15:01:00Z</dcterms:modified>
</cp:coreProperties>
</file>