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12"/>
      </w:tblGrid>
      <w:tr w:rsidR="00B529D5" w:rsidRPr="00B529D5" w14:paraId="66D7E12D" w14:textId="77777777" w:rsidTr="00B529D5">
        <w:tc>
          <w:tcPr>
            <w:tcW w:w="9212" w:type="dxa"/>
          </w:tcPr>
          <w:p w14:paraId="19016DA4" w14:textId="77777777" w:rsidR="00B529D5" w:rsidRPr="00165A94" w:rsidRDefault="00B529D5" w:rsidP="00B529D5">
            <w:pPr>
              <w:jc w:val="center"/>
              <w:rPr>
                <w:rFonts w:ascii="Times New Roman" w:hAnsi="Times New Roman" w:cs="Times New Roman"/>
                <w:sz w:val="36"/>
              </w:rPr>
            </w:pPr>
            <w:r w:rsidRPr="00165A94">
              <w:rPr>
                <w:rFonts w:ascii="Times New Roman" w:hAnsi="Times New Roman" w:cs="Times New Roman"/>
                <w:sz w:val="36"/>
              </w:rPr>
              <w:t>LES DROITS RESPECTIFS DES PARTIES DANS LES DIFFERENTES ETAPES DU PROCES PENAL</w:t>
            </w:r>
          </w:p>
        </w:tc>
      </w:tr>
    </w:tbl>
    <w:p w14:paraId="02E668D2" w14:textId="77777777" w:rsidR="00D33946" w:rsidRPr="00D77D51" w:rsidRDefault="00D33946" w:rsidP="00B529D5">
      <w:pPr>
        <w:spacing w:after="0" w:line="240" w:lineRule="auto"/>
        <w:rPr>
          <w:rFonts w:ascii="Times New Roman" w:hAnsi="Times New Roman" w:cs="Times New Roman"/>
          <w:sz w:val="24"/>
          <w:szCs w:val="24"/>
        </w:rPr>
      </w:pPr>
    </w:p>
    <w:p w14:paraId="5C500239" w14:textId="77777777" w:rsidR="00D33946" w:rsidRPr="00D77D51" w:rsidRDefault="00D33946" w:rsidP="00B529D5">
      <w:pPr>
        <w:spacing w:after="0" w:line="240" w:lineRule="auto"/>
        <w:rPr>
          <w:rFonts w:ascii="Times New Roman" w:hAnsi="Times New Roman" w:cs="Times New Roman"/>
          <w:sz w:val="24"/>
          <w:szCs w:val="24"/>
        </w:rPr>
      </w:pPr>
    </w:p>
    <w:p w14:paraId="04723EEC" w14:textId="77777777" w:rsidR="00B529D5" w:rsidRPr="008A7BC6" w:rsidRDefault="00D77D51" w:rsidP="00D77D51">
      <w:pPr>
        <w:pStyle w:val="ListParagraph"/>
        <w:numPr>
          <w:ilvl w:val="0"/>
          <w:numId w:val="1"/>
        </w:numPr>
        <w:spacing w:after="0" w:line="240" w:lineRule="auto"/>
        <w:rPr>
          <w:rFonts w:ascii="Times New Roman" w:hAnsi="Times New Roman" w:cs="Times New Roman"/>
          <w:b/>
          <w:sz w:val="28"/>
          <w:szCs w:val="24"/>
          <w:u w:val="single"/>
        </w:rPr>
      </w:pPr>
      <w:r w:rsidRPr="008A7BC6">
        <w:rPr>
          <w:rFonts w:ascii="Times New Roman" w:hAnsi="Times New Roman" w:cs="Times New Roman"/>
          <w:b/>
          <w:sz w:val="28"/>
          <w:szCs w:val="24"/>
          <w:u w:val="single"/>
        </w:rPr>
        <w:t>Pendant l’enquête</w:t>
      </w:r>
    </w:p>
    <w:p w14:paraId="2DE491AB" w14:textId="77777777" w:rsidR="00B529D5" w:rsidRPr="00D77D51" w:rsidRDefault="00B529D5" w:rsidP="00B529D5">
      <w:pPr>
        <w:spacing w:after="0" w:line="240" w:lineRule="auto"/>
        <w:rPr>
          <w:rFonts w:ascii="Times New Roman" w:hAnsi="Times New Roman" w:cs="Times New Roman"/>
          <w:sz w:val="24"/>
          <w:szCs w:val="24"/>
        </w:rPr>
      </w:pPr>
      <w:bookmarkStart w:id="0" w:name="_GoBack"/>
      <w:bookmarkEnd w:id="0"/>
    </w:p>
    <w:p w14:paraId="34B50DDC" w14:textId="77777777" w:rsidR="00B529D5" w:rsidRPr="000C0B2E" w:rsidRDefault="000C0B2E" w:rsidP="000C0B2E">
      <w:pPr>
        <w:pStyle w:val="ListParagraph"/>
        <w:numPr>
          <w:ilvl w:val="1"/>
          <w:numId w:val="1"/>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313196">
        <w:rPr>
          <w:rFonts w:ascii="Times New Roman" w:hAnsi="Times New Roman" w:cs="Times New Roman"/>
          <w:sz w:val="24"/>
          <w:szCs w:val="24"/>
          <w:u w:val="single"/>
        </w:rPr>
        <w:t>Le plaignant</w:t>
      </w:r>
    </w:p>
    <w:p w14:paraId="20E1885E" w14:textId="77777777" w:rsidR="00B529D5" w:rsidRDefault="00B529D5" w:rsidP="000C0B2E">
      <w:pPr>
        <w:spacing w:after="0" w:line="240" w:lineRule="auto"/>
        <w:jc w:val="both"/>
        <w:rPr>
          <w:rFonts w:ascii="Times New Roman" w:hAnsi="Times New Roman" w:cs="Times New Roman"/>
          <w:sz w:val="24"/>
          <w:szCs w:val="24"/>
        </w:rPr>
      </w:pPr>
    </w:p>
    <w:p w14:paraId="073930A7" w14:textId="77777777" w:rsidR="000C0B2E" w:rsidRDefault="000C0B2E" w:rsidP="000C0B2E">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Solliciter</w:t>
      </w:r>
      <w:r w:rsidR="00313196">
        <w:rPr>
          <w:rFonts w:ascii="Times New Roman" w:hAnsi="Times New Roman" w:cs="Times New Roman"/>
          <w:sz w:val="24"/>
          <w:szCs w:val="24"/>
        </w:rPr>
        <w:t xml:space="preserve"> l’ouverture d’</w:t>
      </w:r>
      <w:r>
        <w:rPr>
          <w:rFonts w:ascii="Times New Roman" w:hAnsi="Times New Roman" w:cs="Times New Roman"/>
          <w:sz w:val="24"/>
          <w:szCs w:val="24"/>
        </w:rPr>
        <w:t>une enquête préliminaire par le dépôt d’</w:t>
      </w:r>
      <w:r w:rsidRPr="000C0B2E">
        <w:rPr>
          <w:rFonts w:ascii="Times New Roman" w:hAnsi="Times New Roman" w:cs="Times New Roman"/>
          <w:sz w:val="24"/>
          <w:szCs w:val="24"/>
        </w:rPr>
        <w:t>une plainte simple auprè</w:t>
      </w:r>
      <w:r>
        <w:rPr>
          <w:rFonts w:ascii="Times New Roman" w:hAnsi="Times New Roman" w:cs="Times New Roman"/>
          <w:sz w:val="24"/>
          <w:szCs w:val="24"/>
        </w:rPr>
        <w:t xml:space="preserve">s du Procureur de la République </w:t>
      </w:r>
      <w:r w:rsidRPr="000C0B2E">
        <w:rPr>
          <w:rFonts w:ascii="Times New Roman" w:hAnsi="Times New Roman" w:cs="Times New Roman"/>
          <w:sz w:val="24"/>
          <w:szCs w:val="24"/>
        </w:rPr>
        <w:t>;</w:t>
      </w:r>
    </w:p>
    <w:p w14:paraId="380C3A7B" w14:textId="77777777" w:rsidR="000C0B2E" w:rsidRDefault="000C0B2E" w:rsidP="000C0B2E">
      <w:pPr>
        <w:spacing w:after="0" w:line="240" w:lineRule="auto"/>
        <w:jc w:val="both"/>
        <w:rPr>
          <w:rFonts w:ascii="Times New Roman" w:hAnsi="Times New Roman" w:cs="Times New Roman"/>
          <w:sz w:val="24"/>
          <w:szCs w:val="24"/>
        </w:rPr>
      </w:pPr>
    </w:p>
    <w:p w14:paraId="482C42EC" w14:textId="77777777" w:rsidR="000C0B2E" w:rsidRPr="000C0B2E" w:rsidRDefault="000C0B2E" w:rsidP="000C0B2E">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Droit de demander </w:t>
      </w:r>
      <w:r w:rsidR="002E3202">
        <w:rPr>
          <w:rFonts w:ascii="Times New Roman" w:hAnsi="Times New Roman" w:cs="Times New Roman"/>
          <w:sz w:val="24"/>
          <w:szCs w:val="24"/>
        </w:rPr>
        <w:t xml:space="preserve">la réalisation </w:t>
      </w:r>
      <w:r w:rsidR="00D058FD">
        <w:rPr>
          <w:rFonts w:ascii="Times New Roman" w:hAnsi="Times New Roman" w:cs="Times New Roman"/>
          <w:sz w:val="24"/>
          <w:szCs w:val="24"/>
        </w:rPr>
        <w:t>d</w:t>
      </w:r>
      <w:r w:rsidR="002E3202">
        <w:rPr>
          <w:rFonts w:ascii="Times New Roman" w:hAnsi="Times New Roman" w:cs="Times New Roman"/>
          <w:sz w:val="24"/>
          <w:szCs w:val="24"/>
        </w:rPr>
        <w:t>’</w:t>
      </w:r>
      <w:r w:rsidR="00D058FD">
        <w:rPr>
          <w:rFonts w:ascii="Times New Roman" w:hAnsi="Times New Roman" w:cs="Times New Roman"/>
          <w:sz w:val="24"/>
          <w:szCs w:val="24"/>
        </w:rPr>
        <w:t>actes d’investigation</w:t>
      </w:r>
      <w:r w:rsidR="002E3202">
        <w:rPr>
          <w:rFonts w:ascii="Times New Roman" w:hAnsi="Times New Roman" w:cs="Times New Roman"/>
          <w:sz w:val="24"/>
          <w:szCs w:val="24"/>
        </w:rPr>
        <w:t xml:space="preserve"> </w:t>
      </w:r>
      <w:r w:rsidR="00313196">
        <w:rPr>
          <w:rFonts w:ascii="Times New Roman" w:hAnsi="Times New Roman" w:cs="Times New Roman"/>
          <w:sz w:val="24"/>
          <w:szCs w:val="24"/>
        </w:rPr>
        <w:t xml:space="preserve">(expertises, auditions, confrontation, etc.) </w:t>
      </w:r>
      <w:r w:rsidR="00D058FD">
        <w:rPr>
          <w:rFonts w:ascii="Times New Roman" w:hAnsi="Times New Roman" w:cs="Times New Roman"/>
          <w:sz w:val="24"/>
          <w:szCs w:val="24"/>
        </w:rPr>
        <w:t>;</w:t>
      </w:r>
    </w:p>
    <w:p w14:paraId="65102116" w14:textId="77777777" w:rsidR="000C0B2E" w:rsidRDefault="000C0B2E" w:rsidP="000C0B2E">
      <w:pPr>
        <w:spacing w:after="0" w:line="240" w:lineRule="auto"/>
        <w:jc w:val="both"/>
        <w:rPr>
          <w:rFonts w:ascii="Times New Roman" w:hAnsi="Times New Roman" w:cs="Times New Roman"/>
          <w:sz w:val="24"/>
          <w:szCs w:val="24"/>
        </w:rPr>
      </w:pPr>
    </w:p>
    <w:p w14:paraId="36D24287" w14:textId="77777777" w:rsidR="000C0B2E" w:rsidRDefault="000C0B2E" w:rsidP="000C0B2E">
      <w:pPr>
        <w:spacing w:after="0" w:line="240" w:lineRule="auto"/>
        <w:jc w:val="both"/>
        <w:rPr>
          <w:rFonts w:ascii="Times New Roman" w:hAnsi="Times New Roman" w:cs="Times New Roman"/>
          <w:sz w:val="24"/>
          <w:szCs w:val="24"/>
        </w:rPr>
      </w:pPr>
    </w:p>
    <w:p w14:paraId="3B4F0059" w14:textId="77777777" w:rsidR="000C0B2E" w:rsidRPr="000C0B2E" w:rsidRDefault="000C0B2E" w:rsidP="000C0B2E">
      <w:pPr>
        <w:pStyle w:val="ListParagraph"/>
        <w:numPr>
          <w:ilvl w:val="1"/>
          <w:numId w:val="1"/>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Pr="000C0B2E">
        <w:rPr>
          <w:rFonts w:ascii="Times New Roman" w:hAnsi="Times New Roman" w:cs="Times New Roman"/>
          <w:sz w:val="24"/>
          <w:szCs w:val="24"/>
          <w:u w:val="single"/>
        </w:rPr>
        <w:t>Le suspect</w:t>
      </w:r>
    </w:p>
    <w:p w14:paraId="60CD1EDC" w14:textId="77777777" w:rsidR="000C0B2E" w:rsidRDefault="000C0B2E" w:rsidP="000C0B2E">
      <w:pPr>
        <w:spacing w:after="0" w:line="240" w:lineRule="auto"/>
        <w:jc w:val="both"/>
        <w:rPr>
          <w:rFonts w:ascii="Times New Roman" w:hAnsi="Times New Roman" w:cs="Times New Roman"/>
          <w:sz w:val="24"/>
          <w:szCs w:val="24"/>
        </w:rPr>
      </w:pPr>
    </w:p>
    <w:p w14:paraId="3825D788" w14:textId="77777777" w:rsidR="000C0B2E" w:rsidRDefault="00D058FD" w:rsidP="000C0B2E">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Articles 63 et suivants du CPP : </w:t>
      </w:r>
      <w:r w:rsidR="000C0B2E">
        <w:rPr>
          <w:rFonts w:ascii="Times New Roman" w:hAnsi="Times New Roman" w:cs="Times New Roman"/>
          <w:sz w:val="24"/>
          <w:szCs w:val="24"/>
        </w:rPr>
        <w:t>Droit de demander à être placé en garde à vue aux fins de bénéficier des droits inhérents à ce statut</w:t>
      </w:r>
      <w:r w:rsidR="00482102">
        <w:rPr>
          <w:rFonts w:ascii="Times New Roman" w:hAnsi="Times New Roman" w:cs="Times New Roman"/>
          <w:sz w:val="24"/>
          <w:szCs w:val="24"/>
        </w:rPr>
        <w:t xml:space="preserve"> (droit à l’assistance d’un avocat, droit à un examen médical, droit au silence et droit à </w:t>
      </w:r>
      <w:r>
        <w:rPr>
          <w:rFonts w:ascii="Times New Roman" w:hAnsi="Times New Roman" w:cs="Times New Roman"/>
          <w:sz w:val="24"/>
          <w:szCs w:val="24"/>
        </w:rPr>
        <w:t>prévenir un proche)</w:t>
      </w:r>
      <w:r w:rsidR="00313196">
        <w:rPr>
          <w:rFonts w:ascii="Times New Roman" w:hAnsi="Times New Roman" w:cs="Times New Roman"/>
          <w:sz w:val="24"/>
          <w:szCs w:val="24"/>
        </w:rPr>
        <w:t> ;</w:t>
      </w:r>
    </w:p>
    <w:p w14:paraId="1ECA4EAE" w14:textId="77777777" w:rsidR="000C0B2E" w:rsidRPr="000C0B2E" w:rsidRDefault="000C0B2E" w:rsidP="000C0B2E">
      <w:pPr>
        <w:pStyle w:val="ListParagraph"/>
        <w:spacing w:after="0" w:line="240" w:lineRule="auto"/>
        <w:rPr>
          <w:rFonts w:ascii="Times New Roman" w:hAnsi="Times New Roman" w:cs="Times New Roman"/>
          <w:sz w:val="24"/>
          <w:szCs w:val="24"/>
        </w:rPr>
      </w:pPr>
    </w:p>
    <w:p w14:paraId="52392D9F" w14:textId="77777777" w:rsidR="00B529D5" w:rsidRPr="00D77D51" w:rsidRDefault="00B529D5" w:rsidP="00B529D5">
      <w:pPr>
        <w:spacing w:after="0" w:line="240" w:lineRule="auto"/>
        <w:rPr>
          <w:rFonts w:ascii="Times New Roman" w:hAnsi="Times New Roman" w:cs="Times New Roman"/>
          <w:sz w:val="24"/>
          <w:szCs w:val="24"/>
        </w:rPr>
      </w:pPr>
    </w:p>
    <w:p w14:paraId="76980061" w14:textId="77777777" w:rsidR="00B529D5" w:rsidRPr="008A7BC6" w:rsidRDefault="00D77D51" w:rsidP="00D77D51">
      <w:pPr>
        <w:pStyle w:val="ListParagraph"/>
        <w:numPr>
          <w:ilvl w:val="0"/>
          <w:numId w:val="1"/>
        </w:numPr>
        <w:spacing w:after="0" w:line="240" w:lineRule="auto"/>
        <w:rPr>
          <w:rFonts w:ascii="Times New Roman" w:hAnsi="Times New Roman" w:cs="Times New Roman"/>
          <w:b/>
          <w:sz w:val="28"/>
          <w:szCs w:val="24"/>
          <w:u w:val="single"/>
        </w:rPr>
      </w:pPr>
      <w:r w:rsidRPr="008A7BC6">
        <w:rPr>
          <w:rFonts w:ascii="Times New Roman" w:hAnsi="Times New Roman" w:cs="Times New Roman"/>
          <w:b/>
          <w:sz w:val="28"/>
          <w:szCs w:val="24"/>
          <w:u w:val="single"/>
        </w:rPr>
        <w:t>Pendant l’information judiciaire</w:t>
      </w:r>
    </w:p>
    <w:p w14:paraId="40537E5A" w14:textId="77777777" w:rsidR="00D77D51" w:rsidRDefault="00D77D51" w:rsidP="001A0A98">
      <w:pPr>
        <w:spacing w:after="0" w:line="240" w:lineRule="auto"/>
        <w:jc w:val="both"/>
        <w:rPr>
          <w:rFonts w:ascii="Times New Roman" w:hAnsi="Times New Roman" w:cs="Times New Roman"/>
          <w:b/>
          <w:sz w:val="24"/>
          <w:szCs w:val="24"/>
        </w:rPr>
      </w:pPr>
    </w:p>
    <w:p w14:paraId="5E2318F0" w14:textId="77777777" w:rsidR="003B3D03" w:rsidRDefault="003B3D03" w:rsidP="001A0A98">
      <w:pPr>
        <w:spacing w:after="0" w:line="240" w:lineRule="auto"/>
        <w:jc w:val="both"/>
        <w:rPr>
          <w:rFonts w:ascii="Times New Roman" w:hAnsi="Times New Roman" w:cs="Times New Roman"/>
          <w:b/>
          <w:sz w:val="24"/>
          <w:szCs w:val="24"/>
        </w:rPr>
      </w:pPr>
    </w:p>
    <w:p w14:paraId="03808BA7" w14:textId="77777777" w:rsidR="008A7BC6" w:rsidRPr="00F62E0E" w:rsidRDefault="008A7BC6" w:rsidP="008A7BC6">
      <w:pPr>
        <w:pStyle w:val="ListParagraph"/>
        <w:numPr>
          <w:ilvl w:val="1"/>
          <w:numId w:val="1"/>
        </w:numPr>
        <w:spacing w:after="0" w:line="240" w:lineRule="auto"/>
        <w:jc w:val="both"/>
        <w:rPr>
          <w:rFonts w:ascii="Times New Roman" w:hAnsi="Times New Roman" w:cs="Times New Roman"/>
          <w:sz w:val="24"/>
          <w:szCs w:val="24"/>
          <w:u w:val="single"/>
        </w:rPr>
      </w:pPr>
      <w:r w:rsidRPr="00F62E0E">
        <w:rPr>
          <w:rFonts w:ascii="Times New Roman" w:hAnsi="Times New Roman" w:cs="Times New Roman"/>
          <w:sz w:val="24"/>
          <w:szCs w:val="24"/>
          <w:u w:val="single"/>
        </w:rPr>
        <w:t xml:space="preserve"> La partie civile et le mis en examen</w:t>
      </w:r>
    </w:p>
    <w:p w14:paraId="757A3EAF" w14:textId="77777777" w:rsidR="00B529D5" w:rsidRDefault="00B529D5" w:rsidP="001A0A98">
      <w:pPr>
        <w:spacing w:after="0" w:line="240" w:lineRule="auto"/>
        <w:jc w:val="both"/>
        <w:rPr>
          <w:rFonts w:ascii="Times New Roman" w:hAnsi="Times New Roman" w:cs="Times New Roman"/>
          <w:sz w:val="24"/>
          <w:szCs w:val="24"/>
        </w:rPr>
      </w:pPr>
    </w:p>
    <w:p w14:paraId="6DC3C88A" w14:textId="77777777" w:rsidR="00F62E0E" w:rsidRDefault="00F62E0E" w:rsidP="00F62E0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Article 89-1 du CPP : Droit d’être informé par le juge d’instruction de ses droits durant l’information judiciaire ;</w:t>
      </w:r>
    </w:p>
    <w:p w14:paraId="0AF157D6" w14:textId="77777777" w:rsidR="00F62E0E" w:rsidRPr="00F62E0E" w:rsidRDefault="00F62E0E" w:rsidP="00F62E0E">
      <w:pPr>
        <w:spacing w:after="0" w:line="240" w:lineRule="auto"/>
        <w:jc w:val="both"/>
        <w:rPr>
          <w:rFonts w:ascii="Times New Roman" w:hAnsi="Times New Roman" w:cs="Times New Roman"/>
          <w:sz w:val="24"/>
          <w:szCs w:val="24"/>
        </w:rPr>
      </w:pPr>
    </w:p>
    <w:p w14:paraId="67C37066" w14:textId="77777777" w:rsidR="00D77D51" w:rsidRDefault="00D77D51" w:rsidP="001A0A9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Article 82-1 du CPP : Demande d’audition</w:t>
      </w:r>
      <w:r w:rsidR="001A0A98">
        <w:rPr>
          <w:rFonts w:ascii="Times New Roman" w:hAnsi="Times New Roman" w:cs="Times New Roman"/>
          <w:sz w:val="24"/>
          <w:szCs w:val="24"/>
        </w:rPr>
        <w:t xml:space="preserve"> (de la partie civile, du mis en examen, d’un témoin)</w:t>
      </w:r>
      <w:r>
        <w:rPr>
          <w:rFonts w:ascii="Times New Roman" w:hAnsi="Times New Roman" w:cs="Times New Roman"/>
          <w:sz w:val="24"/>
          <w:szCs w:val="24"/>
        </w:rPr>
        <w:t>, de confrontation, de transport sur les lieux</w:t>
      </w:r>
      <w:r w:rsidR="001A0A98">
        <w:rPr>
          <w:rFonts w:ascii="Times New Roman" w:hAnsi="Times New Roman" w:cs="Times New Roman"/>
          <w:sz w:val="24"/>
          <w:szCs w:val="24"/>
        </w:rPr>
        <w:t>,</w:t>
      </w:r>
      <w:r>
        <w:rPr>
          <w:rFonts w:ascii="Times New Roman" w:hAnsi="Times New Roman" w:cs="Times New Roman"/>
          <w:sz w:val="24"/>
          <w:szCs w:val="24"/>
        </w:rPr>
        <w:t xml:space="preserve"> de production par une partie d’une pièce utile à l’information et plus généralement à « </w:t>
      </w:r>
      <w:r w:rsidRPr="001A0A98">
        <w:rPr>
          <w:rFonts w:ascii="Times New Roman" w:hAnsi="Times New Roman" w:cs="Times New Roman"/>
          <w:i/>
          <w:sz w:val="24"/>
          <w:szCs w:val="24"/>
        </w:rPr>
        <w:t>tous actes qui paraissent aux parties nécessaires à la manifestation de la vérité</w:t>
      </w:r>
      <w:r>
        <w:rPr>
          <w:rFonts w:ascii="Times New Roman" w:hAnsi="Times New Roman" w:cs="Times New Roman"/>
          <w:sz w:val="24"/>
          <w:szCs w:val="24"/>
        </w:rPr>
        <w:t> »</w:t>
      </w:r>
      <w:r w:rsidR="001A0A98">
        <w:rPr>
          <w:rFonts w:ascii="Times New Roman" w:hAnsi="Times New Roman" w:cs="Times New Roman"/>
          <w:sz w:val="24"/>
          <w:szCs w:val="24"/>
        </w:rPr>
        <w:t> ;</w:t>
      </w:r>
    </w:p>
    <w:p w14:paraId="4FBBFA15" w14:textId="77777777" w:rsidR="001A0A98" w:rsidRPr="001A0A98" w:rsidRDefault="001A0A98" w:rsidP="001A0A98">
      <w:pPr>
        <w:spacing w:after="0" w:line="240" w:lineRule="auto"/>
        <w:jc w:val="both"/>
        <w:rPr>
          <w:rFonts w:ascii="Times New Roman" w:hAnsi="Times New Roman" w:cs="Times New Roman"/>
          <w:sz w:val="24"/>
          <w:szCs w:val="24"/>
        </w:rPr>
      </w:pPr>
    </w:p>
    <w:p w14:paraId="7975C939" w14:textId="77777777" w:rsidR="001A0A98" w:rsidRPr="00D77D51" w:rsidRDefault="001A0A98" w:rsidP="001A0A9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Article 81 alinéa 10 du CPP : A peine de nullité, les demandes d’actes doivent être motivées, écrites et faire l’objet d’une déclaration au greffier du juge d’instruction.</w:t>
      </w:r>
    </w:p>
    <w:p w14:paraId="36B5887E" w14:textId="77777777" w:rsidR="00B529D5" w:rsidRPr="00D77D51" w:rsidRDefault="00B529D5" w:rsidP="001A0A98">
      <w:pPr>
        <w:spacing w:after="0" w:line="240" w:lineRule="auto"/>
        <w:jc w:val="both"/>
        <w:rPr>
          <w:rFonts w:ascii="Times New Roman" w:hAnsi="Times New Roman" w:cs="Times New Roman"/>
          <w:sz w:val="24"/>
          <w:szCs w:val="24"/>
        </w:rPr>
      </w:pPr>
    </w:p>
    <w:p w14:paraId="6D421C1E" w14:textId="77777777" w:rsidR="00B529D5" w:rsidRDefault="001A0A98" w:rsidP="001A0A9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 l’expiration d’un délai de quatre mois depuis sa dernière comparution, le mis en examen qui en fait la demande écrite doit être entendue par le juge d’instruction (dans les 30 jours de la réception de la demande)</w:t>
      </w:r>
      <w:r w:rsidRPr="001A0A98">
        <w:rPr>
          <w:rFonts w:ascii="Times New Roman" w:hAnsi="Times New Roman" w:cs="Times New Roman"/>
          <w:sz w:val="24"/>
          <w:szCs w:val="24"/>
        </w:rPr>
        <w:t>.</w:t>
      </w:r>
    </w:p>
    <w:p w14:paraId="1C3D9CA4" w14:textId="77777777" w:rsidR="001A0A98" w:rsidRPr="001A0A98" w:rsidRDefault="001A0A98" w:rsidP="001A0A98">
      <w:pPr>
        <w:pStyle w:val="ListParagraph"/>
        <w:rPr>
          <w:rFonts w:ascii="Times New Roman" w:hAnsi="Times New Roman" w:cs="Times New Roman"/>
          <w:sz w:val="24"/>
          <w:szCs w:val="24"/>
        </w:rPr>
      </w:pPr>
    </w:p>
    <w:p w14:paraId="02AF0F3B" w14:textId="77777777" w:rsidR="00165A94" w:rsidRPr="00165A94" w:rsidRDefault="001A0A98" w:rsidP="00165A94">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Article 82-3 du CPP : Demande </w:t>
      </w:r>
      <w:r w:rsidR="00527BFD">
        <w:rPr>
          <w:rFonts w:ascii="Times New Roman" w:hAnsi="Times New Roman" w:cs="Times New Roman"/>
          <w:sz w:val="24"/>
          <w:szCs w:val="24"/>
        </w:rPr>
        <w:t>d’une partie</w:t>
      </w:r>
      <w:r>
        <w:rPr>
          <w:rFonts w:ascii="Times New Roman" w:hAnsi="Times New Roman" w:cs="Times New Roman"/>
          <w:sz w:val="24"/>
          <w:szCs w:val="24"/>
        </w:rPr>
        <w:t xml:space="preserve"> de faire constater la prescription de l’action publique.</w:t>
      </w:r>
    </w:p>
    <w:p w14:paraId="10E80122" w14:textId="77777777" w:rsidR="00165A94" w:rsidRPr="00165A94" w:rsidRDefault="00165A94" w:rsidP="00165A94">
      <w:pPr>
        <w:pStyle w:val="ListParagraph"/>
        <w:spacing w:after="0" w:line="240" w:lineRule="auto"/>
        <w:jc w:val="both"/>
        <w:rPr>
          <w:rFonts w:ascii="Times New Roman" w:hAnsi="Times New Roman" w:cs="Times New Roman"/>
          <w:sz w:val="24"/>
          <w:szCs w:val="24"/>
        </w:rPr>
      </w:pPr>
    </w:p>
    <w:p w14:paraId="2F803FC2" w14:textId="77777777" w:rsidR="001A0A98" w:rsidRDefault="001A0A98" w:rsidP="001A0A9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Demande d’expertise, de contre-expertise ou de complément d’expertise ; droit de demander au juge de modifier ou de compléter les questions posées à l’expert, d’adjoindre un expert </w:t>
      </w:r>
      <w:r w:rsidR="00952FC9">
        <w:rPr>
          <w:rFonts w:ascii="Times New Roman" w:hAnsi="Times New Roman" w:cs="Times New Roman"/>
          <w:sz w:val="24"/>
          <w:szCs w:val="24"/>
        </w:rPr>
        <w:t>à celui désigné par le juge</w:t>
      </w:r>
      <w:r>
        <w:rPr>
          <w:rFonts w:ascii="Times New Roman" w:hAnsi="Times New Roman" w:cs="Times New Roman"/>
          <w:sz w:val="24"/>
          <w:szCs w:val="24"/>
        </w:rPr>
        <w:t>, de faire des observations après le dépôt provisoire du rapport</w:t>
      </w:r>
      <w:r w:rsidR="00952FC9">
        <w:rPr>
          <w:rFonts w:ascii="Times New Roman" w:hAnsi="Times New Roman" w:cs="Times New Roman"/>
          <w:sz w:val="24"/>
          <w:szCs w:val="24"/>
        </w:rPr>
        <w:t> ;</w:t>
      </w:r>
    </w:p>
    <w:p w14:paraId="661ACE1D" w14:textId="77777777" w:rsidR="001A0A98" w:rsidRPr="001A0A98" w:rsidRDefault="001A0A98" w:rsidP="001A0A98">
      <w:pPr>
        <w:pStyle w:val="ListParagraph"/>
        <w:rPr>
          <w:rFonts w:ascii="Times New Roman" w:hAnsi="Times New Roman" w:cs="Times New Roman"/>
          <w:sz w:val="24"/>
          <w:szCs w:val="24"/>
        </w:rPr>
      </w:pPr>
    </w:p>
    <w:p w14:paraId="2D622A2B" w14:textId="77777777" w:rsidR="001A0A98" w:rsidRDefault="001A0A98" w:rsidP="001A0A9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Droit de solliciter une </w:t>
      </w:r>
      <w:proofErr w:type="spellStart"/>
      <w:r>
        <w:rPr>
          <w:rFonts w:ascii="Times New Roman" w:hAnsi="Times New Roman" w:cs="Times New Roman"/>
          <w:sz w:val="24"/>
          <w:szCs w:val="24"/>
        </w:rPr>
        <w:t>co</w:t>
      </w:r>
      <w:proofErr w:type="spellEnd"/>
      <w:r>
        <w:rPr>
          <w:rFonts w:ascii="Times New Roman" w:hAnsi="Times New Roman" w:cs="Times New Roman"/>
          <w:sz w:val="24"/>
          <w:szCs w:val="24"/>
        </w:rPr>
        <w:t>-saisine de juges d’instruction</w:t>
      </w:r>
      <w:r w:rsidR="00B13168">
        <w:rPr>
          <w:rFonts w:ascii="Times New Roman" w:hAnsi="Times New Roman" w:cs="Times New Roman"/>
          <w:sz w:val="24"/>
          <w:szCs w:val="24"/>
        </w:rPr>
        <w:t> ;</w:t>
      </w:r>
    </w:p>
    <w:p w14:paraId="29F88239" w14:textId="77777777" w:rsidR="00527BFD" w:rsidRPr="00527BFD" w:rsidRDefault="00527BFD" w:rsidP="00527BFD">
      <w:pPr>
        <w:pStyle w:val="ListParagraph"/>
        <w:rPr>
          <w:rFonts w:ascii="Times New Roman" w:hAnsi="Times New Roman" w:cs="Times New Roman"/>
          <w:sz w:val="24"/>
          <w:szCs w:val="24"/>
        </w:rPr>
      </w:pPr>
    </w:p>
    <w:p w14:paraId="3DA88CF0" w14:textId="77777777" w:rsidR="00527BFD" w:rsidRDefault="00527BFD" w:rsidP="001A0A9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Droit d’accès au dossier d’instruction ;</w:t>
      </w:r>
    </w:p>
    <w:p w14:paraId="0633B0ED" w14:textId="77777777" w:rsidR="00B13168" w:rsidRPr="00B13168" w:rsidRDefault="00B13168" w:rsidP="00B13168">
      <w:pPr>
        <w:pStyle w:val="ListParagraph"/>
        <w:rPr>
          <w:rFonts w:ascii="Times New Roman" w:hAnsi="Times New Roman" w:cs="Times New Roman"/>
          <w:sz w:val="24"/>
          <w:szCs w:val="24"/>
        </w:rPr>
      </w:pPr>
    </w:p>
    <w:p w14:paraId="0817307E" w14:textId="77777777" w:rsidR="00B13168" w:rsidRPr="001A0A98" w:rsidRDefault="00B13168" w:rsidP="001A0A9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Article 175 du CPP : droit de déposer des requêtes en nullité et de formuler des demandes d’actes dans un délai de 3 mois (ou 1 mois si détention provisoire) à compter de la notification de l’avis de fin d’information et de déposer des observations aux fins de non-lieu ou de renvoi devant le tribunal dans un délai d’un mois (ou 10 jours si détention provisoire) à compter de la notification des réquisitions du Procureur de la République.</w:t>
      </w:r>
    </w:p>
    <w:p w14:paraId="7CAC14AE" w14:textId="77777777" w:rsidR="00B529D5" w:rsidRDefault="00B529D5" w:rsidP="001A0A98">
      <w:pPr>
        <w:spacing w:after="0" w:line="240" w:lineRule="auto"/>
        <w:jc w:val="both"/>
        <w:rPr>
          <w:rFonts w:ascii="Times New Roman" w:hAnsi="Times New Roman" w:cs="Times New Roman"/>
          <w:sz w:val="24"/>
          <w:szCs w:val="24"/>
        </w:rPr>
      </w:pPr>
    </w:p>
    <w:p w14:paraId="70A25F47" w14:textId="77777777" w:rsidR="00DE6A6F" w:rsidRPr="00D77D51" w:rsidRDefault="00DE6A6F" w:rsidP="001A0A98">
      <w:pPr>
        <w:spacing w:after="0" w:line="240" w:lineRule="auto"/>
        <w:jc w:val="both"/>
        <w:rPr>
          <w:rFonts w:ascii="Times New Roman" w:hAnsi="Times New Roman" w:cs="Times New Roman"/>
          <w:sz w:val="24"/>
          <w:szCs w:val="24"/>
        </w:rPr>
      </w:pPr>
    </w:p>
    <w:p w14:paraId="202E219A" w14:textId="77777777" w:rsidR="00B529D5" w:rsidRPr="00F62E0E" w:rsidRDefault="008A7BC6" w:rsidP="008A7BC6">
      <w:pPr>
        <w:pStyle w:val="ListParagraph"/>
        <w:numPr>
          <w:ilvl w:val="1"/>
          <w:numId w:val="1"/>
        </w:numPr>
        <w:spacing w:after="0" w:line="240" w:lineRule="auto"/>
        <w:jc w:val="both"/>
        <w:rPr>
          <w:rFonts w:ascii="Times New Roman" w:hAnsi="Times New Roman" w:cs="Times New Roman"/>
          <w:sz w:val="24"/>
          <w:szCs w:val="24"/>
          <w:u w:val="single"/>
        </w:rPr>
      </w:pPr>
      <w:r w:rsidRPr="00F62E0E">
        <w:rPr>
          <w:rFonts w:ascii="Times New Roman" w:hAnsi="Times New Roman" w:cs="Times New Roman"/>
          <w:sz w:val="24"/>
          <w:szCs w:val="24"/>
          <w:u w:val="single"/>
        </w:rPr>
        <w:t xml:space="preserve"> Le témoin assisté</w:t>
      </w:r>
    </w:p>
    <w:p w14:paraId="24CBDFB2" w14:textId="77777777" w:rsidR="00B529D5" w:rsidRDefault="00B529D5" w:rsidP="00B529D5">
      <w:pPr>
        <w:spacing w:after="0" w:line="240" w:lineRule="auto"/>
        <w:rPr>
          <w:rFonts w:ascii="Times New Roman" w:hAnsi="Times New Roman" w:cs="Times New Roman"/>
          <w:sz w:val="24"/>
          <w:szCs w:val="24"/>
        </w:rPr>
      </w:pPr>
    </w:p>
    <w:p w14:paraId="3C5185D5" w14:textId="77777777" w:rsidR="008A7BC6" w:rsidRDefault="008A7BC6" w:rsidP="008A7BC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Article 113-3 du CPP : droit d’être assisté d’un avocat, droit d’accès au dossier d’instruction, droit de demande d’être confronté avec les personnes qui le mettent en cause, droit de présenter des observations, droit de demander au juge d’instruction d’être mis en examen.</w:t>
      </w:r>
    </w:p>
    <w:p w14:paraId="1E8811E0" w14:textId="77777777" w:rsidR="00527BFD" w:rsidRDefault="00527BFD" w:rsidP="00527BFD">
      <w:pPr>
        <w:pStyle w:val="ListParagraph"/>
        <w:spacing w:after="0" w:line="240" w:lineRule="auto"/>
        <w:jc w:val="both"/>
        <w:rPr>
          <w:rFonts w:ascii="Times New Roman" w:hAnsi="Times New Roman" w:cs="Times New Roman"/>
          <w:sz w:val="24"/>
          <w:szCs w:val="24"/>
        </w:rPr>
      </w:pPr>
    </w:p>
    <w:p w14:paraId="65227B84" w14:textId="77777777" w:rsidR="003B3D03" w:rsidRDefault="003B3D03" w:rsidP="008A7BC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Depuis la loi du 9 mars 2004 : droit de présenter des requêtes en nullité</w:t>
      </w:r>
      <w:r w:rsidR="00527BFD">
        <w:rPr>
          <w:rFonts w:ascii="Times New Roman" w:hAnsi="Times New Roman" w:cs="Times New Roman"/>
          <w:sz w:val="24"/>
          <w:szCs w:val="24"/>
        </w:rPr>
        <w:t xml:space="preserve"> et de solliciter une contre-expertise ou un complément d’expertise.</w:t>
      </w:r>
    </w:p>
    <w:p w14:paraId="76E9592E" w14:textId="77777777" w:rsidR="008A7BC6" w:rsidRPr="008A7BC6" w:rsidRDefault="008A7BC6" w:rsidP="008A7BC6">
      <w:pPr>
        <w:spacing w:after="0" w:line="240" w:lineRule="auto"/>
        <w:ind w:left="360"/>
        <w:jc w:val="both"/>
        <w:rPr>
          <w:rFonts w:ascii="Times New Roman" w:hAnsi="Times New Roman" w:cs="Times New Roman"/>
          <w:sz w:val="24"/>
          <w:szCs w:val="24"/>
        </w:rPr>
      </w:pPr>
    </w:p>
    <w:p w14:paraId="710F3EEE" w14:textId="77777777" w:rsidR="008A7BC6" w:rsidRPr="008A7BC6" w:rsidRDefault="008A7BC6" w:rsidP="008A7BC6">
      <w:pPr>
        <w:pStyle w:val="ListParagraph"/>
        <w:numPr>
          <w:ilvl w:val="0"/>
          <w:numId w:val="2"/>
        </w:numPr>
        <w:spacing w:after="0" w:line="240" w:lineRule="auto"/>
        <w:jc w:val="both"/>
        <w:rPr>
          <w:rFonts w:ascii="Times New Roman" w:hAnsi="Times New Roman" w:cs="Times New Roman"/>
          <w:sz w:val="24"/>
          <w:szCs w:val="24"/>
        </w:rPr>
      </w:pPr>
      <w:r w:rsidRPr="000C0B2E">
        <w:rPr>
          <w:rFonts w:ascii="Times New Roman" w:hAnsi="Times New Roman" w:cs="Times New Roman"/>
          <w:b/>
          <w:sz w:val="24"/>
          <w:szCs w:val="24"/>
        </w:rPr>
        <w:t>Le témoin assisté ne dispose pas des droits suivants</w:t>
      </w:r>
      <w:r>
        <w:rPr>
          <w:rFonts w:ascii="Times New Roman" w:hAnsi="Times New Roman" w:cs="Times New Roman"/>
          <w:sz w:val="24"/>
          <w:szCs w:val="24"/>
        </w:rPr>
        <w:t> : le droit de demander tout acte utile à la manifestation de la vérité (en dehors de la confrontation)</w:t>
      </w:r>
      <w:r w:rsidR="00527BFD">
        <w:rPr>
          <w:rFonts w:ascii="Times New Roman" w:hAnsi="Times New Roman" w:cs="Times New Roman"/>
          <w:sz w:val="24"/>
          <w:szCs w:val="24"/>
        </w:rPr>
        <w:t>,</w:t>
      </w:r>
      <w:r>
        <w:rPr>
          <w:rFonts w:ascii="Times New Roman" w:hAnsi="Times New Roman" w:cs="Times New Roman"/>
          <w:sz w:val="24"/>
          <w:szCs w:val="24"/>
        </w:rPr>
        <w:t xml:space="preserve"> le droit de demander une expertise</w:t>
      </w:r>
      <w:r w:rsidR="00527BFD">
        <w:rPr>
          <w:rFonts w:ascii="Times New Roman" w:hAnsi="Times New Roman" w:cs="Times New Roman"/>
          <w:sz w:val="24"/>
          <w:szCs w:val="24"/>
        </w:rPr>
        <w:t>, le droit de faire appel d’une ordonnance du juge d’instruction ni de former un pourvoi en cassation (en matière de prescription, par exemple).</w:t>
      </w:r>
    </w:p>
    <w:p w14:paraId="70EE2F29" w14:textId="77777777" w:rsidR="008A7BC6" w:rsidRDefault="008A7BC6" w:rsidP="00B529D5">
      <w:pPr>
        <w:spacing w:after="0" w:line="240" w:lineRule="auto"/>
        <w:rPr>
          <w:rFonts w:ascii="Times New Roman" w:hAnsi="Times New Roman" w:cs="Times New Roman"/>
          <w:sz w:val="24"/>
          <w:szCs w:val="24"/>
        </w:rPr>
      </w:pPr>
    </w:p>
    <w:p w14:paraId="7C943E16" w14:textId="77777777" w:rsidR="003B3D03" w:rsidRDefault="003B3D03" w:rsidP="00B529D5">
      <w:pPr>
        <w:spacing w:after="0" w:line="240" w:lineRule="auto"/>
        <w:rPr>
          <w:rFonts w:ascii="Times New Roman" w:hAnsi="Times New Roman" w:cs="Times New Roman"/>
          <w:sz w:val="24"/>
          <w:szCs w:val="24"/>
        </w:rPr>
      </w:pPr>
    </w:p>
    <w:p w14:paraId="5E1EDE7B" w14:textId="77777777" w:rsidR="008A7BC6" w:rsidRPr="00D77D51" w:rsidRDefault="008A7BC6" w:rsidP="00B529D5">
      <w:pPr>
        <w:spacing w:after="0" w:line="240" w:lineRule="auto"/>
        <w:rPr>
          <w:rFonts w:ascii="Times New Roman" w:hAnsi="Times New Roman" w:cs="Times New Roman"/>
          <w:sz w:val="24"/>
          <w:szCs w:val="24"/>
        </w:rPr>
      </w:pPr>
    </w:p>
    <w:p w14:paraId="614A04B3" w14:textId="77777777" w:rsidR="00B529D5" w:rsidRPr="008A7BC6" w:rsidRDefault="00D77D51" w:rsidP="00D77D51">
      <w:pPr>
        <w:pStyle w:val="ListParagraph"/>
        <w:numPr>
          <w:ilvl w:val="0"/>
          <w:numId w:val="1"/>
        </w:numPr>
        <w:spacing w:after="0" w:line="240" w:lineRule="auto"/>
        <w:rPr>
          <w:rFonts w:ascii="Times New Roman" w:hAnsi="Times New Roman" w:cs="Times New Roman"/>
          <w:b/>
          <w:sz w:val="28"/>
          <w:szCs w:val="24"/>
          <w:u w:val="single"/>
        </w:rPr>
      </w:pPr>
      <w:r w:rsidRPr="008A7BC6">
        <w:rPr>
          <w:rFonts w:ascii="Times New Roman" w:hAnsi="Times New Roman" w:cs="Times New Roman"/>
          <w:b/>
          <w:sz w:val="28"/>
          <w:szCs w:val="24"/>
          <w:u w:val="single"/>
        </w:rPr>
        <w:t>Durant le procès</w:t>
      </w:r>
    </w:p>
    <w:p w14:paraId="6FA33612" w14:textId="77777777" w:rsidR="00B529D5" w:rsidRPr="00D77D51" w:rsidRDefault="00B529D5" w:rsidP="00F62E0E">
      <w:pPr>
        <w:spacing w:after="0" w:line="240" w:lineRule="auto"/>
        <w:jc w:val="both"/>
        <w:rPr>
          <w:rFonts w:ascii="Times New Roman" w:hAnsi="Times New Roman" w:cs="Times New Roman"/>
          <w:sz w:val="24"/>
          <w:szCs w:val="24"/>
        </w:rPr>
      </w:pPr>
    </w:p>
    <w:p w14:paraId="635E31B8" w14:textId="77777777" w:rsidR="00B529D5" w:rsidRDefault="00DE6A6F" w:rsidP="00F62E0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Citer des témoins dans le délai légal de 10 jours avant l’ouverture du procès ;</w:t>
      </w:r>
    </w:p>
    <w:p w14:paraId="2FA65050" w14:textId="77777777" w:rsidR="00DE6A6F" w:rsidRDefault="00DE6A6F" w:rsidP="00F62E0E">
      <w:pPr>
        <w:pStyle w:val="ListParagraph"/>
        <w:spacing w:after="0" w:line="240" w:lineRule="auto"/>
        <w:jc w:val="both"/>
        <w:rPr>
          <w:rFonts w:ascii="Times New Roman" w:hAnsi="Times New Roman" w:cs="Times New Roman"/>
          <w:sz w:val="24"/>
          <w:szCs w:val="24"/>
        </w:rPr>
      </w:pPr>
    </w:p>
    <w:p w14:paraId="1A63D931" w14:textId="77777777" w:rsidR="00DE6A6F" w:rsidRDefault="00F62E0E" w:rsidP="00F62E0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Droit de p</w:t>
      </w:r>
      <w:r w:rsidR="00DE6A6F">
        <w:rPr>
          <w:rFonts w:ascii="Times New Roman" w:hAnsi="Times New Roman" w:cs="Times New Roman"/>
          <w:sz w:val="24"/>
          <w:szCs w:val="24"/>
        </w:rPr>
        <w:t xml:space="preserve">oser des questions aux témoins et </w:t>
      </w:r>
      <w:r>
        <w:rPr>
          <w:rFonts w:ascii="Times New Roman" w:hAnsi="Times New Roman" w:cs="Times New Roman"/>
          <w:sz w:val="24"/>
          <w:szCs w:val="24"/>
        </w:rPr>
        <w:t xml:space="preserve">à toutes </w:t>
      </w:r>
      <w:r w:rsidR="00DE6A6F">
        <w:rPr>
          <w:rFonts w:ascii="Times New Roman" w:hAnsi="Times New Roman" w:cs="Times New Roman"/>
          <w:sz w:val="24"/>
          <w:szCs w:val="24"/>
        </w:rPr>
        <w:t>parties au procès ;</w:t>
      </w:r>
    </w:p>
    <w:p w14:paraId="038FF543" w14:textId="77777777" w:rsidR="00DE6A6F" w:rsidRPr="00DE6A6F" w:rsidRDefault="00DE6A6F" w:rsidP="00F62E0E">
      <w:pPr>
        <w:spacing w:after="0" w:line="240" w:lineRule="auto"/>
        <w:jc w:val="both"/>
        <w:rPr>
          <w:rFonts w:ascii="Times New Roman" w:hAnsi="Times New Roman" w:cs="Times New Roman"/>
          <w:sz w:val="24"/>
          <w:szCs w:val="24"/>
        </w:rPr>
      </w:pPr>
    </w:p>
    <w:p w14:paraId="44C0B141" w14:textId="77777777" w:rsidR="00DE6A6F" w:rsidRDefault="00DE6A6F" w:rsidP="00F62E0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Droit de demander toute mesure d’instruction utile, et notamment un transport sur les lieux ;</w:t>
      </w:r>
    </w:p>
    <w:p w14:paraId="2F5CE102" w14:textId="77777777" w:rsidR="00DE6A6F" w:rsidRPr="00DE6A6F" w:rsidRDefault="00DE6A6F" w:rsidP="00F62E0E">
      <w:pPr>
        <w:spacing w:after="0" w:line="240" w:lineRule="auto"/>
        <w:jc w:val="both"/>
        <w:rPr>
          <w:rFonts w:ascii="Times New Roman" w:hAnsi="Times New Roman" w:cs="Times New Roman"/>
          <w:sz w:val="24"/>
          <w:szCs w:val="24"/>
        </w:rPr>
      </w:pPr>
    </w:p>
    <w:p w14:paraId="1930CDC4" w14:textId="77777777" w:rsidR="00DE6A6F" w:rsidRDefault="00F62E0E" w:rsidP="00F62E0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Droit de d</w:t>
      </w:r>
      <w:r w:rsidR="00DE6A6F">
        <w:rPr>
          <w:rFonts w:ascii="Times New Roman" w:hAnsi="Times New Roman" w:cs="Times New Roman"/>
          <w:sz w:val="24"/>
          <w:szCs w:val="24"/>
        </w:rPr>
        <w:t>époser des conclusions écrites ;</w:t>
      </w:r>
    </w:p>
    <w:p w14:paraId="005288FC" w14:textId="77777777" w:rsidR="00DE6A6F" w:rsidRPr="00DE6A6F" w:rsidRDefault="00DE6A6F" w:rsidP="00F62E0E">
      <w:pPr>
        <w:pStyle w:val="ListParagraph"/>
        <w:jc w:val="both"/>
        <w:rPr>
          <w:rFonts w:ascii="Times New Roman" w:hAnsi="Times New Roman" w:cs="Times New Roman"/>
          <w:sz w:val="24"/>
          <w:szCs w:val="24"/>
        </w:rPr>
      </w:pPr>
    </w:p>
    <w:p w14:paraId="795DE889" w14:textId="77777777" w:rsidR="00DE6A6F" w:rsidRDefault="00DE6A6F" w:rsidP="00F62E0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Exercer </w:t>
      </w:r>
      <w:r w:rsidR="00F62E0E">
        <w:rPr>
          <w:rFonts w:ascii="Times New Roman" w:hAnsi="Times New Roman" w:cs="Times New Roman"/>
          <w:sz w:val="24"/>
          <w:szCs w:val="24"/>
        </w:rPr>
        <w:t xml:space="preserve">une </w:t>
      </w:r>
      <w:r>
        <w:rPr>
          <w:rFonts w:ascii="Times New Roman" w:hAnsi="Times New Roman" w:cs="Times New Roman"/>
          <w:sz w:val="24"/>
          <w:szCs w:val="24"/>
        </w:rPr>
        <w:t xml:space="preserve">voie de recours contre un jugement de première instance </w:t>
      </w:r>
      <w:r w:rsidR="00F62E0E">
        <w:rPr>
          <w:rFonts w:ascii="Times New Roman" w:hAnsi="Times New Roman" w:cs="Times New Roman"/>
          <w:sz w:val="24"/>
          <w:szCs w:val="24"/>
        </w:rPr>
        <w:t xml:space="preserve">ou un </w:t>
      </w:r>
      <w:r>
        <w:rPr>
          <w:rFonts w:ascii="Times New Roman" w:hAnsi="Times New Roman" w:cs="Times New Roman"/>
          <w:sz w:val="24"/>
          <w:szCs w:val="24"/>
        </w:rPr>
        <w:t xml:space="preserve">arrêt </w:t>
      </w:r>
      <w:r w:rsidR="00F62E0E">
        <w:rPr>
          <w:rFonts w:ascii="Times New Roman" w:hAnsi="Times New Roman" w:cs="Times New Roman"/>
          <w:sz w:val="24"/>
          <w:szCs w:val="24"/>
        </w:rPr>
        <w:t>de cour d’appel ;</w:t>
      </w:r>
    </w:p>
    <w:p w14:paraId="22AECA6E" w14:textId="77777777" w:rsidR="00F62E0E" w:rsidRDefault="00F62E0E" w:rsidP="00F62E0E">
      <w:pPr>
        <w:pStyle w:val="ListParagraph"/>
        <w:rPr>
          <w:rFonts w:ascii="Times New Roman" w:hAnsi="Times New Roman" w:cs="Times New Roman"/>
          <w:sz w:val="24"/>
          <w:szCs w:val="24"/>
        </w:rPr>
      </w:pPr>
    </w:p>
    <w:p w14:paraId="2698AD29" w14:textId="77777777" w:rsidR="006D18DE" w:rsidRPr="00F62E0E" w:rsidRDefault="006D18DE" w:rsidP="00F62E0E">
      <w:pPr>
        <w:pStyle w:val="ListParagraph"/>
        <w:rPr>
          <w:rFonts w:ascii="Times New Roman" w:hAnsi="Times New Roman" w:cs="Times New Roman"/>
          <w:sz w:val="24"/>
          <w:szCs w:val="24"/>
        </w:rPr>
      </w:pPr>
    </w:p>
    <w:p w14:paraId="4A37D782" w14:textId="77777777" w:rsidR="00F62E0E" w:rsidRDefault="00F62E0E" w:rsidP="00F62E0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Pour la défense : droit de soulever des nullités de procédure (exception dans l’hypothèse où le tribunal est saisi par une ordonnance de renvoi d’un juge d’instruction qui aura purgé toutes les nullités sauf celles de l’ordonnance elle-même), la prescription de l’action publique, l’irrecevabilité d’une constitution de partie civile, etc.</w:t>
      </w:r>
    </w:p>
    <w:p w14:paraId="5B53795B" w14:textId="77777777" w:rsidR="00F62E0E" w:rsidRPr="00F62E0E" w:rsidRDefault="00F62E0E" w:rsidP="00F62E0E">
      <w:pPr>
        <w:pStyle w:val="ListParagraph"/>
        <w:jc w:val="both"/>
        <w:rPr>
          <w:rFonts w:ascii="Times New Roman" w:hAnsi="Times New Roman" w:cs="Times New Roman"/>
          <w:sz w:val="24"/>
          <w:szCs w:val="24"/>
        </w:rPr>
      </w:pPr>
    </w:p>
    <w:p w14:paraId="2C637DD0" w14:textId="77777777" w:rsidR="00F62E0E" w:rsidRPr="00DE6A6F" w:rsidRDefault="00F62E0E" w:rsidP="00F62E0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Pour la partie civile : solliciter une expertise médicale aux fins de permettre à la juridiction de statuer sur les intérêts civils ;</w:t>
      </w:r>
    </w:p>
    <w:p w14:paraId="7FDE61A9" w14:textId="77777777" w:rsidR="00B529D5" w:rsidRPr="00D77D51" w:rsidRDefault="00B529D5" w:rsidP="00F62E0E">
      <w:pPr>
        <w:spacing w:after="0" w:line="240" w:lineRule="auto"/>
        <w:jc w:val="both"/>
        <w:rPr>
          <w:rFonts w:ascii="Times New Roman" w:hAnsi="Times New Roman" w:cs="Times New Roman"/>
          <w:sz w:val="24"/>
          <w:szCs w:val="24"/>
        </w:rPr>
      </w:pPr>
    </w:p>
    <w:p w14:paraId="11558D14" w14:textId="77777777" w:rsidR="00B529D5" w:rsidRPr="00D77D51" w:rsidRDefault="00B529D5" w:rsidP="00F62E0E">
      <w:pPr>
        <w:spacing w:after="0" w:line="240" w:lineRule="auto"/>
        <w:jc w:val="both"/>
        <w:rPr>
          <w:rFonts w:ascii="Times New Roman" w:hAnsi="Times New Roman" w:cs="Times New Roman"/>
          <w:sz w:val="24"/>
          <w:szCs w:val="24"/>
        </w:rPr>
      </w:pPr>
    </w:p>
    <w:p w14:paraId="1A11F556" w14:textId="77777777" w:rsidR="00D33946" w:rsidRDefault="00D33946" w:rsidP="00B529D5">
      <w:pPr>
        <w:spacing w:after="0" w:line="240" w:lineRule="auto"/>
      </w:pPr>
    </w:p>
    <w:sectPr w:rsidR="00D33946" w:rsidSect="00165A94">
      <w:footerReference w:type="default" r:id="rId8"/>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82FED" w14:textId="77777777" w:rsidR="008A7BC6" w:rsidRDefault="008A7BC6" w:rsidP="008A7BC6">
      <w:pPr>
        <w:spacing w:after="0" w:line="240" w:lineRule="auto"/>
      </w:pPr>
      <w:r>
        <w:separator/>
      </w:r>
    </w:p>
  </w:endnote>
  <w:endnote w:type="continuationSeparator" w:id="0">
    <w:p w14:paraId="59FE9C26" w14:textId="77777777" w:rsidR="008A7BC6" w:rsidRDefault="008A7BC6" w:rsidP="008A7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871694"/>
      <w:docPartObj>
        <w:docPartGallery w:val="Page Numbers (Bottom of Page)"/>
        <w:docPartUnique/>
      </w:docPartObj>
    </w:sdtPr>
    <w:sdtEndPr/>
    <w:sdtContent>
      <w:p w14:paraId="38677D4D" w14:textId="77777777" w:rsidR="008A7BC6" w:rsidRDefault="002E3202" w:rsidP="002E3202">
        <w:pPr>
          <w:pStyle w:val="Footer"/>
          <w:ind w:firstLine="3540"/>
          <w:jc w:val="center"/>
        </w:pPr>
        <w:r>
          <w:tab/>
        </w:r>
        <w:r>
          <w:tab/>
        </w:r>
        <w:r w:rsidR="008A7BC6">
          <w:fldChar w:fldCharType="begin"/>
        </w:r>
        <w:r w:rsidR="008A7BC6">
          <w:instrText>PAGE   \* MERGEFORMAT</w:instrText>
        </w:r>
        <w:r w:rsidR="008A7BC6">
          <w:fldChar w:fldCharType="separate"/>
        </w:r>
        <w:r w:rsidR="00DE1268">
          <w:rPr>
            <w:noProof/>
          </w:rPr>
          <w:t>2</w:t>
        </w:r>
        <w:r w:rsidR="008A7BC6">
          <w:fldChar w:fldCharType="end"/>
        </w:r>
      </w:p>
    </w:sdtContent>
  </w:sdt>
  <w:p w14:paraId="753ED68D" w14:textId="77777777" w:rsidR="008A7BC6" w:rsidRDefault="008A7B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D9924" w14:textId="77777777" w:rsidR="008A7BC6" w:rsidRDefault="008A7BC6" w:rsidP="008A7BC6">
      <w:pPr>
        <w:spacing w:after="0" w:line="240" w:lineRule="auto"/>
      </w:pPr>
      <w:r>
        <w:separator/>
      </w:r>
    </w:p>
  </w:footnote>
  <w:footnote w:type="continuationSeparator" w:id="0">
    <w:p w14:paraId="34756044" w14:textId="77777777" w:rsidR="008A7BC6" w:rsidRDefault="008A7BC6" w:rsidP="008A7BC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3885"/>
    <w:multiLevelType w:val="hybridMultilevel"/>
    <w:tmpl w:val="1D1C084A"/>
    <w:lvl w:ilvl="0" w:tplc="8236F5E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045EA4"/>
    <w:multiLevelType w:val="hybridMultilevel"/>
    <w:tmpl w:val="AE4411D4"/>
    <w:lvl w:ilvl="0" w:tplc="BF7EE416">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08158A9"/>
    <w:multiLevelType w:val="hybridMultilevel"/>
    <w:tmpl w:val="42B44C2E"/>
    <w:lvl w:ilvl="0" w:tplc="0D663E4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55A15C5"/>
    <w:multiLevelType w:val="multilevel"/>
    <w:tmpl w:val="098ECB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946"/>
    <w:rsid w:val="000C0B2E"/>
    <w:rsid w:val="00165A94"/>
    <w:rsid w:val="001A0A98"/>
    <w:rsid w:val="002E3202"/>
    <w:rsid w:val="00313196"/>
    <w:rsid w:val="003B3D03"/>
    <w:rsid w:val="00482102"/>
    <w:rsid w:val="005040D4"/>
    <w:rsid w:val="00527BFD"/>
    <w:rsid w:val="006D18DE"/>
    <w:rsid w:val="008A5C67"/>
    <w:rsid w:val="008A7BC6"/>
    <w:rsid w:val="00952FC9"/>
    <w:rsid w:val="00B13168"/>
    <w:rsid w:val="00B529D5"/>
    <w:rsid w:val="00D058FD"/>
    <w:rsid w:val="00D33946"/>
    <w:rsid w:val="00D77D51"/>
    <w:rsid w:val="00DE1268"/>
    <w:rsid w:val="00DE6A6F"/>
    <w:rsid w:val="00F62E0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AE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7D51"/>
    <w:pPr>
      <w:ind w:left="720"/>
      <w:contextualSpacing/>
    </w:pPr>
  </w:style>
  <w:style w:type="paragraph" w:styleId="Header">
    <w:name w:val="header"/>
    <w:basedOn w:val="Normal"/>
    <w:link w:val="HeaderChar"/>
    <w:uiPriority w:val="99"/>
    <w:unhideWhenUsed/>
    <w:rsid w:val="008A7B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7BC6"/>
  </w:style>
  <w:style w:type="paragraph" w:styleId="Footer">
    <w:name w:val="footer"/>
    <w:basedOn w:val="Normal"/>
    <w:link w:val="FooterChar"/>
    <w:uiPriority w:val="99"/>
    <w:unhideWhenUsed/>
    <w:rsid w:val="008A7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7BC6"/>
  </w:style>
  <w:style w:type="paragraph" w:styleId="NormalWeb">
    <w:name w:val="Normal (Web)"/>
    <w:basedOn w:val="Normal"/>
    <w:uiPriority w:val="99"/>
    <w:semiHidden/>
    <w:unhideWhenUsed/>
    <w:rsid w:val="00DE6A6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7D51"/>
    <w:pPr>
      <w:ind w:left="720"/>
      <w:contextualSpacing/>
    </w:pPr>
  </w:style>
  <w:style w:type="paragraph" w:styleId="Header">
    <w:name w:val="header"/>
    <w:basedOn w:val="Normal"/>
    <w:link w:val="HeaderChar"/>
    <w:uiPriority w:val="99"/>
    <w:unhideWhenUsed/>
    <w:rsid w:val="008A7B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7BC6"/>
  </w:style>
  <w:style w:type="paragraph" w:styleId="Footer">
    <w:name w:val="footer"/>
    <w:basedOn w:val="Normal"/>
    <w:link w:val="FooterChar"/>
    <w:uiPriority w:val="99"/>
    <w:unhideWhenUsed/>
    <w:rsid w:val="008A7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7BC6"/>
  </w:style>
  <w:style w:type="paragraph" w:styleId="NormalWeb">
    <w:name w:val="Normal (Web)"/>
    <w:basedOn w:val="Normal"/>
    <w:uiPriority w:val="99"/>
    <w:semiHidden/>
    <w:unhideWhenUsed/>
    <w:rsid w:val="00DE6A6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43598">
      <w:bodyDiv w:val="1"/>
      <w:marLeft w:val="0"/>
      <w:marRight w:val="0"/>
      <w:marTop w:val="0"/>
      <w:marBottom w:val="0"/>
      <w:divBdr>
        <w:top w:val="none" w:sz="0" w:space="0" w:color="auto"/>
        <w:left w:val="none" w:sz="0" w:space="0" w:color="auto"/>
        <w:bottom w:val="none" w:sz="0" w:space="0" w:color="auto"/>
        <w:right w:val="none" w:sz="0" w:space="0" w:color="auto"/>
      </w:divBdr>
      <w:divsChild>
        <w:div w:id="1677417727">
          <w:marLeft w:val="0"/>
          <w:marRight w:val="0"/>
          <w:marTop w:val="0"/>
          <w:marBottom w:val="0"/>
          <w:divBdr>
            <w:top w:val="none" w:sz="0" w:space="0" w:color="auto"/>
            <w:left w:val="none" w:sz="0" w:space="0" w:color="auto"/>
            <w:bottom w:val="none" w:sz="0" w:space="0" w:color="auto"/>
            <w:right w:val="none" w:sz="0" w:space="0" w:color="auto"/>
          </w:divBdr>
          <w:divsChild>
            <w:div w:id="1957059836">
              <w:marLeft w:val="0"/>
              <w:marRight w:val="0"/>
              <w:marTop w:val="0"/>
              <w:marBottom w:val="0"/>
              <w:divBdr>
                <w:top w:val="none" w:sz="0" w:space="0" w:color="auto"/>
                <w:left w:val="none" w:sz="0" w:space="0" w:color="auto"/>
                <w:bottom w:val="none" w:sz="0" w:space="0" w:color="auto"/>
                <w:right w:val="none" w:sz="0" w:space="0" w:color="auto"/>
              </w:divBdr>
              <w:divsChild>
                <w:div w:id="261911610">
                  <w:marLeft w:val="0"/>
                  <w:marRight w:val="0"/>
                  <w:marTop w:val="0"/>
                  <w:marBottom w:val="0"/>
                  <w:divBdr>
                    <w:top w:val="none" w:sz="0" w:space="0" w:color="auto"/>
                    <w:left w:val="none" w:sz="0" w:space="0" w:color="auto"/>
                    <w:bottom w:val="none" w:sz="0" w:space="0" w:color="auto"/>
                    <w:right w:val="none" w:sz="0" w:space="0" w:color="auto"/>
                  </w:divBdr>
                  <w:divsChild>
                    <w:div w:id="20637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611</Words>
  <Characters>3484</Characters>
  <Application>Microsoft Macintosh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workgroup</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Pierre-Emmanuel Blard</dc:creator>
  <cp:lastModifiedBy>Sophia Allouache</cp:lastModifiedBy>
  <cp:revision>2</cp:revision>
  <dcterms:created xsi:type="dcterms:W3CDTF">2014-11-04T14:58:00Z</dcterms:created>
  <dcterms:modified xsi:type="dcterms:W3CDTF">2014-11-04T14:58:00Z</dcterms:modified>
</cp:coreProperties>
</file>