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1886"/>
        <w:gridCol w:w="7508"/>
      </w:tblGrid>
      <w:tr w:rsidR="00777DF4" w:rsidRPr="00BC37D6" w14:paraId="51CD2A86" w14:textId="77777777" w:rsidTr="00A31746">
        <w:tc>
          <w:tcPr>
            <w:tcW w:w="9394" w:type="dxa"/>
            <w:gridSpan w:val="2"/>
            <w:shd w:val="clear" w:color="auto" w:fill="051B2C"/>
            <w:vAlign w:val="center"/>
          </w:tcPr>
          <w:p w14:paraId="05C42BB3" w14:textId="3AEA19CD" w:rsidR="00777DF4" w:rsidRPr="00BC37D6" w:rsidRDefault="00670C2F" w:rsidP="00A31746">
            <w:pPr>
              <w:spacing w:line="288" w:lineRule="auto"/>
              <w:rPr>
                <w:rFonts w:ascii="Times New Roman" w:hAnsi="Times New Roman" w:cs="Times New Roman"/>
                <w:b/>
                <w:bCs/>
                <w:sz w:val="18"/>
                <w:szCs w:val="18"/>
              </w:rPr>
            </w:pPr>
            <w:r>
              <w:rPr>
                <w:rFonts w:ascii="Times New Roman" w:hAnsi="Times New Roman" w:cs="Times New Roman"/>
                <w:b/>
                <w:bCs/>
                <w:sz w:val="18"/>
                <w:szCs w:val="18"/>
              </w:rPr>
              <w:t xml:space="preserve">Human-related </w:t>
            </w:r>
            <w:r w:rsidR="00820DED">
              <w:rPr>
                <w:rFonts w:ascii="Times New Roman" w:hAnsi="Times New Roman" w:cs="Times New Roman"/>
                <w:b/>
                <w:bCs/>
                <w:sz w:val="18"/>
                <w:szCs w:val="18"/>
              </w:rPr>
              <w:t>AFs</w:t>
            </w:r>
          </w:p>
        </w:tc>
      </w:tr>
      <w:tr w:rsidR="002C58CE" w:rsidRPr="00BC37D6" w14:paraId="376ED7F4" w14:textId="77777777" w:rsidTr="00043905">
        <w:tc>
          <w:tcPr>
            <w:tcW w:w="1886" w:type="dxa"/>
          </w:tcPr>
          <w:p w14:paraId="46E545DD" w14:textId="1C646F36" w:rsidR="002C58CE" w:rsidRPr="00BC37D6" w:rsidRDefault="002C58CE" w:rsidP="002C58CE">
            <w:pPr>
              <w:spacing w:line="288" w:lineRule="auto"/>
              <w:rPr>
                <w:rFonts w:ascii="Times New Roman" w:hAnsi="Times New Roman" w:cs="Times New Roman"/>
                <w:sz w:val="18"/>
                <w:szCs w:val="18"/>
              </w:rPr>
            </w:pPr>
            <w:r>
              <w:rPr>
                <w:rFonts w:ascii="Times New Roman" w:hAnsi="Times New Roman" w:cs="Times New Roman"/>
                <w:sz w:val="18"/>
                <w:szCs w:val="18"/>
              </w:rPr>
              <w:t>Prior information technology experience</w:t>
            </w:r>
          </w:p>
        </w:tc>
        <w:tc>
          <w:tcPr>
            <w:tcW w:w="7508" w:type="dxa"/>
          </w:tcPr>
          <w:p w14:paraId="64B60F1E" w14:textId="1DC15A02" w:rsidR="002C58CE" w:rsidRPr="00BC37D6" w:rsidRDefault="00670C2F" w:rsidP="002C58CE">
            <w:pPr>
              <w:spacing w:line="288" w:lineRule="auto"/>
              <w:rPr>
                <w:rFonts w:ascii="Times New Roman" w:hAnsi="Times New Roman" w:cs="Times New Roman"/>
                <w:sz w:val="18"/>
                <w:szCs w:val="18"/>
              </w:rPr>
            </w:pPr>
            <w:r w:rsidRPr="00670C2F">
              <w:rPr>
                <w:rFonts w:ascii="Times New Roman" w:hAnsi="Times New Roman" w:cs="Times New Roman"/>
                <w:sz w:val="18"/>
                <w:szCs w:val="18"/>
              </w:rPr>
              <w:t xml:space="preserve">End-users and/or decentralized </w:t>
            </w:r>
            <w:r>
              <w:rPr>
                <w:rFonts w:ascii="Times New Roman" w:hAnsi="Times New Roman" w:cs="Times New Roman"/>
                <w:sz w:val="18"/>
                <w:szCs w:val="18"/>
              </w:rPr>
              <w:t>ID</w:t>
            </w:r>
            <w:r w:rsidRPr="00670C2F">
              <w:rPr>
                <w:rFonts w:ascii="Times New Roman" w:hAnsi="Times New Roman" w:cs="Times New Roman"/>
                <w:sz w:val="18"/>
                <w:szCs w:val="18"/>
              </w:rPr>
              <w:t xml:space="preserve"> adoption decision-makers have </w:t>
            </w:r>
            <w:r>
              <w:rPr>
                <w:rFonts w:ascii="Times New Roman" w:hAnsi="Times New Roman" w:cs="Times New Roman"/>
                <w:sz w:val="18"/>
                <w:szCs w:val="18"/>
              </w:rPr>
              <w:t>a positive or neutral experience</w:t>
            </w:r>
            <w:r w:rsidRPr="00670C2F">
              <w:rPr>
                <w:rFonts w:ascii="Times New Roman" w:hAnsi="Times New Roman" w:cs="Times New Roman"/>
                <w:sz w:val="18"/>
                <w:szCs w:val="18"/>
              </w:rPr>
              <w:t xml:space="preserve"> with </w:t>
            </w:r>
            <w:r>
              <w:rPr>
                <w:rFonts w:ascii="Times New Roman" w:hAnsi="Times New Roman" w:cs="Times New Roman"/>
                <w:sz w:val="18"/>
                <w:szCs w:val="18"/>
              </w:rPr>
              <w:t>I</w:t>
            </w:r>
            <w:r w:rsidR="006550EC">
              <w:rPr>
                <w:rFonts w:ascii="Times New Roman" w:hAnsi="Times New Roman" w:cs="Times New Roman"/>
                <w:sz w:val="18"/>
                <w:szCs w:val="18"/>
              </w:rPr>
              <w:t>S</w:t>
            </w:r>
            <w:r w:rsidRPr="00670C2F">
              <w:rPr>
                <w:rFonts w:ascii="Times New Roman" w:hAnsi="Times New Roman" w:cs="Times New Roman"/>
                <w:sz w:val="18"/>
                <w:szCs w:val="18"/>
              </w:rPr>
              <w:t xml:space="preserve"> (including blockchain).</w:t>
            </w:r>
          </w:p>
        </w:tc>
      </w:tr>
      <w:tr w:rsidR="002C58CE" w:rsidRPr="00BC37D6" w14:paraId="6E95D6E0" w14:textId="77777777" w:rsidTr="00043905">
        <w:tc>
          <w:tcPr>
            <w:tcW w:w="1886" w:type="dxa"/>
          </w:tcPr>
          <w:p w14:paraId="3C4AD025" w14:textId="23C57BDF" w:rsidR="002C58CE" w:rsidRPr="00BC37D6" w:rsidRDefault="006550EC" w:rsidP="002C58CE">
            <w:pPr>
              <w:spacing w:line="288" w:lineRule="auto"/>
              <w:rPr>
                <w:rFonts w:ascii="Times New Roman" w:hAnsi="Times New Roman" w:cs="Times New Roman"/>
                <w:sz w:val="18"/>
                <w:szCs w:val="18"/>
              </w:rPr>
            </w:pPr>
            <w:r>
              <w:rPr>
                <w:rFonts w:ascii="Times New Roman" w:hAnsi="Times New Roman" w:cs="Times New Roman"/>
                <w:sz w:val="18"/>
                <w:szCs w:val="18"/>
              </w:rPr>
              <w:t>Expected workload</w:t>
            </w:r>
          </w:p>
        </w:tc>
        <w:tc>
          <w:tcPr>
            <w:tcW w:w="7508" w:type="dxa"/>
          </w:tcPr>
          <w:p w14:paraId="1D1FF8BB" w14:textId="1FEEFE9E" w:rsidR="002C58CE" w:rsidRPr="00BC37D6" w:rsidRDefault="006550EC" w:rsidP="002C58CE">
            <w:pPr>
              <w:spacing w:line="288" w:lineRule="auto"/>
              <w:rPr>
                <w:rFonts w:ascii="Times New Roman" w:hAnsi="Times New Roman" w:cs="Times New Roman"/>
                <w:sz w:val="18"/>
                <w:szCs w:val="18"/>
              </w:rPr>
            </w:pPr>
            <w:r w:rsidRPr="006550EC">
              <w:rPr>
                <w:rFonts w:ascii="Times New Roman" w:hAnsi="Times New Roman" w:cs="Times New Roman"/>
                <w:sz w:val="18"/>
                <w:szCs w:val="18"/>
              </w:rPr>
              <w:t xml:space="preserve">The workload of the decentralized </w:t>
            </w:r>
            <w:r>
              <w:rPr>
                <w:rFonts w:ascii="Times New Roman" w:hAnsi="Times New Roman" w:cs="Times New Roman"/>
                <w:sz w:val="18"/>
                <w:szCs w:val="18"/>
              </w:rPr>
              <w:t>ID</w:t>
            </w:r>
            <w:r w:rsidRPr="006550EC">
              <w:rPr>
                <w:rFonts w:ascii="Times New Roman" w:hAnsi="Times New Roman" w:cs="Times New Roman"/>
                <w:sz w:val="18"/>
                <w:szCs w:val="18"/>
              </w:rPr>
              <w:t xml:space="preserve"> solution’s end-users is not expected to increase.</w:t>
            </w:r>
          </w:p>
        </w:tc>
      </w:tr>
      <w:tr w:rsidR="00D61925" w:rsidRPr="00BC37D6" w14:paraId="09B9DF6F" w14:textId="77777777" w:rsidTr="00043905">
        <w:tc>
          <w:tcPr>
            <w:tcW w:w="1886" w:type="dxa"/>
          </w:tcPr>
          <w:p w14:paraId="01CEFC9B" w14:textId="3212436F" w:rsidR="00D61925" w:rsidRDefault="00D61925" w:rsidP="002C58CE">
            <w:pPr>
              <w:spacing w:line="288" w:lineRule="auto"/>
              <w:rPr>
                <w:rFonts w:ascii="Times New Roman" w:hAnsi="Times New Roman" w:cs="Times New Roman"/>
                <w:sz w:val="18"/>
                <w:szCs w:val="18"/>
              </w:rPr>
            </w:pPr>
            <w:r>
              <w:rPr>
                <w:rFonts w:ascii="Times New Roman" w:hAnsi="Times New Roman" w:cs="Times New Roman"/>
                <w:sz w:val="18"/>
                <w:szCs w:val="18"/>
              </w:rPr>
              <w:t>Change in workflow</w:t>
            </w:r>
          </w:p>
        </w:tc>
        <w:tc>
          <w:tcPr>
            <w:tcW w:w="7508" w:type="dxa"/>
          </w:tcPr>
          <w:p w14:paraId="7CBD6ADF" w14:textId="55E049B6" w:rsidR="00D61925" w:rsidRPr="006550EC" w:rsidRDefault="00D61925" w:rsidP="002C58CE">
            <w:pPr>
              <w:spacing w:line="288" w:lineRule="auto"/>
              <w:rPr>
                <w:rFonts w:ascii="Times New Roman" w:hAnsi="Times New Roman" w:cs="Times New Roman"/>
                <w:sz w:val="18"/>
                <w:szCs w:val="18"/>
              </w:rPr>
            </w:pPr>
            <w:r w:rsidRPr="00D61925">
              <w:rPr>
                <w:rFonts w:ascii="Times New Roman" w:hAnsi="Times New Roman" w:cs="Times New Roman"/>
                <w:sz w:val="18"/>
                <w:szCs w:val="18"/>
              </w:rPr>
              <w:t xml:space="preserve">The workflow of the decentralized </w:t>
            </w:r>
            <w:r>
              <w:rPr>
                <w:rFonts w:ascii="Times New Roman" w:hAnsi="Times New Roman" w:cs="Times New Roman"/>
                <w:sz w:val="18"/>
                <w:szCs w:val="18"/>
              </w:rPr>
              <w:t>ID</w:t>
            </w:r>
            <w:r w:rsidRPr="00D61925">
              <w:rPr>
                <w:rFonts w:ascii="Times New Roman" w:hAnsi="Times New Roman" w:cs="Times New Roman"/>
                <w:sz w:val="18"/>
                <w:szCs w:val="18"/>
              </w:rPr>
              <w:t xml:space="preserve"> solution’s end-users is not expected to change.</w:t>
            </w:r>
          </w:p>
        </w:tc>
      </w:tr>
      <w:tr w:rsidR="002C58CE" w:rsidRPr="00BC37D6" w14:paraId="2C3CB590" w14:textId="77777777" w:rsidTr="00043905">
        <w:tc>
          <w:tcPr>
            <w:tcW w:w="1886" w:type="dxa"/>
          </w:tcPr>
          <w:p w14:paraId="488F3E7F" w14:textId="7CA1372B" w:rsidR="002C58CE" w:rsidRDefault="002C58CE" w:rsidP="002C58CE">
            <w:pPr>
              <w:spacing w:line="288" w:lineRule="auto"/>
              <w:rPr>
                <w:rFonts w:ascii="Times New Roman" w:hAnsi="Times New Roman" w:cs="Times New Roman"/>
                <w:sz w:val="18"/>
                <w:szCs w:val="18"/>
              </w:rPr>
            </w:pPr>
            <w:r>
              <w:rPr>
                <w:rFonts w:ascii="Times New Roman" w:hAnsi="Times New Roman" w:cs="Times New Roman"/>
                <w:sz w:val="18"/>
                <w:szCs w:val="18"/>
              </w:rPr>
              <w:t>Perceived legislative compliance</w:t>
            </w:r>
          </w:p>
        </w:tc>
        <w:tc>
          <w:tcPr>
            <w:tcW w:w="7508" w:type="dxa"/>
          </w:tcPr>
          <w:p w14:paraId="3A5D66C7" w14:textId="2B5600B1" w:rsidR="002C58CE" w:rsidRDefault="002C58CE" w:rsidP="002C58CE">
            <w:pPr>
              <w:spacing w:line="288" w:lineRule="auto"/>
              <w:rPr>
                <w:rFonts w:ascii="Times New Roman" w:hAnsi="Times New Roman" w:cs="Times New Roman"/>
                <w:sz w:val="18"/>
                <w:szCs w:val="18"/>
              </w:rPr>
            </w:pPr>
            <w:r>
              <w:rPr>
                <w:rFonts w:ascii="Times New Roman" w:hAnsi="Times New Roman" w:cs="Times New Roman"/>
                <w:sz w:val="18"/>
                <w:szCs w:val="18"/>
              </w:rPr>
              <w:t xml:space="preserve">Decentralized </w:t>
            </w:r>
            <w:r w:rsidR="006550EC">
              <w:rPr>
                <w:rFonts w:ascii="Times New Roman" w:hAnsi="Times New Roman" w:cs="Times New Roman"/>
                <w:sz w:val="18"/>
                <w:szCs w:val="18"/>
              </w:rPr>
              <w:t>ID</w:t>
            </w:r>
            <w:r>
              <w:rPr>
                <w:rFonts w:ascii="Times New Roman" w:hAnsi="Times New Roman" w:cs="Times New Roman"/>
                <w:sz w:val="18"/>
                <w:szCs w:val="18"/>
              </w:rPr>
              <w:t xml:space="preserve"> is </w:t>
            </w:r>
            <w:r w:rsidRPr="00AE130F">
              <w:rPr>
                <w:rFonts w:ascii="Times New Roman" w:hAnsi="Times New Roman" w:cs="Times New Roman"/>
                <w:sz w:val="18"/>
                <w:szCs w:val="18"/>
                <w:u w:val="single"/>
              </w:rPr>
              <w:t>perceived</w:t>
            </w:r>
            <w:r>
              <w:rPr>
                <w:rFonts w:ascii="Times New Roman" w:hAnsi="Times New Roman" w:cs="Times New Roman"/>
                <w:sz w:val="18"/>
                <w:szCs w:val="18"/>
              </w:rPr>
              <w:t xml:space="preserve"> as compliant with </w:t>
            </w:r>
            <w:r w:rsidRPr="00215AA6">
              <w:rPr>
                <w:rFonts w:ascii="Times New Roman" w:hAnsi="Times New Roman" w:cs="Times New Roman"/>
                <w:sz w:val="18"/>
                <w:szCs w:val="18"/>
              </w:rPr>
              <w:t>federal and state-specific legislation, such as HIPAA or the 21st Century Cures Act.</w:t>
            </w:r>
          </w:p>
        </w:tc>
      </w:tr>
      <w:tr w:rsidR="002C58CE" w:rsidRPr="00BC37D6" w14:paraId="4B9598CD" w14:textId="77777777" w:rsidTr="00043905">
        <w:tc>
          <w:tcPr>
            <w:tcW w:w="1886" w:type="dxa"/>
          </w:tcPr>
          <w:p w14:paraId="1E403E18" w14:textId="3A5734B3" w:rsidR="002C58CE" w:rsidRPr="00BC37D6" w:rsidRDefault="002C58CE" w:rsidP="002C58CE">
            <w:pPr>
              <w:spacing w:line="288" w:lineRule="auto"/>
              <w:rPr>
                <w:rFonts w:ascii="Times New Roman" w:hAnsi="Times New Roman" w:cs="Times New Roman"/>
                <w:sz w:val="18"/>
                <w:szCs w:val="18"/>
              </w:rPr>
            </w:pPr>
            <w:r>
              <w:rPr>
                <w:rFonts w:ascii="Times New Roman" w:hAnsi="Times New Roman" w:cs="Times New Roman"/>
                <w:sz w:val="18"/>
                <w:szCs w:val="18"/>
              </w:rPr>
              <w:t>Patient and immediate lay caregiver engagement</w:t>
            </w:r>
          </w:p>
        </w:tc>
        <w:tc>
          <w:tcPr>
            <w:tcW w:w="7508" w:type="dxa"/>
          </w:tcPr>
          <w:p w14:paraId="219AD2CC" w14:textId="567D1785" w:rsidR="002C58CE" w:rsidRPr="00BC37D6" w:rsidRDefault="002C58CE" w:rsidP="002C58CE">
            <w:pPr>
              <w:spacing w:line="288" w:lineRule="auto"/>
              <w:rPr>
                <w:rFonts w:ascii="Times New Roman" w:hAnsi="Times New Roman" w:cs="Times New Roman"/>
                <w:sz w:val="18"/>
                <w:szCs w:val="18"/>
              </w:rPr>
            </w:pPr>
            <w:r>
              <w:rPr>
                <w:rFonts w:ascii="Times New Roman" w:hAnsi="Times New Roman" w:cs="Times New Roman"/>
                <w:sz w:val="18"/>
                <w:szCs w:val="18"/>
              </w:rPr>
              <w:t>The patients</w:t>
            </w:r>
            <w:r w:rsidRPr="00835A2D">
              <w:rPr>
                <w:rFonts w:ascii="Times New Roman" w:hAnsi="Times New Roman" w:cs="Times New Roman"/>
                <w:sz w:val="18"/>
                <w:szCs w:val="18"/>
              </w:rPr>
              <w:t xml:space="preserve"> and/or </w:t>
            </w:r>
            <w:r>
              <w:rPr>
                <w:rFonts w:ascii="Times New Roman" w:hAnsi="Times New Roman" w:cs="Times New Roman"/>
                <w:sz w:val="18"/>
                <w:szCs w:val="18"/>
              </w:rPr>
              <w:t>immediate</w:t>
            </w:r>
            <w:r w:rsidRPr="00835A2D">
              <w:rPr>
                <w:rFonts w:ascii="Times New Roman" w:hAnsi="Times New Roman" w:cs="Times New Roman"/>
                <w:sz w:val="18"/>
                <w:szCs w:val="18"/>
              </w:rPr>
              <w:t xml:space="preserve"> </w:t>
            </w:r>
            <w:r>
              <w:rPr>
                <w:rFonts w:ascii="Times New Roman" w:hAnsi="Times New Roman" w:cs="Times New Roman"/>
                <w:sz w:val="18"/>
                <w:szCs w:val="18"/>
              </w:rPr>
              <w:t>caregivers</w:t>
            </w:r>
            <w:r w:rsidRPr="00835A2D">
              <w:rPr>
                <w:rFonts w:ascii="Times New Roman" w:hAnsi="Times New Roman" w:cs="Times New Roman"/>
                <w:sz w:val="18"/>
                <w:szCs w:val="18"/>
              </w:rPr>
              <w:t xml:space="preserve"> </w:t>
            </w:r>
            <w:r>
              <w:rPr>
                <w:rFonts w:ascii="Times New Roman" w:hAnsi="Times New Roman" w:cs="Times New Roman"/>
                <w:sz w:val="18"/>
                <w:szCs w:val="18"/>
              </w:rPr>
              <w:t xml:space="preserve">(e.g., family members) </w:t>
            </w:r>
            <w:r w:rsidRPr="00835A2D">
              <w:rPr>
                <w:rFonts w:ascii="Times New Roman" w:hAnsi="Times New Roman" w:cs="Times New Roman"/>
                <w:sz w:val="18"/>
                <w:szCs w:val="18"/>
              </w:rPr>
              <w:t xml:space="preserve">do not have to </w:t>
            </w:r>
            <w:r>
              <w:rPr>
                <w:rFonts w:ascii="Times New Roman" w:hAnsi="Times New Roman" w:cs="Times New Roman"/>
                <w:sz w:val="18"/>
                <w:szCs w:val="18"/>
              </w:rPr>
              <w:t xml:space="preserve">engage more and/or </w:t>
            </w:r>
            <w:r w:rsidRPr="00835A2D">
              <w:rPr>
                <w:rFonts w:ascii="Times New Roman" w:hAnsi="Times New Roman" w:cs="Times New Roman"/>
                <w:sz w:val="18"/>
                <w:szCs w:val="18"/>
              </w:rPr>
              <w:t>incur additional costs</w:t>
            </w:r>
            <w:r>
              <w:rPr>
                <w:rFonts w:ascii="Times New Roman" w:hAnsi="Times New Roman" w:cs="Times New Roman"/>
                <w:sz w:val="18"/>
                <w:szCs w:val="18"/>
              </w:rPr>
              <w:t xml:space="preserve"> compared to the status quo</w:t>
            </w:r>
            <w:r w:rsidRPr="00835A2D">
              <w:rPr>
                <w:rFonts w:ascii="Times New Roman" w:hAnsi="Times New Roman" w:cs="Times New Roman"/>
                <w:sz w:val="18"/>
                <w:szCs w:val="18"/>
              </w:rPr>
              <w:t>.</w:t>
            </w:r>
          </w:p>
        </w:tc>
      </w:tr>
      <w:tr w:rsidR="002C58CE" w:rsidRPr="00BC37D6" w14:paraId="604F74C8" w14:textId="77777777" w:rsidTr="00043905">
        <w:tc>
          <w:tcPr>
            <w:tcW w:w="1886" w:type="dxa"/>
          </w:tcPr>
          <w:p w14:paraId="55FE40F7" w14:textId="21E2DE3E" w:rsidR="002C58CE" w:rsidRPr="00BC37D6" w:rsidRDefault="002C58CE" w:rsidP="002C58CE">
            <w:pPr>
              <w:spacing w:line="288" w:lineRule="auto"/>
              <w:rPr>
                <w:rFonts w:ascii="Times New Roman" w:hAnsi="Times New Roman" w:cs="Times New Roman"/>
                <w:sz w:val="18"/>
                <w:szCs w:val="18"/>
              </w:rPr>
            </w:pPr>
            <w:r>
              <w:rPr>
                <w:rFonts w:ascii="Times New Roman" w:hAnsi="Times New Roman" w:cs="Times New Roman"/>
                <w:sz w:val="18"/>
                <w:szCs w:val="18"/>
              </w:rPr>
              <w:t>Subjective trust in digital medium</w:t>
            </w:r>
          </w:p>
        </w:tc>
        <w:tc>
          <w:tcPr>
            <w:tcW w:w="7508" w:type="dxa"/>
          </w:tcPr>
          <w:p w14:paraId="160F3420" w14:textId="7883AF24" w:rsidR="002C58CE" w:rsidRPr="00BC37D6" w:rsidRDefault="002C58CE" w:rsidP="002C58CE">
            <w:pPr>
              <w:spacing w:line="288" w:lineRule="auto"/>
              <w:rPr>
                <w:rFonts w:ascii="Times New Roman" w:hAnsi="Times New Roman" w:cs="Times New Roman"/>
                <w:sz w:val="18"/>
                <w:szCs w:val="18"/>
              </w:rPr>
            </w:pPr>
            <w:r>
              <w:rPr>
                <w:rFonts w:ascii="Times New Roman" w:hAnsi="Times New Roman" w:cs="Times New Roman"/>
                <w:sz w:val="18"/>
                <w:szCs w:val="18"/>
              </w:rPr>
              <w:t xml:space="preserve">The notion that the </w:t>
            </w:r>
            <w:r w:rsidRPr="00F97C4B">
              <w:rPr>
                <w:rFonts w:ascii="Times New Roman" w:hAnsi="Times New Roman" w:cs="Times New Roman"/>
                <w:sz w:val="18"/>
                <w:szCs w:val="18"/>
              </w:rPr>
              <w:t>perception</w:t>
            </w:r>
            <w:r>
              <w:rPr>
                <w:rFonts w:ascii="Times New Roman" w:hAnsi="Times New Roman" w:cs="Times New Roman"/>
                <w:sz w:val="18"/>
                <w:szCs w:val="18"/>
              </w:rPr>
              <w:t xml:space="preserve"> of a technology’s security relies on circumstantial information (e.g., opinions of friends and family, company reputation, etc.) rather than the </w:t>
            </w:r>
            <w:r w:rsidR="0052154C">
              <w:rPr>
                <w:rFonts w:ascii="Times New Roman" w:hAnsi="Times New Roman" w:cs="Times New Roman"/>
                <w:sz w:val="18"/>
                <w:szCs w:val="18"/>
              </w:rPr>
              <w:t xml:space="preserve">technology’s inherent security features and actual capabilities </w:t>
            </w:r>
            <w:r>
              <w:rPr>
                <w:rFonts w:ascii="Times New Roman" w:hAnsi="Times New Roman" w:cs="Times New Roman"/>
                <w:sz w:val="18"/>
                <w:szCs w:val="18"/>
              </w:rPr>
              <w:t xml:space="preserve">can be addressed. </w:t>
            </w:r>
          </w:p>
        </w:tc>
      </w:tr>
      <w:tr w:rsidR="002C58CE" w:rsidRPr="00BC37D6" w14:paraId="2DEE6AF6" w14:textId="77777777" w:rsidTr="00043905">
        <w:tc>
          <w:tcPr>
            <w:tcW w:w="1886" w:type="dxa"/>
          </w:tcPr>
          <w:p w14:paraId="63400F98" w14:textId="1A740D4B" w:rsidR="002C58CE" w:rsidRPr="00BC37D6" w:rsidRDefault="002C58CE" w:rsidP="002C58CE">
            <w:pPr>
              <w:spacing w:line="288" w:lineRule="auto"/>
              <w:rPr>
                <w:rFonts w:ascii="Times New Roman" w:hAnsi="Times New Roman" w:cs="Times New Roman"/>
                <w:sz w:val="18"/>
                <w:szCs w:val="18"/>
              </w:rPr>
            </w:pPr>
            <w:r>
              <w:rPr>
                <w:rFonts w:ascii="Times New Roman" w:hAnsi="Times New Roman" w:cs="Times New Roman"/>
                <w:sz w:val="18"/>
                <w:szCs w:val="18"/>
              </w:rPr>
              <w:t>Data subject privacy and security concerns</w:t>
            </w:r>
          </w:p>
        </w:tc>
        <w:tc>
          <w:tcPr>
            <w:tcW w:w="7508" w:type="dxa"/>
          </w:tcPr>
          <w:p w14:paraId="2BA32C7C" w14:textId="28683667" w:rsidR="002C58CE" w:rsidRPr="00BC37D6" w:rsidRDefault="002C58CE" w:rsidP="002C58CE">
            <w:pPr>
              <w:spacing w:line="288" w:lineRule="auto"/>
              <w:rPr>
                <w:rFonts w:ascii="Times New Roman" w:hAnsi="Times New Roman" w:cs="Times New Roman"/>
                <w:sz w:val="18"/>
                <w:szCs w:val="18"/>
              </w:rPr>
            </w:pPr>
            <w:r>
              <w:rPr>
                <w:rFonts w:ascii="Times New Roman" w:hAnsi="Times New Roman" w:cs="Times New Roman"/>
                <w:sz w:val="18"/>
                <w:szCs w:val="18"/>
              </w:rPr>
              <w:t xml:space="preserve">Data subjects involved perceive data movement and ubiquity as a desirable state.  </w:t>
            </w:r>
          </w:p>
        </w:tc>
      </w:tr>
      <w:tr w:rsidR="002C58CE" w:rsidRPr="00BC37D6" w14:paraId="0EE4807B" w14:textId="77777777" w:rsidTr="00043905">
        <w:tc>
          <w:tcPr>
            <w:tcW w:w="1886" w:type="dxa"/>
          </w:tcPr>
          <w:p w14:paraId="1BDC19FE" w14:textId="44224DA3" w:rsidR="002C58CE" w:rsidRPr="00BC37D6" w:rsidRDefault="002C58CE" w:rsidP="002C58CE">
            <w:pPr>
              <w:spacing w:line="288" w:lineRule="auto"/>
              <w:rPr>
                <w:rFonts w:ascii="Times New Roman" w:hAnsi="Times New Roman" w:cs="Times New Roman"/>
                <w:sz w:val="18"/>
                <w:szCs w:val="18"/>
              </w:rPr>
            </w:pPr>
            <w:r>
              <w:rPr>
                <w:rFonts w:ascii="Times New Roman" w:hAnsi="Times New Roman" w:cs="Times New Roman"/>
                <w:sz w:val="18"/>
                <w:szCs w:val="18"/>
              </w:rPr>
              <w:t>Generational divide</w:t>
            </w:r>
          </w:p>
        </w:tc>
        <w:tc>
          <w:tcPr>
            <w:tcW w:w="7508" w:type="dxa"/>
          </w:tcPr>
          <w:p w14:paraId="65DDF3F2" w14:textId="46CE1508" w:rsidR="002C58CE" w:rsidRPr="00BC37D6" w:rsidRDefault="002C58CE" w:rsidP="002C58CE">
            <w:pPr>
              <w:spacing w:line="288" w:lineRule="auto"/>
              <w:rPr>
                <w:rFonts w:ascii="Times New Roman" w:hAnsi="Times New Roman" w:cs="Times New Roman"/>
                <w:sz w:val="18"/>
                <w:szCs w:val="18"/>
              </w:rPr>
            </w:pPr>
            <w:r w:rsidRPr="007F3DD2">
              <w:rPr>
                <w:rFonts w:ascii="Times New Roman" w:hAnsi="Times New Roman" w:cs="Times New Roman"/>
                <w:sz w:val="18"/>
                <w:szCs w:val="18"/>
              </w:rPr>
              <w:t>The generational divide</w:t>
            </w:r>
            <w:r>
              <w:rPr>
                <w:rFonts w:ascii="Times New Roman" w:hAnsi="Times New Roman" w:cs="Times New Roman"/>
                <w:sz w:val="18"/>
                <w:szCs w:val="18"/>
              </w:rPr>
              <w:t xml:space="preserve"> of the end-user population can </w:t>
            </w:r>
            <w:r w:rsidRPr="007F3DD2">
              <w:rPr>
                <w:rFonts w:ascii="Times New Roman" w:hAnsi="Times New Roman" w:cs="Times New Roman"/>
                <w:sz w:val="18"/>
                <w:szCs w:val="18"/>
              </w:rPr>
              <w:t>be addressed.</w:t>
            </w:r>
          </w:p>
        </w:tc>
      </w:tr>
      <w:tr w:rsidR="00A95D58" w:rsidRPr="00BC37D6" w14:paraId="7E1B4AE8" w14:textId="77777777" w:rsidTr="00043905">
        <w:tc>
          <w:tcPr>
            <w:tcW w:w="1886" w:type="dxa"/>
          </w:tcPr>
          <w:p w14:paraId="276CBC34" w14:textId="2293489B" w:rsidR="00A95D58" w:rsidRDefault="00A95D58" w:rsidP="002C58CE">
            <w:pPr>
              <w:spacing w:line="288" w:lineRule="auto"/>
              <w:rPr>
                <w:rFonts w:ascii="Times New Roman" w:hAnsi="Times New Roman" w:cs="Times New Roman"/>
                <w:sz w:val="18"/>
                <w:szCs w:val="18"/>
              </w:rPr>
            </w:pPr>
            <w:r>
              <w:rPr>
                <w:rFonts w:ascii="Times New Roman" w:hAnsi="Times New Roman" w:cs="Times New Roman"/>
                <w:sz w:val="18"/>
                <w:szCs w:val="18"/>
              </w:rPr>
              <w:t>User input design</w:t>
            </w:r>
          </w:p>
        </w:tc>
        <w:tc>
          <w:tcPr>
            <w:tcW w:w="7508" w:type="dxa"/>
          </w:tcPr>
          <w:p w14:paraId="117CDC47" w14:textId="2E2AD24E" w:rsidR="00A95D58" w:rsidRDefault="00A95D58" w:rsidP="002C58CE">
            <w:pPr>
              <w:spacing w:line="288" w:lineRule="auto"/>
              <w:rPr>
                <w:rFonts w:ascii="Times New Roman" w:hAnsi="Times New Roman" w:cs="Times New Roman"/>
                <w:sz w:val="18"/>
                <w:szCs w:val="18"/>
              </w:rPr>
            </w:pPr>
            <w:r w:rsidRPr="00A95D58">
              <w:rPr>
                <w:rFonts w:ascii="Times New Roman" w:hAnsi="Times New Roman" w:cs="Times New Roman"/>
                <w:sz w:val="18"/>
                <w:szCs w:val="18"/>
              </w:rPr>
              <w:t xml:space="preserve">The end-users can play an active role in the design of the decentralized </w:t>
            </w:r>
            <w:r>
              <w:rPr>
                <w:rFonts w:ascii="Times New Roman" w:hAnsi="Times New Roman" w:cs="Times New Roman"/>
                <w:sz w:val="18"/>
                <w:szCs w:val="18"/>
              </w:rPr>
              <w:t>ID</w:t>
            </w:r>
            <w:r w:rsidRPr="00A95D58">
              <w:rPr>
                <w:rFonts w:ascii="Times New Roman" w:hAnsi="Times New Roman" w:cs="Times New Roman"/>
                <w:sz w:val="18"/>
                <w:szCs w:val="18"/>
              </w:rPr>
              <w:t xml:space="preserve"> solution.</w:t>
            </w:r>
          </w:p>
        </w:tc>
      </w:tr>
      <w:tr w:rsidR="002C58CE" w:rsidRPr="00BC37D6" w14:paraId="6AB8E677" w14:textId="77777777" w:rsidTr="00043905">
        <w:tc>
          <w:tcPr>
            <w:tcW w:w="1886" w:type="dxa"/>
          </w:tcPr>
          <w:p w14:paraId="6F21A1EF" w14:textId="0E2F9FBD" w:rsidR="002C58CE" w:rsidRPr="00BC37D6" w:rsidRDefault="002C58CE" w:rsidP="002C58CE">
            <w:pPr>
              <w:spacing w:line="288" w:lineRule="auto"/>
              <w:rPr>
                <w:rFonts w:ascii="Times New Roman" w:hAnsi="Times New Roman" w:cs="Times New Roman"/>
                <w:sz w:val="18"/>
                <w:szCs w:val="18"/>
              </w:rPr>
            </w:pPr>
            <w:r>
              <w:rPr>
                <w:rFonts w:ascii="Times New Roman" w:hAnsi="Times New Roman" w:cs="Times New Roman"/>
                <w:sz w:val="18"/>
                <w:szCs w:val="18"/>
              </w:rPr>
              <w:t>Job insecurity</w:t>
            </w:r>
          </w:p>
        </w:tc>
        <w:tc>
          <w:tcPr>
            <w:tcW w:w="7508" w:type="dxa"/>
          </w:tcPr>
          <w:p w14:paraId="784E30F4" w14:textId="02550D59" w:rsidR="002C58CE" w:rsidRPr="00BC37D6" w:rsidRDefault="002C58CE" w:rsidP="002C58CE">
            <w:pPr>
              <w:spacing w:line="288" w:lineRule="auto"/>
              <w:rPr>
                <w:rFonts w:ascii="Times New Roman" w:hAnsi="Times New Roman" w:cs="Times New Roman"/>
                <w:sz w:val="18"/>
                <w:szCs w:val="18"/>
              </w:rPr>
            </w:pPr>
            <w:r>
              <w:rPr>
                <w:rFonts w:ascii="Times New Roman" w:hAnsi="Times New Roman" w:cs="Times New Roman"/>
                <w:sz w:val="18"/>
                <w:szCs w:val="18"/>
              </w:rPr>
              <w:t>No job positions within our organization are expected to be discontinued upon decentralized</w:t>
            </w:r>
            <w:r w:rsidR="0052154C">
              <w:rPr>
                <w:rFonts w:ascii="Times New Roman" w:hAnsi="Times New Roman" w:cs="Times New Roman"/>
                <w:sz w:val="18"/>
                <w:szCs w:val="18"/>
              </w:rPr>
              <w:t xml:space="preserve"> ID </w:t>
            </w:r>
            <w:r>
              <w:rPr>
                <w:rFonts w:ascii="Times New Roman" w:hAnsi="Times New Roman" w:cs="Times New Roman"/>
                <w:sz w:val="18"/>
                <w:szCs w:val="18"/>
              </w:rPr>
              <w:t>introduction.</w:t>
            </w:r>
          </w:p>
        </w:tc>
      </w:tr>
      <w:tr w:rsidR="002C58CE" w:rsidRPr="00BC37D6" w14:paraId="5C2F05B7" w14:textId="77777777" w:rsidTr="00A31746">
        <w:tc>
          <w:tcPr>
            <w:tcW w:w="9394" w:type="dxa"/>
            <w:gridSpan w:val="2"/>
            <w:shd w:val="clear" w:color="auto" w:fill="051B2C"/>
            <w:vAlign w:val="center"/>
          </w:tcPr>
          <w:p w14:paraId="07FBA67F" w14:textId="0DA4D611" w:rsidR="002C58CE" w:rsidRPr="00BC37D6" w:rsidRDefault="0052154C" w:rsidP="002C58CE">
            <w:pPr>
              <w:spacing w:line="288" w:lineRule="auto"/>
              <w:rPr>
                <w:rFonts w:ascii="Times New Roman" w:hAnsi="Times New Roman" w:cs="Times New Roman"/>
                <w:b/>
                <w:bCs/>
                <w:sz w:val="18"/>
                <w:szCs w:val="18"/>
              </w:rPr>
            </w:pPr>
            <w:r>
              <w:rPr>
                <w:rFonts w:ascii="Times New Roman" w:hAnsi="Times New Roman" w:cs="Times New Roman"/>
                <w:b/>
                <w:bCs/>
                <w:sz w:val="18"/>
                <w:szCs w:val="18"/>
              </w:rPr>
              <w:t>Organization</w:t>
            </w:r>
            <w:r>
              <w:rPr>
                <w:rFonts w:ascii="Times New Roman" w:hAnsi="Times New Roman" w:cs="Times New Roman"/>
                <w:b/>
                <w:bCs/>
                <w:sz w:val="18"/>
                <w:szCs w:val="18"/>
              </w:rPr>
              <w:t xml:space="preserve">-related </w:t>
            </w:r>
            <w:r w:rsidR="00820DED">
              <w:rPr>
                <w:rFonts w:ascii="Times New Roman" w:hAnsi="Times New Roman" w:cs="Times New Roman"/>
                <w:b/>
                <w:bCs/>
                <w:sz w:val="18"/>
                <w:szCs w:val="18"/>
              </w:rPr>
              <w:t>AFs</w:t>
            </w:r>
          </w:p>
        </w:tc>
      </w:tr>
      <w:tr w:rsidR="00043905" w:rsidRPr="00BC37D6" w14:paraId="78B817C1" w14:textId="77777777" w:rsidTr="00043905">
        <w:tc>
          <w:tcPr>
            <w:tcW w:w="1886" w:type="dxa"/>
            <w:vAlign w:val="center"/>
          </w:tcPr>
          <w:p w14:paraId="7909F1DC" w14:textId="253CFED2" w:rsidR="00043905" w:rsidRPr="00BC37D6" w:rsidRDefault="00043905" w:rsidP="00043905">
            <w:pPr>
              <w:spacing w:line="288" w:lineRule="auto"/>
              <w:rPr>
                <w:rFonts w:ascii="Times New Roman" w:hAnsi="Times New Roman" w:cs="Times New Roman"/>
                <w:sz w:val="18"/>
                <w:szCs w:val="18"/>
              </w:rPr>
            </w:pPr>
            <w:r w:rsidRPr="00BC37D6">
              <w:rPr>
                <w:rFonts w:ascii="Times New Roman" w:hAnsi="Times New Roman" w:cs="Times New Roman"/>
                <w:sz w:val="18"/>
                <w:szCs w:val="18"/>
              </w:rPr>
              <w:t xml:space="preserve">Expectation management </w:t>
            </w:r>
          </w:p>
        </w:tc>
        <w:tc>
          <w:tcPr>
            <w:tcW w:w="7508" w:type="dxa"/>
          </w:tcPr>
          <w:p w14:paraId="0D906D27" w14:textId="706FC95F" w:rsidR="00043905" w:rsidRPr="0000158C" w:rsidRDefault="00043905" w:rsidP="00043905">
            <w:pPr>
              <w:spacing w:line="288" w:lineRule="auto"/>
              <w:rPr>
                <w:rFonts w:ascii="Times New Roman" w:hAnsi="Times New Roman" w:cs="Times New Roman"/>
                <w:sz w:val="18"/>
                <w:szCs w:val="18"/>
              </w:rPr>
            </w:pPr>
            <w:r w:rsidRPr="00BC37D6">
              <w:rPr>
                <w:rFonts w:ascii="Times New Roman" w:hAnsi="Times New Roman" w:cs="Times New Roman"/>
                <w:sz w:val="18"/>
                <w:szCs w:val="18"/>
              </w:rPr>
              <w:t xml:space="preserve">There is a clear </w:t>
            </w:r>
            <w:r>
              <w:rPr>
                <w:rFonts w:ascii="Times New Roman" w:hAnsi="Times New Roman" w:cs="Times New Roman"/>
                <w:sz w:val="18"/>
                <w:szCs w:val="18"/>
              </w:rPr>
              <w:t xml:space="preserve">organizational </w:t>
            </w:r>
            <w:r w:rsidRPr="00BC37D6">
              <w:rPr>
                <w:rFonts w:ascii="Times New Roman" w:hAnsi="Times New Roman" w:cs="Times New Roman"/>
                <w:sz w:val="18"/>
                <w:szCs w:val="18"/>
              </w:rPr>
              <w:t>understanding of what decentralized</w:t>
            </w:r>
            <w:r>
              <w:rPr>
                <w:rFonts w:ascii="Times New Roman" w:hAnsi="Times New Roman" w:cs="Times New Roman"/>
                <w:sz w:val="18"/>
                <w:szCs w:val="18"/>
              </w:rPr>
              <w:t xml:space="preserve"> </w:t>
            </w:r>
            <w:r w:rsidR="001B149F">
              <w:rPr>
                <w:rFonts w:ascii="Times New Roman" w:hAnsi="Times New Roman" w:cs="Times New Roman"/>
                <w:sz w:val="18"/>
                <w:szCs w:val="18"/>
              </w:rPr>
              <w:t>ID</w:t>
            </w:r>
            <w:r w:rsidRPr="00BC37D6">
              <w:rPr>
                <w:rFonts w:ascii="Times New Roman" w:hAnsi="Times New Roman" w:cs="Times New Roman"/>
                <w:sz w:val="18"/>
                <w:szCs w:val="18"/>
              </w:rPr>
              <w:t xml:space="preserve"> </w:t>
            </w:r>
            <w:r>
              <w:rPr>
                <w:rFonts w:ascii="Times New Roman" w:hAnsi="Times New Roman" w:cs="Times New Roman"/>
                <w:sz w:val="18"/>
                <w:szCs w:val="18"/>
              </w:rPr>
              <w:t xml:space="preserve">can and </w:t>
            </w:r>
            <w:r w:rsidRPr="00BC37D6">
              <w:rPr>
                <w:rFonts w:ascii="Times New Roman" w:hAnsi="Times New Roman" w:cs="Times New Roman"/>
                <w:sz w:val="18"/>
                <w:szCs w:val="18"/>
              </w:rPr>
              <w:t>cannot do.</w:t>
            </w:r>
          </w:p>
        </w:tc>
      </w:tr>
      <w:tr w:rsidR="00043905" w:rsidRPr="00BC37D6" w14:paraId="36AF5584" w14:textId="77777777" w:rsidTr="00043905">
        <w:tc>
          <w:tcPr>
            <w:tcW w:w="1886" w:type="dxa"/>
          </w:tcPr>
          <w:p w14:paraId="70978EE4" w14:textId="543C333F" w:rsidR="00043905" w:rsidRPr="00BC37D6" w:rsidRDefault="00043905" w:rsidP="00043905">
            <w:pPr>
              <w:spacing w:line="288" w:lineRule="auto"/>
              <w:rPr>
                <w:rFonts w:ascii="Times New Roman" w:hAnsi="Times New Roman" w:cs="Times New Roman"/>
                <w:sz w:val="18"/>
                <w:szCs w:val="18"/>
              </w:rPr>
            </w:pPr>
            <w:r>
              <w:rPr>
                <w:rFonts w:ascii="Times New Roman" w:hAnsi="Times New Roman" w:cs="Times New Roman"/>
                <w:sz w:val="18"/>
                <w:szCs w:val="18"/>
              </w:rPr>
              <w:t>Endeavor-strategy alignment</w:t>
            </w:r>
          </w:p>
        </w:tc>
        <w:tc>
          <w:tcPr>
            <w:tcW w:w="7508" w:type="dxa"/>
          </w:tcPr>
          <w:p w14:paraId="0151B592" w14:textId="66FFB203" w:rsidR="00043905" w:rsidRPr="0000158C" w:rsidRDefault="00043905" w:rsidP="00043905">
            <w:pPr>
              <w:spacing w:line="288" w:lineRule="auto"/>
              <w:rPr>
                <w:rFonts w:ascii="Times New Roman" w:hAnsi="Times New Roman" w:cs="Times New Roman"/>
                <w:sz w:val="18"/>
                <w:szCs w:val="18"/>
              </w:rPr>
            </w:pPr>
            <w:r w:rsidRPr="003B7F19">
              <w:rPr>
                <w:rFonts w:ascii="Times New Roman" w:hAnsi="Times New Roman" w:cs="Times New Roman"/>
                <w:sz w:val="18"/>
                <w:szCs w:val="18"/>
              </w:rPr>
              <w:t xml:space="preserve">The purpose of the endeavor aligns with our </w:t>
            </w:r>
            <w:r>
              <w:rPr>
                <w:rFonts w:ascii="Times New Roman" w:hAnsi="Times New Roman" w:cs="Times New Roman"/>
                <w:sz w:val="18"/>
                <w:szCs w:val="18"/>
              </w:rPr>
              <w:t>organizational</w:t>
            </w:r>
            <w:r w:rsidRPr="003B7F19">
              <w:rPr>
                <w:rFonts w:ascii="Times New Roman" w:hAnsi="Times New Roman" w:cs="Times New Roman"/>
                <w:sz w:val="18"/>
                <w:szCs w:val="18"/>
              </w:rPr>
              <w:t xml:space="preserve"> strategy</w:t>
            </w:r>
            <w:r>
              <w:rPr>
                <w:rFonts w:ascii="Times New Roman" w:hAnsi="Times New Roman" w:cs="Times New Roman"/>
                <w:sz w:val="18"/>
                <w:szCs w:val="18"/>
              </w:rPr>
              <w:t xml:space="preserve"> and the long-term benefits are expected to outweigh the costs in the ratio mandated by our organization</w:t>
            </w:r>
            <w:r w:rsidRPr="003B7F19">
              <w:rPr>
                <w:rFonts w:ascii="Times New Roman" w:hAnsi="Times New Roman" w:cs="Times New Roman"/>
                <w:sz w:val="18"/>
                <w:szCs w:val="18"/>
              </w:rPr>
              <w:t>.</w:t>
            </w:r>
          </w:p>
        </w:tc>
      </w:tr>
      <w:tr w:rsidR="00043905" w:rsidRPr="00BC37D6" w14:paraId="56D253C8" w14:textId="77777777" w:rsidTr="00043905">
        <w:tc>
          <w:tcPr>
            <w:tcW w:w="1886" w:type="dxa"/>
          </w:tcPr>
          <w:p w14:paraId="346EE2C2" w14:textId="648E9D6C" w:rsidR="00043905" w:rsidRDefault="00043905" w:rsidP="00043905">
            <w:pPr>
              <w:spacing w:line="288" w:lineRule="auto"/>
              <w:rPr>
                <w:rFonts w:ascii="Times New Roman" w:hAnsi="Times New Roman" w:cs="Times New Roman"/>
                <w:sz w:val="18"/>
                <w:szCs w:val="18"/>
              </w:rPr>
            </w:pPr>
            <w:r w:rsidRPr="00CD70C9">
              <w:rPr>
                <w:rFonts w:ascii="Times New Roman" w:hAnsi="Times New Roman" w:cs="Times New Roman"/>
                <w:sz w:val="18"/>
                <w:szCs w:val="18"/>
              </w:rPr>
              <w:t>Digital agency</w:t>
            </w:r>
          </w:p>
        </w:tc>
        <w:tc>
          <w:tcPr>
            <w:tcW w:w="7508" w:type="dxa"/>
          </w:tcPr>
          <w:p w14:paraId="1CFDFCA7" w14:textId="54016259" w:rsidR="00043905" w:rsidRPr="00BC37D6" w:rsidRDefault="00043905" w:rsidP="00043905">
            <w:pPr>
              <w:spacing w:line="288" w:lineRule="auto"/>
              <w:rPr>
                <w:rFonts w:ascii="Times New Roman" w:hAnsi="Times New Roman" w:cs="Times New Roman"/>
                <w:sz w:val="18"/>
                <w:szCs w:val="18"/>
              </w:rPr>
            </w:pPr>
            <w:r>
              <w:rPr>
                <w:rFonts w:ascii="Times New Roman" w:hAnsi="Times New Roman" w:cs="Times New Roman"/>
                <w:sz w:val="18"/>
                <w:szCs w:val="18"/>
              </w:rPr>
              <w:t>Our</w:t>
            </w:r>
            <w:r w:rsidRPr="0092313C">
              <w:rPr>
                <w:rFonts w:ascii="Times New Roman" w:hAnsi="Times New Roman" w:cs="Times New Roman"/>
                <w:sz w:val="18"/>
                <w:szCs w:val="18"/>
              </w:rPr>
              <w:t xml:space="preserve"> </w:t>
            </w:r>
            <w:r>
              <w:rPr>
                <w:rFonts w:ascii="Times New Roman" w:hAnsi="Times New Roman" w:cs="Times New Roman"/>
                <w:sz w:val="18"/>
                <w:szCs w:val="18"/>
              </w:rPr>
              <w:t>organization</w:t>
            </w:r>
            <w:r w:rsidRPr="0092313C">
              <w:rPr>
                <w:rFonts w:ascii="Times New Roman" w:hAnsi="Times New Roman" w:cs="Times New Roman"/>
                <w:sz w:val="18"/>
                <w:szCs w:val="18"/>
              </w:rPr>
              <w:t xml:space="preserve"> can make decisions regarding the adoption of </w:t>
            </w:r>
            <w:r>
              <w:rPr>
                <w:rFonts w:ascii="Times New Roman" w:hAnsi="Times New Roman" w:cs="Times New Roman"/>
                <w:sz w:val="18"/>
                <w:szCs w:val="18"/>
              </w:rPr>
              <w:t xml:space="preserve">general </w:t>
            </w:r>
            <w:r w:rsidR="001B149F">
              <w:rPr>
                <w:rFonts w:ascii="Times New Roman" w:hAnsi="Times New Roman" w:cs="Times New Roman"/>
                <w:sz w:val="18"/>
                <w:szCs w:val="18"/>
              </w:rPr>
              <w:t>IS</w:t>
            </w:r>
            <w:r w:rsidRPr="0092313C">
              <w:rPr>
                <w:rFonts w:ascii="Times New Roman" w:hAnsi="Times New Roman" w:cs="Times New Roman"/>
                <w:sz w:val="18"/>
                <w:szCs w:val="18"/>
              </w:rPr>
              <w:t xml:space="preserve"> without </w:t>
            </w:r>
            <w:r>
              <w:rPr>
                <w:rFonts w:ascii="Times New Roman" w:hAnsi="Times New Roman" w:cs="Times New Roman"/>
                <w:sz w:val="18"/>
                <w:szCs w:val="18"/>
              </w:rPr>
              <w:t>being</w:t>
            </w:r>
            <w:r w:rsidRPr="0092313C">
              <w:rPr>
                <w:rFonts w:ascii="Times New Roman" w:hAnsi="Times New Roman" w:cs="Times New Roman"/>
                <w:sz w:val="18"/>
                <w:szCs w:val="18"/>
              </w:rPr>
              <w:t xml:space="preserve"> subject to the will of external stakeholders.</w:t>
            </w:r>
          </w:p>
        </w:tc>
      </w:tr>
      <w:tr w:rsidR="00043905" w:rsidRPr="00BC37D6" w14:paraId="50D61DE5" w14:textId="77777777" w:rsidTr="00043905">
        <w:tc>
          <w:tcPr>
            <w:tcW w:w="1886" w:type="dxa"/>
          </w:tcPr>
          <w:p w14:paraId="09B6B96D" w14:textId="0BA1CD6A" w:rsidR="00043905" w:rsidRDefault="00043905" w:rsidP="00043905">
            <w:pPr>
              <w:spacing w:line="288" w:lineRule="auto"/>
              <w:rPr>
                <w:rFonts w:ascii="Times New Roman" w:hAnsi="Times New Roman" w:cs="Times New Roman"/>
                <w:sz w:val="18"/>
                <w:szCs w:val="18"/>
              </w:rPr>
            </w:pPr>
            <w:r>
              <w:rPr>
                <w:rFonts w:ascii="Times New Roman" w:hAnsi="Times New Roman" w:cs="Times New Roman"/>
                <w:sz w:val="18"/>
                <w:szCs w:val="18"/>
              </w:rPr>
              <w:t>Investment appraisal</w:t>
            </w:r>
          </w:p>
        </w:tc>
        <w:tc>
          <w:tcPr>
            <w:tcW w:w="7508" w:type="dxa"/>
            <w:vAlign w:val="center"/>
          </w:tcPr>
          <w:p w14:paraId="41F4365B" w14:textId="3C78E15B" w:rsidR="00043905" w:rsidRPr="009B7738" w:rsidRDefault="00043905" w:rsidP="00043905">
            <w:pPr>
              <w:spacing w:line="288" w:lineRule="auto"/>
              <w:rPr>
                <w:rFonts w:ascii="Times New Roman" w:hAnsi="Times New Roman" w:cs="Times New Roman"/>
                <w:sz w:val="18"/>
                <w:szCs w:val="18"/>
              </w:rPr>
            </w:pPr>
            <w:r>
              <w:rPr>
                <w:rFonts w:ascii="Times New Roman" w:hAnsi="Times New Roman" w:cs="Times New Roman"/>
                <w:sz w:val="18"/>
                <w:szCs w:val="18"/>
              </w:rPr>
              <w:t xml:space="preserve">An investment appraisal framework can be developed to help evaluate broad concepts such as decentralized </w:t>
            </w:r>
            <w:r w:rsidR="001B149F">
              <w:rPr>
                <w:rFonts w:ascii="Times New Roman" w:hAnsi="Times New Roman" w:cs="Times New Roman"/>
                <w:sz w:val="18"/>
                <w:szCs w:val="18"/>
              </w:rPr>
              <w:t>ID</w:t>
            </w:r>
            <w:r>
              <w:rPr>
                <w:rFonts w:ascii="Times New Roman" w:hAnsi="Times New Roman" w:cs="Times New Roman"/>
                <w:sz w:val="18"/>
                <w:szCs w:val="18"/>
              </w:rPr>
              <w:t xml:space="preserve"> that can be implemented in several ways against the status quo and alternative investment options. </w:t>
            </w:r>
          </w:p>
        </w:tc>
      </w:tr>
      <w:tr w:rsidR="00043905" w:rsidRPr="00BC37D6" w14:paraId="489541D9" w14:textId="77777777" w:rsidTr="00043905">
        <w:tc>
          <w:tcPr>
            <w:tcW w:w="1886" w:type="dxa"/>
          </w:tcPr>
          <w:p w14:paraId="70ED99A5" w14:textId="77271699" w:rsidR="00043905" w:rsidRPr="00BC37D6" w:rsidRDefault="00043905" w:rsidP="00043905">
            <w:pPr>
              <w:spacing w:line="288" w:lineRule="auto"/>
              <w:rPr>
                <w:rFonts w:ascii="Times New Roman" w:hAnsi="Times New Roman" w:cs="Times New Roman"/>
                <w:sz w:val="18"/>
                <w:szCs w:val="18"/>
              </w:rPr>
            </w:pPr>
            <w:r>
              <w:rPr>
                <w:rFonts w:ascii="Times New Roman" w:hAnsi="Times New Roman" w:cs="Times New Roman"/>
                <w:sz w:val="18"/>
                <w:szCs w:val="18"/>
              </w:rPr>
              <w:t>Innovation pace</w:t>
            </w:r>
          </w:p>
        </w:tc>
        <w:tc>
          <w:tcPr>
            <w:tcW w:w="7508" w:type="dxa"/>
          </w:tcPr>
          <w:p w14:paraId="662C325F" w14:textId="178A7100" w:rsidR="00043905" w:rsidRPr="0000158C" w:rsidRDefault="00043905" w:rsidP="00043905">
            <w:pPr>
              <w:spacing w:line="288" w:lineRule="auto"/>
              <w:rPr>
                <w:rFonts w:ascii="Times New Roman" w:hAnsi="Times New Roman" w:cs="Times New Roman"/>
                <w:sz w:val="18"/>
                <w:szCs w:val="18"/>
              </w:rPr>
            </w:pPr>
            <w:r>
              <w:rPr>
                <w:rFonts w:ascii="Times New Roman" w:hAnsi="Times New Roman" w:cs="Times New Roman"/>
                <w:sz w:val="18"/>
                <w:szCs w:val="18"/>
              </w:rPr>
              <w:t>Our</w:t>
            </w:r>
            <w:r w:rsidRPr="009B7738">
              <w:rPr>
                <w:rFonts w:ascii="Times New Roman" w:hAnsi="Times New Roman" w:cs="Times New Roman"/>
                <w:sz w:val="18"/>
                <w:szCs w:val="18"/>
              </w:rPr>
              <w:t xml:space="preserve"> </w:t>
            </w:r>
            <w:r>
              <w:rPr>
                <w:rFonts w:ascii="Times New Roman" w:hAnsi="Times New Roman" w:cs="Times New Roman"/>
                <w:sz w:val="18"/>
                <w:szCs w:val="18"/>
              </w:rPr>
              <w:t>organization</w:t>
            </w:r>
            <w:r w:rsidRPr="009B7738">
              <w:rPr>
                <w:rFonts w:ascii="Times New Roman" w:hAnsi="Times New Roman" w:cs="Times New Roman"/>
                <w:sz w:val="18"/>
                <w:szCs w:val="18"/>
              </w:rPr>
              <w:t xml:space="preserve"> is </w:t>
            </w:r>
            <w:r>
              <w:rPr>
                <w:rFonts w:ascii="Times New Roman" w:hAnsi="Times New Roman" w:cs="Times New Roman"/>
                <w:sz w:val="18"/>
                <w:szCs w:val="18"/>
              </w:rPr>
              <w:t>willing to embrace</w:t>
            </w:r>
            <w:r w:rsidRPr="009B7738">
              <w:rPr>
                <w:rFonts w:ascii="Times New Roman" w:hAnsi="Times New Roman" w:cs="Times New Roman"/>
                <w:sz w:val="18"/>
                <w:szCs w:val="18"/>
              </w:rPr>
              <w:t xml:space="preserve"> a phased approach to </w:t>
            </w:r>
            <w:r>
              <w:rPr>
                <w:rFonts w:ascii="Times New Roman" w:hAnsi="Times New Roman" w:cs="Times New Roman"/>
                <w:sz w:val="18"/>
                <w:szCs w:val="18"/>
              </w:rPr>
              <w:t xml:space="preserve">decentralized </w:t>
            </w:r>
            <w:r w:rsidR="001B149F">
              <w:rPr>
                <w:rFonts w:ascii="Times New Roman" w:hAnsi="Times New Roman" w:cs="Times New Roman"/>
                <w:sz w:val="18"/>
                <w:szCs w:val="18"/>
              </w:rPr>
              <w:t>ID</w:t>
            </w:r>
            <w:r>
              <w:rPr>
                <w:rFonts w:ascii="Times New Roman" w:hAnsi="Times New Roman" w:cs="Times New Roman"/>
                <w:sz w:val="18"/>
                <w:szCs w:val="18"/>
              </w:rPr>
              <w:t xml:space="preserve"> </w:t>
            </w:r>
            <w:r w:rsidRPr="009B7738">
              <w:rPr>
                <w:rFonts w:ascii="Times New Roman" w:hAnsi="Times New Roman" w:cs="Times New Roman"/>
                <w:sz w:val="18"/>
                <w:szCs w:val="18"/>
              </w:rPr>
              <w:t>adoption</w:t>
            </w:r>
            <w:r>
              <w:rPr>
                <w:rFonts w:ascii="Times New Roman" w:hAnsi="Times New Roman" w:cs="Times New Roman"/>
                <w:sz w:val="18"/>
                <w:szCs w:val="18"/>
              </w:rPr>
              <w:t xml:space="preserve"> as opposed to </w:t>
            </w:r>
            <w:r w:rsidRPr="009B7738">
              <w:rPr>
                <w:rFonts w:ascii="Times New Roman" w:hAnsi="Times New Roman" w:cs="Times New Roman"/>
                <w:sz w:val="18"/>
                <w:szCs w:val="18"/>
              </w:rPr>
              <w:t>expecting an immediate paradigm shift.</w:t>
            </w:r>
          </w:p>
        </w:tc>
      </w:tr>
      <w:tr w:rsidR="00043905" w:rsidRPr="00BC37D6" w14:paraId="7F81C91E" w14:textId="77777777" w:rsidTr="00043905">
        <w:tc>
          <w:tcPr>
            <w:tcW w:w="1886" w:type="dxa"/>
          </w:tcPr>
          <w:p w14:paraId="12FB246F" w14:textId="51614AA8" w:rsidR="00043905" w:rsidRPr="00BC37D6" w:rsidRDefault="00043905" w:rsidP="00043905">
            <w:pPr>
              <w:spacing w:line="288" w:lineRule="auto"/>
              <w:rPr>
                <w:rFonts w:ascii="Times New Roman" w:hAnsi="Times New Roman" w:cs="Times New Roman"/>
                <w:sz w:val="18"/>
                <w:szCs w:val="18"/>
              </w:rPr>
            </w:pPr>
            <w:r>
              <w:rPr>
                <w:rFonts w:ascii="Times New Roman" w:hAnsi="Times New Roman" w:cs="Times New Roman"/>
                <w:sz w:val="18"/>
                <w:szCs w:val="18"/>
              </w:rPr>
              <w:t>Resource availability</w:t>
            </w:r>
          </w:p>
        </w:tc>
        <w:tc>
          <w:tcPr>
            <w:tcW w:w="7508" w:type="dxa"/>
          </w:tcPr>
          <w:p w14:paraId="47B17FD4" w14:textId="72FEAABC" w:rsidR="00043905" w:rsidRPr="00BC37D6" w:rsidRDefault="00043905" w:rsidP="00043905">
            <w:pPr>
              <w:spacing w:line="288" w:lineRule="auto"/>
              <w:rPr>
                <w:rFonts w:ascii="Times New Roman" w:hAnsi="Times New Roman" w:cs="Times New Roman"/>
                <w:sz w:val="18"/>
                <w:szCs w:val="18"/>
              </w:rPr>
            </w:pPr>
            <w:r w:rsidRPr="00BC37D6">
              <w:rPr>
                <w:rFonts w:ascii="Times New Roman" w:hAnsi="Times New Roman" w:cs="Times New Roman"/>
                <w:sz w:val="18"/>
                <w:szCs w:val="18"/>
              </w:rPr>
              <w:t xml:space="preserve">Resources (e.g., </w:t>
            </w:r>
            <w:r>
              <w:rPr>
                <w:rFonts w:ascii="Times New Roman" w:hAnsi="Times New Roman" w:cs="Times New Roman"/>
                <w:sz w:val="18"/>
                <w:szCs w:val="18"/>
              </w:rPr>
              <w:t xml:space="preserve">budget, </w:t>
            </w:r>
            <w:r w:rsidRPr="00BC37D6">
              <w:rPr>
                <w:rFonts w:ascii="Times New Roman" w:hAnsi="Times New Roman" w:cs="Times New Roman"/>
                <w:sz w:val="18"/>
                <w:szCs w:val="18"/>
              </w:rPr>
              <w:t>facilities, employees</w:t>
            </w:r>
            <w:r w:rsidR="00747F0A">
              <w:rPr>
                <w:rFonts w:ascii="Times New Roman" w:hAnsi="Times New Roman" w:cs="Times New Roman"/>
                <w:sz w:val="18"/>
                <w:szCs w:val="18"/>
              </w:rPr>
              <w:t>,</w:t>
            </w:r>
            <w:r>
              <w:rPr>
                <w:rFonts w:ascii="Times New Roman" w:hAnsi="Times New Roman" w:cs="Times New Roman"/>
                <w:sz w:val="18"/>
                <w:szCs w:val="18"/>
              </w:rPr>
              <w:t xml:space="preserve"> and/or talent pool knowledgeable about decentralized</w:t>
            </w:r>
            <w:r w:rsidR="00747F0A">
              <w:rPr>
                <w:rFonts w:ascii="Times New Roman" w:hAnsi="Times New Roman" w:cs="Times New Roman"/>
                <w:sz w:val="18"/>
                <w:szCs w:val="18"/>
              </w:rPr>
              <w:t xml:space="preserve"> ID</w:t>
            </w:r>
            <w:r w:rsidRPr="00BC37D6">
              <w:rPr>
                <w:rFonts w:ascii="Times New Roman" w:hAnsi="Times New Roman" w:cs="Times New Roman"/>
                <w:sz w:val="18"/>
                <w:szCs w:val="18"/>
              </w:rPr>
              <w:t>, training,</w:t>
            </w:r>
            <w:r>
              <w:rPr>
                <w:rFonts w:ascii="Times New Roman" w:hAnsi="Times New Roman" w:cs="Times New Roman"/>
                <w:sz w:val="18"/>
                <w:szCs w:val="18"/>
              </w:rPr>
              <w:t xml:space="preserve"> technical support,</w:t>
            </w:r>
            <w:r w:rsidRPr="00BC37D6">
              <w:rPr>
                <w:rFonts w:ascii="Times New Roman" w:hAnsi="Times New Roman" w:cs="Times New Roman"/>
                <w:sz w:val="18"/>
                <w:szCs w:val="18"/>
              </w:rPr>
              <w:t xml:space="preserve"> etc.) </w:t>
            </w:r>
            <w:r>
              <w:rPr>
                <w:rFonts w:ascii="Times New Roman" w:hAnsi="Times New Roman" w:cs="Times New Roman"/>
                <w:sz w:val="18"/>
                <w:szCs w:val="18"/>
              </w:rPr>
              <w:t xml:space="preserve">are accessible and </w:t>
            </w:r>
            <w:r w:rsidRPr="00BC37D6">
              <w:rPr>
                <w:rFonts w:ascii="Times New Roman" w:hAnsi="Times New Roman" w:cs="Times New Roman"/>
                <w:sz w:val="18"/>
                <w:szCs w:val="18"/>
              </w:rPr>
              <w:t>will be made available when needed</w:t>
            </w:r>
            <w:r>
              <w:rPr>
                <w:rFonts w:ascii="Times New Roman" w:hAnsi="Times New Roman" w:cs="Times New Roman"/>
                <w:sz w:val="18"/>
                <w:szCs w:val="18"/>
              </w:rPr>
              <w:t xml:space="preserve">. </w:t>
            </w:r>
          </w:p>
        </w:tc>
      </w:tr>
      <w:tr w:rsidR="00043905" w:rsidRPr="00BC37D6" w14:paraId="234B1EF9" w14:textId="77777777" w:rsidTr="00043905">
        <w:tc>
          <w:tcPr>
            <w:tcW w:w="1886" w:type="dxa"/>
          </w:tcPr>
          <w:p w14:paraId="7AEE924C" w14:textId="3757BB06" w:rsidR="00043905" w:rsidRPr="00BC37D6" w:rsidRDefault="00043905" w:rsidP="00043905">
            <w:pPr>
              <w:spacing w:line="288" w:lineRule="auto"/>
              <w:rPr>
                <w:rFonts w:ascii="Times New Roman" w:hAnsi="Times New Roman" w:cs="Times New Roman"/>
                <w:sz w:val="18"/>
                <w:szCs w:val="18"/>
              </w:rPr>
            </w:pPr>
            <w:r>
              <w:rPr>
                <w:rFonts w:ascii="Times New Roman" w:hAnsi="Times New Roman" w:cs="Times New Roman"/>
                <w:sz w:val="18"/>
                <w:szCs w:val="18"/>
              </w:rPr>
              <w:t>Internal sponsorship</w:t>
            </w:r>
          </w:p>
        </w:tc>
        <w:tc>
          <w:tcPr>
            <w:tcW w:w="7508" w:type="dxa"/>
          </w:tcPr>
          <w:p w14:paraId="2D6F5636" w14:textId="40BACBAD" w:rsidR="00043905" w:rsidRPr="00BC37D6" w:rsidRDefault="00747F0A" w:rsidP="00043905">
            <w:pPr>
              <w:spacing w:line="288" w:lineRule="auto"/>
              <w:rPr>
                <w:rFonts w:ascii="Times New Roman" w:hAnsi="Times New Roman" w:cs="Times New Roman"/>
                <w:sz w:val="18"/>
                <w:szCs w:val="18"/>
              </w:rPr>
            </w:pPr>
            <w:r w:rsidRPr="00747F0A">
              <w:rPr>
                <w:rFonts w:ascii="Times New Roman" w:hAnsi="Times New Roman" w:cs="Times New Roman"/>
                <w:sz w:val="18"/>
                <w:szCs w:val="18"/>
              </w:rPr>
              <w:t xml:space="preserve">The endeavor has clear, readily identifiable sponsorship reflective of its importance within our organization, and some of these internal sponsors may act as boundary spanners who can influence other organizations necessary for the </w:t>
            </w:r>
            <w:r>
              <w:rPr>
                <w:rFonts w:ascii="Times New Roman" w:hAnsi="Times New Roman" w:cs="Times New Roman"/>
                <w:sz w:val="18"/>
                <w:szCs w:val="18"/>
              </w:rPr>
              <w:t>MVE</w:t>
            </w:r>
            <w:r w:rsidRPr="00747F0A">
              <w:rPr>
                <w:rFonts w:ascii="Times New Roman" w:hAnsi="Times New Roman" w:cs="Times New Roman"/>
                <w:sz w:val="18"/>
                <w:szCs w:val="18"/>
              </w:rPr>
              <w:t xml:space="preserve"> to collaborate.</w:t>
            </w:r>
          </w:p>
        </w:tc>
      </w:tr>
      <w:tr w:rsidR="00043905" w:rsidRPr="00BC37D6" w14:paraId="52AD98B1" w14:textId="77777777" w:rsidTr="00043905">
        <w:tc>
          <w:tcPr>
            <w:tcW w:w="1886" w:type="dxa"/>
          </w:tcPr>
          <w:p w14:paraId="1FB50B0A" w14:textId="590E52EC" w:rsidR="00043905" w:rsidRPr="00BC37D6" w:rsidRDefault="00043905" w:rsidP="00043905">
            <w:pPr>
              <w:spacing w:line="288" w:lineRule="auto"/>
              <w:rPr>
                <w:rFonts w:ascii="Times New Roman" w:hAnsi="Times New Roman" w:cs="Times New Roman"/>
                <w:sz w:val="18"/>
                <w:szCs w:val="18"/>
              </w:rPr>
            </w:pPr>
            <w:r w:rsidRPr="00BC37D6">
              <w:rPr>
                <w:rFonts w:ascii="Times New Roman" w:hAnsi="Times New Roman" w:cs="Times New Roman"/>
                <w:sz w:val="18"/>
                <w:szCs w:val="18"/>
              </w:rPr>
              <w:t xml:space="preserve">Organizational/cultural change </w:t>
            </w:r>
          </w:p>
        </w:tc>
        <w:tc>
          <w:tcPr>
            <w:tcW w:w="7508" w:type="dxa"/>
          </w:tcPr>
          <w:p w14:paraId="7F7550E7" w14:textId="54B546BD" w:rsidR="00043905" w:rsidRPr="00BC37D6" w:rsidRDefault="00043905" w:rsidP="00043905">
            <w:pPr>
              <w:spacing w:line="288" w:lineRule="auto"/>
              <w:rPr>
                <w:rFonts w:ascii="Times New Roman" w:hAnsi="Times New Roman" w:cs="Times New Roman"/>
                <w:sz w:val="18"/>
                <w:szCs w:val="18"/>
              </w:rPr>
            </w:pPr>
            <w:r w:rsidRPr="00BC37D6">
              <w:rPr>
                <w:rFonts w:ascii="Times New Roman" w:hAnsi="Times New Roman" w:cs="Times New Roman"/>
                <w:sz w:val="18"/>
                <w:szCs w:val="18"/>
              </w:rPr>
              <w:t xml:space="preserve">The endeavor </w:t>
            </w:r>
            <w:r>
              <w:rPr>
                <w:rFonts w:ascii="Times New Roman" w:hAnsi="Times New Roman" w:cs="Times New Roman"/>
                <w:sz w:val="18"/>
                <w:szCs w:val="18"/>
              </w:rPr>
              <w:t xml:space="preserve">does not require any substantial </w:t>
            </w:r>
            <w:r w:rsidRPr="00BC37D6">
              <w:rPr>
                <w:rFonts w:ascii="Times New Roman" w:hAnsi="Times New Roman" w:cs="Times New Roman"/>
                <w:sz w:val="18"/>
                <w:szCs w:val="18"/>
              </w:rPr>
              <w:t>organizational and/or cultural change</w:t>
            </w:r>
            <w:r>
              <w:rPr>
                <w:rFonts w:ascii="Times New Roman" w:hAnsi="Times New Roman" w:cs="Times New Roman"/>
                <w:sz w:val="18"/>
                <w:szCs w:val="18"/>
              </w:rPr>
              <w:t xml:space="preserve"> and is not expected to be impacted by </w:t>
            </w:r>
            <w:r w:rsidRPr="001431B8">
              <w:rPr>
                <w:rFonts w:ascii="Times New Roman" w:hAnsi="Times New Roman" w:cs="Times New Roman"/>
                <w:sz w:val="18"/>
                <w:szCs w:val="18"/>
              </w:rPr>
              <w:t xml:space="preserve">major organizational/cultural </w:t>
            </w:r>
            <w:r>
              <w:rPr>
                <w:rFonts w:ascii="Times New Roman" w:hAnsi="Times New Roman" w:cs="Times New Roman"/>
                <w:sz w:val="18"/>
                <w:szCs w:val="18"/>
              </w:rPr>
              <w:t>change</w:t>
            </w:r>
            <w:r w:rsidRPr="001431B8">
              <w:rPr>
                <w:rFonts w:ascii="Times New Roman" w:hAnsi="Times New Roman" w:cs="Times New Roman"/>
                <w:sz w:val="18"/>
                <w:szCs w:val="18"/>
              </w:rPr>
              <w:t>, such as a leadership transition.</w:t>
            </w:r>
          </w:p>
        </w:tc>
      </w:tr>
      <w:tr w:rsidR="00043905" w:rsidRPr="00BC37D6" w14:paraId="2B03AFA8" w14:textId="77777777" w:rsidTr="00043905">
        <w:tc>
          <w:tcPr>
            <w:tcW w:w="1886" w:type="dxa"/>
          </w:tcPr>
          <w:p w14:paraId="1228297F" w14:textId="42EC6016" w:rsidR="00043905" w:rsidRPr="00BC37D6" w:rsidRDefault="00043905" w:rsidP="00043905">
            <w:pPr>
              <w:spacing w:line="288" w:lineRule="auto"/>
              <w:rPr>
                <w:rFonts w:ascii="Times New Roman" w:hAnsi="Times New Roman" w:cs="Times New Roman"/>
                <w:sz w:val="18"/>
                <w:szCs w:val="18"/>
              </w:rPr>
            </w:pPr>
            <w:r>
              <w:rPr>
                <w:rFonts w:ascii="Times New Roman" w:hAnsi="Times New Roman" w:cs="Times New Roman"/>
                <w:sz w:val="18"/>
                <w:szCs w:val="18"/>
              </w:rPr>
              <w:t>Operational change</w:t>
            </w:r>
          </w:p>
        </w:tc>
        <w:tc>
          <w:tcPr>
            <w:tcW w:w="7508" w:type="dxa"/>
          </w:tcPr>
          <w:p w14:paraId="29CCA5DC" w14:textId="04168D05" w:rsidR="00043905" w:rsidRPr="00BC37D6" w:rsidRDefault="00043905" w:rsidP="00043905">
            <w:pPr>
              <w:spacing w:line="288" w:lineRule="auto"/>
              <w:rPr>
                <w:rFonts w:ascii="Times New Roman" w:hAnsi="Times New Roman" w:cs="Times New Roman"/>
                <w:sz w:val="18"/>
                <w:szCs w:val="18"/>
              </w:rPr>
            </w:pPr>
            <w:r>
              <w:rPr>
                <w:rFonts w:ascii="Times New Roman" w:hAnsi="Times New Roman" w:cs="Times New Roman"/>
                <w:sz w:val="18"/>
                <w:szCs w:val="18"/>
              </w:rPr>
              <w:t>Existing operational processes can be extended as opposed to overhauling them.</w:t>
            </w:r>
          </w:p>
        </w:tc>
      </w:tr>
      <w:tr w:rsidR="00043905" w:rsidRPr="00BC37D6" w14:paraId="0BD92C2F" w14:textId="77777777" w:rsidTr="006A5114">
        <w:tc>
          <w:tcPr>
            <w:tcW w:w="1886" w:type="dxa"/>
          </w:tcPr>
          <w:p w14:paraId="1CCBD98F" w14:textId="07AF1543" w:rsidR="00043905" w:rsidRPr="00BC37D6" w:rsidRDefault="00043905" w:rsidP="00043905">
            <w:pPr>
              <w:spacing w:line="288" w:lineRule="auto"/>
              <w:rPr>
                <w:rFonts w:ascii="Times New Roman" w:hAnsi="Times New Roman" w:cs="Times New Roman"/>
                <w:sz w:val="18"/>
                <w:szCs w:val="18"/>
              </w:rPr>
            </w:pPr>
            <w:r w:rsidRPr="00BC37D6">
              <w:rPr>
                <w:rFonts w:ascii="Times New Roman" w:hAnsi="Times New Roman" w:cs="Times New Roman"/>
                <w:sz w:val="18"/>
                <w:szCs w:val="18"/>
              </w:rPr>
              <w:t>Collaboration willingness</w:t>
            </w:r>
          </w:p>
        </w:tc>
        <w:tc>
          <w:tcPr>
            <w:tcW w:w="7508" w:type="dxa"/>
          </w:tcPr>
          <w:p w14:paraId="536604F6" w14:textId="7F4F1C84" w:rsidR="00043905" w:rsidRPr="00BC37D6" w:rsidRDefault="00043905" w:rsidP="00043905">
            <w:pPr>
              <w:spacing w:line="288" w:lineRule="auto"/>
              <w:rPr>
                <w:rFonts w:ascii="Times New Roman" w:hAnsi="Times New Roman" w:cs="Times New Roman"/>
                <w:sz w:val="18"/>
                <w:szCs w:val="18"/>
              </w:rPr>
            </w:pPr>
            <w:r>
              <w:rPr>
                <w:rFonts w:ascii="Times New Roman" w:hAnsi="Times New Roman" w:cs="Times New Roman"/>
                <w:sz w:val="18"/>
                <w:szCs w:val="18"/>
              </w:rPr>
              <w:t>Our organization is</w:t>
            </w:r>
            <w:r w:rsidRPr="00E562B3">
              <w:rPr>
                <w:rFonts w:ascii="Times New Roman" w:hAnsi="Times New Roman" w:cs="Times New Roman"/>
                <w:sz w:val="18"/>
                <w:szCs w:val="18"/>
              </w:rPr>
              <w:t xml:space="preserve"> willing to collaborate </w:t>
            </w:r>
            <w:r>
              <w:rPr>
                <w:rFonts w:ascii="Times New Roman" w:hAnsi="Times New Roman" w:cs="Times New Roman"/>
                <w:sz w:val="18"/>
                <w:szCs w:val="18"/>
              </w:rPr>
              <w:t>with other organization</w:t>
            </w:r>
            <w:r w:rsidR="0045209B">
              <w:rPr>
                <w:rFonts w:ascii="Times New Roman" w:hAnsi="Times New Roman" w:cs="Times New Roman"/>
                <w:sz w:val="18"/>
                <w:szCs w:val="18"/>
              </w:rPr>
              <w:t>s</w:t>
            </w:r>
            <w:r>
              <w:rPr>
                <w:rFonts w:ascii="Times New Roman" w:hAnsi="Times New Roman" w:cs="Times New Roman"/>
                <w:sz w:val="18"/>
                <w:szCs w:val="18"/>
              </w:rPr>
              <w:t xml:space="preserve"> (including competitors) </w:t>
            </w:r>
            <w:r w:rsidRPr="00E562B3">
              <w:rPr>
                <w:rFonts w:ascii="Times New Roman" w:hAnsi="Times New Roman" w:cs="Times New Roman"/>
                <w:sz w:val="18"/>
                <w:szCs w:val="18"/>
              </w:rPr>
              <w:t xml:space="preserve">on a solution for </w:t>
            </w:r>
            <w:r>
              <w:rPr>
                <w:rFonts w:ascii="Times New Roman" w:hAnsi="Times New Roman" w:cs="Times New Roman"/>
                <w:sz w:val="18"/>
                <w:szCs w:val="18"/>
              </w:rPr>
              <w:t>the identified digital trust problems</w:t>
            </w:r>
            <w:r w:rsidRPr="00E562B3">
              <w:rPr>
                <w:rFonts w:ascii="Times New Roman" w:hAnsi="Times New Roman" w:cs="Times New Roman"/>
                <w:sz w:val="18"/>
                <w:szCs w:val="18"/>
              </w:rPr>
              <w:t xml:space="preserve"> that cannot be solved independently.</w:t>
            </w:r>
          </w:p>
        </w:tc>
      </w:tr>
      <w:tr w:rsidR="00043905" w:rsidRPr="00BC37D6" w14:paraId="506E769A" w14:textId="77777777" w:rsidTr="00C62F32">
        <w:tc>
          <w:tcPr>
            <w:tcW w:w="1886" w:type="dxa"/>
          </w:tcPr>
          <w:p w14:paraId="4A0BCB8D" w14:textId="18F3D920" w:rsidR="00043905" w:rsidRPr="00BC37D6" w:rsidRDefault="00043905" w:rsidP="00043905">
            <w:pPr>
              <w:spacing w:line="288" w:lineRule="auto"/>
              <w:rPr>
                <w:rFonts w:ascii="Times New Roman" w:hAnsi="Times New Roman" w:cs="Times New Roman"/>
                <w:sz w:val="18"/>
                <w:szCs w:val="18"/>
              </w:rPr>
            </w:pPr>
            <w:r>
              <w:rPr>
                <w:rFonts w:ascii="Times New Roman" w:hAnsi="Times New Roman" w:cs="Times New Roman"/>
                <w:sz w:val="18"/>
                <w:szCs w:val="18"/>
              </w:rPr>
              <w:t>Externally generated data trust</w:t>
            </w:r>
          </w:p>
        </w:tc>
        <w:tc>
          <w:tcPr>
            <w:tcW w:w="7508" w:type="dxa"/>
            <w:vAlign w:val="center"/>
          </w:tcPr>
          <w:p w14:paraId="418CC500" w14:textId="104EEB58" w:rsidR="00043905" w:rsidRPr="00BC37D6" w:rsidRDefault="00043905" w:rsidP="00043905">
            <w:pPr>
              <w:spacing w:line="288" w:lineRule="auto"/>
              <w:rPr>
                <w:rFonts w:ascii="Times New Roman" w:hAnsi="Times New Roman" w:cs="Times New Roman"/>
                <w:sz w:val="18"/>
                <w:szCs w:val="18"/>
              </w:rPr>
            </w:pPr>
            <w:r>
              <w:rPr>
                <w:rFonts w:ascii="Times New Roman" w:hAnsi="Times New Roman" w:cs="Times New Roman"/>
                <w:sz w:val="18"/>
                <w:szCs w:val="18"/>
              </w:rPr>
              <w:t>Our organization is willing to trust, rely on, and make use of externally generated data.</w:t>
            </w:r>
          </w:p>
        </w:tc>
      </w:tr>
      <w:tr w:rsidR="00043905" w:rsidRPr="00BC37D6" w14:paraId="2D3ACC43" w14:textId="77777777" w:rsidTr="00817E7C">
        <w:tc>
          <w:tcPr>
            <w:tcW w:w="1886" w:type="dxa"/>
          </w:tcPr>
          <w:p w14:paraId="35343E64" w14:textId="401F89E4" w:rsidR="00043905" w:rsidRPr="00BC37D6" w:rsidRDefault="00043905" w:rsidP="00043905">
            <w:pPr>
              <w:spacing w:line="288" w:lineRule="auto"/>
              <w:rPr>
                <w:rFonts w:ascii="Times New Roman" w:hAnsi="Times New Roman" w:cs="Times New Roman"/>
                <w:sz w:val="18"/>
                <w:szCs w:val="18"/>
              </w:rPr>
            </w:pPr>
            <w:r>
              <w:rPr>
                <w:rFonts w:ascii="Times New Roman" w:hAnsi="Times New Roman" w:cs="Times New Roman"/>
                <w:sz w:val="18"/>
                <w:szCs w:val="18"/>
              </w:rPr>
              <w:t>External data access</w:t>
            </w:r>
          </w:p>
        </w:tc>
        <w:tc>
          <w:tcPr>
            <w:tcW w:w="7508" w:type="dxa"/>
            <w:vAlign w:val="center"/>
          </w:tcPr>
          <w:p w14:paraId="304A4B62" w14:textId="4D0B1EAE" w:rsidR="00043905" w:rsidRPr="00BC37D6" w:rsidRDefault="00043905" w:rsidP="00043905">
            <w:pPr>
              <w:spacing w:line="288" w:lineRule="auto"/>
              <w:rPr>
                <w:rFonts w:ascii="Times New Roman" w:hAnsi="Times New Roman" w:cs="Times New Roman"/>
                <w:sz w:val="18"/>
                <w:szCs w:val="18"/>
              </w:rPr>
            </w:pPr>
            <w:r>
              <w:rPr>
                <w:rFonts w:ascii="Times New Roman" w:hAnsi="Times New Roman" w:cs="Times New Roman"/>
                <w:sz w:val="18"/>
                <w:szCs w:val="18"/>
              </w:rPr>
              <w:t>Our organization is willing to allow other MVE members to access our data through patients and make this data legible elsewhere.</w:t>
            </w:r>
          </w:p>
        </w:tc>
      </w:tr>
      <w:tr w:rsidR="00043905" w:rsidRPr="00BC37D6" w14:paraId="52C58FD0" w14:textId="77777777" w:rsidTr="009A2E0C">
        <w:tc>
          <w:tcPr>
            <w:tcW w:w="1886" w:type="dxa"/>
          </w:tcPr>
          <w:p w14:paraId="3DD4DFAE" w14:textId="2F0C59B7" w:rsidR="00043905" w:rsidRPr="00BC37D6" w:rsidRDefault="00043905" w:rsidP="00043905">
            <w:pPr>
              <w:spacing w:line="288" w:lineRule="auto"/>
              <w:rPr>
                <w:rFonts w:ascii="Times New Roman" w:hAnsi="Times New Roman" w:cs="Times New Roman"/>
                <w:sz w:val="18"/>
                <w:szCs w:val="18"/>
              </w:rPr>
            </w:pPr>
            <w:r>
              <w:rPr>
                <w:rFonts w:ascii="Times New Roman" w:hAnsi="Times New Roman" w:cs="Times New Roman"/>
                <w:sz w:val="18"/>
                <w:szCs w:val="18"/>
              </w:rPr>
              <w:t>Piloting</w:t>
            </w:r>
          </w:p>
        </w:tc>
        <w:tc>
          <w:tcPr>
            <w:tcW w:w="7508" w:type="dxa"/>
            <w:vAlign w:val="center"/>
          </w:tcPr>
          <w:p w14:paraId="2A95E02B" w14:textId="2E39A015" w:rsidR="00043905" w:rsidRPr="00BC37D6" w:rsidRDefault="0045209B" w:rsidP="00043905">
            <w:pPr>
              <w:spacing w:line="288" w:lineRule="auto"/>
              <w:rPr>
                <w:rFonts w:ascii="Times New Roman" w:hAnsi="Times New Roman" w:cs="Times New Roman"/>
                <w:sz w:val="18"/>
                <w:szCs w:val="18"/>
              </w:rPr>
            </w:pPr>
            <w:r w:rsidRPr="0045209B">
              <w:rPr>
                <w:rFonts w:ascii="Times New Roman" w:hAnsi="Times New Roman" w:cs="Times New Roman"/>
                <w:sz w:val="18"/>
                <w:szCs w:val="18"/>
              </w:rPr>
              <w:t xml:space="preserve">Our organization is willing to engage in decentralized </w:t>
            </w:r>
            <w:r>
              <w:rPr>
                <w:rFonts w:ascii="Times New Roman" w:hAnsi="Times New Roman" w:cs="Times New Roman"/>
                <w:sz w:val="18"/>
                <w:szCs w:val="18"/>
              </w:rPr>
              <w:t>ID</w:t>
            </w:r>
            <w:r w:rsidRPr="0045209B">
              <w:rPr>
                <w:rFonts w:ascii="Times New Roman" w:hAnsi="Times New Roman" w:cs="Times New Roman"/>
                <w:sz w:val="18"/>
                <w:szCs w:val="18"/>
              </w:rPr>
              <w:t xml:space="preserve"> pilots aimed at testing solutions that will handle highly sensitive and confidential data.</w:t>
            </w:r>
          </w:p>
        </w:tc>
      </w:tr>
      <w:tr w:rsidR="002C58CE" w:rsidRPr="00BC37D6" w14:paraId="5A2BAA1B" w14:textId="77777777" w:rsidTr="00A31746">
        <w:tc>
          <w:tcPr>
            <w:tcW w:w="9394" w:type="dxa"/>
            <w:gridSpan w:val="2"/>
            <w:shd w:val="clear" w:color="auto" w:fill="051B2C"/>
            <w:vAlign w:val="center"/>
          </w:tcPr>
          <w:p w14:paraId="4B38B95B" w14:textId="6C988AA9" w:rsidR="002C58CE" w:rsidRPr="00BC37D6" w:rsidRDefault="00D35E5C" w:rsidP="002C58CE">
            <w:pPr>
              <w:spacing w:line="288" w:lineRule="auto"/>
              <w:rPr>
                <w:rFonts w:ascii="Times New Roman" w:hAnsi="Times New Roman" w:cs="Times New Roman"/>
                <w:b/>
                <w:bCs/>
                <w:sz w:val="18"/>
                <w:szCs w:val="18"/>
              </w:rPr>
            </w:pPr>
            <w:r>
              <w:rPr>
                <w:rFonts w:ascii="Times New Roman" w:hAnsi="Times New Roman" w:cs="Times New Roman"/>
                <w:b/>
                <w:bCs/>
                <w:sz w:val="18"/>
                <w:szCs w:val="18"/>
              </w:rPr>
              <w:t>Technology</w:t>
            </w:r>
            <w:r>
              <w:rPr>
                <w:rFonts w:ascii="Times New Roman" w:hAnsi="Times New Roman" w:cs="Times New Roman"/>
                <w:b/>
                <w:bCs/>
                <w:sz w:val="18"/>
                <w:szCs w:val="18"/>
              </w:rPr>
              <w:t xml:space="preserve">-related </w:t>
            </w:r>
            <w:r w:rsidR="00820DED">
              <w:rPr>
                <w:rFonts w:ascii="Times New Roman" w:hAnsi="Times New Roman" w:cs="Times New Roman"/>
                <w:b/>
                <w:bCs/>
                <w:sz w:val="18"/>
                <w:szCs w:val="18"/>
              </w:rPr>
              <w:t>AFs</w:t>
            </w:r>
          </w:p>
        </w:tc>
      </w:tr>
      <w:tr w:rsidR="00DA7594" w:rsidRPr="00BC37D6" w14:paraId="5D2BB089" w14:textId="77777777" w:rsidTr="00D3333A">
        <w:tc>
          <w:tcPr>
            <w:tcW w:w="1886" w:type="dxa"/>
          </w:tcPr>
          <w:p w14:paraId="060D7F46" w14:textId="0E4C054D" w:rsidR="00DA7594" w:rsidRPr="00BC37D6" w:rsidRDefault="00DA7594" w:rsidP="00DA7594">
            <w:pPr>
              <w:spacing w:line="288" w:lineRule="auto"/>
              <w:rPr>
                <w:rFonts w:ascii="Times New Roman" w:hAnsi="Times New Roman" w:cs="Times New Roman"/>
                <w:sz w:val="18"/>
                <w:szCs w:val="18"/>
              </w:rPr>
            </w:pPr>
            <w:r>
              <w:rPr>
                <w:rFonts w:ascii="Times New Roman" w:hAnsi="Times New Roman" w:cs="Times New Roman"/>
                <w:sz w:val="18"/>
                <w:szCs w:val="18"/>
              </w:rPr>
              <w:t>Technology qualities</w:t>
            </w:r>
          </w:p>
        </w:tc>
        <w:tc>
          <w:tcPr>
            <w:tcW w:w="7508" w:type="dxa"/>
          </w:tcPr>
          <w:p w14:paraId="4ED85B19" w14:textId="751539E9" w:rsidR="00DA7594" w:rsidRPr="00BC37D6" w:rsidRDefault="00A87BB4" w:rsidP="00DA7594">
            <w:pPr>
              <w:spacing w:line="288" w:lineRule="auto"/>
              <w:rPr>
                <w:rFonts w:ascii="Times New Roman" w:hAnsi="Times New Roman" w:cs="Times New Roman"/>
                <w:sz w:val="18"/>
                <w:szCs w:val="18"/>
              </w:rPr>
            </w:pPr>
            <w:r>
              <w:rPr>
                <w:rFonts w:ascii="Times New Roman" w:hAnsi="Times New Roman" w:cs="Times New Roman"/>
                <w:sz w:val="18"/>
                <w:szCs w:val="18"/>
              </w:rPr>
              <w:t>The d</w:t>
            </w:r>
            <w:r w:rsidR="00DA7594" w:rsidRPr="009B7A2E">
              <w:rPr>
                <w:rFonts w:ascii="Times New Roman" w:hAnsi="Times New Roman" w:cs="Times New Roman"/>
                <w:sz w:val="18"/>
                <w:szCs w:val="18"/>
              </w:rPr>
              <w:t xml:space="preserve">ecentralized </w:t>
            </w:r>
            <w:r w:rsidR="00A95D58">
              <w:rPr>
                <w:rFonts w:ascii="Times New Roman" w:hAnsi="Times New Roman" w:cs="Times New Roman"/>
                <w:sz w:val="18"/>
                <w:szCs w:val="18"/>
              </w:rPr>
              <w:t>ID</w:t>
            </w:r>
            <w:r w:rsidR="00DA7594" w:rsidRPr="009B7A2E">
              <w:rPr>
                <w:rFonts w:ascii="Times New Roman" w:hAnsi="Times New Roman" w:cs="Times New Roman"/>
                <w:sz w:val="18"/>
                <w:szCs w:val="18"/>
              </w:rPr>
              <w:t xml:space="preserve"> solution can be developed </w:t>
            </w:r>
            <w:r w:rsidR="00DA7594">
              <w:rPr>
                <w:rFonts w:ascii="Times New Roman" w:hAnsi="Times New Roman" w:cs="Times New Roman"/>
                <w:sz w:val="18"/>
                <w:szCs w:val="18"/>
              </w:rPr>
              <w:t xml:space="preserve">to be available, dependable, secure, adaptable, and flexible as local </w:t>
            </w:r>
            <w:r w:rsidR="00A95D58">
              <w:rPr>
                <w:rFonts w:ascii="Times New Roman" w:hAnsi="Times New Roman" w:cs="Times New Roman"/>
                <w:sz w:val="18"/>
                <w:szCs w:val="18"/>
              </w:rPr>
              <w:t>needs and context change</w:t>
            </w:r>
            <w:r w:rsidR="00DA7594">
              <w:rPr>
                <w:rFonts w:ascii="Times New Roman" w:hAnsi="Times New Roman" w:cs="Times New Roman"/>
                <w:sz w:val="18"/>
                <w:szCs w:val="18"/>
              </w:rPr>
              <w:t>.</w:t>
            </w:r>
          </w:p>
        </w:tc>
      </w:tr>
      <w:tr w:rsidR="00DA7594" w:rsidRPr="00BC37D6" w14:paraId="426FC8BB" w14:textId="77777777" w:rsidTr="004E7A96">
        <w:tc>
          <w:tcPr>
            <w:tcW w:w="1886" w:type="dxa"/>
          </w:tcPr>
          <w:p w14:paraId="3603EA87" w14:textId="1E06166E" w:rsidR="00DA7594" w:rsidRPr="00BC37D6" w:rsidRDefault="00DA7594" w:rsidP="00DA7594">
            <w:pPr>
              <w:spacing w:line="288" w:lineRule="auto"/>
              <w:rPr>
                <w:rFonts w:ascii="Times New Roman" w:hAnsi="Times New Roman" w:cs="Times New Roman"/>
                <w:sz w:val="18"/>
                <w:szCs w:val="18"/>
              </w:rPr>
            </w:pPr>
            <w:r>
              <w:rPr>
                <w:rFonts w:ascii="Times New Roman" w:hAnsi="Times New Roman" w:cs="Times New Roman"/>
                <w:sz w:val="18"/>
                <w:szCs w:val="18"/>
              </w:rPr>
              <w:t>Information quality</w:t>
            </w:r>
          </w:p>
        </w:tc>
        <w:tc>
          <w:tcPr>
            <w:tcW w:w="7508" w:type="dxa"/>
          </w:tcPr>
          <w:p w14:paraId="4F4919CE" w14:textId="3AAF81A5" w:rsidR="00DA7594" w:rsidRPr="00BC37D6" w:rsidRDefault="00DA7594" w:rsidP="00DA7594">
            <w:pPr>
              <w:spacing w:line="288" w:lineRule="auto"/>
              <w:rPr>
                <w:rFonts w:ascii="Times New Roman" w:hAnsi="Times New Roman" w:cs="Times New Roman"/>
                <w:sz w:val="18"/>
                <w:szCs w:val="18"/>
              </w:rPr>
            </w:pPr>
            <w:r w:rsidRPr="00BC37D6">
              <w:rPr>
                <w:rFonts w:ascii="Times New Roman" w:hAnsi="Times New Roman" w:cs="Times New Roman"/>
                <w:sz w:val="18"/>
                <w:szCs w:val="18"/>
              </w:rPr>
              <w:t xml:space="preserve">The information provided through </w:t>
            </w:r>
            <w:r w:rsidR="00A87BB4">
              <w:rPr>
                <w:rFonts w:ascii="Times New Roman" w:hAnsi="Times New Roman" w:cs="Times New Roman"/>
                <w:sz w:val="18"/>
                <w:szCs w:val="18"/>
              </w:rPr>
              <w:t xml:space="preserve">the </w:t>
            </w:r>
            <w:r w:rsidRPr="00BC37D6">
              <w:rPr>
                <w:rFonts w:ascii="Times New Roman" w:hAnsi="Times New Roman" w:cs="Times New Roman"/>
                <w:sz w:val="18"/>
                <w:szCs w:val="18"/>
              </w:rPr>
              <w:t xml:space="preserve">decentralized </w:t>
            </w:r>
            <w:r w:rsidR="00A95D58">
              <w:rPr>
                <w:rFonts w:ascii="Times New Roman" w:hAnsi="Times New Roman" w:cs="Times New Roman"/>
                <w:sz w:val="18"/>
                <w:szCs w:val="18"/>
              </w:rPr>
              <w:t>ID solution</w:t>
            </w:r>
            <w:r w:rsidRPr="00BC37D6">
              <w:rPr>
                <w:rFonts w:ascii="Times New Roman" w:hAnsi="Times New Roman" w:cs="Times New Roman"/>
                <w:sz w:val="18"/>
                <w:szCs w:val="18"/>
              </w:rPr>
              <w:t xml:space="preserve"> </w:t>
            </w:r>
            <w:r w:rsidR="00923531">
              <w:rPr>
                <w:rFonts w:ascii="Times New Roman" w:hAnsi="Times New Roman" w:cs="Times New Roman"/>
                <w:sz w:val="18"/>
                <w:szCs w:val="18"/>
              </w:rPr>
              <w:t>can be made</w:t>
            </w:r>
            <w:r w:rsidRPr="00BC37D6">
              <w:rPr>
                <w:rFonts w:ascii="Times New Roman" w:hAnsi="Times New Roman" w:cs="Times New Roman"/>
                <w:sz w:val="18"/>
                <w:szCs w:val="18"/>
              </w:rPr>
              <w:t xml:space="preserve"> legible</w:t>
            </w:r>
            <w:r>
              <w:rPr>
                <w:rFonts w:ascii="Times New Roman" w:hAnsi="Times New Roman" w:cs="Times New Roman"/>
                <w:sz w:val="18"/>
                <w:szCs w:val="18"/>
              </w:rPr>
              <w:t xml:space="preserve"> and </w:t>
            </w:r>
            <w:r w:rsidRPr="00BC37D6">
              <w:rPr>
                <w:rFonts w:ascii="Times New Roman" w:hAnsi="Times New Roman" w:cs="Times New Roman"/>
                <w:sz w:val="18"/>
                <w:szCs w:val="18"/>
              </w:rPr>
              <w:t>relevant</w:t>
            </w:r>
            <w:r>
              <w:rPr>
                <w:rFonts w:ascii="Times New Roman" w:hAnsi="Times New Roman" w:cs="Times New Roman"/>
                <w:sz w:val="18"/>
                <w:szCs w:val="18"/>
              </w:rPr>
              <w:t xml:space="preserve">. </w:t>
            </w:r>
          </w:p>
        </w:tc>
      </w:tr>
      <w:tr w:rsidR="00DA7594" w:rsidRPr="00BC37D6" w14:paraId="42F5BA99" w14:textId="77777777" w:rsidTr="00473CC8">
        <w:tc>
          <w:tcPr>
            <w:tcW w:w="1886" w:type="dxa"/>
          </w:tcPr>
          <w:p w14:paraId="5574800E" w14:textId="6A3B43FF" w:rsidR="00DA7594" w:rsidRPr="00BC37D6" w:rsidRDefault="00DA7594" w:rsidP="00DA7594">
            <w:pPr>
              <w:spacing w:line="288" w:lineRule="auto"/>
              <w:rPr>
                <w:rFonts w:ascii="Times New Roman" w:hAnsi="Times New Roman" w:cs="Times New Roman"/>
                <w:sz w:val="18"/>
                <w:szCs w:val="18"/>
              </w:rPr>
            </w:pPr>
            <w:r w:rsidRPr="00BC37D6">
              <w:rPr>
                <w:rFonts w:ascii="Times New Roman" w:hAnsi="Times New Roman" w:cs="Times New Roman"/>
                <w:sz w:val="18"/>
                <w:szCs w:val="18"/>
              </w:rPr>
              <w:t>Existing standards</w:t>
            </w:r>
          </w:p>
        </w:tc>
        <w:tc>
          <w:tcPr>
            <w:tcW w:w="7508" w:type="dxa"/>
            <w:vAlign w:val="center"/>
          </w:tcPr>
          <w:p w14:paraId="716175EB" w14:textId="213B8CEA" w:rsidR="00DA7594" w:rsidRPr="00BC37D6" w:rsidRDefault="00DA7594" w:rsidP="00DA7594">
            <w:pPr>
              <w:spacing w:line="288" w:lineRule="auto"/>
              <w:rPr>
                <w:rFonts w:ascii="Times New Roman" w:hAnsi="Times New Roman" w:cs="Times New Roman"/>
                <w:sz w:val="18"/>
                <w:szCs w:val="18"/>
              </w:rPr>
            </w:pPr>
            <w:r w:rsidRPr="00BC37D6">
              <w:rPr>
                <w:rFonts w:ascii="Times New Roman" w:hAnsi="Times New Roman" w:cs="Times New Roman"/>
                <w:sz w:val="18"/>
                <w:szCs w:val="18"/>
              </w:rPr>
              <w:t>Use</w:t>
            </w:r>
            <w:r>
              <w:rPr>
                <w:rFonts w:ascii="Times New Roman" w:hAnsi="Times New Roman" w:cs="Times New Roman"/>
                <w:sz w:val="18"/>
                <w:szCs w:val="18"/>
              </w:rPr>
              <w:t xml:space="preserve"> </w:t>
            </w:r>
            <w:r w:rsidR="00A95D58">
              <w:rPr>
                <w:rFonts w:ascii="Times New Roman" w:hAnsi="Times New Roman" w:cs="Times New Roman"/>
                <w:sz w:val="18"/>
                <w:szCs w:val="18"/>
              </w:rPr>
              <w:t>case-appropriate</w:t>
            </w:r>
            <w:r>
              <w:rPr>
                <w:rFonts w:ascii="Times New Roman" w:hAnsi="Times New Roman" w:cs="Times New Roman"/>
                <w:sz w:val="18"/>
                <w:szCs w:val="18"/>
              </w:rPr>
              <w:t xml:space="preserve"> </w:t>
            </w:r>
            <w:r w:rsidRPr="00BC37D6">
              <w:rPr>
                <w:rFonts w:ascii="Times New Roman" w:hAnsi="Times New Roman" w:cs="Times New Roman"/>
                <w:sz w:val="18"/>
                <w:szCs w:val="18"/>
              </w:rPr>
              <w:t xml:space="preserve">decentralized </w:t>
            </w:r>
            <w:r w:rsidR="00A95D58">
              <w:rPr>
                <w:rFonts w:ascii="Times New Roman" w:hAnsi="Times New Roman" w:cs="Times New Roman"/>
                <w:sz w:val="18"/>
                <w:szCs w:val="18"/>
              </w:rPr>
              <w:t>ID</w:t>
            </w:r>
            <w:r w:rsidRPr="00BC37D6">
              <w:rPr>
                <w:rFonts w:ascii="Times New Roman" w:hAnsi="Times New Roman" w:cs="Times New Roman"/>
                <w:sz w:val="18"/>
                <w:szCs w:val="18"/>
              </w:rPr>
              <w:t xml:space="preserve"> standards exist</w:t>
            </w:r>
            <w:r>
              <w:rPr>
                <w:rFonts w:ascii="Times New Roman" w:hAnsi="Times New Roman" w:cs="Times New Roman"/>
                <w:sz w:val="18"/>
                <w:szCs w:val="18"/>
              </w:rPr>
              <w:t>.</w:t>
            </w:r>
          </w:p>
        </w:tc>
      </w:tr>
      <w:tr w:rsidR="00DA7594" w:rsidRPr="00BC37D6" w14:paraId="57EEF7BA" w14:textId="77777777" w:rsidTr="00DA7594">
        <w:tc>
          <w:tcPr>
            <w:tcW w:w="1886" w:type="dxa"/>
          </w:tcPr>
          <w:p w14:paraId="68044DBB" w14:textId="10C13756" w:rsidR="00DA7594" w:rsidRPr="00BC37D6" w:rsidRDefault="00DA7594" w:rsidP="00DA7594">
            <w:pPr>
              <w:spacing w:line="288" w:lineRule="auto"/>
              <w:rPr>
                <w:rFonts w:ascii="Times New Roman" w:hAnsi="Times New Roman" w:cs="Times New Roman"/>
                <w:sz w:val="18"/>
                <w:szCs w:val="18"/>
              </w:rPr>
            </w:pPr>
            <w:r w:rsidRPr="00BC37D6">
              <w:rPr>
                <w:rFonts w:ascii="Times New Roman" w:hAnsi="Times New Roman" w:cs="Times New Roman"/>
                <w:sz w:val="18"/>
                <w:szCs w:val="18"/>
              </w:rPr>
              <w:lastRenderedPageBreak/>
              <w:t xml:space="preserve">Existing </w:t>
            </w:r>
            <w:r>
              <w:rPr>
                <w:rFonts w:ascii="Times New Roman" w:hAnsi="Times New Roman" w:cs="Times New Roman"/>
                <w:sz w:val="18"/>
                <w:szCs w:val="18"/>
              </w:rPr>
              <w:t>minimum viable solution</w:t>
            </w:r>
          </w:p>
        </w:tc>
        <w:tc>
          <w:tcPr>
            <w:tcW w:w="7508" w:type="dxa"/>
          </w:tcPr>
          <w:p w14:paraId="0826EA16" w14:textId="4A2AB17C" w:rsidR="00DA7594" w:rsidRPr="00BC37D6" w:rsidRDefault="00DA7594" w:rsidP="00DA7594">
            <w:pPr>
              <w:spacing w:line="288" w:lineRule="auto"/>
              <w:rPr>
                <w:rFonts w:ascii="Times New Roman" w:hAnsi="Times New Roman" w:cs="Times New Roman"/>
                <w:sz w:val="18"/>
                <w:szCs w:val="18"/>
              </w:rPr>
            </w:pPr>
            <w:r w:rsidRPr="00BC37D6">
              <w:rPr>
                <w:rFonts w:ascii="Times New Roman" w:hAnsi="Times New Roman" w:cs="Times New Roman"/>
                <w:sz w:val="18"/>
                <w:szCs w:val="18"/>
              </w:rPr>
              <w:t xml:space="preserve">A </w:t>
            </w:r>
            <w:r w:rsidR="00F62234">
              <w:rPr>
                <w:rFonts w:ascii="Times New Roman" w:hAnsi="Times New Roman" w:cs="Times New Roman"/>
                <w:sz w:val="18"/>
                <w:szCs w:val="18"/>
              </w:rPr>
              <w:t xml:space="preserve">decentralized ID </w:t>
            </w:r>
            <w:r w:rsidRPr="00BC37D6">
              <w:rPr>
                <w:rFonts w:ascii="Times New Roman" w:hAnsi="Times New Roman" w:cs="Times New Roman"/>
                <w:sz w:val="18"/>
                <w:szCs w:val="18"/>
              </w:rPr>
              <w:t xml:space="preserve">minimum viable </w:t>
            </w:r>
            <w:r>
              <w:rPr>
                <w:rFonts w:ascii="Times New Roman" w:hAnsi="Times New Roman" w:cs="Times New Roman"/>
                <w:sz w:val="18"/>
                <w:szCs w:val="18"/>
              </w:rPr>
              <w:t xml:space="preserve">solution </w:t>
            </w:r>
            <w:r w:rsidRPr="00BC37D6">
              <w:rPr>
                <w:rFonts w:ascii="Times New Roman" w:hAnsi="Times New Roman" w:cs="Times New Roman"/>
                <w:sz w:val="18"/>
                <w:szCs w:val="18"/>
              </w:rPr>
              <w:t xml:space="preserve">already exists that can be leveraged. </w:t>
            </w:r>
          </w:p>
        </w:tc>
      </w:tr>
      <w:tr w:rsidR="00DA7594" w:rsidRPr="00BC37D6" w14:paraId="70254895" w14:textId="77777777" w:rsidTr="00EB1A6A">
        <w:tc>
          <w:tcPr>
            <w:tcW w:w="1886" w:type="dxa"/>
          </w:tcPr>
          <w:p w14:paraId="05A27B15" w14:textId="28E51983" w:rsidR="00DA7594" w:rsidRPr="00BC37D6" w:rsidRDefault="00DA7594" w:rsidP="00DA7594">
            <w:pPr>
              <w:spacing w:line="288" w:lineRule="auto"/>
              <w:rPr>
                <w:rFonts w:ascii="Times New Roman" w:hAnsi="Times New Roman" w:cs="Times New Roman"/>
                <w:sz w:val="18"/>
                <w:szCs w:val="18"/>
              </w:rPr>
            </w:pPr>
            <w:r w:rsidRPr="00BC37D6">
              <w:rPr>
                <w:rFonts w:ascii="Times New Roman" w:hAnsi="Times New Roman" w:cs="Times New Roman"/>
                <w:sz w:val="18"/>
                <w:szCs w:val="18"/>
              </w:rPr>
              <w:t>Decentralized key management</w:t>
            </w:r>
          </w:p>
        </w:tc>
        <w:tc>
          <w:tcPr>
            <w:tcW w:w="7508" w:type="dxa"/>
            <w:vAlign w:val="center"/>
          </w:tcPr>
          <w:p w14:paraId="4558864E" w14:textId="2CC6F18D" w:rsidR="00DA7594" w:rsidRPr="00BC37D6" w:rsidRDefault="00DA7594" w:rsidP="00DA7594">
            <w:pPr>
              <w:spacing w:line="288" w:lineRule="auto"/>
              <w:rPr>
                <w:rFonts w:ascii="Times New Roman" w:hAnsi="Times New Roman" w:cs="Times New Roman"/>
                <w:sz w:val="18"/>
                <w:szCs w:val="18"/>
              </w:rPr>
            </w:pPr>
            <w:r w:rsidRPr="00BC37D6">
              <w:rPr>
                <w:rFonts w:ascii="Times New Roman" w:hAnsi="Times New Roman" w:cs="Times New Roman"/>
                <w:sz w:val="18"/>
                <w:szCs w:val="18"/>
              </w:rPr>
              <w:t xml:space="preserve">Robust decentralized key recovery solutions exist that can be leveraged and adhere to the following criteria: they (a) do not have any centralized authority to fall back on for a “password reset” option, (b) do not come from a single entity or consortium, (c) do not dictate a single cryptographic algorithm or cipher suite that everyone must use, (d) the keys and wallet data are portable across multiple decentralized identity providers, and (e) do not assume any specialized knowledge or skills </w:t>
            </w:r>
            <w:r>
              <w:rPr>
                <w:rFonts w:ascii="Times New Roman" w:hAnsi="Times New Roman" w:cs="Times New Roman"/>
                <w:sz w:val="18"/>
                <w:szCs w:val="18"/>
              </w:rPr>
              <w:t>from</w:t>
            </w:r>
            <w:r w:rsidRPr="00BC37D6">
              <w:rPr>
                <w:rFonts w:ascii="Times New Roman" w:hAnsi="Times New Roman" w:cs="Times New Roman"/>
                <w:sz w:val="18"/>
                <w:szCs w:val="18"/>
              </w:rPr>
              <w:t xml:space="preserve"> the end</w:t>
            </w:r>
            <w:r>
              <w:rPr>
                <w:rFonts w:ascii="Times New Roman" w:hAnsi="Times New Roman" w:cs="Times New Roman"/>
                <w:sz w:val="18"/>
                <w:szCs w:val="18"/>
              </w:rPr>
              <w:t>-</w:t>
            </w:r>
            <w:r w:rsidRPr="00BC37D6">
              <w:rPr>
                <w:rFonts w:ascii="Times New Roman" w:hAnsi="Times New Roman" w:cs="Times New Roman"/>
                <w:sz w:val="18"/>
                <w:szCs w:val="18"/>
              </w:rPr>
              <w:t>users.</w:t>
            </w:r>
          </w:p>
        </w:tc>
      </w:tr>
      <w:tr w:rsidR="00DA7594" w:rsidRPr="00BC37D6" w14:paraId="547C76A5" w14:textId="77777777" w:rsidTr="00AD16F7">
        <w:tc>
          <w:tcPr>
            <w:tcW w:w="1886" w:type="dxa"/>
          </w:tcPr>
          <w:p w14:paraId="6F44765A" w14:textId="56D8DBA9" w:rsidR="00DA7594" w:rsidRPr="00BC37D6" w:rsidRDefault="00DA7594" w:rsidP="00DA7594">
            <w:pPr>
              <w:spacing w:line="288" w:lineRule="auto"/>
              <w:rPr>
                <w:rFonts w:ascii="Times New Roman" w:hAnsi="Times New Roman" w:cs="Times New Roman"/>
                <w:sz w:val="18"/>
                <w:szCs w:val="18"/>
              </w:rPr>
            </w:pPr>
            <w:r w:rsidRPr="00BC37D6">
              <w:rPr>
                <w:rFonts w:ascii="Times New Roman" w:hAnsi="Times New Roman" w:cs="Times New Roman"/>
                <w:sz w:val="18"/>
                <w:szCs w:val="18"/>
              </w:rPr>
              <w:t>Offline access</w:t>
            </w:r>
          </w:p>
        </w:tc>
        <w:tc>
          <w:tcPr>
            <w:tcW w:w="7508" w:type="dxa"/>
            <w:vAlign w:val="center"/>
          </w:tcPr>
          <w:p w14:paraId="307D5D99" w14:textId="11A77A5E" w:rsidR="00DA7594" w:rsidRPr="00BC37D6" w:rsidRDefault="00D35E5C" w:rsidP="00DA7594">
            <w:pPr>
              <w:spacing w:line="288" w:lineRule="auto"/>
              <w:rPr>
                <w:rFonts w:ascii="Times New Roman" w:hAnsi="Times New Roman" w:cs="Times New Roman"/>
                <w:sz w:val="18"/>
                <w:szCs w:val="18"/>
              </w:rPr>
            </w:pPr>
            <w:r>
              <w:rPr>
                <w:rFonts w:ascii="Times New Roman" w:hAnsi="Times New Roman" w:cs="Times New Roman"/>
                <w:sz w:val="18"/>
                <w:szCs w:val="18"/>
              </w:rPr>
              <w:t>The d</w:t>
            </w:r>
            <w:r w:rsidR="00DA7594" w:rsidRPr="00BC37D6">
              <w:rPr>
                <w:rFonts w:ascii="Times New Roman" w:hAnsi="Times New Roman" w:cs="Times New Roman"/>
                <w:sz w:val="18"/>
                <w:szCs w:val="18"/>
              </w:rPr>
              <w:t>ecentralized</w:t>
            </w:r>
            <w:r w:rsidR="00DA7594">
              <w:rPr>
                <w:rFonts w:ascii="Times New Roman" w:hAnsi="Times New Roman" w:cs="Times New Roman"/>
                <w:sz w:val="18"/>
                <w:szCs w:val="18"/>
              </w:rPr>
              <w:t xml:space="preserve"> </w:t>
            </w:r>
            <w:r w:rsidR="00F62234">
              <w:rPr>
                <w:rFonts w:ascii="Times New Roman" w:hAnsi="Times New Roman" w:cs="Times New Roman"/>
                <w:sz w:val="18"/>
                <w:szCs w:val="18"/>
              </w:rPr>
              <w:t>ID solution</w:t>
            </w:r>
            <w:r w:rsidR="00DA7594" w:rsidRPr="00BC37D6">
              <w:rPr>
                <w:rFonts w:ascii="Times New Roman" w:hAnsi="Times New Roman" w:cs="Times New Roman"/>
                <w:sz w:val="18"/>
                <w:szCs w:val="18"/>
              </w:rPr>
              <w:t xml:space="preserve"> can be provided offline, </w:t>
            </w:r>
            <w:r w:rsidR="00DA7594">
              <w:rPr>
                <w:rFonts w:ascii="Times New Roman" w:hAnsi="Times New Roman" w:cs="Times New Roman"/>
                <w:sz w:val="18"/>
                <w:szCs w:val="18"/>
              </w:rPr>
              <w:t>even with sporadic</w:t>
            </w:r>
            <w:r w:rsidR="00DA7594" w:rsidRPr="00BC37D6">
              <w:rPr>
                <w:rFonts w:ascii="Times New Roman" w:hAnsi="Times New Roman" w:cs="Times New Roman"/>
                <w:sz w:val="18"/>
                <w:szCs w:val="18"/>
              </w:rPr>
              <w:t xml:space="preserve"> or </w:t>
            </w:r>
            <w:r w:rsidR="00DA7594">
              <w:rPr>
                <w:rFonts w:ascii="Times New Roman" w:hAnsi="Times New Roman" w:cs="Times New Roman"/>
                <w:sz w:val="18"/>
                <w:szCs w:val="18"/>
              </w:rPr>
              <w:t>uncertain</w:t>
            </w:r>
            <w:r w:rsidR="00DA7594" w:rsidRPr="00BC37D6">
              <w:rPr>
                <w:rFonts w:ascii="Times New Roman" w:hAnsi="Times New Roman" w:cs="Times New Roman"/>
                <w:sz w:val="18"/>
                <w:szCs w:val="18"/>
              </w:rPr>
              <w:t xml:space="preserve"> connectivity. </w:t>
            </w:r>
          </w:p>
        </w:tc>
      </w:tr>
      <w:tr w:rsidR="00DA7594" w:rsidRPr="00BC37D6" w14:paraId="5276DDA9" w14:textId="77777777" w:rsidTr="00832432">
        <w:tc>
          <w:tcPr>
            <w:tcW w:w="1886" w:type="dxa"/>
          </w:tcPr>
          <w:p w14:paraId="0BE22F48" w14:textId="0B619552" w:rsidR="00DA7594" w:rsidRPr="00BC37D6" w:rsidRDefault="00DA7594" w:rsidP="00DA7594">
            <w:pPr>
              <w:spacing w:line="288" w:lineRule="auto"/>
              <w:rPr>
                <w:rFonts w:ascii="Times New Roman" w:hAnsi="Times New Roman" w:cs="Times New Roman"/>
                <w:sz w:val="18"/>
                <w:szCs w:val="18"/>
              </w:rPr>
            </w:pPr>
            <w:r w:rsidRPr="00BC37D6">
              <w:rPr>
                <w:rFonts w:ascii="Times New Roman" w:hAnsi="Times New Roman" w:cs="Times New Roman"/>
                <w:sz w:val="18"/>
                <w:szCs w:val="18"/>
              </w:rPr>
              <w:t>Interoperability</w:t>
            </w:r>
          </w:p>
        </w:tc>
        <w:tc>
          <w:tcPr>
            <w:tcW w:w="7508" w:type="dxa"/>
            <w:vAlign w:val="center"/>
          </w:tcPr>
          <w:p w14:paraId="7F3C96EC" w14:textId="24E33D5D" w:rsidR="00DA7594" w:rsidRPr="00BC37D6" w:rsidRDefault="00DA7594" w:rsidP="00DA7594">
            <w:pPr>
              <w:spacing w:line="288" w:lineRule="auto"/>
              <w:rPr>
                <w:rFonts w:ascii="Times New Roman" w:hAnsi="Times New Roman" w:cs="Times New Roman"/>
                <w:sz w:val="18"/>
                <w:szCs w:val="18"/>
              </w:rPr>
            </w:pPr>
            <w:r w:rsidRPr="008A11B3">
              <w:rPr>
                <w:rFonts w:ascii="Times New Roman" w:hAnsi="Times New Roman" w:cs="Times New Roman"/>
                <w:sz w:val="18"/>
                <w:szCs w:val="18"/>
              </w:rPr>
              <w:t xml:space="preserve">The infrastructure for interoperability, in terms of scalability across different </w:t>
            </w:r>
            <w:r>
              <w:rPr>
                <w:rFonts w:ascii="Times New Roman" w:hAnsi="Times New Roman" w:cs="Times New Roman"/>
                <w:sz w:val="18"/>
                <w:szCs w:val="18"/>
              </w:rPr>
              <w:t>use cases</w:t>
            </w:r>
            <w:r w:rsidRPr="008A11B3">
              <w:rPr>
                <w:rFonts w:ascii="Times New Roman" w:hAnsi="Times New Roman" w:cs="Times New Roman"/>
                <w:sz w:val="18"/>
                <w:szCs w:val="18"/>
              </w:rPr>
              <w:t xml:space="preserve"> and interchangeability of decentralized</w:t>
            </w:r>
            <w:r>
              <w:rPr>
                <w:rFonts w:ascii="Times New Roman" w:hAnsi="Times New Roman" w:cs="Times New Roman"/>
                <w:sz w:val="18"/>
                <w:szCs w:val="18"/>
              </w:rPr>
              <w:t xml:space="preserve"> </w:t>
            </w:r>
            <w:r w:rsidR="00F62234">
              <w:rPr>
                <w:rFonts w:ascii="Times New Roman" w:hAnsi="Times New Roman" w:cs="Times New Roman"/>
                <w:sz w:val="18"/>
                <w:szCs w:val="18"/>
              </w:rPr>
              <w:t>ID</w:t>
            </w:r>
            <w:r w:rsidRPr="008A11B3">
              <w:rPr>
                <w:rFonts w:ascii="Times New Roman" w:hAnsi="Times New Roman" w:cs="Times New Roman"/>
                <w:sz w:val="18"/>
                <w:szCs w:val="18"/>
              </w:rPr>
              <w:t xml:space="preserve"> </w:t>
            </w:r>
            <w:r>
              <w:rPr>
                <w:rFonts w:ascii="Times New Roman" w:hAnsi="Times New Roman" w:cs="Times New Roman"/>
                <w:sz w:val="18"/>
                <w:szCs w:val="18"/>
              </w:rPr>
              <w:t>solution</w:t>
            </w:r>
            <w:r w:rsidR="00F62234">
              <w:rPr>
                <w:rFonts w:ascii="Times New Roman" w:hAnsi="Times New Roman" w:cs="Times New Roman"/>
                <w:sz w:val="18"/>
                <w:szCs w:val="18"/>
              </w:rPr>
              <w:t xml:space="preserve"> providers</w:t>
            </w:r>
            <w:r w:rsidRPr="008A11B3">
              <w:rPr>
                <w:rFonts w:ascii="Times New Roman" w:hAnsi="Times New Roman" w:cs="Times New Roman"/>
                <w:sz w:val="18"/>
                <w:szCs w:val="18"/>
              </w:rPr>
              <w:t xml:space="preserve">, </w:t>
            </w:r>
            <w:r w:rsidRPr="00BC37D6">
              <w:rPr>
                <w:rFonts w:ascii="Times New Roman" w:hAnsi="Times New Roman" w:cs="Times New Roman"/>
                <w:sz w:val="18"/>
                <w:szCs w:val="18"/>
              </w:rPr>
              <w:t xml:space="preserve">is mature. </w:t>
            </w:r>
          </w:p>
        </w:tc>
      </w:tr>
      <w:tr w:rsidR="00DA7594" w:rsidRPr="00BC37D6" w14:paraId="6C4F2242" w14:textId="77777777" w:rsidTr="00E24587">
        <w:tc>
          <w:tcPr>
            <w:tcW w:w="1886" w:type="dxa"/>
          </w:tcPr>
          <w:p w14:paraId="25191B23" w14:textId="31DCAC70" w:rsidR="00DA7594" w:rsidRPr="00BC37D6" w:rsidRDefault="00F40C4B" w:rsidP="00DA7594">
            <w:pPr>
              <w:spacing w:line="288" w:lineRule="auto"/>
              <w:rPr>
                <w:rFonts w:ascii="Times New Roman" w:hAnsi="Times New Roman" w:cs="Times New Roman"/>
                <w:sz w:val="18"/>
                <w:szCs w:val="18"/>
              </w:rPr>
            </w:pPr>
            <w:r>
              <w:rPr>
                <w:rFonts w:ascii="Times New Roman" w:hAnsi="Times New Roman" w:cs="Times New Roman"/>
                <w:sz w:val="18"/>
                <w:szCs w:val="18"/>
              </w:rPr>
              <w:t>Integration</w:t>
            </w:r>
          </w:p>
        </w:tc>
        <w:tc>
          <w:tcPr>
            <w:tcW w:w="7508" w:type="dxa"/>
            <w:vAlign w:val="center"/>
          </w:tcPr>
          <w:p w14:paraId="4F32D62B" w14:textId="3439D26C" w:rsidR="00DA7594" w:rsidRPr="00BC37D6" w:rsidRDefault="00DA7594" w:rsidP="00DA7594">
            <w:pPr>
              <w:spacing w:line="288" w:lineRule="auto"/>
              <w:rPr>
                <w:rFonts w:ascii="Times New Roman" w:hAnsi="Times New Roman" w:cs="Times New Roman"/>
                <w:sz w:val="18"/>
                <w:szCs w:val="18"/>
              </w:rPr>
            </w:pPr>
            <w:r>
              <w:rPr>
                <w:rFonts w:ascii="Times New Roman" w:hAnsi="Times New Roman" w:cs="Times New Roman"/>
                <w:sz w:val="18"/>
                <w:szCs w:val="18"/>
              </w:rPr>
              <w:t xml:space="preserve">The organizational stack does not require significant change and the decentralized </w:t>
            </w:r>
            <w:r w:rsidR="00F40C4B">
              <w:rPr>
                <w:rFonts w:ascii="Times New Roman" w:hAnsi="Times New Roman" w:cs="Times New Roman"/>
                <w:sz w:val="18"/>
                <w:szCs w:val="18"/>
              </w:rPr>
              <w:t>ID</w:t>
            </w:r>
            <w:r>
              <w:rPr>
                <w:rFonts w:ascii="Times New Roman" w:hAnsi="Times New Roman" w:cs="Times New Roman"/>
                <w:sz w:val="18"/>
                <w:szCs w:val="18"/>
              </w:rPr>
              <w:t xml:space="preserve"> solution can be seamlessly integrated into our organization’s current systems. </w:t>
            </w:r>
          </w:p>
        </w:tc>
      </w:tr>
      <w:tr w:rsidR="00DA7594" w:rsidRPr="00BC37D6" w14:paraId="4B0D2DE4" w14:textId="77777777" w:rsidTr="00595A39">
        <w:tc>
          <w:tcPr>
            <w:tcW w:w="1886" w:type="dxa"/>
          </w:tcPr>
          <w:p w14:paraId="32E23ABC" w14:textId="5C444EDE" w:rsidR="00DA7594" w:rsidRPr="00BC37D6" w:rsidRDefault="00DA7594" w:rsidP="00DA7594">
            <w:pPr>
              <w:spacing w:line="288" w:lineRule="auto"/>
              <w:rPr>
                <w:rFonts w:ascii="Times New Roman" w:hAnsi="Times New Roman" w:cs="Times New Roman"/>
                <w:sz w:val="18"/>
                <w:szCs w:val="18"/>
              </w:rPr>
            </w:pPr>
            <w:r w:rsidRPr="00BC37D6">
              <w:rPr>
                <w:rFonts w:ascii="Times New Roman" w:hAnsi="Times New Roman" w:cs="Times New Roman"/>
                <w:sz w:val="18"/>
                <w:szCs w:val="18"/>
              </w:rPr>
              <w:t>Transition period</w:t>
            </w:r>
          </w:p>
        </w:tc>
        <w:tc>
          <w:tcPr>
            <w:tcW w:w="7508" w:type="dxa"/>
            <w:vAlign w:val="center"/>
          </w:tcPr>
          <w:p w14:paraId="2BF40269" w14:textId="60A2EB1B" w:rsidR="00DA7594" w:rsidRPr="00BC37D6" w:rsidRDefault="003065D7" w:rsidP="00DA7594">
            <w:pPr>
              <w:spacing w:line="288" w:lineRule="auto"/>
              <w:rPr>
                <w:rFonts w:ascii="Times New Roman" w:hAnsi="Times New Roman" w:cs="Times New Roman"/>
                <w:sz w:val="18"/>
                <w:szCs w:val="18"/>
              </w:rPr>
            </w:pPr>
            <w:r>
              <w:rPr>
                <w:rFonts w:ascii="Times New Roman" w:hAnsi="Times New Roman" w:cs="Times New Roman"/>
                <w:sz w:val="18"/>
                <w:szCs w:val="18"/>
              </w:rPr>
              <w:t>The d</w:t>
            </w:r>
            <w:r w:rsidR="00DA7594" w:rsidRPr="00BC37D6">
              <w:rPr>
                <w:rFonts w:ascii="Times New Roman" w:hAnsi="Times New Roman" w:cs="Times New Roman"/>
                <w:sz w:val="18"/>
                <w:szCs w:val="18"/>
              </w:rPr>
              <w:t>ecentralized</w:t>
            </w:r>
            <w:r w:rsidR="00DA7594">
              <w:rPr>
                <w:rFonts w:ascii="Times New Roman" w:hAnsi="Times New Roman" w:cs="Times New Roman"/>
                <w:sz w:val="18"/>
                <w:szCs w:val="18"/>
              </w:rPr>
              <w:t xml:space="preserve"> </w:t>
            </w:r>
            <w:r>
              <w:rPr>
                <w:rFonts w:ascii="Times New Roman" w:hAnsi="Times New Roman" w:cs="Times New Roman"/>
                <w:sz w:val="18"/>
                <w:szCs w:val="18"/>
              </w:rPr>
              <w:t xml:space="preserve">ID </w:t>
            </w:r>
            <w:r w:rsidR="00DA7594">
              <w:rPr>
                <w:rFonts w:ascii="Times New Roman" w:hAnsi="Times New Roman" w:cs="Times New Roman"/>
                <w:sz w:val="18"/>
                <w:szCs w:val="18"/>
              </w:rPr>
              <w:t>solution</w:t>
            </w:r>
            <w:r w:rsidR="00DA7594" w:rsidRPr="00BC37D6">
              <w:rPr>
                <w:rFonts w:ascii="Times New Roman" w:hAnsi="Times New Roman" w:cs="Times New Roman"/>
                <w:sz w:val="18"/>
                <w:szCs w:val="18"/>
              </w:rPr>
              <w:t xml:space="preserve"> can run in parallel with the legacy system until it is institutionalized. </w:t>
            </w:r>
          </w:p>
        </w:tc>
      </w:tr>
      <w:tr w:rsidR="00DA7594" w:rsidRPr="00BC37D6" w14:paraId="13FE1F44" w14:textId="77777777" w:rsidTr="00520B33">
        <w:tc>
          <w:tcPr>
            <w:tcW w:w="1886" w:type="dxa"/>
          </w:tcPr>
          <w:p w14:paraId="53A66310" w14:textId="2E2C1E67" w:rsidR="00DA7594" w:rsidRPr="00BC37D6" w:rsidRDefault="00DA7594" w:rsidP="00DA7594">
            <w:pPr>
              <w:spacing w:line="288" w:lineRule="auto"/>
              <w:rPr>
                <w:rFonts w:ascii="Times New Roman" w:hAnsi="Times New Roman" w:cs="Times New Roman"/>
                <w:sz w:val="18"/>
                <w:szCs w:val="18"/>
              </w:rPr>
            </w:pPr>
            <w:r>
              <w:rPr>
                <w:rFonts w:ascii="Times New Roman" w:hAnsi="Times New Roman" w:cs="Times New Roman"/>
                <w:sz w:val="18"/>
                <w:szCs w:val="18"/>
              </w:rPr>
              <w:t xml:space="preserve">Technical literacy </w:t>
            </w:r>
          </w:p>
        </w:tc>
        <w:tc>
          <w:tcPr>
            <w:tcW w:w="7508" w:type="dxa"/>
          </w:tcPr>
          <w:p w14:paraId="3133317C" w14:textId="5C86C270" w:rsidR="00DA7594" w:rsidRPr="00BC37D6" w:rsidRDefault="00DA7594" w:rsidP="00DA7594">
            <w:pPr>
              <w:spacing w:line="288" w:lineRule="auto"/>
              <w:rPr>
                <w:rFonts w:ascii="Times New Roman" w:hAnsi="Times New Roman" w:cs="Times New Roman"/>
                <w:sz w:val="18"/>
                <w:szCs w:val="18"/>
              </w:rPr>
            </w:pPr>
            <w:r>
              <w:rPr>
                <w:rFonts w:ascii="Times New Roman" w:hAnsi="Times New Roman" w:cs="Times New Roman"/>
                <w:sz w:val="18"/>
                <w:szCs w:val="18"/>
              </w:rPr>
              <w:t>No special technical literacy is required from the end-users.</w:t>
            </w:r>
          </w:p>
        </w:tc>
      </w:tr>
      <w:tr w:rsidR="00DA7594" w:rsidRPr="00BC37D6" w14:paraId="5704EB1E" w14:textId="77777777" w:rsidTr="005B598B">
        <w:tc>
          <w:tcPr>
            <w:tcW w:w="1886" w:type="dxa"/>
          </w:tcPr>
          <w:p w14:paraId="304FFA17" w14:textId="2D51AD1F" w:rsidR="00DA7594" w:rsidRDefault="00DA7594" w:rsidP="00DA7594">
            <w:pPr>
              <w:spacing w:line="288" w:lineRule="auto"/>
              <w:rPr>
                <w:rFonts w:ascii="Times New Roman" w:hAnsi="Times New Roman" w:cs="Times New Roman"/>
                <w:sz w:val="18"/>
                <w:szCs w:val="18"/>
              </w:rPr>
            </w:pPr>
            <w:r>
              <w:rPr>
                <w:rFonts w:ascii="Times New Roman" w:hAnsi="Times New Roman" w:cs="Times New Roman"/>
                <w:sz w:val="18"/>
                <w:szCs w:val="18"/>
              </w:rPr>
              <w:t>Phishing opportunities</w:t>
            </w:r>
          </w:p>
        </w:tc>
        <w:tc>
          <w:tcPr>
            <w:tcW w:w="7508" w:type="dxa"/>
          </w:tcPr>
          <w:p w14:paraId="0739FF54" w14:textId="7A7C5904" w:rsidR="00DA7594" w:rsidRDefault="00DA7594" w:rsidP="00DA7594">
            <w:pPr>
              <w:spacing w:line="288" w:lineRule="auto"/>
              <w:rPr>
                <w:rFonts w:ascii="Times New Roman" w:hAnsi="Times New Roman" w:cs="Times New Roman"/>
                <w:sz w:val="18"/>
                <w:szCs w:val="18"/>
              </w:rPr>
            </w:pPr>
            <w:r>
              <w:rPr>
                <w:rFonts w:ascii="Times New Roman" w:hAnsi="Times New Roman" w:cs="Times New Roman"/>
                <w:sz w:val="18"/>
                <w:szCs w:val="18"/>
              </w:rPr>
              <w:t>Accidental data disclosure from end-users and phishing attempts from malicious counterparties can be prevented.</w:t>
            </w:r>
          </w:p>
        </w:tc>
      </w:tr>
      <w:tr w:rsidR="00DA7594" w:rsidRPr="00BC37D6" w14:paraId="0B9D5B7F" w14:textId="77777777" w:rsidTr="00BF4B5E">
        <w:tc>
          <w:tcPr>
            <w:tcW w:w="1886" w:type="dxa"/>
          </w:tcPr>
          <w:p w14:paraId="4D52777E" w14:textId="17582851" w:rsidR="00DA7594" w:rsidRDefault="00DA7594" w:rsidP="00DA7594">
            <w:pPr>
              <w:spacing w:line="288" w:lineRule="auto"/>
              <w:rPr>
                <w:rFonts w:ascii="Times New Roman" w:hAnsi="Times New Roman" w:cs="Times New Roman"/>
                <w:sz w:val="18"/>
                <w:szCs w:val="18"/>
              </w:rPr>
            </w:pPr>
            <w:r>
              <w:rPr>
                <w:rFonts w:ascii="Times New Roman" w:hAnsi="Times New Roman" w:cs="Times New Roman"/>
                <w:sz w:val="18"/>
                <w:szCs w:val="18"/>
              </w:rPr>
              <w:t>Back-end implementation</w:t>
            </w:r>
          </w:p>
        </w:tc>
        <w:tc>
          <w:tcPr>
            <w:tcW w:w="7508" w:type="dxa"/>
          </w:tcPr>
          <w:p w14:paraId="6FBEF3D6" w14:textId="3B460985" w:rsidR="00DA7594" w:rsidRDefault="00DA7594" w:rsidP="00DA7594">
            <w:pPr>
              <w:spacing w:line="288" w:lineRule="auto"/>
              <w:rPr>
                <w:rFonts w:ascii="Times New Roman" w:hAnsi="Times New Roman" w:cs="Times New Roman"/>
                <w:sz w:val="18"/>
                <w:szCs w:val="18"/>
              </w:rPr>
            </w:pPr>
            <w:r>
              <w:rPr>
                <w:rFonts w:ascii="Times New Roman" w:hAnsi="Times New Roman" w:cs="Times New Roman"/>
                <w:sz w:val="18"/>
                <w:szCs w:val="18"/>
              </w:rPr>
              <w:t xml:space="preserve">The decentralized </w:t>
            </w:r>
            <w:r w:rsidR="003065D7">
              <w:rPr>
                <w:rFonts w:ascii="Times New Roman" w:hAnsi="Times New Roman" w:cs="Times New Roman"/>
                <w:sz w:val="18"/>
                <w:szCs w:val="18"/>
              </w:rPr>
              <w:t>ID</w:t>
            </w:r>
            <w:r>
              <w:rPr>
                <w:rFonts w:ascii="Times New Roman" w:hAnsi="Times New Roman" w:cs="Times New Roman"/>
                <w:sz w:val="18"/>
                <w:szCs w:val="18"/>
              </w:rPr>
              <w:t xml:space="preserve"> </w:t>
            </w:r>
            <w:r w:rsidR="003065D7">
              <w:rPr>
                <w:rFonts w:ascii="Times New Roman" w:hAnsi="Times New Roman" w:cs="Times New Roman"/>
                <w:sz w:val="18"/>
                <w:szCs w:val="18"/>
              </w:rPr>
              <w:t>solution</w:t>
            </w:r>
            <w:r>
              <w:rPr>
                <w:rFonts w:ascii="Times New Roman" w:hAnsi="Times New Roman" w:cs="Times New Roman"/>
                <w:sz w:val="18"/>
                <w:szCs w:val="18"/>
              </w:rPr>
              <w:t xml:space="preserve"> will be a matter of a back-end implementation to an existing tunable front-end.</w:t>
            </w:r>
          </w:p>
        </w:tc>
      </w:tr>
      <w:tr w:rsidR="00DA7594" w:rsidRPr="00BC37D6" w14:paraId="025C27F9" w14:textId="77777777" w:rsidTr="00043905">
        <w:tc>
          <w:tcPr>
            <w:tcW w:w="1886" w:type="dxa"/>
          </w:tcPr>
          <w:p w14:paraId="52AD321A" w14:textId="0647F5EA" w:rsidR="00DA7594" w:rsidRDefault="00DA7594" w:rsidP="00DA7594">
            <w:pPr>
              <w:spacing w:line="288" w:lineRule="auto"/>
              <w:rPr>
                <w:rFonts w:ascii="Times New Roman" w:hAnsi="Times New Roman" w:cs="Times New Roman"/>
                <w:sz w:val="18"/>
                <w:szCs w:val="18"/>
              </w:rPr>
            </w:pPr>
            <w:r>
              <w:rPr>
                <w:rFonts w:ascii="Times New Roman" w:hAnsi="Times New Roman" w:cs="Times New Roman"/>
                <w:sz w:val="18"/>
                <w:szCs w:val="18"/>
              </w:rPr>
              <w:t>User-friendly interface</w:t>
            </w:r>
          </w:p>
        </w:tc>
        <w:tc>
          <w:tcPr>
            <w:tcW w:w="7508" w:type="dxa"/>
          </w:tcPr>
          <w:p w14:paraId="5967E8D5" w14:textId="5D489221" w:rsidR="00DA7594" w:rsidRDefault="003065D7" w:rsidP="00DA7594">
            <w:pPr>
              <w:spacing w:line="288" w:lineRule="auto"/>
              <w:rPr>
                <w:rFonts w:ascii="Times New Roman" w:hAnsi="Times New Roman" w:cs="Times New Roman"/>
                <w:sz w:val="18"/>
                <w:szCs w:val="18"/>
              </w:rPr>
            </w:pPr>
            <w:r w:rsidRPr="003065D7">
              <w:rPr>
                <w:rFonts w:ascii="Times New Roman" w:hAnsi="Times New Roman" w:cs="Times New Roman"/>
                <w:sz w:val="18"/>
                <w:szCs w:val="18"/>
              </w:rPr>
              <w:t xml:space="preserve">An end-user-friendly interface for the decentralized </w:t>
            </w:r>
            <w:r>
              <w:rPr>
                <w:rFonts w:ascii="Times New Roman" w:hAnsi="Times New Roman" w:cs="Times New Roman"/>
                <w:sz w:val="18"/>
                <w:szCs w:val="18"/>
              </w:rPr>
              <w:t>ID</w:t>
            </w:r>
            <w:r w:rsidRPr="003065D7">
              <w:rPr>
                <w:rFonts w:ascii="Times New Roman" w:hAnsi="Times New Roman" w:cs="Times New Roman"/>
                <w:sz w:val="18"/>
                <w:szCs w:val="18"/>
              </w:rPr>
              <w:t xml:space="preserve"> solution can be developed.</w:t>
            </w:r>
          </w:p>
        </w:tc>
      </w:tr>
      <w:tr w:rsidR="00DA7594" w:rsidRPr="00BC37D6" w14:paraId="0F659BF6" w14:textId="77777777" w:rsidTr="00043905">
        <w:tc>
          <w:tcPr>
            <w:tcW w:w="1886" w:type="dxa"/>
          </w:tcPr>
          <w:p w14:paraId="6AE12D15" w14:textId="102BCB52" w:rsidR="00DA7594" w:rsidRDefault="00DA7594" w:rsidP="00DA7594">
            <w:pPr>
              <w:spacing w:line="288" w:lineRule="auto"/>
              <w:rPr>
                <w:rFonts w:ascii="Times New Roman" w:hAnsi="Times New Roman" w:cs="Times New Roman"/>
                <w:sz w:val="18"/>
                <w:szCs w:val="18"/>
              </w:rPr>
            </w:pPr>
            <w:r>
              <w:rPr>
                <w:rFonts w:ascii="Times New Roman" w:hAnsi="Times New Roman" w:cs="Times New Roman"/>
                <w:sz w:val="18"/>
                <w:szCs w:val="18"/>
              </w:rPr>
              <w:t>Sustainability</w:t>
            </w:r>
          </w:p>
        </w:tc>
        <w:tc>
          <w:tcPr>
            <w:tcW w:w="7508" w:type="dxa"/>
          </w:tcPr>
          <w:p w14:paraId="5B8B7072" w14:textId="571B8BAC" w:rsidR="00DA7594" w:rsidRDefault="00A87BB4" w:rsidP="00DA7594">
            <w:pPr>
              <w:spacing w:line="288" w:lineRule="auto"/>
              <w:rPr>
                <w:rFonts w:ascii="Times New Roman" w:hAnsi="Times New Roman" w:cs="Times New Roman"/>
                <w:sz w:val="18"/>
                <w:szCs w:val="18"/>
              </w:rPr>
            </w:pPr>
            <w:r>
              <w:rPr>
                <w:rFonts w:ascii="Times New Roman" w:hAnsi="Times New Roman" w:cs="Times New Roman"/>
                <w:sz w:val="18"/>
                <w:szCs w:val="18"/>
              </w:rPr>
              <w:t>The d</w:t>
            </w:r>
            <w:r w:rsidR="00DA7594" w:rsidRPr="009014BA">
              <w:rPr>
                <w:rFonts w:ascii="Times New Roman" w:hAnsi="Times New Roman" w:cs="Times New Roman"/>
                <w:sz w:val="18"/>
                <w:szCs w:val="18"/>
              </w:rPr>
              <w:t xml:space="preserve">ecentralized </w:t>
            </w:r>
            <w:r w:rsidR="00A87BBD">
              <w:rPr>
                <w:rFonts w:ascii="Times New Roman" w:hAnsi="Times New Roman" w:cs="Times New Roman"/>
                <w:sz w:val="18"/>
                <w:szCs w:val="18"/>
              </w:rPr>
              <w:t>ID</w:t>
            </w:r>
            <w:r w:rsidR="00DA7594" w:rsidRPr="009014BA">
              <w:rPr>
                <w:rFonts w:ascii="Times New Roman" w:hAnsi="Times New Roman" w:cs="Times New Roman"/>
                <w:sz w:val="18"/>
                <w:szCs w:val="18"/>
              </w:rPr>
              <w:t xml:space="preserve"> solution can be </w:t>
            </w:r>
            <w:r w:rsidR="00DA7594">
              <w:rPr>
                <w:rFonts w:ascii="Times New Roman" w:hAnsi="Times New Roman" w:cs="Times New Roman"/>
                <w:sz w:val="18"/>
                <w:szCs w:val="18"/>
              </w:rPr>
              <w:t>deployed</w:t>
            </w:r>
            <w:r w:rsidR="00DA7594" w:rsidRPr="009014BA">
              <w:rPr>
                <w:rFonts w:ascii="Times New Roman" w:hAnsi="Times New Roman" w:cs="Times New Roman"/>
                <w:sz w:val="18"/>
                <w:szCs w:val="18"/>
              </w:rPr>
              <w:t xml:space="preserve"> sustainably</w:t>
            </w:r>
            <w:r w:rsidR="00DA7594">
              <w:rPr>
                <w:rFonts w:ascii="Times New Roman" w:hAnsi="Times New Roman" w:cs="Times New Roman"/>
                <w:sz w:val="18"/>
                <w:szCs w:val="18"/>
              </w:rPr>
              <w:t xml:space="preserve">. </w:t>
            </w:r>
          </w:p>
        </w:tc>
      </w:tr>
      <w:tr w:rsidR="002C58CE" w:rsidRPr="00BC37D6" w14:paraId="562CF8C1" w14:textId="77777777" w:rsidTr="00A31746">
        <w:tc>
          <w:tcPr>
            <w:tcW w:w="9394" w:type="dxa"/>
            <w:gridSpan w:val="2"/>
            <w:shd w:val="clear" w:color="auto" w:fill="051B2C"/>
            <w:vAlign w:val="center"/>
          </w:tcPr>
          <w:p w14:paraId="7E567755" w14:textId="1E04AA12" w:rsidR="002C58CE" w:rsidRPr="00BC37D6" w:rsidRDefault="00D35E5C" w:rsidP="002C58CE">
            <w:pPr>
              <w:spacing w:line="288" w:lineRule="auto"/>
              <w:rPr>
                <w:rFonts w:ascii="Times New Roman" w:hAnsi="Times New Roman" w:cs="Times New Roman"/>
                <w:b/>
                <w:bCs/>
                <w:sz w:val="18"/>
                <w:szCs w:val="18"/>
              </w:rPr>
            </w:pPr>
            <w:r>
              <w:rPr>
                <w:rFonts w:ascii="Times New Roman" w:hAnsi="Times New Roman" w:cs="Times New Roman"/>
                <w:b/>
                <w:bCs/>
                <w:sz w:val="18"/>
                <w:szCs w:val="18"/>
              </w:rPr>
              <w:t>System</w:t>
            </w:r>
            <w:r>
              <w:rPr>
                <w:rFonts w:ascii="Times New Roman" w:hAnsi="Times New Roman" w:cs="Times New Roman"/>
                <w:b/>
                <w:bCs/>
                <w:sz w:val="18"/>
                <w:szCs w:val="18"/>
              </w:rPr>
              <w:t xml:space="preserve">-related </w:t>
            </w:r>
            <w:r w:rsidR="00820DED">
              <w:rPr>
                <w:rFonts w:ascii="Times New Roman" w:hAnsi="Times New Roman" w:cs="Times New Roman"/>
                <w:b/>
                <w:bCs/>
                <w:sz w:val="18"/>
                <w:szCs w:val="18"/>
              </w:rPr>
              <w:t>AFs</w:t>
            </w:r>
          </w:p>
        </w:tc>
      </w:tr>
      <w:tr w:rsidR="006C6908" w:rsidRPr="00BC37D6" w14:paraId="0789E386" w14:textId="77777777" w:rsidTr="00701BCB">
        <w:tc>
          <w:tcPr>
            <w:tcW w:w="1886" w:type="dxa"/>
          </w:tcPr>
          <w:p w14:paraId="7BE7107F" w14:textId="5385D7EE" w:rsidR="006C6908" w:rsidRPr="00BC37D6" w:rsidRDefault="006C6908" w:rsidP="006C6908">
            <w:pPr>
              <w:spacing w:line="288" w:lineRule="auto"/>
              <w:rPr>
                <w:rFonts w:ascii="Times New Roman" w:hAnsi="Times New Roman" w:cs="Times New Roman"/>
                <w:sz w:val="18"/>
                <w:szCs w:val="18"/>
              </w:rPr>
            </w:pPr>
            <w:r>
              <w:rPr>
                <w:rFonts w:ascii="Times New Roman" w:hAnsi="Times New Roman" w:cs="Times New Roman"/>
                <w:sz w:val="18"/>
                <w:szCs w:val="18"/>
              </w:rPr>
              <w:t>Digital trust problem spread</w:t>
            </w:r>
          </w:p>
        </w:tc>
        <w:tc>
          <w:tcPr>
            <w:tcW w:w="7508" w:type="dxa"/>
            <w:vAlign w:val="center"/>
          </w:tcPr>
          <w:p w14:paraId="6A70E18E" w14:textId="4D9F968D" w:rsidR="006C6908" w:rsidRPr="00BC37D6" w:rsidRDefault="00AD3C43" w:rsidP="006C6908">
            <w:pPr>
              <w:spacing w:line="288" w:lineRule="auto"/>
              <w:rPr>
                <w:rFonts w:ascii="Times New Roman" w:hAnsi="Times New Roman" w:cs="Times New Roman"/>
                <w:sz w:val="18"/>
                <w:szCs w:val="18"/>
              </w:rPr>
            </w:pPr>
            <w:r w:rsidRPr="00AD3C43">
              <w:rPr>
                <w:rFonts w:ascii="Times New Roman" w:hAnsi="Times New Roman" w:cs="Times New Roman"/>
                <w:sz w:val="18"/>
                <w:szCs w:val="18"/>
              </w:rPr>
              <w:t xml:space="preserve">The digital trust problem(s) identified in Tier I are shared with across and within several stakeholder groups of the healthcare system, to provide the leverage for network effects to propel the decentralized </w:t>
            </w:r>
            <w:r>
              <w:rPr>
                <w:rFonts w:ascii="Times New Roman" w:hAnsi="Times New Roman" w:cs="Times New Roman"/>
                <w:sz w:val="18"/>
                <w:szCs w:val="18"/>
              </w:rPr>
              <w:t>ID</w:t>
            </w:r>
            <w:r w:rsidRPr="00AD3C43">
              <w:rPr>
                <w:rFonts w:ascii="Times New Roman" w:hAnsi="Times New Roman" w:cs="Times New Roman"/>
                <w:sz w:val="18"/>
                <w:szCs w:val="18"/>
              </w:rPr>
              <w:t xml:space="preserve"> solution to ubiquity.</w:t>
            </w:r>
          </w:p>
        </w:tc>
      </w:tr>
      <w:tr w:rsidR="006C6908" w:rsidRPr="00BC37D6" w14:paraId="08F98047" w14:textId="77777777" w:rsidTr="00043905">
        <w:tc>
          <w:tcPr>
            <w:tcW w:w="1886" w:type="dxa"/>
          </w:tcPr>
          <w:p w14:paraId="3A51116A" w14:textId="39AF747B" w:rsidR="006C6908" w:rsidRDefault="006C6908" w:rsidP="006C6908">
            <w:pPr>
              <w:spacing w:line="288" w:lineRule="auto"/>
              <w:rPr>
                <w:rFonts w:ascii="Times New Roman" w:hAnsi="Times New Roman" w:cs="Times New Roman"/>
                <w:sz w:val="18"/>
                <w:szCs w:val="18"/>
              </w:rPr>
            </w:pPr>
            <w:r>
              <w:rPr>
                <w:rFonts w:ascii="Times New Roman" w:hAnsi="Times New Roman" w:cs="Times New Roman"/>
                <w:sz w:val="18"/>
                <w:szCs w:val="18"/>
              </w:rPr>
              <w:t>Pull-innovation</w:t>
            </w:r>
          </w:p>
        </w:tc>
        <w:tc>
          <w:tcPr>
            <w:tcW w:w="7508" w:type="dxa"/>
          </w:tcPr>
          <w:p w14:paraId="5315DE2F" w14:textId="75F96BDD" w:rsidR="006C6908" w:rsidRDefault="006C6908" w:rsidP="006C6908">
            <w:pPr>
              <w:spacing w:line="288" w:lineRule="auto"/>
              <w:rPr>
                <w:rFonts w:ascii="Times New Roman" w:hAnsi="Times New Roman" w:cs="Times New Roman"/>
                <w:sz w:val="18"/>
                <w:szCs w:val="18"/>
              </w:rPr>
            </w:pPr>
            <w:r>
              <w:rPr>
                <w:rFonts w:ascii="Times New Roman" w:hAnsi="Times New Roman" w:cs="Times New Roman"/>
                <w:sz w:val="18"/>
                <w:szCs w:val="18"/>
              </w:rPr>
              <w:t>End-users</w:t>
            </w:r>
            <w:r w:rsidRPr="00F61814">
              <w:rPr>
                <w:rFonts w:ascii="Times New Roman" w:hAnsi="Times New Roman" w:cs="Times New Roman"/>
                <w:sz w:val="18"/>
                <w:szCs w:val="18"/>
              </w:rPr>
              <w:t xml:space="preserve"> are demanding a solution to the </w:t>
            </w:r>
            <w:r>
              <w:rPr>
                <w:rFonts w:ascii="Times New Roman" w:hAnsi="Times New Roman" w:cs="Times New Roman"/>
                <w:sz w:val="18"/>
                <w:szCs w:val="18"/>
              </w:rPr>
              <w:t xml:space="preserve">use case’s </w:t>
            </w:r>
            <w:r w:rsidRPr="00F61814">
              <w:rPr>
                <w:rFonts w:ascii="Times New Roman" w:hAnsi="Times New Roman" w:cs="Times New Roman"/>
                <w:sz w:val="18"/>
                <w:szCs w:val="18"/>
              </w:rPr>
              <w:t xml:space="preserve">digital trust </w:t>
            </w:r>
            <w:r>
              <w:rPr>
                <w:rFonts w:ascii="Times New Roman" w:hAnsi="Times New Roman" w:cs="Times New Roman"/>
                <w:sz w:val="18"/>
                <w:szCs w:val="18"/>
              </w:rPr>
              <w:t>problem(s).</w:t>
            </w:r>
          </w:p>
        </w:tc>
      </w:tr>
      <w:tr w:rsidR="006C6908" w:rsidRPr="00BC37D6" w14:paraId="2E11A5E0" w14:textId="77777777" w:rsidTr="00312BD9">
        <w:tc>
          <w:tcPr>
            <w:tcW w:w="1886" w:type="dxa"/>
          </w:tcPr>
          <w:p w14:paraId="3B7B7457" w14:textId="7234EBA9" w:rsidR="006C6908" w:rsidRDefault="00AD3C43" w:rsidP="006C6908">
            <w:pPr>
              <w:spacing w:line="288" w:lineRule="auto"/>
              <w:rPr>
                <w:rFonts w:ascii="Times New Roman" w:hAnsi="Times New Roman" w:cs="Times New Roman"/>
                <w:sz w:val="18"/>
                <w:szCs w:val="18"/>
              </w:rPr>
            </w:pPr>
            <w:r w:rsidRPr="00AD3C43">
              <w:rPr>
                <w:rFonts w:ascii="Times New Roman" w:hAnsi="Times New Roman" w:cs="Times New Roman"/>
                <w:sz w:val="18"/>
                <w:szCs w:val="18"/>
              </w:rPr>
              <w:t>Peer pressure</w:t>
            </w:r>
          </w:p>
        </w:tc>
        <w:tc>
          <w:tcPr>
            <w:tcW w:w="7508" w:type="dxa"/>
          </w:tcPr>
          <w:p w14:paraId="0A2AFBFC" w14:textId="303E0B82" w:rsidR="006C6908" w:rsidRDefault="00AD3C43" w:rsidP="006C6908">
            <w:pPr>
              <w:spacing w:line="288" w:lineRule="auto"/>
              <w:rPr>
                <w:rFonts w:ascii="Times New Roman" w:hAnsi="Times New Roman" w:cs="Times New Roman"/>
                <w:sz w:val="18"/>
                <w:szCs w:val="18"/>
              </w:rPr>
            </w:pPr>
            <w:r w:rsidRPr="00AD3C43">
              <w:rPr>
                <w:rFonts w:ascii="Times New Roman" w:hAnsi="Times New Roman" w:cs="Times New Roman"/>
                <w:sz w:val="18"/>
                <w:szCs w:val="18"/>
              </w:rPr>
              <w:t xml:space="preserve">Our business partner(s) require us to adopt decentralized </w:t>
            </w:r>
            <w:r>
              <w:rPr>
                <w:rFonts w:ascii="Times New Roman" w:hAnsi="Times New Roman" w:cs="Times New Roman"/>
                <w:sz w:val="18"/>
                <w:szCs w:val="18"/>
              </w:rPr>
              <w:t>ID</w:t>
            </w:r>
            <w:r w:rsidRPr="00AD3C43">
              <w:rPr>
                <w:rFonts w:ascii="Times New Roman" w:hAnsi="Times New Roman" w:cs="Times New Roman"/>
                <w:sz w:val="18"/>
                <w:szCs w:val="18"/>
              </w:rPr>
              <w:t xml:space="preserve"> infrastructure to be able to do business with them.</w:t>
            </w:r>
          </w:p>
        </w:tc>
      </w:tr>
      <w:tr w:rsidR="002C58CE" w:rsidRPr="00BC37D6" w14:paraId="70962DC1" w14:textId="77777777" w:rsidTr="00A31746">
        <w:tc>
          <w:tcPr>
            <w:tcW w:w="9394" w:type="dxa"/>
            <w:gridSpan w:val="2"/>
            <w:shd w:val="clear" w:color="auto" w:fill="051B2C"/>
            <w:vAlign w:val="center"/>
          </w:tcPr>
          <w:p w14:paraId="67883CED" w14:textId="622D73F4" w:rsidR="002C58CE" w:rsidRPr="00BC37D6" w:rsidRDefault="00D35E5C" w:rsidP="002C58CE">
            <w:pPr>
              <w:spacing w:line="288" w:lineRule="auto"/>
              <w:rPr>
                <w:rFonts w:ascii="Times New Roman" w:hAnsi="Times New Roman" w:cs="Times New Roman"/>
                <w:b/>
                <w:bCs/>
                <w:sz w:val="18"/>
                <w:szCs w:val="18"/>
              </w:rPr>
            </w:pPr>
            <w:r>
              <w:rPr>
                <w:rFonts w:ascii="Times New Roman" w:hAnsi="Times New Roman" w:cs="Times New Roman"/>
                <w:b/>
                <w:bCs/>
                <w:sz w:val="18"/>
                <w:szCs w:val="18"/>
              </w:rPr>
              <w:t>Wider macro-economic</w:t>
            </w:r>
            <w:r>
              <w:rPr>
                <w:rFonts w:ascii="Times New Roman" w:hAnsi="Times New Roman" w:cs="Times New Roman"/>
                <w:b/>
                <w:bCs/>
                <w:sz w:val="18"/>
                <w:szCs w:val="18"/>
              </w:rPr>
              <w:t xml:space="preserve">-related </w:t>
            </w:r>
            <w:r w:rsidR="00820DED">
              <w:rPr>
                <w:rFonts w:ascii="Times New Roman" w:hAnsi="Times New Roman" w:cs="Times New Roman"/>
                <w:b/>
                <w:bCs/>
                <w:sz w:val="18"/>
                <w:szCs w:val="18"/>
              </w:rPr>
              <w:t>AFs</w:t>
            </w:r>
          </w:p>
        </w:tc>
      </w:tr>
      <w:tr w:rsidR="006C6908" w:rsidRPr="00BC37D6" w14:paraId="52E66780" w14:textId="77777777" w:rsidTr="00182DD3">
        <w:tc>
          <w:tcPr>
            <w:tcW w:w="1886" w:type="dxa"/>
          </w:tcPr>
          <w:p w14:paraId="4C664743" w14:textId="53FC39D0" w:rsidR="006C6908" w:rsidRPr="00BC37D6" w:rsidRDefault="006C6908" w:rsidP="006C6908">
            <w:pPr>
              <w:spacing w:line="288" w:lineRule="auto"/>
              <w:rPr>
                <w:rFonts w:ascii="Times New Roman" w:hAnsi="Times New Roman" w:cs="Times New Roman"/>
                <w:sz w:val="18"/>
                <w:szCs w:val="18"/>
              </w:rPr>
            </w:pPr>
            <w:r>
              <w:rPr>
                <w:rFonts w:ascii="Times New Roman" w:hAnsi="Times New Roman" w:cs="Times New Roman"/>
                <w:sz w:val="18"/>
                <w:szCs w:val="18"/>
              </w:rPr>
              <w:t>Media</w:t>
            </w:r>
          </w:p>
        </w:tc>
        <w:tc>
          <w:tcPr>
            <w:tcW w:w="7508" w:type="dxa"/>
          </w:tcPr>
          <w:p w14:paraId="0AC8C2D0" w14:textId="34CCE6DD" w:rsidR="006C6908" w:rsidRPr="00BC37D6" w:rsidRDefault="006C6908" w:rsidP="006C6908">
            <w:pPr>
              <w:spacing w:line="288" w:lineRule="auto"/>
              <w:rPr>
                <w:rFonts w:ascii="Times New Roman" w:hAnsi="Times New Roman" w:cs="Times New Roman"/>
                <w:sz w:val="18"/>
                <w:szCs w:val="18"/>
              </w:rPr>
            </w:pPr>
            <w:r w:rsidRPr="00BC37D6">
              <w:rPr>
                <w:rFonts w:ascii="Times New Roman" w:hAnsi="Times New Roman" w:cs="Times New Roman"/>
                <w:sz w:val="18"/>
                <w:szCs w:val="18"/>
              </w:rPr>
              <w:t>The media and wider public have no negative opinion about decentralized technologies.</w:t>
            </w:r>
          </w:p>
        </w:tc>
      </w:tr>
      <w:tr w:rsidR="006C6908" w:rsidRPr="00BC37D6" w14:paraId="42034014" w14:textId="77777777" w:rsidTr="00043905">
        <w:tc>
          <w:tcPr>
            <w:tcW w:w="1886" w:type="dxa"/>
          </w:tcPr>
          <w:p w14:paraId="6C1D6D58" w14:textId="0CED1BBF" w:rsidR="006C6908" w:rsidRPr="00BC37D6" w:rsidRDefault="006C6908" w:rsidP="006C6908">
            <w:pPr>
              <w:spacing w:line="288" w:lineRule="auto"/>
              <w:rPr>
                <w:rFonts w:ascii="Times New Roman" w:hAnsi="Times New Roman" w:cs="Times New Roman"/>
                <w:sz w:val="18"/>
                <w:szCs w:val="18"/>
              </w:rPr>
            </w:pPr>
            <w:r>
              <w:rPr>
                <w:rFonts w:ascii="Times New Roman" w:hAnsi="Times New Roman" w:cs="Times New Roman"/>
                <w:sz w:val="18"/>
                <w:szCs w:val="18"/>
              </w:rPr>
              <w:t>Regulatory frameworks</w:t>
            </w:r>
          </w:p>
        </w:tc>
        <w:tc>
          <w:tcPr>
            <w:tcW w:w="7508" w:type="dxa"/>
          </w:tcPr>
          <w:p w14:paraId="3FF8ACA0" w14:textId="74EB9C24" w:rsidR="006C6908" w:rsidRPr="00BC37D6" w:rsidRDefault="006C6908" w:rsidP="006C6908">
            <w:pPr>
              <w:spacing w:line="288" w:lineRule="auto"/>
              <w:rPr>
                <w:rFonts w:ascii="Times New Roman" w:hAnsi="Times New Roman" w:cs="Times New Roman"/>
                <w:sz w:val="18"/>
                <w:szCs w:val="18"/>
              </w:rPr>
            </w:pPr>
            <w:r>
              <w:rPr>
                <w:rFonts w:ascii="Times New Roman" w:hAnsi="Times New Roman" w:cs="Times New Roman"/>
                <w:sz w:val="18"/>
                <w:szCs w:val="18"/>
              </w:rPr>
              <w:t>Federal and state efforts and laws relevant to the use case do not work in opposition to one another.</w:t>
            </w:r>
          </w:p>
        </w:tc>
      </w:tr>
      <w:tr w:rsidR="002C58CE" w:rsidRPr="00BC37D6" w14:paraId="073635F1" w14:textId="77777777" w:rsidTr="00A31746">
        <w:tc>
          <w:tcPr>
            <w:tcW w:w="9394" w:type="dxa"/>
            <w:gridSpan w:val="2"/>
            <w:shd w:val="clear" w:color="auto" w:fill="051B2C"/>
            <w:vAlign w:val="center"/>
          </w:tcPr>
          <w:p w14:paraId="3B1DF469" w14:textId="5576D25B" w:rsidR="002C58CE" w:rsidRPr="00BC37D6" w:rsidRDefault="00D35E5C" w:rsidP="002C58CE">
            <w:pPr>
              <w:spacing w:line="288" w:lineRule="auto"/>
              <w:rPr>
                <w:rFonts w:ascii="Times New Roman" w:hAnsi="Times New Roman" w:cs="Times New Roman"/>
                <w:b/>
                <w:bCs/>
                <w:sz w:val="18"/>
                <w:szCs w:val="18"/>
              </w:rPr>
            </w:pPr>
            <w:r>
              <w:rPr>
                <w:rFonts w:ascii="Times New Roman" w:hAnsi="Times New Roman" w:cs="Times New Roman"/>
                <w:b/>
                <w:bCs/>
                <w:sz w:val="18"/>
                <w:szCs w:val="18"/>
              </w:rPr>
              <w:t>Collaboration</w:t>
            </w:r>
            <w:r>
              <w:rPr>
                <w:rFonts w:ascii="Times New Roman" w:hAnsi="Times New Roman" w:cs="Times New Roman"/>
                <w:b/>
                <w:bCs/>
                <w:sz w:val="18"/>
                <w:szCs w:val="18"/>
              </w:rPr>
              <w:t xml:space="preserve">-related </w:t>
            </w:r>
            <w:r w:rsidR="00820DED">
              <w:rPr>
                <w:rFonts w:ascii="Times New Roman" w:hAnsi="Times New Roman" w:cs="Times New Roman"/>
                <w:b/>
                <w:bCs/>
                <w:sz w:val="18"/>
                <w:szCs w:val="18"/>
              </w:rPr>
              <w:t>AFs</w:t>
            </w:r>
          </w:p>
        </w:tc>
      </w:tr>
      <w:tr w:rsidR="006C6908" w:rsidRPr="00BC37D6" w14:paraId="40245293" w14:textId="77777777" w:rsidTr="00287B50">
        <w:tc>
          <w:tcPr>
            <w:tcW w:w="1886" w:type="dxa"/>
          </w:tcPr>
          <w:p w14:paraId="45C01134" w14:textId="2AB60056" w:rsidR="006C6908" w:rsidRPr="00BC37D6" w:rsidRDefault="006C6908" w:rsidP="006C6908">
            <w:pPr>
              <w:spacing w:line="288" w:lineRule="auto"/>
              <w:rPr>
                <w:rFonts w:ascii="Times New Roman" w:hAnsi="Times New Roman" w:cs="Times New Roman"/>
                <w:sz w:val="18"/>
                <w:szCs w:val="18"/>
              </w:rPr>
            </w:pPr>
            <w:r w:rsidRPr="00BC37D6">
              <w:rPr>
                <w:rFonts w:ascii="Times New Roman" w:hAnsi="Times New Roman" w:cs="Times New Roman"/>
                <w:sz w:val="18"/>
                <w:szCs w:val="18"/>
              </w:rPr>
              <w:t>Scope</w:t>
            </w:r>
            <w:r>
              <w:rPr>
                <w:rFonts w:ascii="Times New Roman" w:hAnsi="Times New Roman" w:cs="Times New Roman"/>
                <w:sz w:val="18"/>
                <w:szCs w:val="18"/>
              </w:rPr>
              <w:t xml:space="preserve"> and vision</w:t>
            </w:r>
          </w:p>
        </w:tc>
        <w:tc>
          <w:tcPr>
            <w:tcW w:w="7508" w:type="dxa"/>
            <w:vAlign w:val="center"/>
          </w:tcPr>
          <w:p w14:paraId="7460C9A2" w14:textId="2AB15392" w:rsidR="006C6908" w:rsidRPr="00BC37D6" w:rsidRDefault="006C6908" w:rsidP="006C6908">
            <w:pPr>
              <w:spacing w:line="288" w:lineRule="auto"/>
              <w:rPr>
                <w:rFonts w:ascii="Times New Roman" w:hAnsi="Times New Roman" w:cs="Times New Roman"/>
                <w:sz w:val="18"/>
                <w:szCs w:val="18"/>
              </w:rPr>
            </w:pPr>
            <w:r w:rsidRPr="00BC37D6">
              <w:rPr>
                <w:rFonts w:ascii="Times New Roman" w:hAnsi="Times New Roman" w:cs="Times New Roman"/>
                <w:sz w:val="18"/>
                <w:szCs w:val="18"/>
              </w:rPr>
              <w:t xml:space="preserve">The scope </w:t>
            </w:r>
            <w:r>
              <w:rPr>
                <w:rFonts w:ascii="Times New Roman" w:hAnsi="Times New Roman" w:cs="Times New Roman"/>
                <w:sz w:val="18"/>
                <w:szCs w:val="18"/>
              </w:rPr>
              <w:t xml:space="preserve">and vision of the endeavor </w:t>
            </w:r>
            <w:r w:rsidRPr="00BC37D6">
              <w:rPr>
                <w:rFonts w:ascii="Times New Roman" w:hAnsi="Times New Roman" w:cs="Times New Roman"/>
                <w:sz w:val="18"/>
                <w:szCs w:val="18"/>
              </w:rPr>
              <w:t>can be well defined.</w:t>
            </w:r>
          </w:p>
        </w:tc>
      </w:tr>
      <w:tr w:rsidR="006C6908" w:rsidRPr="00BC37D6" w14:paraId="4553BD4C" w14:textId="77777777" w:rsidTr="00CA055A">
        <w:tc>
          <w:tcPr>
            <w:tcW w:w="1886" w:type="dxa"/>
          </w:tcPr>
          <w:p w14:paraId="4C809BA8" w14:textId="4D893F31" w:rsidR="006C6908" w:rsidRPr="00BC37D6" w:rsidRDefault="006C6908" w:rsidP="006C6908">
            <w:pPr>
              <w:spacing w:line="288" w:lineRule="auto"/>
              <w:rPr>
                <w:rFonts w:ascii="Times New Roman" w:hAnsi="Times New Roman" w:cs="Times New Roman"/>
                <w:sz w:val="18"/>
                <w:szCs w:val="18"/>
              </w:rPr>
            </w:pPr>
            <w:r>
              <w:rPr>
                <w:rFonts w:ascii="Times New Roman" w:hAnsi="Times New Roman" w:cs="Times New Roman"/>
                <w:sz w:val="18"/>
                <w:szCs w:val="18"/>
              </w:rPr>
              <w:t>Equivalence</w:t>
            </w:r>
          </w:p>
        </w:tc>
        <w:tc>
          <w:tcPr>
            <w:tcW w:w="7508" w:type="dxa"/>
          </w:tcPr>
          <w:p w14:paraId="7CE05617" w14:textId="545AA454" w:rsidR="006C6908" w:rsidRPr="00BC37D6" w:rsidRDefault="000F5AF7" w:rsidP="006C6908">
            <w:pPr>
              <w:spacing w:line="288" w:lineRule="auto"/>
              <w:rPr>
                <w:rFonts w:ascii="Times New Roman" w:hAnsi="Times New Roman" w:cs="Times New Roman"/>
                <w:sz w:val="18"/>
                <w:szCs w:val="18"/>
              </w:rPr>
            </w:pPr>
            <w:r w:rsidRPr="000F5AF7">
              <w:rPr>
                <w:rFonts w:ascii="Times New Roman" w:hAnsi="Times New Roman" w:cs="Times New Roman"/>
                <w:sz w:val="18"/>
                <w:szCs w:val="18"/>
              </w:rPr>
              <w:t>The MVE stakeholders can collaborate on an equal footing, wherein they bear a comparable level of risk, distribute the expected workload equally, and enjoy equivalent benefits.</w:t>
            </w:r>
          </w:p>
        </w:tc>
      </w:tr>
      <w:tr w:rsidR="006C6908" w:rsidRPr="00BC37D6" w14:paraId="6B9012C0" w14:textId="77777777" w:rsidTr="002F129A">
        <w:tc>
          <w:tcPr>
            <w:tcW w:w="1886" w:type="dxa"/>
          </w:tcPr>
          <w:p w14:paraId="3891D9B6" w14:textId="4606AFF7" w:rsidR="006C6908" w:rsidRPr="00BC37D6" w:rsidRDefault="006C6908" w:rsidP="006C6908">
            <w:pPr>
              <w:spacing w:line="288" w:lineRule="auto"/>
              <w:rPr>
                <w:rFonts w:ascii="Times New Roman" w:hAnsi="Times New Roman" w:cs="Times New Roman"/>
                <w:sz w:val="18"/>
                <w:szCs w:val="18"/>
              </w:rPr>
            </w:pPr>
            <w:r>
              <w:rPr>
                <w:rFonts w:ascii="Times New Roman" w:hAnsi="Times New Roman" w:cs="Times New Roman"/>
                <w:sz w:val="18"/>
                <w:szCs w:val="18"/>
              </w:rPr>
              <w:t>Comparability</w:t>
            </w:r>
          </w:p>
        </w:tc>
        <w:tc>
          <w:tcPr>
            <w:tcW w:w="7508" w:type="dxa"/>
          </w:tcPr>
          <w:p w14:paraId="4E59F16F" w14:textId="44B905C9" w:rsidR="006C6908" w:rsidRPr="00BC37D6" w:rsidRDefault="000F5AF7" w:rsidP="006C6908">
            <w:pPr>
              <w:spacing w:line="288" w:lineRule="auto"/>
              <w:rPr>
                <w:rFonts w:ascii="Times New Roman" w:hAnsi="Times New Roman" w:cs="Times New Roman"/>
                <w:sz w:val="18"/>
                <w:szCs w:val="18"/>
              </w:rPr>
            </w:pPr>
            <w:r w:rsidRPr="000F5AF7">
              <w:rPr>
                <w:rFonts w:ascii="Times New Roman" w:hAnsi="Times New Roman" w:cs="Times New Roman"/>
                <w:sz w:val="18"/>
                <w:szCs w:val="18"/>
              </w:rPr>
              <w:t>The MVE stakeholders have comparable innovation capabilities, such as budget.</w:t>
            </w:r>
          </w:p>
        </w:tc>
      </w:tr>
      <w:tr w:rsidR="006C6908" w:rsidRPr="00BC37D6" w14:paraId="22F2131E" w14:textId="77777777" w:rsidTr="00043905">
        <w:tc>
          <w:tcPr>
            <w:tcW w:w="1886" w:type="dxa"/>
            <w:vAlign w:val="center"/>
          </w:tcPr>
          <w:p w14:paraId="112C5161" w14:textId="1D734039" w:rsidR="006C6908" w:rsidRPr="00BC37D6" w:rsidRDefault="006C6908" w:rsidP="006C6908">
            <w:pPr>
              <w:spacing w:line="288" w:lineRule="auto"/>
              <w:rPr>
                <w:rFonts w:ascii="Times New Roman" w:hAnsi="Times New Roman" w:cs="Times New Roman"/>
                <w:sz w:val="18"/>
                <w:szCs w:val="18"/>
              </w:rPr>
            </w:pPr>
            <w:r w:rsidRPr="00BC37D6">
              <w:rPr>
                <w:rFonts w:ascii="Times New Roman" w:hAnsi="Times New Roman" w:cs="Times New Roman"/>
                <w:sz w:val="18"/>
                <w:szCs w:val="18"/>
              </w:rPr>
              <w:t>Resource complementarity</w:t>
            </w:r>
          </w:p>
        </w:tc>
        <w:tc>
          <w:tcPr>
            <w:tcW w:w="7508" w:type="dxa"/>
          </w:tcPr>
          <w:p w14:paraId="6C3AB301" w14:textId="7248DC3B" w:rsidR="006C6908" w:rsidRPr="00BC37D6" w:rsidRDefault="000F5AF7" w:rsidP="006C6908">
            <w:pPr>
              <w:spacing w:line="288" w:lineRule="auto"/>
              <w:rPr>
                <w:rFonts w:ascii="Times New Roman" w:hAnsi="Times New Roman" w:cs="Times New Roman"/>
                <w:sz w:val="18"/>
                <w:szCs w:val="18"/>
              </w:rPr>
            </w:pPr>
            <w:r w:rsidRPr="000F5AF7">
              <w:rPr>
                <w:rFonts w:ascii="Times New Roman" w:hAnsi="Times New Roman" w:cs="Times New Roman"/>
                <w:sz w:val="18"/>
                <w:szCs w:val="18"/>
              </w:rPr>
              <w:t>The MVE stakeholders have complementary resources, and there is minimal resource redundancy.</w:t>
            </w:r>
          </w:p>
        </w:tc>
      </w:tr>
      <w:tr w:rsidR="006C6908" w:rsidRPr="00BC37D6" w14:paraId="6356A3A3" w14:textId="77777777" w:rsidTr="00967C70">
        <w:tc>
          <w:tcPr>
            <w:tcW w:w="1886" w:type="dxa"/>
          </w:tcPr>
          <w:p w14:paraId="3BD43326" w14:textId="447BAB97" w:rsidR="006C6908" w:rsidRPr="00BC37D6" w:rsidRDefault="006C6908" w:rsidP="006C6908">
            <w:pPr>
              <w:spacing w:line="288" w:lineRule="auto"/>
              <w:rPr>
                <w:rFonts w:ascii="Times New Roman" w:hAnsi="Times New Roman" w:cs="Times New Roman"/>
                <w:sz w:val="18"/>
                <w:szCs w:val="18"/>
              </w:rPr>
            </w:pPr>
            <w:r w:rsidRPr="00BC37D6">
              <w:rPr>
                <w:rFonts w:ascii="Times New Roman" w:hAnsi="Times New Roman" w:cs="Times New Roman"/>
                <w:sz w:val="18"/>
                <w:szCs w:val="18"/>
              </w:rPr>
              <w:t>Strategic fit</w:t>
            </w:r>
          </w:p>
        </w:tc>
        <w:tc>
          <w:tcPr>
            <w:tcW w:w="7508" w:type="dxa"/>
          </w:tcPr>
          <w:p w14:paraId="56BB1D0F" w14:textId="226DCCAC" w:rsidR="006C6908" w:rsidRPr="00BC37D6" w:rsidRDefault="000F5AF7" w:rsidP="006C6908">
            <w:pPr>
              <w:spacing w:line="288" w:lineRule="auto"/>
              <w:rPr>
                <w:rFonts w:ascii="Times New Roman" w:hAnsi="Times New Roman" w:cs="Times New Roman"/>
                <w:sz w:val="18"/>
                <w:szCs w:val="18"/>
              </w:rPr>
            </w:pPr>
            <w:r w:rsidRPr="000F5AF7">
              <w:rPr>
                <w:rFonts w:ascii="Times New Roman" w:hAnsi="Times New Roman" w:cs="Times New Roman"/>
                <w:sz w:val="18"/>
                <w:szCs w:val="18"/>
              </w:rPr>
              <w:t>The MVE stakeholders have a compatible strategic views and orientation.</w:t>
            </w:r>
          </w:p>
        </w:tc>
      </w:tr>
      <w:tr w:rsidR="002C58CE" w:rsidRPr="00BC37D6" w14:paraId="0A4A276C" w14:textId="77777777" w:rsidTr="00043905">
        <w:tc>
          <w:tcPr>
            <w:tcW w:w="1886" w:type="dxa"/>
            <w:vAlign w:val="center"/>
          </w:tcPr>
          <w:p w14:paraId="330F6433" w14:textId="64C546CD" w:rsidR="002C58CE" w:rsidRPr="00BC37D6" w:rsidRDefault="002C58CE" w:rsidP="002C58CE">
            <w:pPr>
              <w:spacing w:line="288" w:lineRule="auto"/>
              <w:rPr>
                <w:rFonts w:ascii="Times New Roman" w:hAnsi="Times New Roman" w:cs="Times New Roman"/>
                <w:sz w:val="18"/>
                <w:szCs w:val="18"/>
              </w:rPr>
            </w:pPr>
            <w:r>
              <w:rPr>
                <w:rFonts w:ascii="Times New Roman" w:hAnsi="Times New Roman" w:cs="Times New Roman"/>
                <w:sz w:val="18"/>
                <w:szCs w:val="18"/>
              </w:rPr>
              <w:t>Cognitive alignment</w:t>
            </w:r>
          </w:p>
        </w:tc>
        <w:tc>
          <w:tcPr>
            <w:tcW w:w="7508" w:type="dxa"/>
          </w:tcPr>
          <w:p w14:paraId="7083C5DA" w14:textId="54C1308C" w:rsidR="002C58CE" w:rsidRPr="00BC37D6" w:rsidRDefault="002C58CE" w:rsidP="002C58CE">
            <w:pPr>
              <w:spacing w:line="288" w:lineRule="auto"/>
              <w:rPr>
                <w:rFonts w:ascii="Times New Roman" w:hAnsi="Times New Roman" w:cs="Times New Roman"/>
                <w:sz w:val="18"/>
                <w:szCs w:val="18"/>
              </w:rPr>
            </w:pPr>
            <w:r>
              <w:rPr>
                <w:rFonts w:ascii="Times New Roman" w:hAnsi="Times New Roman" w:cs="Times New Roman"/>
                <w:sz w:val="18"/>
                <w:szCs w:val="18"/>
              </w:rPr>
              <w:t xml:space="preserve">The MVE stakeholders </w:t>
            </w:r>
            <w:r w:rsidRPr="00277D19">
              <w:rPr>
                <w:rFonts w:ascii="Times New Roman" w:hAnsi="Times New Roman" w:cs="Times New Roman"/>
                <w:sz w:val="18"/>
                <w:szCs w:val="18"/>
              </w:rPr>
              <w:t xml:space="preserve">share comparable perceptions and perspectives regarding the </w:t>
            </w:r>
            <w:r>
              <w:rPr>
                <w:rFonts w:ascii="Times New Roman" w:hAnsi="Times New Roman" w:cs="Times New Roman"/>
                <w:sz w:val="18"/>
                <w:szCs w:val="18"/>
              </w:rPr>
              <w:t>endeavor</w:t>
            </w:r>
            <w:r w:rsidRPr="00277D19">
              <w:rPr>
                <w:rFonts w:ascii="Times New Roman" w:hAnsi="Times New Roman" w:cs="Times New Roman"/>
                <w:sz w:val="18"/>
                <w:szCs w:val="18"/>
              </w:rPr>
              <w:t xml:space="preserve"> and its context.</w:t>
            </w:r>
          </w:p>
        </w:tc>
      </w:tr>
      <w:tr w:rsidR="002C58CE" w:rsidRPr="00BC37D6" w14:paraId="3C5B6BDF" w14:textId="77777777" w:rsidTr="00043905">
        <w:tc>
          <w:tcPr>
            <w:tcW w:w="1886" w:type="dxa"/>
            <w:vAlign w:val="center"/>
          </w:tcPr>
          <w:p w14:paraId="37A9C980" w14:textId="43E7BDDD" w:rsidR="002C58CE" w:rsidRPr="00BC37D6" w:rsidRDefault="002C58CE" w:rsidP="002C58CE">
            <w:pPr>
              <w:spacing w:line="288" w:lineRule="auto"/>
              <w:rPr>
                <w:rFonts w:ascii="Times New Roman" w:hAnsi="Times New Roman" w:cs="Times New Roman"/>
                <w:sz w:val="18"/>
                <w:szCs w:val="18"/>
              </w:rPr>
            </w:pPr>
            <w:r w:rsidRPr="00BC37D6">
              <w:rPr>
                <w:rFonts w:ascii="Times New Roman" w:hAnsi="Times New Roman" w:cs="Times New Roman"/>
                <w:sz w:val="18"/>
                <w:szCs w:val="18"/>
              </w:rPr>
              <w:t>Organizational fit</w:t>
            </w:r>
          </w:p>
        </w:tc>
        <w:tc>
          <w:tcPr>
            <w:tcW w:w="7508" w:type="dxa"/>
          </w:tcPr>
          <w:p w14:paraId="07A41237" w14:textId="672B5B23" w:rsidR="002C58CE" w:rsidRPr="00BC37D6" w:rsidRDefault="000F5AF7" w:rsidP="002C58CE">
            <w:pPr>
              <w:spacing w:line="288" w:lineRule="auto"/>
              <w:rPr>
                <w:rFonts w:ascii="Times New Roman" w:hAnsi="Times New Roman" w:cs="Times New Roman"/>
                <w:sz w:val="18"/>
                <w:szCs w:val="18"/>
              </w:rPr>
            </w:pPr>
            <w:r w:rsidRPr="000F5AF7">
              <w:rPr>
                <w:rFonts w:ascii="Times New Roman" w:hAnsi="Times New Roman" w:cs="Times New Roman"/>
                <w:sz w:val="18"/>
                <w:szCs w:val="18"/>
              </w:rPr>
              <w:t>The MVE stakeholders have compatible organizational structures.</w:t>
            </w:r>
          </w:p>
        </w:tc>
      </w:tr>
      <w:tr w:rsidR="002C58CE" w:rsidRPr="00BC37D6" w14:paraId="6BB0CAB5" w14:textId="77777777" w:rsidTr="00043905">
        <w:tc>
          <w:tcPr>
            <w:tcW w:w="1886" w:type="dxa"/>
            <w:vAlign w:val="center"/>
          </w:tcPr>
          <w:p w14:paraId="59D70B03" w14:textId="12D0688C" w:rsidR="002C58CE" w:rsidRPr="00BC37D6" w:rsidRDefault="002C58CE" w:rsidP="002C58CE">
            <w:pPr>
              <w:spacing w:line="288" w:lineRule="auto"/>
              <w:rPr>
                <w:rFonts w:ascii="Times New Roman" w:hAnsi="Times New Roman" w:cs="Times New Roman"/>
                <w:sz w:val="18"/>
                <w:szCs w:val="18"/>
              </w:rPr>
            </w:pPr>
            <w:r w:rsidRPr="00BC37D6">
              <w:rPr>
                <w:rFonts w:ascii="Times New Roman" w:hAnsi="Times New Roman" w:cs="Times New Roman"/>
                <w:sz w:val="18"/>
                <w:szCs w:val="18"/>
              </w:rPr>
              <w:t>Operational fit</w:t>
            </w:r>
          </w:p>
        </w:tc>
        <w:tc>
          <w:tcPr>
            <w:tcW w:w="7508" w:type="dxa"/>
          </w:tcPr>
          <w:p w14:paraId="29CE5572" w14:textId="3103ADDF" w:rsidR="002C58CE" w:rsidRPr="00BC37D6" w:rsidRDefault="002C58CE" w:rsidP="002C58CE">
            <w:pPr>
              <w:spacing w:line="288" w:lineRule="auto"/>
              <w:rPr>
                <w:rFonts w:ascii="Times New Roman" w:hAnsi="Times New Roman" w:cs="Times New Roman"/>
                <w:sz w:val="18"/>
                <w:szCs w:val="18"/>
              </w:rPr>
            </w:pPr>
            <w:r w:rsidRPr="00BC37D6">
              <w:rPr>
                <w:rFonts w:ascii="Times New Roman" w:hAnsi="Times New Roman" w:cs="Times New Roman"/>
                <w:sz w:val="18"/>
                <w:szCs w:val="18"/>
              </w:rPr>
              <w:t xml:space="preserve">The MVE </w:t>
            </w:r>
            <w:r>
              <w:rPr>
                <w:rFonts w:ascii="Times New Roman" w:hAnsi="Times New Roman" w:cs="Times New Roman"/>
                <w:sz w:val="18"/>
                <w:szCs w:val="18"/>
              </w:rPr>
              <w:t>stakeholders</w:t>
            </w:r>
            <w:r w:rsidRPr="00BC37D6">
              <w:rPr>
                <w:rFonts w:ascii="Times New Roman" w:hAnsi="Times New Roman" w:cs="Times New Roman"/>
                <w:sz w:val="18"/>
                <w:szCs w:val="18"/>
              </w:rPr>
              <w:t xml:space="preserve"> have compatible operations.</w:t>
            </w:r>
          </w:p>
        </w:tc>
      </w:tr>
      <w:tr w:rsidR="002C58CE" w:rsidRPr="00BC37D6" w14:paraId="50D7E5F0" w14:textId="77777777" w:rsidTr="00043905">
        <w:tc>
          <w:tcPr>
            <w:tcW w:w="1886" w:type="dxa"/>
            <w:vAlign w:val="center"/>
          </w:tcPr>
          <w:p w14:paraId="785D68DA" w14:textId="1D87F331" w:rsidR="002C58CE" w:rsidRPr="00BC37D6" w:rsidRDefault="002C58CE" w:rsidP="002C58CE">
            <w:pPr>
              <w:spacing w:line="288" w:lineRule="auto"/>
              <w:rPr>
                <w:rFonts w:ascii="Times New Roman" w:hAnsi="Times New Roman" w:cs="Times New Roman"/>
                <w:sz w:val="18"/>
                <w:szCs w:val="18"/>
              </w:rPr>
            </w:pPr>
            <w:r w:rsidRPr="00BC37D6">
              <w:rPr>
                <w:rFonts w:ascii="Times New Roman" w:hAnsi="Times New Roman" w:cs="Times New Roman"/>
                <w:sz w:val="18"/>
                <w:szCs w:val="18"/>
              </w:rPr>
              <w:t>Cultural fit</w:t>
            </w:r>
          </w:p>
        </w:tc>
        <w:tc>
          <w:tcPr>
            <w:tcW w:w="7508" w:type="dxa"/>
          </w:tcPr>
          <w:p w14:paraId="328C7100" w14:textId="4676BBD8" w:rsidR="002C58CE" w:rsidRPr="00BC37D6" w:rsidRDefault="002C58CE" w:rsidP="002C58CE">
            <w:pPr>
              <w:spacing w:line="288" w:lineRule="auto"/>
              <w:rPr>
                <w:rFonts w:ascii="Times New Roman" w:hAnsi="Times New Roman" w:cs="Times New Roman"/>
                <w:sz w:val="18"/>
                <w:szCs w:val="18"/>
              </w:rPr>
            </w:pPr>
            <w:r w:rsidRPr="00BC37D6">
              <w:rPr>
                <w:rFonts w:ascii="Times New Roman" w:hAnsi="Times New Roman" w:cs="Times New Roman"/>
                <w:sz w:val="18"/>
                <w:szCs w:val="18"/>
              </w:rPr>
              <w:t xml:space="preserve">The MVE </w:t>
            </w:r>
            <w:r>
              <w:rPr>
                <w:rFonts w:ascii="Times New Roman" w:hAnsi="Times New Roman" w:cs="Times New Roman"/>
                <w:sz w:val="18"/>
                <w:szCs w:val="18"/>
              </w:rPr>
              <w:t>stakeholders</w:t>
            </w:r>
            <w:r w:rsidRPr="00BC37D6">
              <w:rPr>
                <w:rFonts w:ascii="Times New Roman" w:hAnsi="Times New Roman" w:cs="Times New Roman"/>
                <w:sz w:val="18"/>
                <w:szCs w:val="18"/>
              </w:rPr>
              <w:t xml:space="preserve"> have compatible organizational culture.</w:t>
            </w:r>
          </w:p>
        </w:tc>
      </w:tr>
      <w:tr w:rsidR="006C6908" w:rsidRPr="00BC37D6" w14:paraId="465DF35E" w14:textId="77777777" w:rsidTr="00FC31B7">
        <w:tc>
          <w:tcPr>
            <w:tcW w:w="1886" w:type="dxa"/>
          </w:tcPr>
          <w:p w14:paraId="059D1955" w14:textId="4CA6A83A" w:rsidR="006C6908" w:rsidRPr="00BC37D6" w:rsidRDefault="006C6908" w:rsidP="006C6908">
            <w:pPr>
              <w:spacing w:line="288" w:lineRule="auto"/>
              <w:rPr>
                <w:rFonts w:ascii="Times New Roman" w:hAnsi="Times New Roman" w:cs="Times New Roman"/>
                <w:sz w:val="18"/>
                <w:szCs w:val="18"/>
              </w:rPr>
            </w:pPr>
            <w:r w:rsidRPr="00BC37D6">
              <w:rPr>
                <w:rFonts w:ascii="Times New Roman" w:hAnsi="Times New Roman" w:cs="Times New Roman"/>
                <w:sz w:val="18"/>
                <w:szCs w:val="18"/>
              </w:rPr>
              <w:t>Human fit</w:t>
            </w:r>
          </w:p>
        </w:tc>
        <w:tc>
          <w:tcPr>
            <w:tcW w:w="7508" w:type="dxa"/>
          </w:tcPr>
          <w:p w14:paraId="76E18FFE" w14:textId="3601BF13" w:rsidR="006C6908" w:rsidRPr="00BC37D6" w:rsidRDefault="006C6908" w:rsidP="006C6908">
            <w:pPr>
              <w:spacing w:line="288" w:lineRule="auto"/>
              <w:rPr>
                <w:rFonts w:ascii="Times New Roman" w:hAnsi="Times New Roman" w:cs="Times New Roman"/>
                <w:sz w:val="18"/>
                <w:szCs w:val="18"/>
              </w:rPr>
            </w:pPr>
            <w:r w:rsidRPr="00D34125">
              <w:rPr>
                <w:rFonts w:ascii="Times New Roman" w:hAnsi="Times New Roman" w:cs="Times New Roman"/>
                <w:sz w:val="18"/>
                <w:szCs w:val="18"/>
              </w:rPr>
              <w:t xml:space="preserve">The backgrounds and experiences of </w:t>
            </w:r>
            <w:r>
              <w:rPr>
                <w:rFonts w:ascii="Times New Roman" w:hAnsi="Times New Roman" w:cs="Times New Roman"/>
                <w:sz w:val="18"/>
                <w:szCs w:val="18"/>
              </w:rPr>
              <w:t xml:space="preserve">the in the MVE involved employees are compatible. </w:t>
            </w:r>
          </w:p>
        </w:tc>
      </w:tr>
      <w:tr w:rsidR="000F5AF7" w:rsidRPr="00BC37D6" w14:paraId="0E590BC4" w14:textId="77777777" w:rsidTr="00FC31B7">
        <w:tc>
          <w:tcPr>
            <w:tcW w:w="1886" w:type="dxa"/>
          </w:tcPr>
          <w:p w14:paraId="35D11862" w14:textId="114B4039" w:rsidR="000F5AF7" w:rsidRPr="00BC37D6" w:rsidRDefault="000F5AF7" w:rsidP="000F5AF7">
            <w:pPr>
              <w:spacing w:line="288" w:lineRule="auto"/>
              <w:rPr>
                <w:rFonts w:ascii="Times New Roman" w:hAnsi="Times New Roman" w:cs="Times New Roman"/>
                <w:sz w:val="18"/>
                <w:szCs w:val="18"/>
              </w:rPr>
            </w:pPr>
            <w:r>
              <w:rPr>
                <w:rFonts w:ascii="Times New Roman" w:hAnsi="Times New Roman" w:cs="Times New Roman"/>
                <w:sz w:val="18"/>
                <w:szCs w:val="18"/>
              </w:rPr>
              <w:t>Tech stack fit</w:t>
            </w:r>
          </w:p>
        </w:tc>
        <w:tc>
          <w:tcPr>
            <w:tcW w:w="7508" w:type="dxa"/>
          </w:tcPr>
          <w:p w14:paraId="31A126C4" w14:textId="0EEB8FB8" w:rsidR="000F5AF7" w:rsidRPr="00D34125" w:rsidRDefault="000F5AF7" w:rsidP="000F5AF7">
            <w:pPr>
              <w:spacing w:line="288" w:lineRule="auto"/>
              <w:rPr>
                <w:rFonts w:ascii="Times New Roman" w:hAnsi="Times New Roman" w:cs="Times New Roman"/>
                <w:sz w:val="18"/>
                <w:szCs w:val="18"/>
              </w:rPr>
            </w:pPr>
            <w:r w:rsidRPr="000F5AF7">
              <w:rPr>
                <w:rFonts w:ascii="Times New Roman" w:hAnsi="Times New Roman" w:cs="Times New Roman"/>
                <w:sz w:val="18"/>
                <w:szCs w:val="18"/>
              </w:rPr>
              <w:t>The MVE stakeholders have compatible tech stacks.</w:t>
            </w:r>
          </w:p>
        </w:tc>
      </w:tr>
      <w:tr w:rsidR="000F5AF7" w:rsidRPr="00BC37D6" w14:paraId="15C91E07" w14:textId="77777777" w:rsidTr="008B7A68">
        <w:tc>
          <w:tcPr>
            <w:tcW w:w="1886" w:type="dxa"/>
          </w:tcPr>
          <w:p w14:paraId="71A65AF6" w14:textId="7DA753F2" w:rsidR="000F5AF7" w:rsidRPr="00BC37D6" w:rsidRDefault="000F5AF7" w:rsidP="000F5AF7">
            <w:pPr>
              <w:spacing w:line="288" w:lineRule="auto"/>
              <w:rPr>
                <w:rFonts w:ascii="Times New Roman" w:hAnsi="Times New Roman" w:cs="Times New Roman"/>
                <w:sz w:val="18"/>
                <w:szCs w:val="18"/>
              </w:rPr>
            </w:pPr>
            <w:r>
              <w:rPr>
                <w:rFonts w:ascii="Times New Roman" w:hAnsi="Times New Roman" w:cs="Times New Roman"/>
                <w:sz w:val="18"/>
                <w:szCs w:val="18"/>
              </w:rPr>
              <w:t>Disintermediation</w:t>
            </w:r>
          </w:p>
        </w:tc>
        <w:tc>
          <w:tcPr>
            <w:tcW w:w="7508" w:type="dxa"/>
          </w:tcPr>
          <w:p w14:paraId="15FC9411" w14:textId="41FFAD65" w:rsidR="000F5AF7" w:rsidRPr="00BC37D6" w:rsidRDefault="000F5AF7" w:rsidP="000F5AF7">
            <w:pPr>
              <w:spacing w:line="288" w:lineRule="auto"/>
              <w:rPr>
                <w:rFonts w:ascii="Times New Roman" w:hAnsi="Times New Roman" w:cs="Times New Roman"/>
                <w:sz w:val="18"/>
                <w:szCs w:val="18"/>
              </w:rPr>
            </w:pPr>
            <w:r w:rsidRPr="000F5AF7">
              <w:rPr>
                <w:rFonts w:ascii="Times New Roman" w:hAnsi="Times New Roman" w:cs="Times New Roman"/>
                <w:sz w:val="18"/>
                <w:szCs w:val="18"/>
              </w:rPr>
              <w:t>The MVE does not involve stakeholders who may act as change resistors due to potential losses from disintermediation or significant negative effects on their current business model.</w:t>
            </w:r>
          </w:p>
        </w:tc>
      </w:tr>
      <w:tr w:rsidR="000F5AF7" w:rsidRPr="00BC37D6" w14:paraId="671F28E2" w14:textId="77777777" w:rsidTr="008B7A68">
        <w:tc>
          <w:tcPr>
            <w:tcW w:w="1886" w:type="dxa"/>
          </w:tcPr>
          <w:p w14:paraId="15F272D6" w14:textId="05FAD649" w:rsidR="000F5AF7" w:rsidRDefault="000F5AF7" w:rsidP="000F5AF7">
            <w:pPr>
              <w:spacing w:line="288" w:lineRule="auto"/>
              <w:rPr>
                <w:rFonts w:ascii="Times New Roman" w:hAnsi="Times New Roman" w:cs="Times New Roman"/>
                <w:sz w:val="18"/>
                <w:szCs w:val="18"/>
              </w:rPr>
            </w:pPr>
            <w:r>
              <w:rPr>
                <w:rFonts w:ascii="Times New Roman" w:hAnsi="Times New Roman" w:cs="Times New Roman"/>
                <w:sz w:val="18"/>
                <w:szCs w:val="18"/>
              </w:rPr>
              <w:t>Cold-start problem</w:t>
            </w:r>
          </w:p>
        </w:tc>
        <w:tc>
          <w:tcPr>
            <w:tcW w:w="7508" w:type="dxa"/>
          </w:tcPr>
          <w:p w14:paraId="112C2F4C" w14:textId="02FB739C" w:rsidR="000F5AF7" w:rsidRPr="000F5AF7" w:rsidRDefault="000F5AF7" w:rsidP="000F5AF7">
            <w:pPr>
              <w:spacing w:line="288" w:lineRule="auto"/>
              <w:rPr>
                <w:rFonts w:ascii="Times New Roman" w:hAnsi="Times New Roman" w:cs="Times New Roman"/>
                <w:sz w:val="18"/>
                <w:szCs w:val="18"/>
              </w:rPr>
            </w:pPr>
            <w:r w:rsidRPr="001A7536">
              <w:rPr>
                <w:rFonts w:ascii="Times New Roman" w:hAnsi="Times New Roman" w:cs="Times New Roman"/>
                <w:sz w:val="18"/>
                <w:szCs w:val="18"/>
              </w:rPr>
              <w:t xml:space="preserve">The MVE includes stakeholders who are willing to be </w:t>
            </w:r>
            <w:r>
              <w:rPr>
                <w:rFonts w:ascii="Times New Roman" w:hAnsi="Times New Roman" w:cs="Times New Roman"/>
                <w:sz w:val="18"/>
                <w:szCs w:val="18"/>
              </w:rPr>
              <w:t>system</w:t>
            </w:r>
            <w:r w:rsidRPr="001A7536">
              <w:rPr>
                <w:rFonts w:ascii="Times New Roman" w:hAnsi="Times New Roman" w:cs="Times New Roman"/>
                <w:sz w:val="18"/>
                <w:szCs w:val="18"/>
              </w:rPr>
              <w:t xml:space="preserve"> pioneers.</w:t>
            </w:r>
          </w:p>
        </w:tc>
      </w:tr>
      <w:tr w:rsidR="000F5AF7" w:rsidRPr="00BC37D6" w14:paraId="2D880D3D" w14:textId="77777777" w:rsidTr="004F286F">
        <w:tc>
          <w:tcPr>
            <w:tcW w:w="1886" w:type="dxa"/>
          </w:tcPr>
          <w:p w14:paraId="5F91C1D1" w14:textId="1D19DCB5" w:rsidR="000F5AF7" w:rsidRPr="00BC37D6" w:rsidRDefault="000F5AF7" w:rsidP="000F5AF7">
            <w:pPr>
              <w:spacing w:line="288" w:lineRule="auto"/>
              <w:rPr>
                <w:rFonts w:ascii="Times New Roman" w:hAnsi="Times New Roman" w:cs="Times New Roman"/>
                <w:sz w:val="18"/>
                <w:szCs w:val="18"/>
              </w:rPr>
            </w:pPr>
            <w:r>
              <w:rPr>
                <w:rFonts w:ascii="Times New Roman" w:hAnsi="Times New Roman" w:cs="Times New Roman"/>
                <w:sz w:val="18"/>
                <w:szCs w:val="18"/>
              </w:rPr>
              <w:t>Shift in power structures</w:t>
            </w:r>
          </w:p>
        </w:tc>
        <w:tc>
          <w:tcPr>
            <w:tcW w:w="7508" w:type="dxa"/>
          </w:tcPr>
          <w:p w14:paraId="75C54F81" w14:textId="76205189" w:rsidR="000F5AF7" w:rsidRPr="00BC37D6" w:rsidRDefault="000F5AF7" w:rsidP="000F5AF7">
            <w:pPr>
              <w:spacing w:line="288" w:lineRule="auto"/>
              <w:rPr>
                <w:rFonts w:ascii="Times New Roman" w:hAnsi="Times New Roman" w:cs="Times New Roman"/>
                <w:sz w:val="18"/>
                <w:szCs w:val="18"/>
              </w:rPr>
            </w:pPr>
            <w:r>
              <w:rPr>
                <w:rFonts w:ascii="Times New Roman" w:hAnsi="Times New Roman" w:cs="Times New Roman"/>
                <w:sz w:val="18"/>
                <w:szCs w:val="18"/>
              </w:rPr>
              <w:t xml:space="preserve">The endeavor </w:t>
            </w:r>
            <w:r w:rsidRPr="00277D19">
              <w:rPr>
                <w:rFonts w:ascii="Times New Roman" w:hAnsi="Times New Roman" w:cs="Times New Roman"/>
                <w:sz w:val="18"/>
                <w:szCs w:val="18"/>
              </w:rPr>
              <w:t>does not involve a major change in the power structure among MVE stakeholders.</w:t>
            </w:r>
          </w:p>
        </w:tc>
      </w:tr>
      <w:tr w:rsidR="000F5AF7" w:rsidRPr="00BC37D6" w14:paraId="55B749EC" w14:textId="77777777" w:rsidTr="00043905">
        <w:tc>
          <w:tcPr>
            <w:tcW w:w="1886" w:type="dxa"/>
            <w:vAlign w:val="center"/>
          </w:tcPr>
          <w:p w14:paraId="57709CEC" w14:textId="67E2ED2D" w:rsidR="000F5AF7" w:rsidRPr="00BC37D6" w:rsidRDefault="000F5AF7" w:rsidP="000F5AF7">
            <w:pPr>
              <w:spacing w:line="288" w:lineRule="auto"/>
              <w:rPr>
                <w:rFonts w:ascii="Times New Roman" w:hAnsi="Times New Roman" w:cs="Times New Roman"/>
                <w:sz w:val="18"/>
                <w:szCs w:val="18"/>
              </w:rPr>
            </w:pPr>
            <w:r>
              <w:rPr>
                <w:rFonts w:ascii="Times New Roman" w:hAnsi="Times New Roman" w:cs="Times New Roman"/>
                <w:sz w:val="18"/>
                <w:szCs w:val="18"/>
              </w:rPr>
              <w:lastRenderedPageBreak/>
              <w:t>Perverse incentives</w:t>
            </w:r>
          </w:p>
        </w:tc>
        <w:tc>
          <w:tcPr>
            <w:tcW w:w="7508" w:type="dxa"/>
          </w:tcPr>
          <w:p w14:paraId="1640F9AE" w14:textId="53FCE090" w:rsidR="000F5AF7" w:rsidRPr="00BC37D6" w:rsidRDefault="000F5AF7" w:rsidP="000F5AF7">
            <w:pPr>
              <w:spacing w:line="288" w:lineRule="auto"/>
              <w:rPr>
                <w:rFonts w:ascii="Times New Roman" w:hAnsi="Times New Roman" w:cs="Times New Roman"/>
                <w:sz w:val="18"/>
                <w:szCs w:val="18"/>
              </w:rPr>
            </w:pPr>
            <w:r>
              <w:rPr>
                <w:rFonts w:ascii="Times New Roman" w:hAnsi="Times New Roman" w:cs="Times New Roman"/>
                <w:sz w:val="18"/>
                <w:szCs w:val="18"/>
              </w:rPr>
              <w:t xml:space="preserve">Perverse incentives of MVE stakeholders are acknowledged and can be addressed. </w:t>
            </w:r>
          </w:p>
        </w:tc>
      </w:tr>
      <w:tr w:rsidR="000F5AF7" w:rsidRPr="00BC37D6" w14:paraId="0E166CA4" w14:textId="77777777" w:rsidTr="003B6EF1">
        <w:tc>
          <w:tcPr>
            <w:tcW w:w="1886" w:type="dxa"/>
          </w:tcPr>
          <w:p w14:paraId="739BC809" w14:textId="7FC9625D" w:rsidR="000F5AF7" w:rsidRPr="00BC37D6" w:rsidRDefault="000F5AF7" w:rsidP="000F5AF7">
            <w:pPr>
              <w:spacing w:line="288" w:lineRule="auto"/>
              <w:rPr>
                <w:rFonts w:ascii="Times New Roman" w:hAnsi="Times New Roman" w:cs="Times New Roman"/>
                <w:sz w:val="18"/>
                <w:szCs w:val="18"/>
              </w:rPr>
            </w:pPr>
            <w:r>
              <w:rPr>
                <w:rFonts w:ascii="Times New Roman" w:hAnsi="Times New Roman" w:cs="Times New Roman"/>
                <w:sz w:val="18"/>
                <w:szCs w:val="18"/>
              </w:rPr>
              <w:t>Regulatory body</w:t>
            </w:r>
          </w:p>
        </w:tc>
        <w:tc>
          <w:tcPr>
            <w:tcW w:w="7508" w:type="dxa"/>
            <w:vAlign w:val="center"/>
          </w:tcPr>
          <w:p w14:paraId="3A55F14A" w14:textId="1269720B" w:rsidR="000F5AF7" w:rsidRPr="00BC37D6" w:rsidRDefault="000F5AF7" w:rsidP="000F5AF7">
            <w:pPr>
              <w:spacing w:line="288" w:lineRule="auto"/>
              <w:rPr>
                <w:rFonts w:ascii="Times New Roman" w:hAnsi="Times New Roman" w:cs="Times New Roman"/>
                <w:sz w:val="18"/>
                <w:szCs w:val="18"/>
              </w:rPr>
            </w:pPr>
            <w:r w:rsidRPr="00BC37D6">
              <w:rPr>
                <w:rFonts w:ascii="Times New Roman" w:hAnsi="Times New Roman" w:cs="Times New Roman"/>
                <w:sz w:val="18"/>
                <w:szCs w:val="18"/>
              </w:rPr>
              <w:t>The federal agency(</w:t>
            </w:r>
            <w:proofErr w:type="spellStart"/>
            <w:r w:rsidRPr="00BC37D6">
              <w:rPr>
                <w:rFonts w:ascii="Times New Roman" w:hAnsi="Times New Roman" w:cs="Times New Roman"/>
                <w:sz w:val="18"/>
                <w:szCs w:val="18"/>
              </w:rPr>
              <w:t>ies</w:t>
            </w:r>
            <w:proofErr w:type="spellEnd"/>
            <w:r w:rsidRPr="00BC37D6">
              <w:rPr>
                <w:rFonts w:ascii="Times New Roman" w:hAnsi="Times New Roman" w:cs="Times New Roman"/>
                <w:sz w:val="18"/>
                <w:szCs w:val="18"/>
              </w:rPr>
              <w:t xml:space="preserve">) with regulatory responsibility for the </w:t>
            </w:r>
            <w:r>
              <w:rPr>
                <w:rFonts w:ascii="Times New Roman" w:hAnsi="Times New Roman" w:cs="Times New Roman"/>
                <w:sz w:val="18"/>
                <w:szCs w:val="18"/>
              </w:rPr>
              <w:t>use case</w:t>
            </w:r>
            <w:r w:rsidRPr="00BC37D6">
              <w:rPr>
                <w:rFonts w:ascii="Times New Roman" w:hAnsi="Times New Roman" w:cs="Times New Roman"/>
                <w:sz w:val="18"/>
                <w:szCs w:val="18"/>
              </w:rPr>
              <w:t xml:space="preserve"> can be clearly identified.  </w:t>
            </w:r>
          </w:p>
        </w:tc>
      </w:tr>
      <w:tr w:rsidR="000F5AF7" w:rsidRPr="00BC37D6" w14:paraId="5B88ECD5" w14:textId="77777777" w:rsidTr="005635C9">
        <w:tc>
          <w:tcPr>
            <w:tcW w:w="1886" w:type="dxa"/>
          </w:tcPr>
          <w:p w14:paraId="7A18D5AD" w14:textId="691AA6B7" w:rsidR="000F5AF7" w:rsidRPr="00BC37D6" w:rsidRDefault="000F5AF7" w:rsidP="000F5AF7">
            <w:pPr>
              <w:spacing w:line="288" w:lineRule="auto"/>
              <w:rPr>
                <w:rFonts w:ascii="Times New Roman" w:hAnsi="Times New Roman" w:cs="Times New Roman"/>
                <w:sz w:val="18"/>
                <w:szCs w:val="18"/>
              </w:rPr>
            </w:pPr>
            <w:r>
              <w:rPr>
                <w:rFonts w:ascii="Times New Roman" w:hAnsi="Times New Roman" w:cs="Times New Roman"/>
                <w:sz w:val="18"/>
                <w:szCs w:val="18"/>
              </w:rPr>
              <w:t>Regulatory interest alignment</w:t>
            </w:r>
          </w:p>
        </w:tc>
        <w:tc>
          <w:tcPr>
            <w:tcW w:w="7508" w:type="dxa"/>
          </w:tcPr>
          <w:p w14:paraId="25CA4369" w14:textId="17A0AA43" w:rsidR="000F5AF7" w:rsidRPr="00BC37D6" w:rsidRDefault="000F5AF7" w:rsidP="000F5AF7">
            <w:pPr>
              <w:spacing w:line="288" w:lineRule="auto"/>
              <w:rPr>
                <w:rFonts w:ascii="Times New Roman" w:hAnsi="Times New Roman" w:cs="Times New Roman"/>
                <w:sz w:val="18"/>
                <w:szCs w:val="18"/>
              </w:rPr>
            </w:pPr>
            <w:r w:rsidRPr="00BC37D6">
              <w:rPr>
                <w:rFonts w:ascii="Times New Roman" w:hAnsi="Times New Roman" w:cs="Times New Roman"/>
                <w:sz w:val="18"/>
                <w:szCs w:val="18"/>
              </w:rPr>
              <w:t xml:space="preserve">The endeavor aligns well with the goals </w:t>
            </w:r>
            <w:r>
              <w:rPr>
                <w:rFonts w:ascii="Times New Roman" w:hAnsi="Times New Roman" w:cs="Times New Roman"/>
                <w:sz w:val="18"/>
                <w:szCs w:val="18"/>
              </w:rPr>
              <w:t xml:space="preserve">(e.g., interoperability) </w:t>
            </w:r>
            <w:r w:rsidRPr="00BC37D6">
              <w:rPr>
                <w:rFonts w:ascii="Times New Roman" w:hAnsi="Times New Roman" w:cs="Times New Roman"/>
                <w:sz w:val="18"/>
                <w:szCs w:val="18"/>
              </w:rPr>
              <w:t xml:space="preserve">of </w:t>
            </w:r>
            <w:r>
              <w:rPr>
                <w:rFonts w:ascii="Times New Roman" w:hAnsi="Times New Roman" w:cs="Times New Roman"/>
                <w:sz w:val="18"/>
                <w:szCs w:val="18"/>
              </w:rPr>
              <w:t>the identified federal agencies.</w:t>
            </w:r>
          </w:p>
        </w:tc>
      </w:tr>
      <w:tr w:rsidR="000F5AF7" w:rsidRPr="00BC37D6" w14:paraId="361A1C1E" w14:textId="77777777" w:rsidTr="009B5F6D">
        <w:tc>
          <w:tcPr>
            <w:tcW w:w="1886" w:type="dxa"/>
          </w:tcPr>
          <w:p w14:paraId="2EF2917B" w14:textId="7AEC1075" w:rsidR="000F5AF7" w:rsidRPr="00BC37D6" w:rsidRDefault="000F5AF7" w:rsidP="000F5AF7">
            <w:pPr>
              <w:spacing w:line="288" w:lineRule="auto"/>
              <w:rPr>
                <w:rFonts w:ascii="Times New Roman" w:hAnsi="Times New Roman" w:cs="Times New Roman"/>
                <w:sz w:val="18"/>
                <w:szCs w:val="18"/>
              </w:rPr>
            </w:pPr>
            <w:r>
              <w:rPr>
                <w:rFonts w:ascii="Times New Roman" w:hAnsi="Times New Roman" w:cs="Times New Roman"/>
                <w:sz w:val="18"/>
                <w:szCs w:val="18"/>
              </w:rPr>
              <w:t>Regulatory support</w:t>
            </w:r>
          </w:p>
        </w:tc>
        <w:tc>
          <w:tcPr>
            <w:tcW w:w="7508" w:type="dxa"/>
            <w:vAlign w:val="center"/>
          </w:tcPr>
          <w:p w14:paraId="2AC3D6F4" w14:textId="1A471561" w:rsidR="000F5AF7" w:rsidRPr="00BC37D6" w:rsidRDefault="000F5AF7" w:rsidP="000F5AF7">
            <w:pPr>
              <w:spacing w:line="288" w:lineRule="auto"/>
              <w:rPr>
                <w:rFonts w:ascii="Times New Roman" w:hAnsi="Times New Roman" w:cs="Times New Roman"/>
                <w:sz w:val="18"/>
                <w:szCs w:val="18"/>
              </w:rPr>
            </w:pPr>
            <w:r w:rsidRPr="00C23D43">
              <w:rPr>
                <w:rFonts w:ascii="Times New Roman" w:hAnsi="Times New Roman" w:cs="Times New Roman"/>
                <w:sz w:val="18"/>
                <w:szCs w:val="18"/>
              </w:rPr>
              <w:t xml:space="preserve">Regulatory support is necessary in the form of mandates, enforcement, or financial incentives, and the </w:t>
            </w:r>
            <w:r>
              <w:rPr>
                <w:rFonts w:ascii="Times New Roman" w:hAnsi="Times New Roman" w:cs="Times New Roman"/>
                <w:sz w:val="18"/>
                <w:szCs w:val="18"/>
              </w:rPr>
              <w:t>federal agencies</w:t>
            </w:r>
            <w:r w:rsidRPr="00C23D43">
              <w:rPr>
                <w:rFonts w:ascii="Times New Roman" w:hAnsi="Times New Roman" w:cs="Times New Roman"/>
                <w:sz w:val="18"/>
                <w:szCs w:val="18"/>
              </w:rPr>
              <w:t xml:space="preserve"> are willing to provide such support.</w:t>
            </w:r>
          </w:p>
        </w:tc>
      </w:tr>
      <w:tr w:rsidR="000F5AF7" w:rsidRPr="00BC37D6" w14:paraId="6A3E1136" w14:textId="77777777" w:rsidTr="009B5F6D">
        <w:tc>
          <w:tcPr>
            <w:tcW w:w="1886" w:type="dxa"/>
          </w:tcPr>
          <w:p w14:paraId="0EE0D700" w14:textId="4ACCCB3E" w:rsidR="000F5AF7" w:rsidRDefault="000F5AF7" w:rsidP="000F5AF7">
            <w:pPr>
              <w:spacing w:line="288" w:lineRule="auto"/>
              <w:rPr>
                <w:rFonts w:ascii="Times New Roman" w:hAnsi="Times New Roman" w:cs="Times New Roman"/>
                <w:sz w:val="18"/>
                <w:szCs w:val="18"/>
              </w:rPr>
            </w:pPr>
            <w:r>
              <w:rPr>
                <w:rFonts w:ascii="Times New Roman" w:hAnsi="Times New Roman" w:cs="Times New Roman"/>
                <w:sz w:val="18"/>
                <w:szCs w:val="18"/>
              </w:rPr>
              <w:t>Medicare support</w:t>
            </w:r>
          </w:p>
        </w:tc>
        <w:tc>
          <w:tcPr>
            <w:tcW w:w="7508" w:type="dxa"/>
            <w:vAlign w:val="center"/>
          </w:tcPr>
          <w:p w14:paraId="62A4E04F" w14:textId="2D9DF2A6" w:rsidR="000F5AF7" w:rsidRPr="00C23D43" w:rsidRDefault="000F5AF7" w:rsidP="000F5AF7">
            <w:pPr>
              <w:spacing w:line="288" w:lineRule="auto"/>
              <w:rPr>
                <w:rFonts w:ascii="Times New Roman" w:hAnsi="Times New Roman" w:cs="Times New Roman"/>
                <w:sz w:val="18"/>
                <w:szCs w:val="18"/>
              </w:rPr>
            </w:pPr>
            <w:r>
              <w:rPr>
                <w:rFonts w:ascii="Times New Roman" w:hAnsi="Times New Roman" w:cs="Times New Roman"/>
                <w:sz w:val="18"/>
                <w:szCs w:val="18"/>
              </w:rPr>
              <w:t xml:space="preserve">Support from Medicare, the governmental-run and -sponsored agency that is widely recognized as the driving force behind healthcare reform, is not required. </w:t>
            </w:r>
          </w:p>
        </w:tc>
      </w:tr>
    </w:tbl>
    <w:p w14:paraId="49F557B2" w14:textId="1F4417A9" w:rsidR="00FF0866" w:rsidRPr="009E0994" w:rsidRDefault="001E564C" w:rsidP="009E0994">
      <w:pPr>
        <w:rPr>
          <w:rFonts w:ascii="Times New Roman" w:hAnsi="Times New Roman" w:cs="Times New Roman"/>
          <w:sz w:val="18"/>
          <w:szCs w:val="18"/>
          <w:vertAlign w:val="superscript"/>
        </w:rPr>
      </w:pPr>
      <w:proofErr w:type="spellStart"/>
      <w:proofErr w:type="gramStart"/>
      <w:r w:rsidRPr="001E564C">
        <w:rPr>
          <w:rFonts w:ascii="Times New Roman" w:hAnsi="Times New Roman" w:cs="Times New Roman"/>
          <w:sz w:val="18"/>
          <w:szCs w:val="18"/>
          <w:vertAlign w:val="superscript"/>
        </w:rPr>
        <w:t>a</w:t>
      </w:r>
      <w:proofErr w:type="spellEnd"/>
      <w:proofErr w:type="gramEnd"/>
      <w:r>
        <w:rPr>
          <w:rFonts w:ascii="Times New Roman" w:hAnsi="Times New Roman" w:cs="Times New Roman"/>
          <w:sz w:val="18"/>
          <w:szCs w:val="18"/>
        </w:rPr>
        <w:t xml:space="preserve"> </w:t>
      </w:r>
      <w:r w:rsidR="009E0994" w:rsidRPr="0064785B">
        <w:rPr>
          <w:rFonts w:ascii="Times New Roman" w:hAnsi="Times New Roman" w:cs="Times New Roman"/>
          <w:i/>
          <w:iCs/>
          <w:sz w:val="18"/>
          <w:szCs w:val="18"/>
        </w:rPr>
        <w:t>End-user</w:t>
      </w:r>
      <w:r w:rsidR="009E0994">
        <w:rPr>
          <w:rFonts w:ascii="Times New Roman" w:hAnsi="Times New Roman" w:cs="Times New Roman"/>
          <w:sz w:val="18"/>
          <w:szCs w:val="18"/>
        </w:rPr>
        <w:t xml:space="preserve"> refers to individuals part of the US healthcare industry that will interact with the decentralized </w:t>
      </w:r>
      <w:r w:rsidR="00C26CBB">
        <w:rPr>
          <w:rFonts w:ascii="Times New Roman" w:hAnsi="Times New Roman" w:cs="Times New Roman"/>
          <w:sz w:val="18"/>
          <w:szCs w:val="18"/>
        </w:rPr>
        <w:t>ID</w:t>
      </w:r>
      <w:r w:rsidR="009E0994">
        <w:rPr>
          <w:rFonts w:ascii="Times New Roman" w:hAnsi="Times New Roman" w:cs="Times New Roman"/>
          <w:sz w:val="18"/>
          <w:szCs w:val="18"/>
        </w:rPr>
        <w:t xml:space="preserve"> solution(s). </w:t>
      </w:r>
    </w:p>
    <w:p w14:paraId="2D2B709B" w14:textId="65C6EDC5" w:rsidR="00FD267B" w:rsidRPr="00A62BEE" w:rsidRDefault="00FD267B" w:rsidP="006F4DEE">
      <w:pPr>
        <w:spacing w:before="60"/>
        <w:rPr>
          <w:rFonts w:ascii="Times New Roman" w:hAnsi="Times New Roman" w:cs="Times New Roman"/>
          <w:sz w:val="18"/>
          <w:szCs w:val="18"/>
        </w:rPr>
      </w:pPr>
      <w:r w:rsidRPr="00FD267B">
        <w:rPr>
          <w:rFonts w:ascii="Times New Roman" w:hAnsi="Times New Roman" w:cs="Times New Roman"/>
          <w:sz w:val="18"/>
          <w:szCs w:val="18"/>
          <w:vertAlign w:val="superscript"/>
        </w:rPr>
        <w:t>b</w:t>
      </w:r>
      <w:r>
        <w:rPr>
          <w:rFonts w:ascii="Times New Roman" w:hAnsi="Times New Roman" w:cs="Times New Roman"/>
          <w:sz w:val="18"/>
          <w:szCs w:val="18"/>
        </w:rPr>
        <w:t xml:space="preserve"> </w:t>
      </w:r>
      <w:r w:rsidRPr="00D45358">
        <w:rPr>
          <w:rFonts w:ascii="Times New Roman" w:hAnsi="Times New Roman" w:cs="Times New Roman"/>
          <w:sz w:val="18"/>
          <w:szCs w:val="18"/>
        </w:rPr>
        <w:t xml:space="preserve">An MVE represents the minimum stakeholders and stakeholder groups necessary for the use case to </w:t>
      </w:r>
      <w:r>
        <w:rPr>
          <w:rFonts w:ascii="Times New Roman" w:hAnsi="Times New Roman" w:cs="Times New Roman"/>
          <w:sz w:val="18"/>
          <w:szCs w:val="18"/>
        </w:rPr>
        <w:t>materialize</w:t>
      </w:r>
      <w:r w:rsidRPr="00D45358">
        <w:rPr>
          <w:rFonts w:ascii="Times New Roman" w:hAnsi="Times New Roman" w:cs="Times New Roman"/>
          <w:sz w:val="18"/>
          <w:szCs w:val="18"/>
        </w:rPr>
        <w:t xml:space="preserve"> and be addressed. It serves as the catalyst for the </w:t>
      </w:r>
      <w:r w:rsidR="005A0A61">
        <w:rPr>
          <w:rFonts w:ascii="Times New Roman" w:hAnsi="Times New Roman" w:cs="Times New Roman"/>
          <w:sz w:val="18"/>
          <w:szCs w:val="18"/>
        </w:rPr>
        <w:t>joint endeavor</w:t>
      </w:r>
      <w:r w:rsidRPr="00D45358">
        <w:rPr>
          <w:rFonts w:ascii="Times New Roman" w:hAnsi="Times New Roman" w:cs="Times New Roman"/>
          <w:sz w:val="18"/>
          <w:szCs w:val="18"/>
        </w:rPr>
        <w:t xml:space="preserve">, forming the foundation for the </w:t>
      </w:r>
      <w:r>
        <w:rPr>
          <w:rFonts w:ascii="Times New Roman" w:hAnsi="Times New Roman" w:cs="Times New Roman"/>
          <w:sz w:val="18"/>
          <w:szCs w:val="18"/>
        </w:rPr>
        <w:t>further</w:t>
      </w:r>
      <w:r w:rsidRPr="00D45358">
        <w:rPr>
          <w:rFonts w:ascii="Times New Roman" w:hAnsi="Times New Roman" w:cs="Times New Roman"/>
          <w:sz w:val="18"/>
          <w:szCs w:val="18"/>
        </w:rPr>
        <w:t xml:space="preserve"> development of the ecosystem.</w:t>
      </w:r>
    </w:p>
    <w:p w14:paraId="23683C3D" w14:textId="77777777" w:rsidR="002C58CE" w:rsidRPr="00A62BEE" w:rsidRDefault="002C58CE">
      <w:pPr>
        <w:spacing w:before="60"/>
        <w:rPr>
          <w:rFonts w:ascii="Times New Roman" w:hAnsi="Times New Roman" w:cs="Times New Roman"/>
          <w:sz w:val="18"/>
          <w:szCs w:val="18"/>
        </w:rPr>
      </w:pPr>
    </w:p>
    <w:sectPr w:rsidR="002C58CE" w:rsidRPr="00A62BEE" w:rsidSect="00777DF4">
      <w:pgSz w:w="12240" w:h="15840"/>
      <w:pgMar w:top="1418" w:right="1418"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DF4"/>
    <w:rsid w:val="0000158C"/>
    <w:rsid w:val="00030B99"/>
    <w:rsid w:val="00043905"/>
    <w:rsid w:val="00055A5E"/>
    <w:rsid w:val="00060123"/>
    <w:rsid w:val="000A217D"/>
    <w:rsid w:val="000D3862"/>
    <w:rsid w:val="000D60EB"/>
    <w:rsid w:val="000E5EB8"/>
    <w:rsid w:val="000E7956"/>
    <w:rsid w:val="000F5AF7"/>
    <w:rsid w:val="0010273C"/>
    <w:rsid w:val="00104649"/>
    <w:rsid w:val="001736E1"/>
    <w:rsid w:val="00174C5C"/>
    <w:rsid w:val="00184448"/>
    <w:rsid w:val="00196158"/>
    <w:rsid w:val="001B149F"/>
    <w:rsid w:val="001E3F0B"/>
    <w:rsid w:val="001E564C"/>
    <w:rsid w:val="00205639"/>
    <w:rsid w:val="002172BF"/>
    <w:rsid w:val="0021730A"/>
    <w:rsid w:val="002337ED"/>
    <w:rsid w:val="00234930"/>
    <w:rsid w:val="00242321"/>
    <w:rsid w:val="002443AF"/>
    <w:rsid w:val="00272389"/>
    <w:rsid w:val="00274B1B"/>
    <w:rsid w:val="00280396"/>
    <w:rsid w:val="002A50AF"/>
    <w:rsid w:val="002C495A"/>
    <w:rsid w:val="002C58CE"/>
    <w:rsid w:val="002C6273"/>
    <w:rsid w:val="002F168C"/>
    <w:rsid w:val="003065D7"/>
    <w:rsid w:val="003123AA"/>
    <w:rsid w:val="00320E8D"/>
    <w:rsid w:val="003578A9"/>
    <w:rsid w:val="00361614"/>
    <w:rsid w:val="00380A66"/>
    <w:rsid w:val="003E2551"/>
    <w:rsid w:val="00442124"/>
    <w:rsid w:val="0045209B"/>
    <w:rsid w:val="00461433"/>
    <w:rsid w:val="00470004"/>
    <w:rsid w:val="0048459E"/>
    <w:rsid w:val="004B293E"/>
    <w:rsid w:val="004D017E"/>
    <w:rsid w:val="004E2510"/>
    <w:rsid w:val="004F7322"/>
    <w:rsid w:val="00517540"/>
    <w:rsid w:val="0052154C"/>
    <w:rsid w:val="00535775"/>
    <w:rsid w:val="005404B5"/>
    <w:rsid w:val="00554C26"/>
    <w:rsid w:val="0056106A"/>
    <w:rsid w:val="00591AF1"/>
    <w:rsid w:val="005A0A61"/>
    <w:rsid w:val="005A19CB"/>
    <w:rsid w:val="005A2052"/>
    <w:rsid w:val="005B2D1F"/>
    <w:rsid w:val="005C5A8B"/>
    <w:rsid w:val="005C74C2"/>
    <w:rsid w:val="005F7A44"/>
    <w:rsid w:val="006217CC"/>
    <w:rsid w:val="00632894"/>
    <w:rsid w:val="0064247E"/>
    <w:rsid w:val="006550EC"/>
    <w:rsid w:val="006623B5"/>
    <w:rsid w:val="00670C2F"/>
    <w:rsid w:val="00694005"/>
    <w:rsid w:val="006A587C"/>
    <w:rsid w:val="006C4D72"/>
    <w:rsid w:val="006C6908"/>
    <w:rsid w:val="006D69FB"/>
    <w:rsid w:val="006E1F9A"/>
    <w:rsid w:val="006E5CB6"/>
    <w:rsid w:val="006F4DEE"/>
    <w:rsid w:val="007020C9"/>
    <w:rsid w:val="00747F0A"/>
    <w:rsid w:val="00761E77"/>
    <w:rsid w:val="007671DC"/>
    <w:rsid w:val="00777DF4"/>
    <w:rsid w:val="007946D5"/>
    <w:rsid w:val="0079492E"/>
    <w:rsid w:val="007C430E"/>
    <w:rsid w:val="00806BAC"/>
    <w:rsid w:val="00820DED"/>
    <w:rsid w:val="00821764"/>
    <w:rsid w:val="00835A2D"/>
    <w:rsid w:val="008F78E1"/>
    <w:rsid w:val="008F7D87"/>
    <w:rsid w:val="0091278E"/>
    <w:rsid w:val="00916B86"/>
    <w:rsid w:val="009215FB"/>
    <w:rsid w:val="0092313C"/>
    <w:rsid w:val="00923531"/>
    <w:rsid w:val="00926002"/>
    <w:rsid w:val="00930CAE"/>
    <w:rsid w:val="009C58BB"/>
    <w:rsid w:val="009D1AAD"/>
    <w:rsid w:val="009E0994"/>
    <w:rsid w:val="00A05BBC"/>
    <w:rsid w:val="00A31746"/>
    <w:rsid w:val="00A33C14"/>
    <w:rsid w:val="00A62BEE"/>
    <w:rsid w:val="00A87BB4"/>
    <w:rsid w:val="00A87BBD"/>
    <w:rsid w:val="00A9565E"/>
    <w:rsid w:val="00A95D58"/>
    <w:rsid w:val="00AA0322"/>
    <w:rsid w:val="00AB1CE6"/>
    <w:rsid w:val="00AD04F1"/>
    <w:rsid w:val="00AD3C43"/>
    <w:rsid w:val="00B1398E"/>
    <w:rsid w:val="00B416DC"/>
    <w:rsid w:val="00B4292B"/>
    <w:rsid w:val="00B474C6"/>
    <w:rsid w:val="00B54ACE"/>
    <w:rsid w:val="00B638B6"/>
    <w:rsid w:val="00B64F74"/>
    <w:rsid w:val="00B970FB"/>
    <w:rsid w:val="00BA511D"/>
    <w:rsid w:val="00BC37D6"/>
    <w:rsid w:val="00BD0D08"/>
    <w:rsid w:val="00C01F70"/>
    <w:rsid w:val="00C07626"/>
    <w:rsid w:val="00C13B87"/>
    <w:rsid w:val="00C24471"/>
    <w:rsid w:val="00C25EE6"/>
    <w:rsid w:val="00C26CBB"/>
    <w:rsid w:val="00C27012"/>
    <w:rsid w:val="00C32C75"/>
    <w:rsid w:val="00C45398"/>
    <w:rsid w:val="00C84C21"/>
    <w:rsid w:val="00CB3053"/>
    <w:rsid w:val="00CB6A22"/>
    <w:rsid w:val="00CE5122"/>
    <w:rsid w:val="00D20E7B"/>
    <w:rsid w:val="00D35E5C"/>
    <w:rsid w:val="00D61925"/>
    <w:rsid w:val="00D76006"/>
    <w:rsid w:val="00DA0E70"/>
    <w:rsid w:val="00DA7594"/>
    <w:rsid w:val="00DE212D"/>
    <w:rsid w:val="00DE659D"/>
    <w:rsid w:val="00E33D48"/>
    <w:rsid w:val="00E5553A"/>
    <w:rsid w:val="00E740E3"/>
    <w:rsid w:val="00EA57B4"/>
    <w:rsid w:val="00ED034B"/>
    <w:rsid w:val="00EE6092"/>
    <w:rsid w:val="00F019A4"/>
    <w:rsid w:val="00F40C4B"/>
    <w:rsid w:val="00F62234"/>
    <w:rsid w:val="00F8297B"/>
    <w:rsid w:val="00FB506E"/>
    <w:rsid w:val="00FB72AB"/>
    <w:rsid w:val="00FD267B"/>
    <w:rsid w:val="00FF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0B713E"/>
  <w15:chartTrackingRefBased/>
  <w15:docId w15:val="{A4DE87B6-E5E9-F14A-BC3C-F3BE610E6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7D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939345">
      <w:bodyDiv w:val="1"/>
      <w:marLeft w:val="0"/>
      <w:marRight w:val="0"/>
      <w:marTop w:val="0"/>
      <w:marBottom w:val="0"/>
      <w:divBdr>
        <w:top w:val="none" w:sz="0" w:space="0" w:color="auto"/>
        <w:left w:val="none" w:sz="0" w:space="0" w:color="auto"/>
        <w:bottom w:val="none" w:sz="0" w:space="0" w:color="auto"/>
        <w:right w:val="none" w:sz="0" w:space="0" w:color="auto"/>
      </w:divBdr>
    </w:div>
    <w:div w:id="1374039133">
      <w:bodyDiv w:val="1"/>
      <w:marLeft w:val="0"/>
      <w:marRight w:val="0"/>
      <w:marTop w:val="0"/>
      <w:marBottom w:val="0"/>
      <w:divBdr>
        <w:top w:val="none" w:sz="0" w:space="0" w:color="auto"/>
        <w:left w:val="none" w:sz="0" w:space="0" w:color="auto"/>
        <w:bottom w:val="none" w:sz="0" w:space="0" w:color="auto"/>
        <w:right w:val="none" w:sz="0" w:space="0" w:color="auto"/>
      </w:divBdr>
    </w:div>
    <w:div w:id="1390616992">
      <w:bodyDiv w:val="1"/>
      <w:marLeft w:val="0"/>
      <w:marRight w:val="0"/>
      <w:marTop w:val="0"/>
      <w:marBottom w:val="0"/>
      <w:divBdr>
        <w:top w:val="none" w:sz="0" w:space="0" w:color="auto"/>
        <w:left w:val="none" w:sz="0" w:space="0" w:color="auto"/>
        <w:bottom w:val="none" w:sz="0" w:space="0" w:color="auto"/>
        <w:right w:val="none" w:sz="0" w:space="0" w:color="auto"/>
      </w:divBdr>
    </w:div>
    <w:div w:id="1726221948">
      <w:bodyDiv w:val="1"/>
      <w:marLeft w:val="0"/>
      <w:marRight w:val="0"/>
      <w:marTop w:val="0"/>
      <w:marBottom w:val="0"/>
      <w:divBdr>
        <w:top w:val="none" w:sz="0" w:space="0" w:color="auto"/>
        <w:left w:val="none" w:sz="0" w:space="0" w:color="auto"/>
        <w:bottom w:val="none" w:sz="0" w:space="0" w:color="auto"/>
        <w:right w:val="none" w:sz="0" w:space="0" w:color="auto"/>
      </w:divBdr>
    </w:div>
    <w:div w:id="178757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3</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Goeppinger, Sophia</cp:lastModifiedBy>
  <cp:revision>112</cp:revision>
  <dcterms:created xsi:type="dcterms:W3CDTF">2023-08-30T17:52:00Z</dcterms:created>
  <dcterms:modified xsi:type="dcterms:W3CDTF">2023-12-05T14:40:00Z</dcterms:modified>
</cp:coreProperties>
</file>