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29" w:type="pct"/>
        <w:tblLook w:val="04A0" w:firstRow="1" w:lastRow="0" w:firstColumn="1" w:lastColumn="0" w:noHBand="0" w:noVBand="1"/>
      </w:tblPr>
      <w:tblGrid>
        <w:gridCol w:w="502"/>
        <w:gridCol w:w="1964"/>
        <w:gridCol w:w="1967"/>
        <w:gridCol w:w="1961"/>
        <w:gridCol w:w="1963"/>
        <w:gridCol w:w="2027"/>
        <w:gridCol w:w="1966"/>
        <w:gridCol w:w="1961"/>
      </w:tblGrid>
      <w:tr w:rsidR="00AC3BED" w:rsidRPr="003D6F6F" w14:paraId="369218A8" w14:textId="77777777" w:rsidTr="007D6E1C">
        <w:trPr>
          <w:tblHeader/>
        </w:trPr>
        <w:tc>
          <w:tcPr>
            <w:tcW w:w="175" w:type="pct"/>
            <w:tcBorders>
              <w:top w:val="single" w:sz="12" w:space="0" w:color="auto"/>
              <w:left w:val="nil"/>
              <w:bottom w:val="single" w:sz="12" w:space="0" w:color="auto"/>
              <w:right w:val="nil"/>
            </w:tcBorders>
          </w:tcPr>
          <w:p w14:paraId="7E184589" w14:textId="2B377047" w:rsidR="003E2FFB" w:rsidRPr="003D6F6F" w:rsidRDefault="003E2FFB">
            <w:pPr>
              <w:rPr>
                <w:rFonts w:ascii="Times New Roman" w:hAnsi="Times New Roman" w:cs="Times New Roman"/>
                <w:b/>
                <w:bCs/>
                <w:sz w:val="20"/>
                <w:szCs w:val="20"/>
              </w:rPr>
            </w:pPr>
            <w:r w:rsidRPr="003D6F6F">
              <w:rPr>
                <w:rFonts w:ascii="Times New Roman" w:hAnsi="Times New Roman" w:cs="Times New Roman"/>
                <w:b/>
                <w:bCs/>
                <w:sz w:val="20"/>
                <w:szCs w:val="20"/>
              </w:rPr>
              <w:t>#</w:t>
            </w:r>
          </w:p>
        </w:tc>
        <w:tc>
          <w:tcPr>
            <w:tcW w:w="686" w:type="pct"/>
            <w:tcBorders>
              <w:top w:val="single" w:sz="12" w:space="0" w:color="auto"/>
              <w:left w:val="nil"/>
              <w:bottom w:val="single" w:sz="12" w:space="0" w:color="auto"/>
              <w:right w:val="nil"/>
            </w:tcBorders>
          </w:tcPr>
          <w:p w14:paraId="422FEC5A" w14:textId="25F689FC" w:rsidR="003E2FFB" w:rsidRPr="003D6F6F" w:rsidRDefault="003E2FFB">
            <w:pPr>
              <w:rPr>
                <w:rFonts w:ascii="Times New Roman" w:hAnsi="Times New Roman" w:cs="Times New Roman"/>
                <w:b/>
                <w:bCs/>
                <w:sz w:val="20"/>
                <w:szCs w:val="20"/>
              </w:rPr>
            </w:pPr>
            <w:r w:rsidRPr="003D6F6F">
              <w:rPr>
                <w:rFonts w:ascii="Times New Roman" w:hAnsi="Times New Roman" w:cs="Times New Roman"/>
                <w:b/>
                <w:bCs/>
                <w:sz w:val="20"/>
                <w:szCs w:val="20"/>
              </w:rPr>
              <w:t>Data involved</w:t>
            </w:r>
          </w:p>
        </w:tc>
        <w:tc>
          <w:tcPr>
            <w:tcW w:w="687" w:type="pct"/>
            <w:tcBorders>
              <w:top w:val="single" w:sz="12" w:space="0" w:color="auto"/>
              <w:left w:val="nil"/>
              <w:bottom w:val="single" w:sz="12" w:space="0" w:color="auto"/>
              <w:right w:val="nil"/>
            </w:tcBorders>
          </w:tcPr>
          <w:p w14:paraId="438AFE74" w14:textId="31E924DF" w:rsidR="003E2FFB" w:rsidRPr="003D6F6F" w:rsidRDefault="003E2FFB">
            <w:pPr>
              <w:rPr>
                <w:rFonts w:ascii="Times New Roman" w:hAnsi="Times New Roman" w:cs="Times New Roman"/>
                <w:b/>
                <w:bCs/>
                <w:sz w:val="20"/>
                <w:szCs w:val="20"/>
              </w:rPr>
            </w:pPr>
            <w:r w:rsidRPr="003D6F6F">
              <w:rPr>
                <w:rFonts w:ascii="Times New Roman" w:hAnsi="Times New Roman" w:cs="Times New Roman"/>
                <w:b/>
                <w:bCs/>
                <w:sz w:val="20"/>
                <w:szCs w:val="20"/>
              </w:rPr>
              <w:t>Stakeholders involved</w:t>
            </w:r>
          </w:p>
        </w:tc>
        <w:tc>
          <w:tcPr>
            <w:tcW w:w="685" w:type="pct"/>
            <w:tcBorders>
              <w:top w:val="single" w:sz="12" w:space="0" w:color="auto"/>
              <w:left w:val="nil"/>
              <w:bottom w:val="single" w:sz="12" w:space="0" w:color="auto"/>
              <w:right w:val="nil"/>
            </w:tcBorders>
          </w:tcPr>
          <w:p w14:paraId="3662187B" w14:textId="2756F135" w:rsidR="003E2FFB" w:rsidRPr="003D6F6F" w:rsidRDefault="003E2FFB">
            <w:pPr>
              <w:rPr>
                <w:rFonts w:ascii="Times New Roman" w:hAnsi="Times New Roman" w:cs="Times New Roman"/>
                <w:b/>
                <w:bCs/>
                <w:sz w:val="20"/>
                <w:szCs w:val="20"/>
              </w:rPr>
            </w:pPr>
            <w:r w:rsidRPr="003D6F6F">
              <w:rPr>
                <w:rFonts w:ascii="Times New Roman" w:hAnsi="Times New Roman" w:cs="Times New Roman"/>
                <w:b/>
                <w:bCs/>
                <w:sz w:val="20"/>
                <w:szCs w:val="20"/>
              </w:rPr>
              <w:t>Data flows</w:t>
            </w:r>
          </w:p>
        </w:tc>
        <w:tc>
          <w:tcPr>
            <w:tcW w:w="686" w:type="pct"/>
            <w:tcBorders>
              <w:top w:val="single" w:sz="12" w:space="0" w:color="auto"/>
              <w:left w:val="nil"/>
              <w:bottom w:val="single" w:sz="12" w:space="0" w:color="auto"/>
              <w:right w:val="nil"/>
            </w:tcBorders>
          </w:tcPr>
          <w:p w14:paraId="062F2061" w14:textId="3D614F1A" w:rsidR="003E2FFB" w:rsidRPr="003D6F6F" w:rsidRDefault="003E2FFB">
            <w:pPr>
              <w:rPr>
                <w:rFonts w:ascii="Times New Roman" w:hAnsi="Times New Roman" w:cs="Times New Roman"/>
                <w:b/>
                <w:bCs/>
                <w:sz w:val="20"/>
                <w:szCs w:val="20"/>
              </w:rPr>
            </w:pPr>
            <w:r w:rsidRPr="003D6F6F">
              <w:rPr>
                <w:rFonts w:ascii="Times New Roman" w:hAnsi="Times New Roman" w:cs="Times New Roman"/>
                <w:b/>
                <w:bCs/>
                <w:sz w:val="20"/>
                <w:szCs w:val="20"/>
              </w:rPr>
              <w:t>Data flow problems</w:t>
            </w:r>
          </w:p>
        </w:tc>
        <w:tc>
          <w:tcPr>
            <w:tcW w:w="708" w:type="pct"/>
            <w:tcBorders>
              <w:top w:val="single" w:sz="12" w:space="0" w:color="auto"/>
              <w:left w:val="nil"/>
              <w:bottom w:val="single" w:sz="12" w:space="0" w:color="auto"/>
              <w:right w:val="nil"/>
            </w:tcBorders>
          </w:tcPr>
          <w:p w14:paraId="4650861A" w14:textId="430A88CE" w:rsidR="003E2FFB" w:rsidRPr="003D6F6F" w:rsidRDefault="003E2FFB">
            <w:pPr>
              <w:rPr>
                <w:rFonts w:ascii="Times New Roman" w:hAnsi="Times New Roman" w:cs="Times New Roman"/>
                <w:b/>
                <w:bCs/>
                <w:sz w:val="20"/>
                <w:szCs w:val="20"/>
              </w:rPr>
            </w:pPr>
            <w:r w:rsidRPr="003D6F6F">
              <w:rPr>
                <w:rFonts w:ascii="Times New Roman" w:hAnsi="Times New Roman" w:cs="Times New Roman"/>
                <w:b/>
                <w:bCs/>
                <w:sz w:val="20"/>
                <w:szCs w:val="20"/>
              </w:rPr>
              <w:t>Cause</w:t>
            </w:r>
          </w:p>
        </w:tc>
        <w:tc>
          <w:tcPr>
            <w:tcW w:w="687" w:type="pct"/>
            <w:tcBorders>
              <w:top w:val="single" w:sz="12" w:space="0" w:color="auto"/>
              <w:left w:val="nil"/>
              <w:bottom w:val="single" w:sz="12" w:space="0" w:color="auto"/>
              <w:right w:val="nil"/>
            </w:tcBorders>
          </w:tcPr>
          <w:p w14:paraId="1A3564BF" w14:textId="77777777" w:rsidR="003E2FFB" w:rsidRPr="003D6F6F" w:rsidRDefault="003E2FFB">
            <w:pPr>
              <w:rPr>
                <w:rFonts w:ascii="Times New Roman" w:hAnsi="Times New Roman" w:cs="Times New Roman"/>
                <w:b/>
                <w:bCs/>
                <w:sz w:val="20"/>
                <w:szCs w:val="20"/>
              </w:rPr>
            </w:pPr>
            <w:r w:rsidRPr="003D6F6F">
              <w:rPr>
                <w:rFonts w:ascii="Times New Roman" w:hAnsi="Times New Roman" w:cs="Times New Roman"/>
                <w:b/>
                <w:bCs/>
                <w:sz w:val="20"/>
                <w:szCs w:val="20"/>
              </w:rPr>
              <w:t>Effect</w:t>
            </w:r>
          </w:p>
        </w:tc>
        <w:tc>
          <w:tcPr>
            <w:tcW w:w="685" w:type="pct"/>
            <w:tcBorders>
              <w:top w:val="single" w:sz="12" w:space="0" w:color="auto"/>
              <w:left w:val="nil"/>
              <w:bottom w:val="single" w:sz="12" w:space="0" w:color="auto"/>
              <w:right w:val="nil"/>
            </w:tcBorders>
          </w:tcPr>
          <w:p w14:paraId="0D66A9F0" w14:textId="77777777" w:rsidR="003E2FFB" w:rsidRPr="003D6F6F" w:rsidRDefault="003E2FFB">
            <w:pPr>
              <w:rPr>
                <w:rFonts w:ascii="Times New Roman" w:hAnsi="Times New Roman" w:cs="Times New Roman"/>
                <w:b/>
                <w:bCs/>
                <w:sz w:val="20"/>
                <w:szCs w:val="20"/>
              </w:rPr>
            </w:pPr>
            <w:r w:rsidRPr="003D6F6F">
              <w:rPr>
                <w:rFonts w:ascii="Times New Roman" w:hAnsi="Times New Roman" w:cs="Times New Roman"/>
                <w:b/>
                <w:bCs/>
                <w:sz w:val="20"/>
                <w:szCs w:val="20"/>
              </w:rPr>
              <w:t>Source</w:t>
            </w:r>
          </w:p>
        </w:tc>
      </w:tr>
      <w:tr w:rsidR="00AC3BED" w:rsidRPr="003D6F6F" w14:paraId="79DFA240" w14:textId="77777777" w:rsidTr="007D6E1C">
        <w:tc>
          <w:tcPr>
            <w:tcW w:w="175" w:type="pct"/>
            <w:tcBorders>
              <w:top w:val="single" w:sz="12" w:space="0" w:color="auto"/>
            </w:tcBorders>
          </w:tcPr>
          <w:p w14:paraId="5694A3C6" w14:textId="08DB0AB8" w:rsidR="003E2FFB" w:rsidRPr="003D6F6F" w:rsidRDefault="003E2FFB">
            <w:pPr>
              <w:rPr>
                <w:rFonts w:ascii="Times New Roman" w:hAnsi="Times New Roman" w:cs="Times New Roman"/>
                <w:sz w:val="20"/>
                <w:szCs w:val="20"/>
              </w:rPr>
            </w:pPr>
            <w:r w:rsidRPr="003D6F6F">
              <w:rPr>
                <w:rFonts w:ascii="Times New Roman" w:hAnsi="Times New Roman" w:cs="Times New Roman"/>
                <w:sz w:val="20"/>
                <w:szCs w:val="20"/>
              </w:rPr>
              <w:t>1</w:t>
            </w:r>
          </w:p>
        </w:tc>
        <w:tc>
          <w:tcPr>
            <w:tcW w:w="686" w:type="pct"/>
            <w:tcBorders>
              <w:top w:val="single" w:sz="12" w:space="0" w:color="auto"/>
            </w:tcBorders>
          </w:tcPr>
          <w:p w14:paraId="1DC8AEEA" w14:textId="0430936E" w:rsidR="003E2FFB" w:rsidRPr="003D6F6F" w:rsidRDefault="003E2FFB">
            <w:pPr>
              <w:rPr>
                <w:rFonts w:ascii="Times New Roman" w:hAnsi="Times New Roman" w:cs="Times New Roman"/>
                <w:sz w:val="20"/>
                <w:szCs w:val="20"/>
              </w:rPr>
            </w:pPr>
            <w:r w:rsidRPr="003D6F6F">
              <w:rPr>
                <w:rFonts w:ascii="Times New Roman" w:hAnsi="Times New Roman" w:cs="Times New Roman"/>
                <w:sz w:val="20"/>
                <w:szCs w:val="20"/>
              </w:rPr>
              <w:t>Data providers: CPT (treatment), ICD-9 (outcomes of treatment), DRGs (diagnosis)</w:t>
            </w:r>
          </w:p>
        </w:tc>
        <w:tc>
          <w:tcPr>
            <w:tcW w:w="687" w:type="pct"/>
            <w:tcBorders>
              <w:top w:val="single" w:sz="12" w:space="0" w:color="auto"/>
            </w:tcBorders>
          </w:tcPr>
          <w:p w14:paraId="36EAFE3B" w14:textId="7F6E388A" w:rsidR="003E2FFB" w:rsidRPr="003D6F6F" w:rsidRDefault="003E2FFB">
            <w:pPr>
              <w:rPr>
                <w:rFonts w:ascii="Times New Roman" w:hAnsi="Times New Roman" w:cs="Times New Roman"/>
                <w:sz w:val="20"/>
                <w:szCs w:val="20"/>
              </w:rPr>
            </w:pPr>
            <w:r w:rsidRPr="003D6F6F">
              <w:rPr>
                <w:rFonts w:ascii="Times New Roman" w:hAnsi="Times New Roman" w:cs="Times New Roman"/>
                <w:sz w:val="20"/>
                <w:szCs w:val="20"/>
              </w:rPr>
              <w:t>The stakeholder groups involved can be represented in a triangle: (1) Providers, employer groups (= the sponsors of the insurance model) and (2) government groups and (3) employees and members (Medicare/Medicaid), (4) payers (i.e., his stakeholder group)</w:t>
            </w:r>
          </w:p>
        </w:tc>
        <w:tc>
          <w:tcPr>
            <w:tcW w:w="685" w:type="pct"/>
            <w:tcBorders>
              <w:top w:val="single" w:sz="12" w:space="0" w:color="auto"/>
            </w:tcBorders>
          </w:tcPr>
          <w:p w14:paraId="212463C4" w14:textId="77777777" w:rsidR="003E2FFB" w:rsidRPr="003D6F6F" w:rsidRDefault="003E2FFB">
            <w:pPr>
              <w:rPr>
                <w:rFonts w:ascii="Times New Roman" w:hAnsi="Times New Roman" w:cs="Times New Roman"/>
                <w:sz w:val="20"/>
                <w:szCs w:val="20"/>
              </w:rPr>
            </w:pPr>
          </w:p>
        </w:tc>
        <w:tc>
          <w:tcPr>
            <w:tcW w:w="686" w:type="pct"/>
            <w:tcBorders>
              <w:top w:val="single" w:sz="12" w:space="0" w:color="auto"/>
            </w:tcBorders>
          </w:tcPr>
          <w:p w14:paraId="04EE4626" w14:textId="77777777" w:rsidR="003E2FFB" w:rsidRPr="003D6F6F" w:rsidRDefault="003E2FFB">
            <w:pPr>
              <w:rPr>
                <w:rFonts w:ascii="Times New Roman" w:hAnsi="Times New Roman" w:cs="Times New Roman"/>
                <w:sz w:val="20"/>
                <w:szCs w:val="20"/>
              </w:rPr>
            </w:pPr>
          </w:p>
        </w:tc>
        <w:tc>
          <w:tcPr>
            <w:tcW w:w="708" w:type="pct"/>
            <w:tcBorders>
              <w:top w:val="single" w:sz="12" w:space="0" w:color="auto"/>
            </w:tcBorders>
          </w:tcPr>
          <w:p w14:paraId="7027F240" w14:textId="46BB0D67" w:rsidR="003E2FFB" w:rsidRPr="003D6F6F" w:rsidRDefault="003E2FFB">
            <w:pPr>
              <w:rPr>
                <w:rFonts w:ascii="Times New Roman" w:hAnsi="Times New Roman" w:cs="Times New Roman"/>
                <w:sz w:val="20"/>
                <w:szCs w:val="20"/>
              </w:rPr>
            </w:pPr>
          </w:p>
        </w:tc>
        <w:tc>
          <w:tcPr>
            <w:tcW w:w="687" w:type="pct"/>
            <w:tcBorders>
              <w:top w:val="single" w:sz="12" w:space="0" w:color="auto"/>
            </w:tcBorders>
          </w:tcPr>
          <w:p w14:paraId="478572C4" w14:textId="77777777" w:rsidR="003E2FFB" w:rsidRPr="003D6F6F" w:rsidRDefault="003E2FFB">
            <w:pPr>
              <w:rPr>
                <w:rFonts w:ascii="Times New Roman" w:hAnsi="Times New Roman" w:cs="Times New Roman"/>
                <w:sz w:val="20"/>
                <w:szCs w:val="20"/>
              </w:rPr>
            </w:pPr>
          </w:p>
        </w:tc>
        <w:tc>
          <w:tcPr>
            <w:tcW w:w="685" w:type="pct"/>
            <w:tcBorders>
              <w:top w:val="single" w:sz="12" w:space="0" w:color="auto"/>
            </w:tcBorders>
          </w:tcPr>
          <w:p w14:paraId="6590AA3C" w14:textId="0C495763" w:rsidR="003E2FFB" w:rsidRPr="003D6F6F" w:rsidRDefault="003E2FFB" w:rsidP="00060507">
            <w:pPr>
              <w:pStyle w:val="NormalWeb"/>
              <w:spacing w:before="0" w:beforeAutospacing="0" w:after="0" w:afterAutospacing="0"/>
              <w:rPr>
                <w:rFonts w:ascii="Arial" w:hAnsi="Arial" w:cs="Arial"/>
                <w:sz w:val="20"/>
                <w:szCs w:val="20"/>
              </w:rPr>
            </w:pPr>
            <w:r w:rsidRPr="003D6F6F">
              <w:rPr>
                <w:sz w:val="20"/>
                <w:szCs w:val="20"/>
              </w:rPr>
              <w:t>PY1_DI, Pos. 12</w:t>
            </w:r>
          </w:p>
        </w:tc>
      </w:tr>
      <w:tr w:rsidR="00AC3BED" w:rsidRPr="003D6F6F" w14:paraId="461FA24C" w14:textId="77777777" w:rsidTr="007D6E1C">
        <w:tc>
          <w:tcPr>
            <w:tcW w:w="175" w:type="pct"/>
          </w:tcPr>
          <w:p w14:paraId="1E14FB5A" w14:textId="5636EDCA" w:rsidR="003E2FFB" w:rsidRPr="003D6F6F" w:rsidRDefault="003E2FFB" w:rsidP="0015688D">
            <w:pPr>
              <w:rPr>
                <w:rFonts w:ascii="Times New Roman" w:hAnsi="Times New Roman" w:cs="Times New Roman"/>
                <w:sz w:val="20"/>
                <w:szCs w:val="20"/>
              </w:rPr>
            </w:pPr>
            <w:r w:rsidRPr="003D6F6F">
              <w:rPr>
                <w:rFonts w:ascii="Times New Roman" w:hAnsi="Times New Roman" w:cs="Times New Roman"/>
                <w:sz w:val="20"/>
                <w:szCs w:val="20"/>
              </w:rPr>
              <w:t>2</w:t>
            </w:r>
          </w:p>
        </w:tc>
        <w:tc>
          <w:tcPr>
            <w:tcW w:w="686" w:type="pct"/>
          </w:tcPr>
          <w:p w14:paraId="13606504" w14:textId="1F5BC157" w:rsidR="003E2FFB" w:rsidRPr="003D6F6F" w:rsidRDefault="003E2FFB" w:rsidP="0015688D">
            <w:pPr>
              <w:rPr>
                <w:rFonts w:ascii="Times New Roman" w:hAnsi="Times New Roman" w:cs="Times New Roman"/>
                <w:sz w:val="20"/>
                <w:szCs w:val="20"/>
              </w:rPr>
            </w:pPr>
            <w:r w:rsidRPr="003D6F6F">
              <w:rPr>
                <w:rFonts w:ascii="Times New Roman" w:hAnsi="Times New Roman" w:cs="Times New Roman"/>
                <w:sz w:val="20"/>
                <w:szCs w:val="20"/>
              </w:rPr>
              <w:t>Provider data link is most important</w:t>
            </w:r>
          </w:p>
        </w:tc>
        <w:tc>
          <w:tcPr>
            <w:tcW w:w="687" w:type="pct"/>
          </w:tcPr>
          <w:p w14:paraId="7410165A" w14:textId="2BBF07F1" w:rsidR="003E2FFB" w:rsidRPr="003D6F6F" w:rsidRDefault="003E2FFB" w:rsidP="0015688D">
            <w:pPr>
              <w:rPr>
                <w:rFonts w:ascii="Times New Roman" w:hAnsi="Times New Roman" w:cs="Times New Roman"/>
                <w:sz w:val="20"/>
                <w:szCs w:val="20"/>
              </w:rPr>
            </w:pPr>
          </w:p>
        </w:tc>
        <w:tc>
          <w:tcPr>
            <w:tcW w:w="685" w:type="pct"/>
          </w:tcPr>
          <w:p w14:paraId="7C9DF203" w14:textId="77777777" w:rsidR="003E2FFB" w:rsidRPr="003D6F6F" w:rsidRDefault="003E2FFB" w:rsidP="0015688D">
            <w:pPr>
              <w:rPr>
                <w:rFonts w:ascii="Times New Roman" w:hAnsi="Times New Roman" w:cs="Times New Roman"/>
                <w:sz w:val="20"/>
                <w:szCs w:val="20"/>
              </w:rPr>
            </w:pPr>
          </w:p>
        </w:tc>
        <w:tc>
          <w:tcPr>
            <w:tcW w:w="686" w:type="pct"/>
          </w:tcPr>
          <w:p w14:paraId="2C903976" w14:textId="77777777" w:rsidR="003E2FFB" w:rsidRPr="003D6F6F" w:rsidRDefault="003E2FFB" w:rsidP="0015688D">
            <w:pPr>
              <w:rPr>
                <w:rFonts w:ascii="Times New Roman" w:hAnsi="Times New Roman" w:cs="Times New Roman"/>
                <w:sz w:val="20"/>
                <w:szCs w:val="20"/>
              </w:rPr>
            </w:pPr>
          </w:p>
        </w:tc>
        <w:tc>
          <w:tcPr>
            <w:tcW w:w="708" w:type="pct"/>
          </w:tcPr>
          <w:p w14:paraId="28367AF9" w14:textId="7B8C801C" w:rsidR="003E2FFB" w:rsidRPr="003D6F6F" w:rsidRDefault="003E2FFB" w:rsidP="0015688D">
            <w:pPr>
              <w:rPr>
                <w:rFonts w:ascii="Times New Roman" w:hAnsi="Times New Roman" w:cs="Times New Roman"/>
                <w:sz w:val="20"/>
                <w:szCs w:val="20"/>
              </w:rPr>
            </w:pPr>
            <w:r w:rsidRPr="003D6F6F">
              <w:rPr>
                <w:rFonts w:ascii="Times New Roman" w:hAnsi="Times New Roman" w:cs="Times New Roman"/>
                <w:sz w:val="20"/>
                <w:szCs w:val="20"/>
              </w:rPr>
              <w:t>Provider data (= medical treatment data) is rich, complex, and required timeliness</w:t>
            </w:r>
          </w:p>
        </w:tc>
        <w:tc>
          <w:tcPr>
            <w:tcW w:w="687" w:type="pct"/>
          </w:tcPr>
          <w:p w14:paraId="4D187B19" w14:textId="77777777" w:rsidR="003E2FFB" w:rsidRPr="003D6F6F" w:rsidRDefault="003E2FFB" w:rsidP="0015688D">
            <w:pPr>
              <w:rPr>
                <w:rFonts w:ascii="Times New Roman" w:hAnsi="Times New Roman" w:cs="Times New Roman"/>
                <w:sz w:val="20"/>
                <w:szCs w:val="20"/>
              </w:rPr>
            </w:pPr>
          </w:p>
        </w:tc>
        <w:tc>
          <w:tcPr>
            <w:tcW w:w="685" w:type="pct"/>
          </w:tcPr>
          <w:p w14:paraId="3F37435A" w14:textId="7D108ADB" w:rsidR="003E2FFB" w:rsidRPr="003D6F6F" w:rsidRDefault="003E2FFB" w:rsidP="0015688D">
            <w:pPr>
              <w:rPr>
                <w:rFonts w:ascii="Times New Roman" w:hAnsi="Times New Roman" w:cs="Times New Roman"/>
                <w:sz w:val="20"/>
                <w:szCs w:val="20"/>
              </w:rPr>
            </w:pPr>
            <w:r w:rsidRPr="003D6F6F">
              <w:rPr>
                <w:rFonts w:ascii="Times New Roman" w:hAnsi="Times New Roman" w:cs="Times New Roman"/>
                <w:sz w:val="20"/>
                <w:szCs w:val="20"/>
              </w:rPr>
              <w:t>PY1_DI, Pos. 14</w:t>
            </w:r>
          </w:p>
        </w:tc>
      </w:tr>
      <w:tr w:rsidR="00AC3BED" w:rsidRPr="003D6F6F" w14:paraId="77F19353" w14:textId="77777777" w:rsidTr="007D6E1C">
        <w:tc>
          <w:tcPr>
            <w:tcW w:w="175" w:type="pct"/>
          </w:tcPr>
          <w:p w14:paraId="39FFEFD1" w14:textId="144D3A06" w:rsidR="003E2FFB" w:rsidRPr="003D6F6F" w:rsidRDefault="003E2FFB" w:rsidP="0015688D">
            <w:pPr>
              <w:rPr>
                <w:rFonts w:ascii="Times New Roman" w:hAnsi="Times New Roman" w:cs="Times New Roman"/>
                <w:sz w:val="20"/>
                <w:szCs w:val="20"/>
              </w:rPr>
            </w:pPr>
            <w:r w:rsidRPr="003D6F6F">
              <w:rPr>
                <w:rFonts w:ascii="Times New Roman" w:hAnsi="Times New Roman" w:cs="Times New Roman"/>
                <w:sz w:val="20"/>
                <w:szCs w:val="20"/>
              </w:rPr>
              <w:t>3</w:t>
            </w:r>
          </w:p>
        </w:tc>
        <w:tc>
          <w:tcPr>
            <w:tcW w:w="686" w:type="pct"/>
          </w:tcPr>
          <w:p w14:paraId="46A205D7" w14:textId="25FB6FE2" w:rsidR="003E2FFB" w:rsidRPr="003D6F6F" w:rsidRDefault="003E2FFB" w:rsidP="0015688D">
            <w:pPr>
              <w:rPr>
                <w:rFonts w:ascii="Times New Roman" w:hAnsi="Times New Roman" w:cs="Times New Roman"/>
                <w:sz w:val="20"/>
                <w:szCs w:val="20"/>
              </w:rPr>
            </w:pPr>
          </w:p>
        </w:tc>
        <w:tc>
          <w:tcPr>
            <w:tcW w:w="687" w:type="pct"/>
          </w:tcPr>
          <w:p w14:paraId="50C6E6D7" w14:textId="5E8C3FA5" w:rsidR="003E2FFB" w:rsidRPr="003D6F6F" w:rsidRDefault="003E2FFB" w:rsidP="0015688D">
            <w:pPr>
              <w:rPr>
                <w:rFonts w:ascii="Times New Roman" w:hAnsi="Times New Roman" w:cs="Times New Roman"/>
                <w:sz w:val="20"/>
                <w:szCs w:val="20"/>
              </w:rPr>
            </w:pPr>
            <w:r w:rsidRPr="003D6F6F">
              <w:rPr>
                <w:rFonts w:ascii="Times New Roman" w:hAnsi="Times New Roman" w:cs="Times New Roman"/>
                <w:sz w:val="20"/>
                <w:szCs w:val="20"/>
              </w:rPr>
              <w:t>Payers, providers, employers &amp; government groups, and employees and members</w:t>
            </w:r>
          </w:p>
        </w:tc>
        <w:tc>
          <w:tcPr>
            <w:tcW w:w="685" w:type="pct"/>
          </w:tcPr>
          <w:p w14:paraId="6D52B3AB" w14:textId="6DC22159" w:rsidR="003E2FFB" w:rsidRPr="003D6F6F" w:rsidRDefault="003E2FFB" w:rsidP="0015688D">
            <w:pPr>
              <w:rPr>
                <w:rFonts w:ascii="Times New Roman" w:hAnsi="Times New Roman" w:cs="Times New Roman"/>
                <w:sz w:val="20"/>
                <w:szCs w:val="20"/>
              </w:rPr>
            </w:pPr>
            <w:r w:rsidRPr="003D6F6F">
              <w:rPr>
                <w:rFonts w:ascii="Times New Roman" w:hAnsi="Times New Roman" w:cs="Times New Roman"/>
                <w:sz w:val="20"/>
                <w:szCs w:val="20"/>
              </w:rPr>
              <w:t>Employers send eligibility information to payers. Payers send financial and outcome information back. Employees and members can check on eligibility and claims status, track activities of their wellness programs and payers pay out bonuses for that.</w:t>
            </w:r>
          </w:p>
        </w:tc>
        <w:tc>
          <w:tcPr>
            <w:tcW w:w="686" w:type="pct"/>
          </w:tcPr>
          <w:p w14:paraId="7A87C885" w14:textId="77777777" w:rsidR="003E2FFB" w:rsidRPr="003D6F6F" w:rsidRDefault="003E2FFB" w:rsidP="0015688D">
            <w:pPr>
              <w:rPr>
                <w:rFonts w:ascii="Times New Roman" w:hAnsi="Times New Roman" w:cs="Times New Roman"/>
                <w:sz w:val="20"/>
                <w:szCs w:val="20"/>
              </w:rPr>
            </w:pPr>
          </w:p>
        </w:tc>
        <w:tc>
          <w:tcPr>
            <w:tcW w:w="708" w:type="pct"/>
          </w:tcPr>
          <w:p w14:paraId="7992A8DC" w14:textId="33F9358A" w:rsidR="003E2FFB" w:rsidRPr="003D6F6F" w:rsidRDefault="003E2FFB" w:rsidP="0015688D">
            <w:pPr>
              <w:rPr>
                <w:rFonts w:ascii="Times New Roman" w:hAnsi="Times New Roman" w:cs="Times New Roman"/>
                <w:sz w:val="20"/>
                <w:szCs w:val="20"/>
              </w:rPr>
            </w:pPr>
          </w:p>
        </w:tc>
        <w:tc>
          <w:tcPr>
            <w:tcW w:w="687" w:type="pct"/>
          </w:tcPr>
          <w:p w14:paraId="0A64E933" w14:textId="77777777" w:rsidR="003E2FFB" w:rsidRPr="003D6F6F" w:rsidRDefault="003E2FFB" w:rsidP="0015688D">
            <w:pPr>
              <w:rPr>
                <w:rFonts w:ascii="Times New Roman" w:hAnsi="Times New Roman" w:cs="Times New Roman"/>
                <w:sz w:val="20"/>
                <w:szCs w:val="20"/>
              </w:rPr>
            </w:pPr>
          </w:p>
        </w:tc>
        <w:tc>
          <w:tcPr>
            <w:tcW w:w="685" w:type="pct"/>
          </w:tcPr>
          <w:p w14:paraId="5C5304F2" w14:textId="42F6C233" w:rsidR="003E2FFB" w:rsidRPr="003D6F6F" w:rsidRDefault="003E2FFB" w:rsidP="0015688D">
            <w:pPr>
              <w:rPr>
                <w:rFonts w:ascii="Times New Roman" w:hAnsi="Times New Roman" w:cs="Times New Roman"/>
                <w:sz w:val="20"/>
                <w:szCs w:val="20"/>
              </w:rPr>
            </w:pPr>
            <w:r w:rsidRPr="003D6F6F">
              <w:rPr>
                <w:rFonts w:ascii="Times New Roman" w:hAnsi="Times New Roman" w:cs="Times New Roman"/>
                <w:sz w:val="20"/>
                <w:szCs w:val="20"/>
              </w:rPr>
              <w:t>PY1_DI, Pos. 18</w:t>
            </w:r>
          </w:p>
        </w:tc>
      </w:tr>
      <w:tr w:rsidR="00056F2E" w:rsidRPr="003D6F6F" w14:paraId="29FD827D" w14:textId="77777777" w:rsidTr="007D6E1C">
        <w:tc>
          <w:tcPr>
            <w:tcW w:w="175" w:type="pct"/>
            <w:shd w:val="clear" w:color="auto" w:fill="FF7E79"/>
          </w:tcPr>
          <w:p w14:paraId="572E54AD" w14:textId="71B7B146" w:rsidR="003E2FFB" w:rsidRPr="003D6F6F" w:rsidRDefault="003E2FFB" w:rsidP="0015688D">
            <w:pPr>
              <w:rPr>
                <w:rFonts w:ascii="Times New Roman" w:hAnsi="Times New Roman" w:cs="Times New Roman"/>
                <w:sz w:val="20"/>
                <w:szCs w:val="20"/>
              </w:rPr>
            </w:pPr>
            <w:r w:rsidRPr="003D6F6F">
              <w:rPr>
                <w:rFonts w:ascii="Times New Roman" w:hAnsi="Times New Roman" w:cs="Times New Roman"/>
                <w:sz w:val="20"/>
                <w:szCs w:val="20"/>
              </w:rPr>
              <w:t>4</w:t>
            </w:r>
          </w:p>
        </w:tc>
        <w:tc>
          <w:tcPr>
            <w:tcW w:w="686" w:type="pct"/>
            <w:shd w:val="clear" w:color="auto" w:fill="FF7E79"/>
          </w:tcPr>
          <w:p w14:paraId="09ADC813" w14:textId="2AA0000A" w:rsidR="003E2FFB" w:rsidRPr="003D6F6F" w:rsidRDefault="003E2FFB" w:rsidP="0015688D">
            <w:pPr>
              <w:rPr>
                <w:rFonts w:ascii="Times New Roman" w:hAnsi="Times New Roman" w:cs="Times New Roman"/>
                <w:sz w:val="20"/>
                <w:szCs w:val="20"/>
              </w:rPr>
            </w:pPr>
          </w:p>
        </w:tc>
        <w:tc>
          <w:tcPr>
            <w:tcW w:w="687" w:type="pct"/>
            <w:shd w:val="clear" w:color="auto" w:fill="FF7E79"/>
          </w:tcPr>
          <w:p w14:paraId="6AE12A2F" w14:textId="77777777" w:rsidR="003E2FFB" w:rsidRPr="003D6F6F" w:rsidRDefault="003E2FFB" w:rsidP="0015688D">
            <w:pPr>
              <w:rPr>
                <w:rFonts w:ascii="Times New Roman" w:hAnsi="Times New Roman" w:cs="Times New Roman"/>
                <w:sz w:val="20"/>
                <w:szCs w:val="20"/>
              </w:rPr>
            </w:pPr>
          </w:p>
        </w:tc>
        <w:tc>
          <w:tcPr>
            <w:tcW w:w="685" w:type="pct"/>
            <w:shd w:val="clear" w:color="auto" w:fill="FF7E79"/>
          </w:tcPr>
          <w:p w14:paraId="20200491" w14:textId="77777777" w:rsidR="003E2FFB" w:rsidRPr="003D6F6F" w:rsidRDefault="003E2FFB" w:rsidP="0015688D">
            <w:pPr>
              <w:rPr>
                <w:rFonts w:ascii="Times New Roman" w:hAnsi="Times New Roman" w:cs="Times New Roman"/>
                <w:sz w:val="20"/>
                <w:szCs w:val="20"/>
              </w:rPr>
            </w:pPr>
          </w:p>
        </w:tc>
        <w:tc>
          <w:tcPr>
            <w:tcW w:w="686" w:type="pct"/>
            <w:shd w:val="clear" w:color="auto" w:fill="FF7E79"/>
          </w:tcPr>
          <w:p w14:paraId="02F1B20A" w14:textId="09D0919D" w:rsidR="003E2FFB" w:rsidRPr="006D7655" w:rsidRDefault="003E2FFB" w:rsidP="0015688D">
            <w:pPr>
              <w:rPr>
                <w:rFonts w:ascii="Times New Roman" w:hAnsi="Times New Roman" w:cs="Times New Roman"/>
                <w:sz w:val="20"/>
                <w:szCs w:val="20"/>
              </w:rPr>
            </w:pPr>
            <w:r w:rsidRPr="006D7655">
              <w:rPr>
                <w:rFonts w:ascii="Times New Roman" w:hAnsi="Times New Roman" w:cs="Times New Roman"/>
                <w:sz w:val="20"/>
                <w:szCs w:val="20"/>
              </w:rPr>
              <w:t>There is a lot of variation/lack of standardization in communication/data flow channels</w:t>
            </w:r>
          </w:p>
        </w:tc>
        <w:tc>
          <w:tcPr>
            <w:tcW w:w="708" w:type="pct"/>
            <w:shd w:val="clear" w:color="auto" w:fill="FF7E79"/>
          </w:tcPr>
          <w:p w14:paraId="5B1C507F" w14:textId="12AF3E4C" w:rsidR="003E2FFB" w:rsidRPr="006D7655" w:rsidRDefault="003E2FFB" w:rsidP="00C77C5E">
            <w:pPr>
              <w:rPr>
                <w:rFonts w:ascii="Times New Roman" w:hAnsi="Times New Roman" w:cs="Times New Roman"/>
                <w:sz w:val="20"/>
                <w:szCs w:val="20"/>
              </w:rPr>
            </w:pPr>
            <w:r w:rsidRPr="006D7655">
              <w:rPr>
                <w:rFonts w:ascii="Times New Roman" w:hAnsi="Times New Roman" w:cs="Times New Roman"/>
                <w:sz w:val="20"/>
                <w:szCs w:val="20"/>
              </w:rPr>
              <w:t>Some people call, some people fax, some people use the digital system they provide</w:t>
            </w:r>
          </w:p>
        </w:tc>
        <w:tc>
          <w:tcPr>
            <w:tcW w:w="687" w:type="pct"/>
            <w:shd w:val="clear" w:color="auto" w:fill="FF7E79"/>
          </w:tcPr>
          <w:p w14:paraId="6849090D" w14:textId="77777777" w:rsidR="003E2FFB" w:rsidRPr="006D7655" w:rsidRDefault="003E2FFB" w:rsidP="0015688D">
            <w:pPr>
              <w:rPr>
                <w:rFonts w:ascii="Times New Roman" w:hAnsi="Times New Roman" w:cs="Times New Roman"/>
                <w:sz w:val="20"/>
                <w:szCs w:val="20"/>
              </w:rPr>
            </w:pPr>
          </w:p>
        </w:tc>
        <w:tc>
          <w:tcPr>
            <w:tcW w:w="685" w:type="pct"/>
            <w:shd w:val="clear" w:color="auto" w:fill="FF7E79"/>
          </w:tcPr>
          <w:p w14:paraId="54ED2DA9" w14:textId="1CDC1DC5" w:rsidR="003E2FFB" w:rsidRPr="006D7655" w:rsidRDefault="003E2FFB" w:rsidP="0015688D">
            <w:pPr>
              <w:rPr>
                <w:rFonts w:ascii="Times New Roman" w:hAnsi="Times New Roman" w:cs="Times New Roman"/>
                <w:sz w:val="20"/>
                <w:szCs w:val="20"/>
              </w:rPr>
            </w:pPr>
            <w:r w:rsidRPr="006D7655">
              <w:rPr>
                <w:rFonts w:ascii="Times New Roman" w:hAnsi="Times New Roman" w:cs="Times New Roman"/>
                <w:sz w:val="20"/>
                <w:szCs w:val="20"/>
              </w:rPr>
              <w:t>PY1_DI, Pos. 20</w:t>
            </w:r>
          </w:p>
        </w:tc>
      </w:tr>
      <w:tr w:rsidR="00AC3BED" w:rsidRPr="003D6F6F" w14:paraId="4910AC96" w14:textId="77777777" w:rsidTr="007D6E1C">
        <w:tc>
          <w:tcPr>
            <w:tcW w:w="175" w:type="pct"/>
          </w:tcPr>
          <w:p w14:paraId="0DF3A8E1" w14:textId="2F18B401" w:rsidR="003E2FFB" w:rsidRPr="003D6F6F" w:rsidRDefault="003E2FFB" w:rsidP="0015688D">
            <w:pPr>
              <w:rPr>
                <w:rFonts w:ascii="Times New Roman" w:hAnsi="Times New Roman" w:cs="Times New Roman"/>
                <w:sz w:val="20"/>
                <w:szCs w:val="20"/>
              </w:rPr>
            </w:pPr>
            <w:r w:rsidRPr="003D6F6F">
              <w:rPr>
                <w:rFonts w:ascii="Times New Roman" w:hAnsi="Times New Roman" w:cs="Times New Roman"/>
                <w:sz w:val="20"/>
                <w:szCs w:val="20"/>
              </w:rPr>
              <w:t>5</w:t>
            </w:r>
          </w:p>
        </w:tc>
        <w:tc>
          <w:tcPr>
            <w:tcW w:w="686" w:type="pct"/>
          </w:tcPr>
          <w:p w14:paraId="7D83C3EE" w14:textId="277350E8" w:rsidR="003E2FFB" w:rsidRPr="003D6F6F" w:rsidRDefault="003E2FFB" w:rsidP="0015688D">
            <w:pPr>
              <w:rPr>
                <w:rFonts w:ascii="Times New Roman" w:hAnsi="Times New Roman" w:cs="Times New Roman"/>
                <w:sz w:val="20"/>
                <w:szCs w:val="20"/>
              </w:rPr>
            </w:pPr>
          </w:p>
        </w:tc>
        <w:tc>
          <w:tcPr>
            <w:tcW w:w="687" w:type="pct"/>
          </w:tcPr>
          <w:p w14:paraId="43008F73" w14:textId="77777777" w:rsidR="003E2FFB" w:rsidRPr="003D6F6F" w:rsidRDefault="003E2FFB" w:rsidP="0015688D">
            <w:pPr>
              <w:rPr>
                <w:rFonts w:ascii="Times New Roman" w:hAnsi="Times New Roman" w:cs="Times New Roman"/>
                <w:sz w:val="20"/>
                <w:szCs w:val="20"/>
              </w:rPr>
            </w:pPr>
          </w:p>
        </w:tc>
        <w:tc>
          <w:tcPr>
            <w:tcW w:w="685" w:type="pct"/>
          </w:tcPr>
          <w:p w14:paraId="6CA650D4" w14:textId="77777777" w:rsidR="003E2FFB" w:rsidRPr="003D6F6F" w:rsidRDefault="003E2FFB" w:rsidP="0015688D">
            <w:pPr>
              <w:rPr>
                <w:rFonts w:ascii="Times New Roman" w:hAnsi="Times New Roman" w:cs="Times New Roman"/>
                <w:sz w:val="20"/>
                <w:szCs w:val="20"/>
              </w:rPr>
            </w:pPr>
          </w:p>
        </w:tc>
        <w:tc>
          <w:tcPr>
            <w:tcW w:w="686" w:type="pct"/>
          </w:tcPr>
          <w:p w14:paraId="16E684C6" w14:textId="6DBC3536" w:rsidR="003E2FFB" w:rsidRPr="003D6F6F" w:rsidRDefault="003E2FFB" w:rsidP="0015688D">
            <w:pPr>
              <w:rPr>
                <w:rFonts w:ascii="Times New Roman" w:hAnsi="Times New Roman" w:cs="Times New Roman"/>
                <w:sz w:val="20"/>
                <w:szCs w:val="20"/>
              </w:rPr>
            </w:pPr>
            <w:proofErr w:type="gramStart"/>
            <w:r w:rsidRPr="003D6F6F">
              <w:rPr>
                <w:rFonts w:ascii="Times New Roman" w:hAnsi="Times New Roman" w:cs="Times New Roman"/>
                <w:sz w:val="20"/>
                <w:szCs w:val="20"/>
              </w:rPr>
              <w:t>Have to</w:t>
            </w:r>
            <w:proofErr w:type="gramEnd"/>
            <w:r w:rsidRPr="003D6F6F">
              <w:rPr>
                <w:rFonts w:ascii="Times New Roman" w:hAnsi="Times New Roman" w:cs="Times New Roman"/>
                <w:sz w:val="20"/>
                <w:szCs w:val="20"/>
              </w:rPr>
              <w:t xml:space="preserve"> manage these different groups in all these different ways: those that use </w:t>
            </w:r>
            <w:r w:rsidRPr="003D6F6F">
              <w:rPr>
                <w:rFonts w:ascii="Times New Roman" w:hAnsi="Times New Roman" w:cs="Times New Roman"/>
                <w:sz w:val="20"/>
                <w:szCs w:val="20"/>
              </w:rPr>
              <w:lastRenderedPageBreak/>
              <w:t xml:space="preserve">electronic methods, those that don't use electronic methods at all and those who use some of them. </w:t>
            </w:r>
          </w:p>
        </w:tc>
        <w:tc>
          <w:tcPr>
            <w:tcW w:w="708" w:type="pct"/>
          </w:tcPr>
          <w:p w14:paraId="078C10B6" w14:textId="0D47CF40" w:rsidR="003E2FFB" w:rsidRPr="003D6F6F" w:rsidRDefault="003E2FFB" w:rsidP="0015688D">
            <w:pPr>
              <w:rPr>
                <w:rFonts w:ascii="Times New Roman" w:hAnsi="Times New Roman" w:cs="Times New Roman"/>
                <w:sz w:val="20"/>
                <w:szCs w:val="20"/>
              </w:rPr>
            </w:pPr>
          </w:p>
        </w:tc>
        <w:tc>
          <w:tcPr>
            <w:tcW w:w="687" w:type="pct"/>
          </w:tcPr>
          <w:p w14:paraId="2369D91B" w14:textId="5EFF8518" w:rsidR="003E2FFB" w:rsidRPr="003D6F6F" w:rsidRDefault="003E2FFB" w:rsidP="0015688D">
            <w:pPr>
              <w:rPr>
                <w:rFonts w:ascii="Times New Roman" w:hAnsi="Times New Roman" w:cs="Times New Roman"/>
                <w:sz w:val="20"/>
                <w:szCs w:val="20"/>
              </w:rPr>
            </w:pPr>
            <w:r w:rsidRPr="003D6F6F">
              <w:rPr>
                <w:rFonts w:ascii="Times New Roman" w:hAnsi="Times New Roman" w:cs="Times New Roman"/>
                <w:sz w:val="20"/>
                <w:szCs w:val="20"/>
              </w:rPr>
              <w:t>Train customer service in different ways</w:t>
            </w:r>
          </w:p>
        </w:tc>
        <w:tc>
          <w:tcPr>
            <w:tcW w:w="685" w:type="pct"/>
          </w:tcPr>
          <w:p w14:paraId="2EBAA31F" w14:textId="741E018E" w:rsidR="003E2FFB" w:rsidRPr="003D6F6F" w:rsidRDefault="003E2FFB" w:rsidP="0015688D">
            <w:pPr>
              <w:rPr>
                <w:rFonts w:ascii="Times New Roman" w:hAnsi="Times New Roman" w:cs="Times New Roman"/>
                <w:sz w:val="20"/>
                <w:szCs w:val="20"/>
              </w:rPr>
            </w:pPr>
            <w:r w:rsidRPr="003D6F6F">
              <w:rPr>
                <w:rFonts w:ascii="Times New Roman" w:hAnsi="Times New Roman" w:cs="Times New Roman"/>
                <w:sz w:val="20"/>
                <w:szCs w:val="20"/>
              </w:rPr>
              <w:t>PY1_DI, Pos. 22</w:t>
            </w:r>
          </w:p>
        </w:tc>
      </w:tr>
      <w:tr w:rsidR="00056F2E" w:rsidRPr="003D6F6F" w14:paraId="26A09D3F" w14:textId="77777777" w:rsidTr="007D6E1C">
        <w:tc>
          <w:tcPr>
            <w:tcW w:w="175" w:type="pct"/>
            <w:shd w:val="clear" w:color="auto" w:fill="FF7E79"/>
          </w:tcPr>
          <w:p w14:paraId="0E9531DF" w14:textId="61BE61A7" w:rsidR="003E2FFB" w:rsidRPr="003D6F6F" w:rsidRDefault="003E2FFB" w:rsidP="0015688D">
            <w:pPr>
              <w:rPr>
                <w:rFonts w:ascii="Times New Roman" w:hAnsi="Times New Roman" w:cs="Times New Roman"/>
                <w:sz w:val="20"/>
                <w:szCs w:val="20"/>
              </w:rPr>
            </w:pPr>
            <w:r w:rsidRPr="003D6F6F">
              <w:rPr>
                <w:rFonts w:ascii="Times New Roman" w:hAnsi="Times New Roman" w:cs="Times New Roman"/>
                <w:sz w:val="20"/>
                <w:szCs w:val="20"/>
              </w:rPr>
              <w:t>6</w:t>
            </w:r>
          </w:p>
        </w:tc>
        <w:tc>
          <w:tcPr>
            <w:tcW w:w="686" w:type="pct"/>
            <w:shd w:val="clear" w:color="auto" w:fill="FF7E79"/>
          </w:tcPr>
          <w:p w14:paraId="1FB9C58B" w14:textId="57A275FC" w:rsidR="003E2FFB" w:rsidRPr="003D6F6F" w:rsidRDefault="003E2FFB" w:rsidP="0015688D">
            <w:pPr>
              <w:rPr>
                <w:rFonts w:ascii="Times New Roman" w:hAnsi="Times New Roman" w:cs="Times New Roman"/>
                <w:sz w:val="20"/>
                <w:szCs w:val="20"/>
              </w:rPr>
            </w:pPr>
            <w:r w:rsidRPr="003D6F6F">
              <w:rPr>
                <w:rFonts w:ascii="Times New Roman" w:hAnsi="Times New Roman" w:cs="Times New Roman"/>
                <w:sz w:val="20"/>
                <w:szCs w:val="20"/>
              </w:rPr>
              <w:t>Healthcare data</w:t>
            </w:r>
          </w:p>
        </w:tc>
        <w:tc>
          <w:tcPr>
            <w:tcW w:w="687" w:type="pct"/>
            <w:shd w:val="clear" w:color="auto" w:fill="FF7E79"/>
          </w:tcPr>
          <w:p w14:paraId="34DC312D" w14:textId="72FA89CB" w:rsidR="003E2FFB" w:rsidRPr="003D6F6F" w:rsidRDefault="003E2FFB" w:rsidP="0015688D">
            <w:pPr>
              <w:rPr>
                <w:rFonts w:ascii="Times New Roman" w:hAnsi="Times New Roman" w:cs="Times New Roman"/>
                <w:sz w:val="20"/>
                <w:szCs w:val="20"/>
              </w:rPr>
            </w:pPr>
            <w:r w:rsidRPr="003D6F6F">
              <w:rPr>
                <w:rFonts w:ascii="Times New Roman" w:hAnsi="Times New Roman" w:cs="Times New Roman"/>
                <w:sz w:val="20"/>
                <w:szCs w:val="20"/>
              </w:rPr>
              <w:t>Provider, payer</w:t>
            </w:r>
          </w:p>
        </w:tc>
        <w:tc>
          <w:tcPr>
            <w:tcW w:w="685" w:type="pct"/>
            <w:shd w:val="clear" w:color="auto" w:fill="FF7E79"/>
          </w:tcPr>
          <w:p w14:paraId="629E2C2B" w14:textId="48305FAB" w:rsidR="003E2FFB" w:rsidRPr="003D6F6F" w:rsidRDefault="003E2FFB" w:rsidP="0015688D">
            <w:pPr>
              <w:rPr>
                <w:rFonts w:ascii="Times New Roman" w:hAnsi="Times New Roman" w:cs="Times New Roman"/>
                <w:sz w:val="20"/>
                <w:szCs w:val="20"/>
              </w:rPr>
            </w:pPr>
          </w:p>
        </w:tc>
        <w:tc>
          <w:tcPr>
            <w:tcW w:w="686" w:type="pct"/>
            <w:shd w:val="clear" w:color="auto" w:fill="FF7E79"/>
          </w:tcPr>
          <w:p w14:paraId="6CB293F5" w14:textId="02D2F698" w:rsidR="003E2FFB" w:rsidRPr="003D6F6F" w:rsidRDefault="003E2FFB" w:rsidP="0015688D">
            <w:pPr>
              <w:rPr>
                <w:rFonts w:ascii="Times New Roman" w:hAnsi="Times New Roman" w:cs="Times New Roman"/>
                <w:sz w:val="20"/>
                <w:szCs w:val="20"/>
              </w:rPr>
            </w:pPr>
            <w:r w:rsidRPr="003D6F6F">
              <w:rPr>
                <w:rFonts w:ascii="Times New Roman" w:hAnsi="Times New Roman" w:cs="Times New Roman"/>
                <w:sz w:val="20"/>
                <w:szCs w:val="20"/>
              </w:rPr>
              <w:t xml:space="preserve">Healthcare data is siloed i.e., </w:t>
            </w:r>
            <w:proofErr w:type="gramStart"/>
            <w:r w:rsidRPr="003D6F6F">
              <w:rPr>
                <w:rFonts w:ascii="Times New Roman" w:hAnsi="Times New Roman" w:cs="Times New Roman"/>
                <w:sz w:val="20"/>
                <w:szCs w:val="20"/>
              </w:rPr>
              <w:t>fragmented</w:t>
            </w:r>
            <w:proofErr w:type="gramEnd"/>
            <w:r w:rsidRPr="003D6F6F">
              <w:rPr>
                <w:rFonts w:ascii="Times New Roman" w:hAnsi="Times New Roman" w:cs="Times New Roman"/>
                <w:sz w:val="20"/>
                <w:szCs w:val="20"/>
              </w:rPr>
              <w:t xml:space="preserve"> and spread across the HC system</w:t>
            </w:r>
          </w:p>
        </w:tc>
        <w:tc>
          <w:tcPr>
            <w:tcW w:w="708" w:type="pct"/>
            <w:shd w:val="clear" w:color="auto" w:fill="FF7E79"/>
          </w:tcPr>
          <w:p w14:paraId="7E57505A" w14:textId="5F4775EB" w:rsidR="003E2FFB" w:rsidRPr="003D6F6F" w:rsidRDefault="003E2FFB" w:rsidP="0015688D">
            <w:pPr>
              <w:rPr>
                <w:rFonts w:ascii="Times New Roman" w:hAnsi="Times New Roman" w:cs="Times New Roman"/>
                <w:sz w:val="20"/>
                <w:szCs w:val="20"/>
              </w:rPr>
            </w:pPr>
          </w:p>
        </w:tc>
        <w:tc>
          <w:tcPr>
            <w:tcW w:w="687" w:type="pct"/>
            <w:shd w:val="clear" w:color="auto" w:fill="FF7E79"/>
          </w:tcPr>
          <w:p w14:paraId="76B2980F" w14:textId="0ADD933F" w:rsidR="003E2FFB" w:rsidRPr="003D6F6F" w:rsidRDefault="003E2FFB" w:rsidP="0015688D">
            <w:pPr>
              <w:rPr>
                <w:rFonts w:ascii="Times New Roman" w:hAnsi="Times New Roman" w:cs="Times New Roman"/>
                <w:sz w:val="20"/>
                <w:szCs w:val="20"/>
              </w:rPr>
            </w:pPr>
            <w:r w:rsidRPr="003D6F6F">
              <w:rPr>
                <w:rFonts w:ascii="Times New Roman" w:hAnsi="Times New Roman" w:cs="Times New Roman"/>
                <w:sz w:val="20"/>
                <w:szCs w:val="20"/>
              </w:rPr>
              <w:t>Anyone looking at healthcare data is trained/assumes that they only see a fraction of that data</w:t>
            </w:r>
          </w:p>
        </w:tc>
        <w:tc>
          <w:tcPr>
            <w:tcW w:w="685" w:type="pct"/>
            <w:shd w:val="clear" w:color="auto" w:fill="FF7E79"/>
          </w:tcPr>
          <w:p w14:paraId="3880811F" w14:textId="624430A4" w:rsidR="003E2FFB" w:rsidRPr="003D6F6F" w:rsidRDefault="003E2FFB" w:rsidP="0044568E">
            <w:pPr>
              <w:pStyle w:val="NormalWeb"/>
              <w:spacing w:before="0" w:beforeAutospacing="0" w:after="0" w:afterAutospacing="0"/>
              <w:rPr>
                <w:rFonts w:ascii="Arial" w:hAnsi="Arial" w:cs="Arial"/>
                <w:sz w:val="20"/>
                <w:szCs w:val="20"/>
              </w:rPr>
            </w:pPr>
            <w:r w:rsidRPr="003D6F6F">
              <w:rPr>
                <w:sz w:val="20"/>
                <w:szCs w:val="20"/>
              </w:rPr>
              <w:t>CS1_DI, Pos. 4/60-64</w:t>
            </w:r>
          </w:p>
          <w:p w14:paraId="3C8071F5" w14:textId="77777777" w:rsidR="003E2FFB" w:rsidRPr="003D6F6F" w:rsidRDefault="003E2FFB" w:rsidP="0015688D">
            <w:pPr>
              <w:rPr>
                <w:rFonts w:ascii="Times New Roman" w:hAnsi="Times New Roman" w:cs="Times New Roman"/>
                <w:sz w:val="20"/>
                <w:szCs w:val="20"/>
              </w:rPr>
            </w:pPr>
          </w:p>
        </w:tc>
      </w:tr>
      <w:tr w:rsidR="00AC3BED" w:rsidRPr="003D6F6F" w14:paraId="3DA04162" w14:textId="77777777" w:rsidTr="007D6E1C">
        <w:tc>
          <w:tcPr>
            <w:tcW w:w="175" w:type="pct"/>
          </w:tcPr>
          <w:p w14:paraId="7AB90B2C" w14:textId="5FB534F5" w:rsidR="003E2FFB" w:rsidRPr="003D6F6F" w:rsidRDefault="003E2FFB" w:rsidP="0015688D">
            <w:pPr>
              <w:rPr>
                <w:rFonts w:ascii="Times New Roman" w:hAnsi="Times New Roman" w:cs="Times New Roman"/>
                <w:sz w:val="20"/>
                <w:szCs w:val="20"/>
              </w:rPr>
            </w:pPr>
            <w:r w:rsidRPr="003D6F6F">
              <w:rPr>
                <w:rFonts w:ascii="Times New Roman" w:hAnsi="Times New Roman" w:cs="Times New Roman"/>
                <w:sz w:val="20"/>
                <w:szCs w:val="20"/>
              </w:rPr>
              <w:t>7</w:t>
            </w:r>
          </w:p>
        </w:tc>
        <w:tc>
          <w:tcPr>
            <w:tcW w:w="686" w:type="pct"/>
          </w:tcPr>
          <w:p w14:paraId="7ABD3A2C" w14:textId="0CA6EC04" w:rsidR="003E2FFB" w:rsidRPr="003D6F6F" w:rsidRDefault="003E2FFB" w:rsidP="0015688D">
            <w:pPr>
              <w:rPr>
                <w:rFonts w:ascii="Times New Roman" w:hAnsi="Times New Roman" w:cs="Times New Roman"/>
                <w:sz w:val="20"/>
                <w:szCs w:val="20"/>
              </w:rPr>
            </w:pPr>
            <w:r w:rsidRPr="003D6F6F">
              <w:rPr>
                <w:rFonts w:ascii="Times New Roman" w:hAnsi="Times New Roman" w:cs="Times New Roman"/>
                <w:sz w:val="20"/>
                <w:szCs w:val="20"/>
              </w:rPr>
              <w:t xml:space="preserve">Claims </w:t>
            </w:r>
          </w:p>
        </w:tc>
        <w:tc>
          <w:tcPr>
            <w:tcW w:w="687" w:type="pct"/>
          </w:tcPr>
          <w:p w14:paraId="486DA458" w14:textId="7724192E" w:rsidR="003E2FFB" w:rsidRPr="003D6F6F" w:rsidRDefault="003E2FFB" w:rsidP="0015688D">
            <w:pPr>
              <w:rPr>
                <w:rFonts w:ascii="Times New Roman" w:hAnsi="Times New Roman" w:cs="Times New Roman"/>
                <w:sz w:val="20"/>
                <w:szCs w:val="20"/>
              </w:rPr>
            </w:pPr>
            <w:r w:rsidRPr="003D6F6F">
              <w:rPr>
                <w:rFonts w:ascii="Times New Roman" w:hAnsi="Times New Roman" w:cs="Times New Roman"/>
                <w:sz w:val="20"/>
                <w:szCs w:val="20"/>
              </w:rPr>
              <w:t>Provider-to-payer, payer-to-provider</w:t>
            </w:r>
          </w:p>
        </w:tc>
        <w:tc>
          <w:tcPr>
            <w:tcW w:w="685" w:type="pct"/>
          </w:tcPr>
          <w:p w14:paraId="57BB625B" w14:textId="7CE3B42F" w:rsidR="003E2FFB" w:rsidRPr="003D6F6F" w:rsidRDefault="003E2FFB" w:rsidP="0015688D">
            <w:pPr>
              <w:rPr>
                <w:rFonts w:ascii="Times New Roman" w:hAnsi="Times New Roman" w:cs="Times New Roman"/>
                <w:sz w:val="20"/>
                <w:szCs w:val="20"/>
              </w:rPr>
            </w:pPr>
            <w:r w:rsidRPr="003D6F6F">
              <w:rPr>
                <w:rFonts w:ascii="Times New Roman" w:hAnsi="Times New Roman" w:cs="Times New Roman"/>
                <w:sz w:val="20"/>
                <w:szCs w:val="20"/>
              </w:rPr>
              <w:t>Primary data flow: Claim flow/RCM/the flow of getting paid (via X12 and its family of standards, e.g., 4010, 5010): 837, 835, 277, 834, etc.</w:t>
            </w:r>
          </w:p>
        </w:tc>
        <w:tc>
          <w:tcPr>
            <w:tcW w:w="686" w:type="pct"/>
          </w:tcPr>
          <w:p w14:paraId="34494FBC" w14:textId="200FA3B1" w:rsidR="003E2FFB" w:rsidRPr="003D6F6F" w:rsidRDefault="003E2FFB" w:rsidP="0015688D">
            <w:pPr>
              <w:rPr>
                <w:rFonts w:ascii="Times New Roman" w:hAnsi="Times New Roman" w:cs="Times New Roman"/>
                <w:sz w:val="20"/>
                <w:szCs w:val="20"/>
              </w:rPr>
            </w:pPr>
          </w:p>
        </w:tc>
        <w:tc>
          <w:tcPr>
            <w:tcW w:w="708" w:type="pct"/>
          </w:tcPr>
          <w:p w14:paraId="31468F46" w14:textId="13078828" w:rsidR="003E2FFB" w:rsidRPr="003D6F6F" w:rsidRDefault="003E2FFB" w:rsidP="0015688D">
            <w:pPr>
              <w:rPr>
                <w:rFonts w:ascii="Times New Roman" w:hAnsi="Times New Roman" w:cs="Times New Roman"/>
                <w:sz w:val="20"/>
                <w:szCs w:val="20"/>
              </w:rPr>
            </w:pPr>
            <w:r w:rsidRPr="003D6F6F">
              <w:rPr>
                <w:rFonts w:ascii="Times New Roman" w:hAnsi="Times New Roman" w:cs="Times New Roman"/>
                <w:sz w:val="20"/>
                <w:szCs w:val="20"/>
              </w:rPr>
              <w:t>It is somewhat standardized, it is ubiquitous</w:t>
            </w:r>
          </w:p>
        </w:tc>
        <w:tc>
          <w:tcPr>
            <w:tcW w:w="687" w:type="pct"/>
          </w:tcPr>
          <w:p w14:paraId="7AF338F5" w14:textId="4D4E3A8E" w:rsidR="003E2FFB" w:rsidRPr="003D6F6F" w:rsidRDefault="003E2FFB" w:rsidP="0015688D">
            <w:pPr>
              <w:rPr>
                <w:rFonts w:ascii="Times New Roman" w:hAnsi="Times New Roman" w:cs="Times New Roman"/>
                <w:sz w:val="20"/>
                <w:szCs w:val="20"/>
              </w:rPr>
            </w:pPr>
            <w:r w:rsidRPr="003D6F6F">
              <w:rPr>
                <w:rFonts w:ascii="Times New Roman" w:hAnsi="Times New Roman" w:cs="Times New Roman"/>
                <w:sz w:val="20"/>
                <w:szCs w:val="20"/>
              </w:rPr>
              <w:t>Claim flow/RCM/the flow of getting paid gets used both within and between organizations as the primary articulation of delivery of care, i.e., it is used for purpose flows other than getting paid</w:t>
            </w:r>
          </w:p>
        </w:tc>
        <w:tc>
          <w:tcPr>
            <w:tcW w:w="685" w:type="pct"/>
          </w:tcPr>
          <w:p w14:paraId="5FDD089C" w14:textId="7003BCEB" w:rsidR="003E2FFB" w:rsidRPr="003D6F6F" w:rsidRDefault="003E2FFB" w:rsidP="0015688D">
            <w:pPr>
              <w:rPr>
                <w:rFonts w:ascii="Times New Roman" w:hAnsi="Times New Roman" w:cs="Times New Roman"/>
                <w:sz w:val="20"/>
                <w:szCs w:val="20"/>
              </w:rPr>
            </w:pPr>
            <w:r w:rsidRPr="003D6F6F">
              <w:rPr>
                <w:rFonts w:ascii="Times New Roman" w:hAnsi="Times New Roman" w:cs="Times New Roman"/>
                <w:sz w:val="20"/>
                <w:szCs w:val="20"/>
              </w:rPr>
              <w:t>CS1_DI, Pos. 8/160-204</w:t>
            </w:r>
          </w:p>
        </w:tc>
      </w:tr>
      <w:tr w:rsidR="00AC3BED" w:rsidRPr="003D6F6F" w14:paraId="129163C5" w14:textId="77777777" w:rsidTr="007D6E1C">
        <w:tc>
          <w:tcPr>
            <w:tcW w:w="175" w:type="pct"/>
          </w:tcPr>
          <w:p w14:paraId="0886AE77" w14:textId="45BD8D6B" w:rsidR="003E2FFB" w:rsidRPr="003D6F6F" w:rsidRDefault="003E2FFB" w:rsidP="00D7382D">
            <w:pPr>
              <w:rPr>
                <w:rFonts w:ascii="Times New Roman" w:hAnsi="Times New Roman" w:cs="Times New Roman"/>
                <w:sz w:val="20"/>
                <w:szCs w:val="20"/>
              </w:rPr>
            </w:pPr>
            <w:r w:rsidRPr="003D6F6F">
              <w:rPr>
                <w:rFonts w:ascii="Times New Roman" w:hAnsi="Times New Roman" w:cs="Times New Roman"/>
                <w:sz w:val="20"/>
                <w:szCs w:val="20"/>
              </w:rPr>
              <w:t>8</w:t>
            </w:r>
          </w:p>
        </w:tc>
        <w:tc>
          <w:tcPr>
            <w:tcW w:w="686" w:type="pct"/>
          </w:tcPr>
          <w:p w14:paraId="37CDEC19" w14:textId="27EEA041" w:rsidR="003E2FFB" w:rsidRPr="003D6F6F" w:rsidRDefault="003E2FFB" w:rsidP="00D7382D">
            <w:pPr>
              <w:rPr>
                <w:rFonts w:ascii="Times New Roman" w:hAnsi="Times New Roman" w:cs="Times New Roman"/>
                <w:sz w:val="20"/>
                <w:szCs w:val="20"/>
              </w:rPr>
            </w:pPr>
            <w:r w:rsidRPr="003D6F6F">
              <w:rPr>
                <w:rFonts w:ascii="Times New Roman" w:hAnsi="Times New Roman" w:cs="Times New Roman"/>
                <w:sz w:val="20"/>
                <w:szCs w:val="20"/>
              </w:rPr>
              <w:t>Eligibility data</w:t>
            </w:r>
          </w:p>
        </w:tc>
        <w:tc>
          <w:tcPr>
            <w:tcW w:w="687" w:type="pct"/>
          </w:tcPr>
          <w:p w14:paraId="71E73CA4" w14:textId="16E7677A" w:rsidR="003E2FFB" w:rsidRPr="003D6F6F" w:rsidRDefault="003E2FFB" w:rsidP="00D7382D">
            <w:pPr>
              <w:rPr>
                <w:rFonts w:ascii="Times New Roman" w:hAnsi="Times New Roman" w:cs="Times New Roman"/>
                <w:sz w:val="20"/>
                <w:szCs w:val="20"/>
              </w:rPr>
            </w:pPr>
            <w:r w:rsidRPr="003D6F6F">
              <w:rPr>
                <w:rFonts w:ascii="Times New Roman" w:hAnsi="Times New Roman" w:cs="Times New Roman"/>
                <w:sz w:val="20"/>
                <w:szCs w:val="20"/>
              </w:rPr>
              <w:t>Provider-to-payer, payer-to-provider</w:t>
            </w:r>
          </w:p>
        </w:tc>
        <w:tc>
          <w:tcPr>
            <w:tcW w:w="685" w:type="pct"/>
          </w:tcPr>
          <w:p w14:paraId="4F0E5D4F" w14:textId="237393ED" w:rsidR="003E2FFB" w:rsidRPr="003D6F6F" w:rsidRDefault="003E2FFB" w:rsidP="00D7382D">
            <w:pPr>
              <w:rPr>
                <w:rFonts w:ascii="Times New Roman" w:hAnsi="Times New Roman" w:cs="Times New Roman"/>
                <w:sz w:val="20"/>
                <w:szCs w:val="20"/>
              </w:rPr>
            </w:pPr>
            <w:r w:rsidRPr="003D6F6F">
              <w:rPr>
                <w:rFonts w:ascii="Times New Roman" w:hAnsi="Times New Roman" w:cs="Times New Roman"/>
                <w:sz w:val="20"/>
                <w:szCs w:val="20"/>
              </w:rPr>
              <w:t>Eligibility flow, using another set of those X12 transactions</w:t>
            </w:r>
          </w:p>
        </w:tc>
        <w:tc>
          <w:tcPr>
            <w:tcW w:w="686" w:type="pct"/>
          </w:tcPr>
          <w:p w14:paraId="751E71BE" w14:textId="77777777" w:rsidR="003E2FFB" w:rsidRPr="003D6F6F" w:rsidRDefault="003E2FFB" w:rsidP="00D7382D">
            <w:pPr>
              <w:rPr>
                <w:rFonts w:ascii="Times New Roman" w:hAnsi="Times New Roman" w:cs="Times New Roman"/>
                <w:sz w:val="20"/>
                <w:szCs w:val="20"/>
              </w:rPr>
            </w:pPr>
          </w:p>
        </w:tc>
        <w:tc>
          <w:tcPr>
            <w:tcW w:w="708" w:type="pct"/>
          </w:tcPr>
          <w:p w14:paraId="2BFE8242" w14:textId="36087568" w:rsidR="003E2FFB" w:rsidRPr="003D6F6F" w:rsidRDefault="003E2FFB" w:rsidP="00D7382D">
            <w:pPr>
              <w:rPr>
                <w:rFonts w:ascii="Times New Roman" w:hAnsi="Times New Roman" w:cs="Times New Roman"/>
                <w:sz w:val="20"/>
                <w:szCs w:val="20"/>
              </w:rPr>
            </w:pPr>
          </w:p>
        </w:tc>
        <w:tc>
          <w:tcPr>
            <w:tcW w:w="687" w:type="pct"/>
          </w:tcPr>
          <w:p w14:paraId="5DD7D7BF" w14:textId="333356D0" w:rsidR="003E2FFB" w:rsidRPr="003D6F6F" w:rsidRDefault="003E2FFB" w:rsidP="00D7382D">
            <w:pPr>
              <w:rPr>
                <w:rFonts w:ascii="Times New Roman" w:hAnsi="Times New Roman" w:cs="Times New Roman"/>
                <w:sz w:val="20"/>
                <w:szCs w:val="20"/>
              </w:rPr>
            </w:pPr>
            <w:r w:rsidRPr="003D6F6F">
              <w:rPr>
                <w:rFonts w:ascii="Times New Roman" w:hAnsi="Times New Roman" w:cs="Times New Roman"/>
                <w:sz w:val="20"/>
                <w:szCs w:val="20"/>
              </w:rPr>
              <w:t>It is somewhat standardized, it is ubiquitous</w:t>
            </w:r>
          </w:p>
        </w:tc>
        <w:tc>
          <w:tcPr>
            <w:tcW w:w="685" w:type="pct"/>
          </w:tcPr>
          <w:p w14:paraId="3C7C95F3" w14:textId="73946D4B" w:rsidR="003E2FFB" w:rsidRPr="003D6F6F" w:rsidRDefault="003E2FFB" w:rsidP="00D7382D">
            <w:pPr>
              <w:rPr>
                <w:rFonts w:ascii="Times New Roman" w:hAnsi="Times New Roman" w:cs="Times New Roman"/>
                <w:sz w:val="20"/>
                <w:szCs w:val="20"/>
              </w:rPr>
            </w:pPr>
            <w:r w:rsidRPr="003D6F6F">
              <w:rPr>
                <w:rFonts w:ascii="Times New Roman" w:hAnsi="Times New Roman" w:cs="Times New Roman"/>
                <w:sz w:val="20"/>
                <w:szCs w:val="20"/>
              </w:rPr>
              <w:t>CS1_DI, Pos. 8/205-208</w:t>
            </w:r>
          </w:p>
        </w:tc>
      </w:tr>
      <w:tr w:rsidR="00AC3BED" w:rsidRPr="003D6F6F" w14:paraId="4311955E" w14:textId="77777777" w:rsidTr="007D6E1C">
        <w:tc>
          <w:tcPr>
            <w:tcW w:w="175" w:type="pct"/>
          </w:tcPr>
          <w:p w14:paraId="6F959812" w14:textId="13E729BA" w:rsidR="003E2FFB" w:rsidRPr="003D6F6F" w:rsidRDefault="003E2FFB" w:rsidP="00D7382D">
            <w:pPr>
              <w:rPr>
                <w:rFonts w:ascii="Times New Roman" w:hAnsi="Times New Roman" w:cs="Times New Roman"/>
                <w:sz w:val="20"/>
                <w:szCs w:val="20"/>
              </w:rPr>
            </w:pPr>
            <w:r w:rsidRPr="003D6F6F">
              <w:rPr>
                <w:rFonts w:ascii="Times New Roman" w:hAnsi="Times New Roman" w:cs="Times New Roman"/>
                <w:sz w:val="20"/>
                <w:szCs w:val="20"/>
              </w:rPr>
              <w:t>9</w:t>
            </w:r>
          </w:p>
        </w:tc>
        <w:tc>
          <w:tcPr>
            <w:tcW w:w="686" w:type="pct"/>
          </w:tcPr>
          <w:p w14:paraId="69D8383F" w14:textId="31DFBE55" w:rsidR="003E2FFB" w:rsidRPr="003D6F6F" w:rsidRDefault="003E2FFB" w:rsidP="00D7382D">
            <w:pPr>
              <w:rPr>
                <w:rFonts w:ascii="Times New Roman" w:hAnsi="Times New Roman" w:cs="Times New Roman"/>
                <w:sz w:val="20"/>
                <w:szCs w:val="20"/>
              </w:rPr>
            </w:pPr>
            <w:r w:rsidRPr="003D6F6F">
              <w:rPr>
                <w:rFonts w:ascii="Times New Roman" w:hAnsi="Times New Roman" w:cs="Times New Roman"/>
                <w:sz w:val="20"/>
                <w:szCs w:val="20"/>
              </w:rPr>
              <w:t>Approval data</w:t>
            </w:r>
          </w:p>
        </w:tc>
        <w:tc>
          <w:tcPr>
            <w:tcW w:w="687" w:type="pct"/>
          </w:tcPr>
          <w:p w14:paraId="26F2A713" w14:textId="59129A5D" w:rsidR="003E2FFB" w:rsidRPr="003D6F6F" w:rsidRDefault="003E2FFB" w:rsidP="00D7382D">
            <w:pPr>
              <w:rPr>
                <w:rFonts w:ascii="Times New Roman" w:hAnsi="Times New Roman" w:cs="Times New Roman"/>
                <w:sz w:val="20"/>
                <w:szCs w:val="20"/>
              </w:rPr>
            </w:pPr>
            <w:r w:rsidRPr="003D6F6F">
              <w:rPr>
                <w:rFonts w:ascii="Times New Roman" w:hAnsi="Times New Roman" w:cs="Times New Roman"/>
                <w:sz w:val="20"/>
                <w:szCs w:val="20"/>
              </w:rPr>
              <w:t>Provider-to-payer, payer-to-provider</w:t>
            </w:r>
          </w:p>
        </w:tc>
        <w:tc>
          <w:tcPr>
            <w:tcW w:w="685" w:type="pct"/>
          </w:tcPr>
          <w:p w14:paraId="460043BE" w14:textId="6E72CFFB" w:rsidR="003E2FFB" w:rsidRPr="003D6F6F" w:rsidRDefault="003E2FFB" w:rsidP="00D7382D">
            <w:pPr>
              <w:rPr>
                <w:rFonts w:ascii="Times New Roman" w:hAnsi="Times New Roman" w:cs="Times New Roman"/>
                <w:sz w:val="20"/>
                <w:szCs w:val="20"/>
              </w:rPr>
            </w:pPr>
            <w:r w:rsidRPr="003D6F6F">
              <w:rPr>
                <w:rFonts w:ascii="Times New Roman" w:hAnsi="Times New Roman" w:cs="Times New Roman"/>
                <w:sz w:val="20"/>
                <w:szCs w:val="20"/>
              </w:rPr>
              <w:t>Utilization management to manage risk, i.e., treatment approval, using another set of those X12 transactions</w:t>
            </w:r>
          </w:p>
        </w:tc>
        <w:tc>
          <w:tcPr>
            <w:tcW w:w="686" w:type="pct"/>
          </w:tcPr>
          <w:p w14:paraId="1333A093" w14:textId="77777777" w:rsidR="003E2FFB" w:rsidRPr="003D6F6F" w:rsidRDefault="003E2FFB" w:rsidP="00D7382D">
            <w:pPr>
              <w:rPr>
                <w:rFonts w:ascii="Times New Roman" w:hAnsi="Times New Roman" w:cs="Times New Roman"/>
                <w:sz w:val="20"/>
                <w:szCs w:val="20"/>
              </w:rPr>
            </w:pPr>
          </w:p>
        </w:tc>
        <w:tc>
          <w:tcPr>
            <w:tcW w:w="708" w:type="pct"/>
          </w:tcPr>
          <w:p w14:paraId="3EA3E4FE" w14:textId="7D8CF21E" w:rsidR="003E2FFB" w:rsidRPr="003D6F6F" w:rsidRDefault="003E2FFB" w:rsidP="00D7382D">
            <w:pPr>
              <w:rPr>
                <w:rFonts w:ascii="Times New Roman" w:hAnsi="Times New Roman" w:cs="Times New Roman"/>
                <w:sz w:val="20"/>
                <w:szCs w:val="20"/>
              </w:rPr>
            </w:pPr>
          </w:p>
        </w:tc>
        <w:tc>
          <w:tcPr>
            <w:tcW w:w="687" w:type="pct"/>
          </w:tcPr>
          <w:p w14:paraId="3094C9F4" w14:textId="53964979" w:rsidR="003E2FFB" w:rsidRPr="003D6F6F" w:rsidRDefault="003E2FFB" w:rsidP="00D7382D">
            <w:pPr>
              <w:rPr>
                <w:rFonts w:ascii="Times New Roman" w:hAnsi="Times New Roman" w:cs="Times New Roman"/>
                <w:sz w:val="20"/>
                <w:szCs w:val="20"/>
              </w:rPr>
            </w:pPr>
            <w:r w:rsidRPr="003D6F6F">
              <w:rPr>
                <w:rFonts w:ascii="Times New Roman" w:hAnsi="Times New Roman" w:cs="Times New Roman"/>
                <w:sz w:val="20"/>
                <w:szCs w:val="20"/>
              </w:rPr>
              <w:t>It is somewhat standardized, it is ubiquitous</w:t>
            </w:r>
          </w:p>
        </w:tc>
        <w:tc>
          <w:tcPr>
            <w:tcW w:w="685" w:type="pct"/>
          </w:tcPr>
          <w:p w14:paraId="57145BC6" w14:textId="784F9A89" w:rsidR="003E2FFB" w:rsidRPr="003D6F6F" w:rsidRDefault="003E2FFB" w:rsidP="00D7382D">
            <w:pPr>
              <w:rPr>
                <w:rFonts w:ascii="Times New Roman" w:hAnsi="Times New Roman" w:cs="Times New Roman"/>
                <w:sz w:val="20"/>
                <w:szCs w:val="20"/>
              </w:rPr>
            </w:pPr>
            <w:r w:rsidRPr="003D6F6F">
              <w:rPr>
                <w:rFonts w:ascii="Times New Roman" w:hAnsi="Times New Roman" w:cs="Times New Roman"/>
                <w:sz w:val="20"/>
                <w:szCs w:val="20"/>
              </w:rPr>
              <w:t>CS1_DI, Pos. 8/208-221</w:t>
            </w:r>
          </w:p>
        </w:tc>
      </w:tr>
      <w:tr w:rsidR="00056F2E" w:rsidRPr="003D6F6F" w14:paraId="5185C710" w14:textId="77777777" w:rsidTr="007D6E1C">
        <w:tc>
          <w:tcPr>
            <w:tcW w:w="175" w:type="pct"/>
            <w:shd w:val="clear" w:color="auto" w:fill="FF7E79"/>
          </w:tcPr>
          <w:p w14:paraId="373ACC1F" w14:textId="15657A4A" w:rsidR="003E2FFB" w:rsidRPr="003D6F6F" w:rsidRDefault="003E2FFB" w:rsidP="00695271">
            <w:pPr>
              <w:rPr>
                <w:rFonts w:ascii="Times New Roman" w:hAnsi="Times New Roman" w:cs="Times New Roman"/>
                <w:sz w:val="20"/>
                <w:szCs w:val="20"/>
              </w:rPr>
            </w:pPr>
            <w:r w:rsidRPr="003D6F6F">
              <w:rPr>
                <w:rFonts w:ascii="Times New Roman" w:hAnsi="Times New Roman" w:cs="Times New Roman"/>
                <w:sz w:val="20"/>
                <w:szCs w:val="20"/>
              </w:rPr>
              <w:t>10</w:t>
            </w:r>
          </w:p>
        </w:tc>
        <w:tc>
          <w:tcPr>
            <w:tcW w:w="686" w:type="pct"/>
            <w:shd w:val="clear" w:color="auto" w:fill="FF7E79"/>
          </w:tcPr>
          <w:p w14:paraId="37B28E30" w14:textId="58F7D888" w:rsidR="003E2FFB" w:rsidRPr="003D6F6F" w:rsidRDefault="003E2FFB" w:rsidP="00695271">
            <w:pPr>
              <w:rPr>
                <w:rFonts w:ascii="Times New Roman" w:hAnsi="Times New Roman" w:cs="Times New Roman"/>
                <w:sz w:val="20"/>
                <w:szCs w:val="20"/>
              </w:rPr>
            </w:pPr>
            <w:r w:rsidRPr="003D6F6F">
              <w:rPr>
                <w:rFonts w:ascii="Times New Roman" w:hAnsi="Times New Roman" w:cs="Times New Roman"/>
                <w:sz w:val="20"/>
                <w:szCs w:val="20"/>
              </w:rPr>
              <w:t>Clinical data</w:t>
            </w:r>
          </w:p>
        </w:tc>
        <w:tc>
          <w:tcPr>
            <w:tcW w:w="687" w:type="pct"/>
            <w:shd w:val="clear" w:color="auto" w:fill="FF7E79"/>
          </w:tcPr>
          <w:p w14:paraId="58058973" w14:textId="0AA9F8A2" w:rsidR="003E2FFB" w:rsidRPr="003D6F6F" w:rsidRDefault="003E2FFB" w:rsidP="00695271">
            <w:pPr>
              <w:rPr>
                <w:rFonts w:ascii="Times New Roman" w:hAnsi="Times New Roman" w:cs="Times New Roman"/>
                <w:sz w:val="20"/>
                <w:szCs w:val="20"/>
              </w:rPr>
            </w:pPr>
            <w:r w:rsidRPr="003D6F6F">
              <w:rPr>
                <w:rFonts w:ascii="Times New Roman" w:hAnsi="Times New Roman" w:cs="Times New Roman"/>
                <w:sz w:val="20"/>
                <w:szCs w:val="20"/>
              </w:rPr>
              <w:t>Providers, health information exchanges &amp; networks</w:t>
            </w:r>
          </w:p>
        </w:tc>
        <w:tc>
          <w:tcPr>
            <w:tcW w:w="685" w:type="pct"/>
            <w:shd w:val="clear" w:color="auto" w:fill="FF7E79"/>
          </w:tcPr>
          <w:p w14:paraId="6776DB97" w14:textId="434FBACC" w:rsidR="003E2FFB" w:rsidRPr="003D6F6F" w:rsidRDefault="003E2FFB" w:rsidP="00695271">
            <w:pPr>
              <w:rPr>
                <w:rFonts w:ascii="Times New Roman" w:hAnsi="Times New Roman" w:cs="Times New Roman"/>
                <w:sz w:val="20"/>
                <w:szCs w:val="20"/>
              </w:rPr>
            </w:pPr>
            <w:r w:rsidRPr="003D6F6F">
              <w:rPr>
                <w:rFonts w:ascii="Times New Roman" w:hAnsi="Times New Roman" w:cs="Times New Roman"/>
                <w:sz w:val="20"/>
                <w:szCs w:val="20"/>
              </w:rPr>
              <w:t>Provider to points of aggregation flows</w:t>
            </w:r>
          </w:p>
        </w:tc>
        <w:tc>
          <w:tcPr>
            <w:tcW w:w="686" w:type="pct"/>
            <w:shd w:val="clear" w:color="auto" w:fill="FF7E79"/>
          </w:tcPr>
          <w:p w14:paraId="55D30F63" w14:textId="2598E198" w:rsidR="003E2FFB" w:rsidRPr="003D6F6F" w:rsidRDefault="003E2FFB" w:rsidP="00695271">
            <w:pPr>
              <w:rPr>
                <w:rFonts w:ascii="Times New Roman" w:hAnsi="Times New Roman" w:cs="Times New Roman"/>
                <w:sz w:val="20"/>
                <w:szCs w:val="20"/>
              </w:rPr>
            </w:pPr>
            <w:r w:rsidRPr="003D6F6F">
              <w:rPr>
                <w:rFonts w:ascii="Times New Roman" w:hAnsi="Times New Roman" w:cs="Times New Roman"/>
                <w:sz w:val="20"/>
                <w:szCs w:val="20"/>
              </w:rPr>
              <w:t xml:space="preserve">Providers to points of aggregation flows are not scalable  </w:t>
            </w:r>
          </w:p>
        </w:tc>
        <w:tc>
          <w:tcPr>
            <w:tcW w:w="708" w:type="pct"/>
            <w:shd w:val="clear" w:color="auto" w:fill="FF7E79"/>
          </w:tcPr>
          <w:p w14:paraId="1D023982" w14:textId="751352E4" w:rsidR="003E2FFB" w:rsidRPr="003D6F6F" w:rsidRDefault="003E2FFB" w:rsidP="00695271">
            <w:pPr>
              <w:rPr>
                <w:rFonts w:ascii="Times New Roman" w:hAnsi="Times New Roman" w:cs="Times New Roman"/>
                <w:sz w:val="20"/>
                <w:szCs w:val="20"/>
              </w:rPr>
            </w:pPr>
            <w:r w:rsidRPr="003D6F6F">
              <w:rPr>
                <w:rFonts w:ascii="Times New Roman" w:hAnsi="Times New Roman" w:cs="Times New Roman"/>
                <w:sz w:val="20"/>
                <w:szCs w:val="20"/>
              </w:rPr>
              <w:t>Lack of standardization and ubiquity of providers to points of aggregation flows</w:t>
            </w:r>
          </w:p>
        </w:tc>
        <w:tc>
          <w:tcPr>
            <w:tcW w:w="687" w:type="pct"/>
            <w:shd w:val="clear" w:color="auto" w:fill="FF7E79"/>
          </w:tcPr>
          <w:p w14:paraId="79650352" w14:textId="77777777" w:rsidR="003E2FFB" w:rsidRPr="003D6F6F" w:rsidRDefault="003E2FFB" w:rsidP="00695271">
            <w:pPr>
              <w:rPr>
                <w:rFonts w:ascii="Times New Roman" w:hAnsi="Times New Roman" w:cs="Times New Roman"/>
                <w:sz w:val="20"/>
                <w:szCs w:val="20"/>
              </w:rPr>
            </w:pPr>
          </w:p>
        </w:tc>
        <w:tc>
          <w:tcPr>
            <w:tcW w:w="685" w:type="pct"/>
            <w:shd w:val="clear" w:color="auto" w:fill="FF7E79"/>
          </w:tcPr>
          <w:p w14:paraId="333D4B7D" w14:textId="30B98C4E" w:rsidR="003E2FFB" w:rsidRPr="003D6F6F" w:rsidRDefault="003E2FFB" w:rsidP="00695271">
            <w:pPr>
              <w:rPr>
                <w:rFonts w:ascii="Times New Roman" w:hAnsi="Times New Roman" w:cs="Times New Roman"/>
                <w:sz w:val="20"/>
                <w:szCs w:val="20"/>
              </w:rPr>
            </w:pPr>
            <w:r w:rsidRPr="003D6F6F">
              <w:rPr>
                <w:rFonts w:ascii="Times New Roman" w:hAnsi="Times New Roman" w:cs="Times New Roman"/>
                <w:sz w:val="20"/>
                <w:szCs w:val="20"/>
              </w:rPr>
              <w:t>CS1_DI, Pos. 10</w:t>
            </w:r>
          </w:p>
        </w:tc>
      </w:tr>
      <w:tr w:rsidR="00AC3BED" w:rsidRPr="003D6F6F" w14:paraId="7D6119B2" w14:textId="77777777" w:rsidTr="007D6E1C">
        <w:tc>
          <w:tcPr>
            <w:tcW w:w="175" w:type="pct"/>
          </w:tcPr>
          <w:p w14:paraId="0393200B" w14:textId="399EF9E7" w:rsidR="003E2FFB" w:rsidRPr="003D6F6F" w:rsidRDefault="003E2FFB" w:rsidP="00695271">
            <w:pPr>
              <w:rPr>
                <w:rFonts w:ascii="Times New Roman" w:hAnsi="Times New Roman" w:cs="Times New Roman"/>
                <w:sz w:val="20"/>
                <w:szCs w:val="20"/>
              </w:rPr>
            </w:pPr>
            <w:r w:rsidRPr="003D6F6F">
              <w:rPr>
                <w:rFonts w:ascii="Times New Roman" w:hAnsi="Times New Roman" w:cs="Times New Roman"/>
                <w:sz w:val="20"/>
                <w:szCs w:val="20"/>
              </w:rPr>
              <w:t>11</w:t>
            </w:r>
          </w:p>
        </w:tc>
        <w:tc>
          <w:tcPr>
            <w:tcW w:w="686" w:type="pct"/>
          </w:tcPr>
          <w:p w14:paraId="68AD4441" w14:textId="65B59E9F" w:rsidR="003E2FFB" w:rsidRPr="003D6F6F" w:rsidRDefault="003E2FFB" w:rsidP="00695271">
            <w:pPr>
              <w:rPr>
                <w:rFonts w:ascii="Times New Roman" w:hAnsi="Times New Roman" w:cs="Times New Roman"/>
                <w:sz w:val="20"/>
                <w:szCs w:val="20"/>
              </w:rPr>
            </w:pPr>
            <w:r w:rsidRPr="003D6F6F">
              <w:rPr>
                <w:rFonts w:ascii="Times New Roman" w:hAnsi="Times New Roman" w:cs="Times New Roman"/>
                <w:sz w:val="20"/>
                <w:szCs w:val="20"/>
              </w:rPr>
              <w:t>Clinical data</w:t>
            </w:r>
          </w:p>
        </w:tc>
        <w:tc>
          <w:tcPr>
            <w:tcW w:w="687" w:type="pct"/>
          </w:tcPr>
          <w:p w14:paraId="5A206441" w14:textId="793C242C" w:rsidR="003E2FFB" w:rsidRPr="003D6F6F" w:rsidRDefault="003E2FFB" w:rsidP="00695271">
            <w:pPr>
              <w:rPr>
                <w:rFonts w:ascii="Times New Roman" w:hAnsi="Times New Roman" w:cs="Times New Roman"/>
                <w:sz w:val="20"/>
                <w:szCs w:val="20"/>
              </w:rPr>
            </w:pPr>
            <w:r w:rsidRPr="003D6F6F">
              <w:rPr>
                <w:rFonts w:ascii="Times New Roman" w:hAnsi="Times New Roman" w:cs="Times New Roman"/>
                <w:sz w:val="20"/>
                <w:szCs w:val="20"/>
              </w:rPr>
              <w:t>Provider</w:t>
            </w:r>
          </w:p>
        </w:tc>
        <w:tc>
          <w:tcPr>
            <w:tcW w:w="685" w:type="pct"/>
          </w:tcPr>
          <w:p w14:paraId="27B2E802" w14:textId="77777777" w:rsidR="003E2FFB" w:rsidRPr="003D6F6F" w:rsidRDefault="003E2FFB" w:rsidP="00695271">
            <w:pPr>
              <w:rPr>
                <w:rFonts w:ascii="Times New Roman" w:hAnsi="Times New Roman" w:cs="Times New Roman"/>
                <w:sz w:val="20"/>
                <w:szCs w:val="20"/>
              </w:rPr>
            </w:pPr>
          </w:p>
        </w:tc>
        <w:tc>
          <w:tcPr>
            <w:tcW w:w="686" w:type="pct"/>
          </w:tcPr>
          <w:p w14:paraId="157B58C4" w14:textId="3E02CA48" w:rsidR="003E2FFB" w:rsidRPr="003D6F6F" w:rsidRDefault="003E2FFB" w:rsidP="00695271">
            <w:pPr>
              <w:rPr>
                <w:rFonts w:ascii="Times New Roman" w:hAnsi="Times New Roman" w:cs="Times New Roman"/>
                <w:sz w:val="20"/>
                <w:szCs w:val="20"/>
              </w:rPr>
            </w:pPr>
            <w:r w:rsidRPr="003D6F6F">
              <w:rPr>
                <w:rFonts w:ascii="Times New Roman" w:hAnsi="Times New Roman" w:cs="Times New Roman"/>
                <w:sz w:val="20"/>
                <w:szCs w:val="20"/>
              </w:rPr>
              <w:t>Physicians assume that the data they look at is incomplete</w:t>
            </w:r>
          </w:p>
        </w:tc>
        <w:tc>
          <w:tcPr>
            <w:tcW w:w="708" w:type="pct"/>
          </w:tcPr>
          <w:p w14:paraId="380907FB" w14:textId="35C00511" w:rsidR="003E2FFB" w:rsidRPr="003D6F6F" w:rsidRDefault="003E2FFB" w:rsidP="00695271">
            <w:pPr>
              <w:rPr>
                <w:rFonts w:ascii="Times New Roman" w:hAnsi="Times New Roman" w:cs="Times New Roman"/>
                <w:sz w:val="20"/>
                <w:szCs w:val="20"/>
              </w:rPr>
            </w:pPr>
            <w:r w:rsidRPr="003D6F6F">
              <w:rPr>
                <w:rFonts w:ascii="Times New Roman" w:hAnsi="Times New Roman" w:cs="Times New Roman"/>
                <w:sz w:val="20"/>
                <w:szCs w:val="20"/>
              </w:rPr>
              <w:t>The absence of ubiquity to be able to share healthcare clinical data</w:t>
            </w:r>
          </w:p>
        </w:tc>
        <w:tc>
          <w:tcPr>
            <w:tcW w:w="687" w:type="pct"/>
          </w:tcPr>
          <w:p w14:paraId="4D840B8A" w14:textId="0AF75D24" w:rsidR="003E2FFB" w:rsidRPr="003D6F6F" w:rsidRDefault="003E2FFB" w:rsidP="00695271">
            <w:pPr>
              <w:rPr>
                <w:rFonts w:ascii="Times New Roman" w:hAnsi="Times New Roman" w:cs="Times New Roman"/>
                <w:sz w:val="20"/>
                <w:szCs w:val="20"/>
              </w:rPr>
            </w:pPr>
            <w:r w:rsidRPr="003D6F6F">
              <w:rPr>
                <w:rFonts w:ascii="Times New Roman" w:hAnsi="Times New Roman" w:cs="Times New Roman"/>
                <w:sz w:val="20"/>
                <w:szCs w:val="20"/>
              </w:rPr>
              <w:t>Unnecessary spend and waste: Redundant testing and procedures, misdiagnoses, prolonged suffering</w:t>
            </w:r>
          </w:p>
        </w:tc>
        <w:tc>
          <w:tcPr>
            <w:tcW w:w="685" w:type="pct"/>
          </w:tcPr>
          <w:p w14:paraId="5DBB816D" w14:textId="22B7E672" w:rsidR="003E2FFB" w:rsidRPr="003D6F6F" w:rsidRDefault="003E2FFB" w:rsidP="00695271">
            <w:pPr>
              <w:rPr>
                <w:rFonts w:ascii="Times New Roman" w:hAnsi="Times New Roman" w:cs="Times New Roman"/>
                <w:sz w:val="20"/>
                <w:szCs w:val="20"/>
              </w:rPr>
            </w:pPr>
            <w:r w:rsidRPr="003D6F6F">
              <w:rPr>
                <w:rFonts w:ascii="Times New Roman" w:hAnsi="Times New Roman" w:cs="Times New Roman"/>
                <w:sz w:val="20"/>
                <w:szCs w:val="20"/>
              </w:rPr>
              <w:t>CS1_DI, Pos. 10</w:t>
            </w:r>
          </w:p>
        </w:tc>
      </w:tr>
      <w:tr w:rsidR="00AC3BED" w:rsidRPr="003D6F6F" w14:paraId="35CC3738" w14:textId="77777777" w:rsidTr="007D6E1C">
        <w:tc>
          <w:tcPr>
            <w:tcW w:w="175" w:type="pct"/>
          </w:tcPr>
          <w:p w14:paraId="5D564CA3" w14:textId="164D6EA3" w:rsidR="003E2FFB" w:rsidRPr="003D6F6F" w:rsidRDefault="003E2FFB" w:rsidP="00695271">
            <w:pPr>
              <w:rPr>
                <w:rFonts w:ascii="Times New Roman" w:hAnsi="Times New Roman" w:cs="Times New Roman"/>
                <w:sz w:val="20"/>
                <w:szCs w:val="20"/>
              </w:rPr>
            </w:pPr>
            <w:r w:rsidRPr="003D6F6F">
              <w:rPr>
                <w:rFonts w:ascii="Times New Roman" w:hAnsi="Times New Roman" w:cs="Times New Roman"/>
                <w:sz w:val="20"/>
                <w:szCs w:val="20"/>
              </w:rPr>
              <w:lastRenderedPageBreak/>
              <w:t>12</w:t>
            </w:r>
          </w:p>
        </w:tc>
        <w:tc>
          <w:tcPr>
            <w:tcW w:w="686" w:type="pct"/>
          </w:tcPr>
          <w:p w14:paraId="0098AE7D" w14:textId="3E40F726" w:rsidR="003E2FFB" w:rsidRPr="003D6F6F" w:rsidRDefault="003E2FFB" w:rsidP="00695271">
            <w:pPr>
              <w:rPr>
                <w:rFonts w:ascii="Times New Roman" w:hAnsi="Times New Roman" w:cs="Times New Roman"/>
                <w:sz w:val="20"/>
                <w:szCs w:val="20"/>
              </w:rPr>
            </w:pPr>
            <w:r w:rsidRPr="003D6F6F">
              <w:rPr>
                <w:rFonts w:ascii="Times New Roman" w:hAnsi="Times New Roman" w:cs="Times New Roman"/>
                <w:sz w:val="20"/>
                <w:szCs w:val="20"/>
              </w:rPr>
              <w:t>Prescription data</w:t>
            </w:r>
          </w:p>
        </w:tc>
        <w:tc>
          <w:tcPr>
            <w:tcW w:w="687" w:type="pct"/>
          </w:tcPr>
          <w:p w14:paraId="7C6AA435" w14:textId="77777777" w:rsidR="003E2FFB" w:rsidRPr="003D6F6F" w:rsidRDefault="003E2FFB" w:rsidP="00695271">
            <w:pPr>
              <w:rPr>
                <w:rFonts w:ascii="Times New Roman" w:hAnsi="Times New Roman" w:cs="Times New Roman"/>
                <w:sz w:val="20"/>
                <w:szCs w:val="20"/>
              </w:rPr>
            </w:pPr>
          </w:p>
        </w:tc>
        <w:tc>
          <w:tcPr>
            <w:tcW w:w="685" w:type="pct"/>
          </w:tcPr>
          <w:p w14:paraId="222A8B4E" w14:textId="7076748D" w:rsidR="003E2FFB" w:rsidRPr="003D6F6F" w:rsidRDefault="003E2FFB" w:rsidP="00695271">
            <w:pPr>
              <w:rPr>
                <w:rFonts w:ascii="Times New Roman" w:hAnsi="Times New Roman" w:cs="Times New Roman"/>
                <w:sz w:val="20"/>
                <w:szCs w:val="20"/>
              </w:rPr>
            </w:pPr>
            <w:r w:rsidRPr="003D6F6F">
              <w:rPr>
                <w:rFonts w:ascii="Times New Roman" w:hAnsi="Times New Roman" w:cs="Times New Roman"/>
                <w:sz w:val="20"/>
                <w:szCs w:val="20"/>
              </w:rPr>
              <w:t>Moderately ubiquitous, well standardized electronic prescribing of medications</w:t>
            </w:r>
          </w:p>
        </w:tc>
        <w:tc>
          <w:tcPr>
            <w:tcW w:w="686" w:type="pct"/>
          </w:tcPr>
          <w:p w14:paraId="552EECB4" w14:textId="77777777" w:rsidR="003E2FFB" w:rsidRPr="003D6F6F" w:rsidRDefault="003E2FFB" w:rsidP="00695271">
            <w:pPr>
              <w:rPr>
                <w:rFonts w:ascii="Times New Roman" w:hAnsi="Times New Roman" w:cs="Times New Roman"/>
                <w:sz w:val="20"/>
                <w:szCs w:val="20"/>
              </w:rPr>
            </w:pPr>
          </w:p>
        </w:tc>
        <w:tc>
          <w:tcPr>
            <w:tcW w:w="708" w:type="pct"/>
          </w:tcPr>
          <w:p w14:paraId="043B862B" w14:textId="666336EC" w:rsidR="003E2FFB" w:rsidRPr="003D6F6F" w:rsidRDefault="003E2FFB" w:rsidP="00695271">
            <w:pPr>
              <w:rPr>
                <w:rFonts w:ascii="Times New Roman" w:hAnsi="Times New Roman" w:cs="Times New Roman"/>
                <w:sz w:val="20"/>
                <w:szCs w:val="20"/>
              </w:rPr>
            </w:pPr>
            <w:r w:rsidRPr="003D6F6F">
              <w:rPr>
                <w:rFonts w:ascii="Times New Roman" w:hAnsi="Times New Roman" w:cs="Times New Roman"/>
                <w:sz w:val="20"/>
                <w:szCs w:val="20"/>
              </w:rPr>
              <w:t xml:space="preserve">Serendipity of alignment of stakeholder’s interests: Reduction in expenses by transitioning to electronic prescribing, existing standards, new capabilities, new established workflows, and new system adoption </w:t>
            </w:r>
          </w:p>
        </w:tc>
        <w:tc>
          <w:tcPr>
            <w:tcW w:w="687" w:type="pct"/>
          </w:tcPr>
          <w:p w14:paraId="7A96CBC0" w14:textId="77777777" w:rsidR="003E2FFB" w:rsidRPr="003D6F6F" w:rsidRDefault="003E2FFB" w:rsidP="00695271">
            <w:pPr>
              <w:rPr>
                <w:rFonts w:ascii="Times New Roman" w:hAnsi="Times New Roman" w:cs="Times New Roman"/>
                <w:sz w:val="20"/>
                <w:szCs w:val="20"/>
              </w:rPr>
            </w:pPr>
          </w:p>
        </w:tc>
        <w:tc>
          <w:tcPr>
            <w:tcW w:w="685" w:type="pct"/>
          </w:tcPr>
          <w:p w14:paraId="0613846F" w14:textId="5F3E7423" w:rsidR="003E2FFB" w:rsidRPr="003D6F6F" w:rsidRDefault="003E2FFB" w:rsidP="00695271">
            <w:pPr>
              <w:rPr>
                <w:rFonts w:ascii="Times New Roman" w:hAnsi="Times New Roman" w:cs="Times New Roman"/>
                <w:sz w:val="20"/>
                <w:szCs w:val="20"/>
              </w:rPr>
            </w:pPr>
            <w:r w:rsidRPr="003D6F6F">
              <w:rPr>
                <w:rFonts w:ascii="Times New Roman" w:hAnsi="Times New Roman" w:cs="Times New Roman"/>
                <w:sz w:val="20"/>
                <w:szCs w:val="20"/>
              </w:rPr>
              <w:t>CS1_DI, Pos. 10</w:t>
            </w:r>
          </w:p>
        </w:tc>
      </w:tr>
      <w:tr w:rsidR="00AC3BED" w:rsidRPr="003D6F6F" w14:paraId="53A5E1CB" w14:textId="77777777" w:rsidTr="007D6E1C">
        <w:tc>
          <w:tcPr>
            <w:tcW w:w="175" w:type="pct"/>
          </w:tcPr>
          <w:p w14:paraId="34D5ECAE" w14:textId="3A56CB1C" w:rsidR="003E2FFB" w:rsidRPr="003D6F6F" w:rsidRDefault="003E2FFB" w:rsidP="00695271">
            <w:pPr>
              <w:rPr>
                <w:rFonts w:ascii="Times New Roman" w:hAnsi="Times New Roman" w:cs="Times New Roman"/>
                <w:sz w:val="20"/>
                <w:szCs w:val="20"/>
              </w:rPr>
            </w:pPr>
            <w:r w:rsidRPr="003D6F6F">
              <w:rPr>
                <w:rFonts w:ascii="Times New Roman" w:hAnsi="Times New Roman" w:cs="Times New Roman"/>
                <w:sz w:val="20"/>
                <w:szCs w:val="20"/>
              </w:rPr>
              <w:t>13</w:t>
            </w:r>
          </w:p>
        </w:tc>
        <w:tc>
          <w:tcPr>
            <w:tcW w:w="686" w:type="pct"/>
          </w:tcPr>
          <w:p w14:paraId="4B76CB65" w14:textId="52C6EF44" w:rsidR="003E2FFB" w:rsidRPr="003D6F6F" w:rsidRDefault="003E2FFB" w:rsidP="00695271">
            <w:pPr>
              <w:rPr>
                <w:rFonts w:ascii="Times New Roman" w:hAnsi="Times New Roman" w:cs="Times New Roman"/>
                <w:sz w:val="20"/>
                <w:szCs w:val="20"/>
              </w:rPr>
            </w:pPr>
            <w:r w:rsidRPr="003D6F6F">
              <w:rPr>
                <w:rFonts w:ascii="Times New Roman" w:hAnsi="Times New Roman" w:cs="Times New Roman"/>
                <w:sz w:val="20"/>
                <w:szCs w:val="20"/>
              </w:rPr>
              <w:t>Data to pay for healthcare and data to treat healthcare</w:t>
            </w:r>
          </w:p>
        </w:tc>
        <w:tc>
          <w:tcPr>
            <w:tcW w:w="687" w:type="pct"/>
          </w:tcPr>
          <w:p w14:paraId="2765C007" w14:textId="77777777" w:rsidR="003E2FFB" w:rsidRPr="003D6F6F" w:rsidRDefault="003E2FFB" w:rsidP="00695271">
            <w:pPr>
              <w:rPr>
                <w:rFonts w:ascii="Times New Roman" w:hAnsi="Times New Roman" w:cs="Times New Roman"/>
                <w:sz w:val="20"/>
                <w:szCs w:val="20"/>
              </w:rPr>
            </w:pPr>
          </w:p>
        </w:tc>
        <w:tc>
          <w:tcPr>
            <w:tcW w:w="685" w:type="pct"/>
          </w:tcPr>
          <w:p w14:paraId="05849A53" w14:textId="4143420D" w:rsidR="003E2FFB" w:rsidRPr="003D6F6F" w:rsidRDefault="003E2FFB" w:rsidP="00695271">
            <w:pPr>
              <w:rPr>
                <w:rFonts w:ascii="Times New Roman" w:hAnsi="Times New Roman" w:cs="Times New Roman"/>
                <w:sz w:val="20"/>
                <w:szCs w:val="20"/>
              </w:rPr>
            </w:pPr>
            <w:r w:rsidRPr="003D6F6F">
              <w:rPr>
                <w:rFonts w:ascii="Times New Roman" w:hAnsi="Times New Roman" w:cs="Times New Roman"/>
                <w:sz w:val="20"/>
                <w:szCs w:val="20"/>
              </w:rPr>
              <w:t>Data flow to pay for healthcare and data flow to treat healthcare</w:t>
            </w:r>
          </w:p>
        </w:tc>
        <w:tc>
          <w:tcPr>
            <w:tcW w:w="686" w:type="pct"/>
          </w:tcPr>
          <w:p w14:paraId="4B210418" w14:textId="4563FC7D" w:rsidR="003E2FFB" w:rsidRPr="003D6F6F" w:rsidRDefault="003E2FFB" w:rsidP="00695271">
            <w:pPr>
              <w:rPr>
                <w:rFonts w:ascii="Times New Roman" w:hAnsi="Times New Roman" w:cs="Times New Roman"/>
                <w:sz w:val="20"/>
                <w:szCs w:val="20"/>
              </w:rPr>
            </w:pPr>
            <w:r w:rsidRPr="003D6F6F">
              <w:rPr>
                <w:rFonts w:ascii="Times New Roman" w:hAnsi="Times New Roman" w:cs="Times New Roman"/>
                <w:sz w:val="20"/>
                <w:szCs w:val="20"/>
              </w:rPr>
              <w:t>The data flow to pay for healthcare is solved for but the data flow to treat healthcare is not</w:t>
            </w:r>
          </w:p>
        </w:tc>
        <w:tc>
          <w:tcPr>
            <w:tcW w:w="708" w:type="pct"/>
          </w:tcPr>
          <w:p w14:paraId="0B4A0B60" w14:textId="77777777" w:rsidR="003E2FFB" w:rsidRPr="003D6F6F" w:rsidRDefault="003E2FFB" w:rsidP="00695271">
            <w:pPr>
              <w:rPr>
                <w:rFonts w:ascii="Times New Roman" w:hAnsi="Times New Roman" w:cs="Times New Roman"/>
                <w:sz w:val="20"/>
                <w:szCs w:val="20"/>
              </w:rPr>
            </w:pPr>
            <w:r w:rsidRPr="003D6F6F">
              <w:rPr>
                <w:rFonts w:ascii="Times New Roman" w:hAnsi="Times New Roman" w:cs="Times New Roman"/>
                <w:sz w:val="20"/>
                <w:szCs w:val="20"/>
              </w:rPr>
              <w:t>Size of the HC system</w:t>
            </w:r>
          </w:p>
          <w:p w14:paraId="381D50D9" w14:textId="77777777" w:rsidR="003E2FFB" w:rsidRPr="003D6F6F" w:rsidRDefault="003E2FFB" w:rsidP="00695271">
            <w:pPr>
              <w:rPr>
                <w:rFonts w:ascii="Times New Roman" w:hAnsi="Times New Roman" w:cs="Times New Roman"/>
                <w:sz w:val="20"/>
                <w:szCs w:val="20"/>
              </w:rPr>
            </w:pPr>
          </w:p>
          <w:p w14:paraId="4CA6F16C" w14:textId="781C2217" w:rsidR="003E2FFB" w:rsidRPr="003D6F6F" w:rsidRDefault="003E2FFB" w:rsidP="00695271">
            <w:pPr>
              <w:rPr>
                <w:rFonts w:ascii="Times New Roman" w:hAnsi="Times New Roman" w:cs="Times New Roman"/>
                <w:sz w:val="20"/>
                <w:szCs w:val="20"/>
              </w:rPr>
            </w:pPr>
            <w:r w:rsidRPr="003D6F6F">
              <w:rPr>
                <w:rFonts w:ascii="Times New Roman" w:hAnsi="Times New Roman" w:cs="Times New Roman"/>
                <w:sz w:val="20"/>
                <w:szCs w:val="20"/>
              </w:rPr>
              <w:t xml:space="preserve">“There are in the United States, depending on how you count them, about 350 payers roughly, again, if you throw in all the TPAs [third-party administrators] and other things, it goes closer to 2000. But let’s just say for normal accounting purposes and 350 payers. There are about 7000 hospitals, again, depends on what you call a hospital or not. You can have a more inclusive figure it’ll take you up to about 10,000. </w:t>
            </w:r>
            <w:proofErr w:type="gramStart"/>
            <w:r w:rsidRPr="003D6F6F">
              <w:rPr>
                <w:rFonts w:ascii="Times New Roman" w:hAnsi="Times New Roman" w:cs="Times New Roman"/>
                <w:sz w:val="20"/>
                <w:szCs w:val="20"/>
              </w:rPr>
              <w:t>There’s</w:t>
            </w:r>
            <w:proofErr w:type="gramEnd"/>
            <w:r w:rsidRPr="003D6F6F">
              <w:rPr>
                <w:rFonts w:ascii="Times New Roman" w:hAnsi="Times New Roman" w:cs="Times New Roman"/>
                <w:sz w:val="20"/>
                <w:szCs w:val="20"/>
              </w:rPr>
              <w:t xml:space="preserve"> about 1.5 million doctors. Now, a lot of these doctors work together, and they have a single practice and a single database system. But still, when you </w:t>
            </w:r>
            <w:r w:rsidRPr="003D6F6F">
              <w:rPr>
                <w:rFonts w:ascii="Times New Roman" w:hAnsi="Times New Roman" w:cs="Times New Roman"/>
                <w:sz w:val="20"/>
                <w:szCs w:val="20"/>
              </w:rPr>
              <w:lastRenderedPageBreak/>
              <w:t>multiply out that many doctors and that many hospitals and that many payers, you quickly come to a place where you’ve got this impossible point-to-point matrix of data. Okay, well, and again, in that impossible point-to-point matrix, we’ve automated the job of paying for healthcare [quote]”</w:t>
            </w:r>
          </w:p>
        </w:tc>
        <w:tc>
          <w:tcPr>
            <w:tcW w:w="687" w:type="pct"/>
          </w:tcPr>
          <w:p w14:paraId="3B889ADF" w14:textId="77777777" w:rsidR="003E2FFB" w:rsidRPr="003D6F6F" w:rsidRDefault="003E2FFB" w:rsidP="00695271">
            <w:pPr>
              <w:rPr>
                <w:rFonts w:ascii="Times New Roman" w:hAnsi="Times New Roman" w:cs="Times New Roman"/>
                <w:sz w:val="20"/>
                <w:szCs w:val="20"/>
              </w:rPr>
            </w:pPr>
          </w:p>
        </w:tc>
        <w:tc>
          <w:tcPr>
            <w:tcW w:w="685" w:type="pct"/>
          </w:tcPr>
          <w:p w14:paraId="02AA204D" w14:textId="7074FBEB" w:rsidR="003E2FFB" w:rsidRPr="003D6F6F" w:rsidRDefault="003E2FFB" w:rsidP="00695271">
            <w:pPr>
              <w:rPr>
                <w:rFonts w:ascii="Times New Roman" w:hAnsi="Times New Roman" w:cs="Times New Roman"/>
                <w:sz w:val="20"/>
                <w:szCs w:val="20"/>
              </w:rPr>
            </w:pPr>
            <w:r w:rsidRPr="003D6F6F">
              <w:rPr>
                <w:rFonts w:ascii="Times New Roman" w:hAnsi="Times New Roman" w:cs="Times New Roman"/>
                <w:sz w:val="20"/>
                <w:szCs w:val="20"/>
              </w:rPr>
              <w:t>CS1_DI, Pos. 18/397-409</w:t>
            </w:r>
          </w:p>
        </w:tc>
      </w:tr>
      <w:tr w:rsidR="00AC3BED" w:rsidRPr="003D6F6F" w14:paraId="1B0BF455" w14:textId="77777777" w:rsidTr="007D6E1C">
        <w:tc>
          <w:tcPr>
            <w:tcW w:w="175" w:type="pct"/>
          </w:tcPr>
          <w:p w14:paraId="3B93ABED" w14:textId="4ED74617" w:rsidR="003E2FFB" w:rsidRPr="003D6F6F" w:rsidRDefault="003E2FFB" w:rsidP="00695271">
            <w:pPr>
              <w:rPr>
                <w:rFonts w:ascii="Times New Roman" w:hAnsi="Times New Roman" w:cs="Times New Roman"/>
                <w:sz w:val="20"/>
                <w:szCs w:val="20"/>
              </w:rPr>
            </w:pPr>
            <w:r w:rsidRPr="003D6F6F">
              <w:rPr>
                <w:rFonts w:ascii="Times New Roman" w:hAnsi="Times New Roman" w:cs="Times New Roman"/>
                <w:sz w:val="20"/>
                <w:szCs w:val="20"/>
              </w:rPr>
              <w:t>14</w:t>
            </w:r>
          </w:p>
        </w:tc>
        <w:tc>
          <w:tcPr>
            <w:tcW w:w="686" w:type="pct"/>
          </w:tcPr>
          <w:p w14:paraId="6C1649C0" w14:textId="6EA7CB0A" w:rsidR="003E2FFB" w:rsidRPr="003D6F6F" w:rsidRDefault="00BB4290" w:rsidP="00695271">
            <w:pPr>
              <w:rPr>
                <w:rFonts w:ascii="Times New Roman" w:hAnsi="Times New Roman" w:cs="Times New Roman"/>
                <w:sz w:val="20"/>
                <w:szCs w:val="20"/>
              </w:rPr>
            </w:pPr>
            <w:r w:rsidRPr="003D6F6F">
              <w:rPr>
                <w:rFonts w:ascii="Times New Roman" w:hAnsi="Times New Roman" w:cs="Times New Roman"/>
                <w:sz w:val="20"/>
                <w:szCs w:val="20"/>
              </w:rPr>
              <w:t>Claims data</w:t>
            </w:r>
          </w:p>
        </w:tc>
        <w:tc>
          <w:tcPr>
            <w:tcW w:w="687" w:type="pct"/>
          </w:tcPr>
          <w:p w14:paraId="2E183753" w14:textId="77777777" w:rsidR="003E2FFB" w:rsidRPr="003D6F6F" w:rsidRDefault="003E2FFB" w:rsidP="00695271">
            <w:pPr>
              <w:rPr>
                <w:rFonts w:ascii="Times New Roman" w:hAnsi="Times New Roman" w:cs="Times New Roman"/>
                <w:sz w:val="20"/>
                <w:szCs w:val="20"/>
              </w:rPr>
            </w:pPr>
          </w:p>
        </w:tc>
        <w:tc>
          <w:tcPr>
            <w:tcW w:w="685" w:type="pct"/>
          </w:tcPr>
          <w:p w14:paraId="720F2645" w14:textId="050AF4D4" w:rsidR="003E2FFB" w:rsidRPr="003D6F6F" w:rsidRDefault="00BB4290" w:rsidP="00695271">
            <w:pPr>
              <w:rPr>
                <w:rFonts w:ascii="Times New Roman" w:hAnsi="Times New Roman" w:cs="Times New Roman"/>
                <w:sz w:val="20"/>
                <w:szCs w:val="20"/>
              </w:rPr>
            </w:pPr>
            <w:r w:rsidRPr="003D6F6F">
              <w:rPr>
                <w:rFonts w:ascii="Times New Roman" w:hAnsi="Times New Roman" w:cs="Times New Roman"/>
                <w:sz w:val="20"/>
                <w:szCs w:val="20"/>
              </w:rPr>
              <w:t>Transmission of claims from hospital systems and physicians to HC insurance companies</w:t>
            </w:r>
          </w:p>
        </w:tc>
        <w:tc>
          <w:tcPr>
            <w:tcW w:w="686" w:type="pct"/>
          </w:tcPr>
          <w:p w14:paraId="4A3C0AF8" w14:textId="77777777" w:rsidR="003E2FFB" w:rsidRPr="003D6F6F" w:rsidRDefault="003E2FFB" w:rsidP="00695271">
            <w:pPr>
              <w:rPr>
                <w:rFonts w:ascii="Times New Roman" w:hAnsi="Times New Roman" w:cs="Times New Roman"/>
                <w:sz w:val="20"/>
                <w:szCs w:val="20"/>
              </w:rPr>
            </w:pPr>
          </w:p>
        </w:tc>
        <w:tc>
          <w:tcPr>
            <w:tcW w:w="708" w:type="pct"/>
          </w:tcPr>
          <w:p w14:paraId="7C7DA721" w14:textId="77777777" w:rsidR="003E2FFB" w:rsidRPr="003D6F6F" w:rsidRDefault="003E2FFB" w:rsidP="00695271">
            <w:pPr>
              <w:rPr>
                <w:rFonts w:ascii="Times New Roman" w:hAnsi="Times New Roman" w:cs="Times New Roman"/>
                <w:sz w:val="20"/>
                <w:szCs w:val="20"/>
              </w:rPr>
            </w:pPr>
          </w:p>
        </w:tc>
        <w:tc>
          <w:tcPr>
            <w:tcW w:w="687" w:type="pct"/>
          </w:tcPr>
          <w:p w14:paraId="7B81916C" w14:textId="77777777" w:rsidR="003E2FFB" w:rsidRPr="003D6F6F" w:rsidRDefault="003E2FFB" w:rsidP="00695271">
            <w:pPr>
              <w:rPr>
                <w:rFonts w:ascii="Times New Roman" w:hAnsi="Times New Roman" w:cs="Times New Roman"/>
                <w:sz w:val="20"/>
                <w:szCs w:val="20"/>
              </w:rPr>
            </w:pPr>
          </w:p>
        </w:tc>
        <w:tc>
          <w:tcPr>
            <w:tcW w:w="685" w:type="pct"/>
          </w:tcPr>
          <w:p w14:paraId="34B4E6ED" w14:textId="25D42203" w:rsidR="003E2FFB" w:rsidRPr="003D6F6F" w:rsidRDefault="00BB4290" w:rsidP="00695271">
            <w:pPr>
              <w:rPr>
                <w:rFonts w:ascii="Times New Roman" w:hAnsi="Times New Roman" w:cs="Times New Roman"/>
                <w:sz w:val="20"/>
                <w:szCs w:val="20"/>
              </w:rPr>
            </w:pPr>
            <w:r w:rsidRPr="003D6F6F">
              <w:rPr>
                <w:rFonts w:ascii="Times New Roman" w:hAnsi="Times New Roman" w:cs="Times New Roman"/>
                <w:sz w:val="20"/>
                <w:szCs w:val="20"/>
              </w:rPr>
              <w:t>HINE1_DI, Pos. 10</w:t>
            </w:r>
          </w:p>
        </w:tc>
      </w:tr>
      <w:tr w:rsidR="00AC3BED" w:rsidRPr="003D6F6F" w14:paraId="79E02178" w14:textId="77777777" w:rsidTr="007D6E1C">
        <w:tc>
          <w:tcPr>
            <w:tcW w:w="175" w:type="pct"/>
          </w:tcPr>
          <w:p w14:paraId="51F9EBED" w14:textId="581F2F2E" w:rsidR="00BB4290" w:rsidRPr="003D6F6F" w:rsidRDefault="00BB4290" w:rsidP="00695271">
            <w:pPr>
              <w:rPr>
                <w:rFonts w:ascii="Times New Roman" w:hAnsi="Times New Roman" w:cs="Times New Roman"/>
                <w:sz w:val="20"/>
                <w:szCs w:val="20"/>
              </w:rPr>
            </w:pPr>
            <w:r w:rsidRPr="003D6F6F">
              <w:rPr>
                <w:rFonts w:ascii="Times New Roman" w:hAnsi="Times New Roman" w:cs="Times New Roman"/>
                <w:sz w:val="20"/>
                <w:szCs w:val="20"/>
              </w:rPr>
              <w:t>15</w:t>
            </w:r>
          </w:p>
        </w:tc>
        <w:tc>
          <w:tcPr>
            <w:tcW w:w="686" w:type="pct"/>
          </w:tcPr>
          <w:p w14:paraId="7BDCD6C9" w14:textId="17155936" w:rsidR="00BB4290" w:rsidRPr="003D6F6F" w:rsidRDefault="00BB4290" w:rsidP="00695271">
            <w:pPr>
              <w:rPr>
                <w:rFonts w:ascii="Times New Roman" w:hAnsi="Times New Roman" w:cs="Times New Roman"/>
                <w:sz w:val="20"/>
                <w:szCs w:val="20"/>
              </w:rPr>
            </w:pPr>
            <w:r w:rsidRPr="003D6F6F">
              <w:rPr>
                <w:rFonts w:ascii="Times New Roman" w:hAnsi="Times New Roman" w:cs="Times New Roman"/>
                <w:sz w:val="20"/>
                <w:szCs w:val="20"/>
              </w:rPr>
              <w:t>Clinical information</w:t>
            </w:r>
          </w:p>
        </w:tc>
        <w:tc>
          <w:tcPr>
            <w:tcW w:w="687" w:type="pct"/>
          </w:tcPr>
          <w:p w14:paraId="6228C83D" w14:textId="77777777" w:rsidR="00BB4290" w:rsidRPr="003D6F6F" w:rsidRDefault="00BB4290" w:rsidP="00695271">
            <w:pPr>
              <w:rPr>
                <w:rFonts w:ascii="Times New Roman" w:hAnsi="Times New Roman" w:cs="Times New Roman"/>
                <w:sz w:val="20"/>
                <w:szCs w:val="20"/>
              </w:rPr>
            </w:pPr>
          </w:p>
        </w:tc>
        <w:tc>
          <w:tcPr>
            <w:tcW w:w="685" w:type="pct"/>
          </w:tcPr>
          <w:p w14:paraId="5196C9AA" w14:textId="3AB9395A" w:rsidR="00BB4290" w:rsidRPr="003D6F6F" w:rsidRDefault="00BB4290" w:rsidP="00695271">
            <w:pPr>
              <w:rPr>
                <w:rFonts w:ascii="Times New Roman" w:hAnsi="Times New Roman" w:cs="Times New Roman"/>
                <w:sz w:val="20"/>
                <w:szCs w:val="20"/>
              </w:rPr>
            </w:pPr>
            <w:r w:rsidRPr="003D6F6F">
              <w:rPr>
                <w:rFonts w:ascii="Times New Roman" w:hAnsi="Times New Roman" w:cs="Times New Roman"/>
                <w:sz w:val="20"/>
                <w:szCs w:val="20"/>
              </w:rPr>
              <w:t>Provision of clinical information from hospitals to patients through portals</w:t>
            </w:r>
          </w:p>
        </w:tc>
        <w:tc>
          <w:tcPr>
            <w:tcW w:w="686" w:type="pct"/>
          </w:tcPr>
          <w:p w14:paraId="20C3621D" w14:textId="77777777" w:rsidR="00BB4290" w:rsidRPr="003D6F6F" w:rsidRDefault="00BB4290" w:rsidP="00695271">
            <w:pPr>
              <w:rPr>
                <w:rFonts w:ascii="Times New Roman" w:hAnsi="Times New Roman" w:cs="Times New Roman"/>
                <w:sz w:val="20"/>
                <w:szCs w:val="20"/>
              </w:rPr>
            </w:pPr>
          </w:p>
        </w:tc>
        <w:tc>
          <w:tcPr>
            <w:tcW w:w="708" w:type="pct"/>
          </w:tcPr>
          <w:p w14:paraId="0297C6D5" w14:textId="77777777" w:rsidR="00BB4290" w:rsidRPr="003D6F6F" w:rsidRDefault="00BB4290" w:rsidP="00695271">
            <w:pPr>
              <w:rPr>
                <w:rFonts w:ascii="Times New Roman" w:hAnsi="Times New Roman" w:cs="Times New Roman"/>
                <w:sz w:val="20"/>
                <w:szCs w:val="20"/>
              </w:rPr>
            </w:pPr>
          </w:p>
        </w:tc>
        <w:tc>
          <w:tcPr>
            <w:tcW w:w="687" w:type="pct"/>
          </w:tcPr>
          <w:p w14:paraId="13B39A1F" w14:textId="77777777" w:rsidR="00BB4290" w:rsidRPr="003D6F6F" w:rsidRDefault="00BB4290" w:rsidP="00695271">
            <w:pPr>
              <w:rPr>
                <w:rFonts w:ascii="Times New Roman" w:hAnsi="Times New Roman" w:cs="Times New Roman"/>
                <w:sz w:val="20"/>
                <w:szCs w:val="20"/>
              </w:rPr>
            </w:pPr>
          </w:p>
        </w:tc>
        <w:tc>
          <w:tcPr>
            <w:tcW w:w="685" w:type="pct"/>
          </w:tcPr>
          <w:p w14:paraId="6C2C4857" w14:textId="3D13DD3C" w:rsidR="00BB4290" w:rsidRPr="003D6F6F" w:rsidRDefault="00BB4290" w:rsidP="00695271">
            <w:pPr>
              <w:rPr>
                <w:rFonts w:ascii="Times New Roman" w:hAnsi="Times New Roman" w:cs="Times New Roman"/>
                <w:sz w:val="20"/>
                <w:szCs w:val="20"/>
              </w:rPr>
            </w:pPr>
            <w:r w:rsidRPr="003D6F6F">
              <w:rPr>
                <w:rFonts w:ascii="Times New Roman" w:hAnsi="Times New Roman" w:cs="Times New Roman"/>
                <w:sz w:val="20"/>
                <w:szCs w:val="20"/>
              </w:rPr>
              <w:t>HINE1_DI, Pos. 10</w:t>
            </w:r>
          </w:p>
        </w:tc>
      </w:tr>
      <w:tr w:rsidR="00AC3BED" w:rsidRPr="003D6F6F" w14:paraId="69590E36" w14:textId="77777777" w:rsidTr="007D6E1C">
        <w:tc>
          <w:tcPr>
            <w:tcW w:w="175" w:type="pct"/>
          </w:tcPr>
          <w:p w14:paraId="4351BCFA" w14:textId="27D8E225" w:rsidR="00BB4290" w:rsidRPr="003D6F6F" w:rsidRDefault="00BB4290" w:rsidP="00695271">
            <w:pPr>
              <w:rPr>
                <w:rFonts w:ascii="Times New Roman" w:hAnsi="Times New Roman" w:cs="Times New Roman"/>
                <w:sz w:val="20"/>
                <w:szCs w:val="20"/>
              </w:rPr>
            </w:pPr>
            <w:r w:rsidRPr="003D6F6F">
              <w:rPr>
                <w:rFonts w:ascii="Times New Roman" w:hAnsi="Times New Roman" w:cs="Times New Roman"/>
                <w:sz w:val="20"/>
                <w:szCs w:val="20"/>
              </w:rPr>
              <w:t>16</w:t>
            </w:r>
          </w:p>
        </w:tc>
        <w:tc>
          <w:tcPr>
            <w:tcW w:w="686" w:type="pct"/>
          </w:tcPr>
          <w:p w14:paraId="31CB99D0" w14:textId="0C89BA13" w:rsidR="00BB4290" w:rsidRPr="003D6F6F" w:rsidRDefault="00BB4290" w:rsidP="00695271">
            <w:pPr>
              <w:rPr>
                <w:rFonts w:ascii="Times New Roman" w:hAnsi="Times New Roman" w:cs="Times New Roman"/>
                <w:sz w:val="20"/>
                <w:szCs w:val="20"/>
              </w:rPr>
            </w:pPr>
            <w:r w:rsidRPr="003D6F6F">
              <w:rPr>
                <w:rFonts w:ascii="Times New Roman" w:hAnsi="Times New Roman" w:cs="Times New Roman"/>
                <w:sz w:val="20"/>
                <w:szCs w:val="20"/>
              </w:rPr>
              <w:t>Patient-reported data</w:t>
            </w:r>
          </w:p>
        </w:tc>
        <w:tc>
          <w:tcPr>
            <w:tcW w:w="687" w:type="pct"/>
          </w:tcPr>
          <w:p w14:paraId="6AD895FA" w14:textId="77777777" w:rsidR="00BB4290" w:rsidRPr="003D6F6F" w:rsidRDefault="00BB4290" w:rsidP="00695271">
            <w:pPr>
              <w:rPr>
                <w:rFonts w:ascii="Times New Roman" w:hAnsi="Times New Roman" w:cs="Times New Roman"/>
                <w:sz w:val="20"/>
                <w:szCs w:val="20"/>
              </w:rPr>
            </w:pPr>
          </w:p>
        </w:tc>
        <w:tc>
          <w:tcPr>
            <w:tcW w:w="685" w:type="pct"/>
          </w:tcPr>
          <w:p w14:paraId="11FE9AB9" w14:textId="3B8722F8" w:rsidR="00BB4290" w:rsidRPr="003D6F6F" w:rsidRDefault="00BB4290" w:rsidP="00695271">
            <w:pPr>
              <w:rPr>
                <w:rFonts w:ascii="Times New Roman" w:hAnsi="Times New Roman" w:cs="Times New Roman"/>
                <w:sz w:val="20"/>
                <w:szCs w:val="20"/>
              </w:rPr>
            </w:pPr>
            <w:r w:rsidRPr="003D6F6F">
              <w:rPr>
                <w:rFonts w:ascii="Times New Roman" w:hAnsi="Times New Roman" w:cs="Times New Roman"/>
                <w:sz w:val="20"/>
                <w:szCs w:val="20"/>
              </w:rPr>
              <w:t>Provision of patient-reported data to hospitals directly through personal health records</w:t>
            </w:r>
          </w:p>
        </w:tc>
        <w:tc>
          <w:tcPr>
            <w:tcW w:w="686" w:type="pct"/>
          </w:tcPr>
          <w:p w14:paraId="6F826B45" w14:textId="77777777" w:rsidR="00BB4290" w:rsidRPr="003D6F6F" w:rsidRDefault="00BB4290" w:rsidP="00695271">
            <w:pPr>
              <w:rPr>
                <w:rFonts w:ascii="Times New Roman" w:hAnsi="Times New Roman" w:cs="Times New Roman"/>
                <w:sz w:val="20"/>
                <w:szCs w:val="20"/>
              </w:rPr>
            </w:pPr>
          </w:p>
        </w:tc>
        <w:tc>
          <w:tcPr>
            <w:tcW w:w="708" w:type="pct"/>
          </w:tcPr>
          <w:p w14:paraId="795A1B84" w14:textId="77777777" w:rsidR="00BB4290" w:rsidRPr="003D6F6F" w:rsidRDefault="00BB4290" w:rsidP="00695271">
            <w:pPr>
              <w:rPr>
                <w:rFonts w:ascii="Times New Roman" w:hAnsi="Times New Roman" w:cs="Times New Roman"/>
                <w:sz w:val="20"/>
                <w:szCs w:val="20"/>
              </w:rPr>
            </w:pPr>
          </w:p>
        </w:tc>
        <w:tc>
          <w:tcPr>
            <w:tcW w:w="687" w:type="pct"/>
          </w:tcPr>
          <w:p w14:paraId="10DE9510" w14:textId="77777777" w:rsidR="00BB4290" w:rsidRPr="003D6F6F" w:rsidRDefault="00BB4290" w:rsidP="00695271">
            <w:pPr>
              <w:rPr>
                <w:rFonts w:ascii="Times New Roman" w:hAnsi="Times New Roman" w:cs="Times New Roman"/>
                <w:sz w:val="20"/>
                <w:szCs w:val="20"/>
              </w:rPr>
            </w:pPr>
          </w:p>
        </w:tc>
        <w:tc>
          <w:tcPr>
            <w:tcW w:w="685" w:type="pct"/>
          </w:tcPr>
          <w:p w14:paraId="46092EE6" w14:textId="638FF050" w:rsidR="00BB4290" w:rsidRPr="003D6F6F" w:rsidRDefault="00BB4290" w:rsidP="00695271">
            <w:pPr>
              <w:rPr>
                <w:rFonts w:ascii="Times New Roman" w:hAnsi="Times New Roman" w:cs="Times New Roman"/>
                <w:sz w:val="20"/>
                <w:szCs w:val="20"/>
              </w:rPr>
            </w:pPr>
            <w:r w:rsidRPr="003D6F6F">
              <w:rPr>
                <w:rFonts w:ascii="Times New Roman" w:hAnsi="Times New Roman" w:cs="Times New Roman"/>
                <w:sz w:val="20"/>
                <w:szCs w:val="20"/>
              </w:rPr>
              <w:t>HINE1_DI, Pos. 10</w:t>
            </w:r>
          </w:p>
        </w:tc>
      </w:tr>
      <w:tr w:rsidR="00AC3BED" w:rsidRPr="003D6F6F" w14:paraId="7A71F842" w14:textId="77777777" w:rsidTr="007D6E1C">
        <w:tc>
          <w:tcPr>
            <w:tcW w:w="175" w:type="pct"/>
          </w:tcPr>
          <w:p w14:paraId="633AB287" w14:textId="3212E864" w:rsidR="00BD35AA" w:rsidRPr="003D6F6F" w:rsidRDefault="00BD35AA" w:rsidP="00BD35AA">
            <w:pPr>
              <w:rPr>
                <w:rFonts w:ascii="Times New Roman" w:hAnsi="Times New Roman" w:cs="Times New Roman"/>
                <w:sz w:val="20"/>
                <w:szCs w:val="20"/>
              </w:rPr>
            </w:pPr>
            <w:r w:rsidRPr="003D6F6F">
              <w:rPr>
                <w:rFonts w:ascii="Times New Roman" w:hAnsi="Times New Roman" w:cs="Times New Roman"/>
                <w:sz w:val="20"/>
                <w:szCs w:val="20"/>
              </w:rPr>
              <w:t>17</w:t>
            </w:r>
          </w:p>
        </w:tc>
        <w:tc>
          <w:tcPr>
            <w:tcW w:w="686" w:type="pct"/>
          </w:tcPr>
          <w:p w14:paraId="5DDFD8E1" w14:textId="5859336A" w:rsidR="00BD35AA" w:rsidRPr="003D6F6F" w:rsidRDefault="00BD35AA" w:rsidP="00BD35AA">
            <w:pPr>
              <w:rPr>
                <w:rFonts w:ascii="Times New Roman" w:hAnsi="Times New Roman" w:cs="Times New Roman"/>
                <w:sz w:val="20"/>
                <w:szCs w:val="20"/>
              </w:rPr>
            </w:pPr>
            <w:r w:rsidRPr="003D6F6F">
              <w:rPr>
                <w:rFonts w:ascii="Times New Roman" w:hAnsi="Times New Roman" w:cs="Times New Roman"/>
                <w:sz w:val="20"/>
                <w:szCs w:val="20"/>
              </w:rPr>
              <w:t>Patient-reported outcomes</w:t>
            </w:r>
          </w:p>
        </w:tc>
        <w:tc>
          <w:tcPr>
            <w:tcW w:w="687" w:type="pct"/>
          </w:tcPr>
          <w:p w14:paraId="6F9028E5" w14:textId="77777777" w:rsidR="00BD35AA" w:rsidRPr="003D6F6F" w:rsidRDefault="00BD35AA" w:rsidP="00BD35AA">
            <w:pPr>
              <w:rPr>
                <w:rFonts w:ascii="Times New Roman" w:hAnsi="Times New Roman" w:cs="Times New Roman"/>
                <w:sz w:val="20"/>
                <w:szCs w:val="20"/>
              </w:rPr>
            </w:pPr>
          </w:p>
        </w:tc>
        <w:tc>
          <w:tcPr>
            <w:tcW w:w="685" w:type="pct"/>
          </w:tcPr>
          <w:p w14:paraId="087DCE62" w14:textId="72E0173A" w:rsidR="00BD35AA" w:rsidRPr="003D6F6F" w:rsidRDefault="00BD35AA" w:rsidP="00BD35AA">
            <w:pPr>
              <w:rPr>
                <w:rFonts w:ascii="Times New Roman" w:hAnsi="Times New Roman" w:cs="Times New Roman"/>
                <w:sz w:val="20"/>
                <w:szCs w:val="20"/>
              </w:rPr>
            </w:pPr>
            <w:r w:rsidRPr="003D6F6F">
              <w:rPr>
                <w:rFonts w:ascii="Times New Roman" w:hAnsi="Times New Roman" w:cs="Times New Roman"/>
                <w:sz w:val="20"/>
                <w:szCs w:val="20"/>
              </w:rPr>
              <w:t>Patient-reported outcomes information from hospitals to pharmaceutical companies and life sciences companies</w:t>
            </w:r>
          </w:p>
        </w:tc>
        <w:tc>
          <w:tcPr>
            <w:tcW w:w="686" w:type="pct"/>
          </w:tcPr>
          <w:p w14:paraId="5D633C5F" w14:textId="77777777" w:rsidR="00BD35AA" w:rsidRPr="003D6F6F" w:rsidRDefault="00BD35AA" w:rsidP="00BD35AA">
            <w:pPr>
              <w:rPr>
                <w:rFonts w:ascii="Times New Roman" w:hAnsi="Times New Roman" w:cs="Times New Roman"/>
                <w:sz w:val="20"/>
                <w:szCs w:val="20"/>
              </w:rPr>
            </w:pPr>
          </w:p>
        </w:tc>
        <w:tc>
          <w:tcPr>
            <w:tcW w:w="708" w:type="pct"/>
          </w:tcPr>
          <w:p w14:paraId="4310003F" w14:textId="77777777" w:rsidR="00BD35AA" w:rsidRPr="003D6F6F" w:rsidRDefault="00BD35AA" w:rsidP="00BD35AA">
            <w:pPr>
              <w:rPr>
                <w:rFonts w:ascii="Times New Roman" w:hAnsi="Times New Roman" w:cs="Times New Roman"/>
                <w:sz w:val="20"/>
                <w:szCs w:val="20"/>
              </w:rPr>
            </w:pPr>
          </w:p>
        </w:tc>
        <w:tc>
          <w:tcPr>
            <w:tcW w:w="687" w:type="pct"/>
          </w:tcPr>
          <w:p w14:paraId="57E654C4" w14:textId="77777777" w:rsidR="00BD35AA" w:rsidRPr="003D6F6F" w:rsidRDefault="00BD35AA" w:rsidP="00BD35AA">
            <w:pPr>
              <w:rPr>
                <w:rFonts w:ascii="Times New Roman" w:hAnsi="Times New Roman" w:cs="Times New Roman"/>
                <w:sz w:val="20"/>
                <w:szCs w:val="20"/>
              </w:rPr>
            </w:pPr>
          </w:p>
        </w:tc>
        <w:tc>
          <w:tcPr>
            <w:tcW w:w="685" w:type="pct"/>
          </w:tcPr>
          <w:p w14:paraId="3A4EC1EA" w14:textId="059CE72B" w:rsidR="00BD35AA" w:rsidRPr="003D6F6F" w:rsidRDefault="00BD35AA" w:rsidP="00BD35AA">
            <w:pPr>
              <w:rPr>
                <w:rFonts w:ascii="Times New Roman" w:hAnsi="Times New Roman" w:cs="Times New Roman"/>
                <w:sz w:val="20"/>
                <w:szCs w:val="20"/>
              </w:rPr>
            </w:pPr>
            <w:r w:rsidRPr="003D6F6F">
              <w:rPr>
                <w:rFonts w:ascii="Times New Roman" w:hAnsi="Times New Roman" w:cs="Times New Roman"/>
                <w:sz w:val="20"/>
                <w:szCs w:val="20"/>
              </w:rPr>
              <w:t>HINE1_DI, Pos. 10</w:t>
            </w:r>
          </w:p>
        </w:tc>
      </w:tr>
      <w:tr w:rsidR="00AC3BED" w:rsidRPr="003D6F6F" w14:paraId="53C71E90" w14:textId="77777777" w:rsidTr="007D6E1C">
        <w:tc>
          <w:tcPr>
            <w:tcW w:w="175" w:type="pct"/>
          </w:tcPr>
          <w:p w14:paraId="5240E828" w14:textId="1CED9BA1" w:rsidR="00D97090" w:rsidRPr="003D6F6F" w:rsidRDefault="00D97090" w:rsidP="00D97090">
            <w:pPr>
              <w:rPr>
                <w:rFonts w:ascii="Times New Roman" w:hAnsi="Times New Roman" w:cs="Times New Roman"/>
                <w:sz w:val="20"/>
                <w:szCs w:val="20"/>
              </w:rPr>
            </w:pPr>
            <w:r w:rsidRPr="003D6F6F">
              <w:rPr>
                <w:rFonts w:ascii="Times New Roman" w:hAnsi="Times New Roman" w:cs="Times New Roman"/>
                <w:sz w:val="20"/>
                <w:szCs w:val="20"/>
              </w:rPr>
              <w:t>18</w:t>
            </w:r>
          </w:p>
        </w:tc>
        <w:tc>
          <w:tcPr>
            <w:tcW w:w="686" w:type="pct"/>
          </w:tcPr>
          <w:p w14:paraId="1F173341" w14:textId="2C9AF60E" w:rsidR="00D97090" w:rsidRPr="003D6F6F" w:rsidRDefault="00D97090" w:rsidP="00D97090">
            <w:pPr>
              <w:rPr>
                <w:rFonts w:ascii="Times New Roman" w:hAnsi="Times New Roman" w:cs="Times New Roman"/>
                <w:sz w:val="20"/>
                <w:szCs w:val="20"/>
              </w:rPr>
            </w:pPr>
            <w:r w:rsidRPr="003D6F6F">
              <w:rPr>
                <w:rFonts w:ascii="Times New Roman" w:hAnsi="Times New Roman" w:cs="Times New Roman"/>
                <w:sz w:val="20"/>
                <w:szCs w:val="20"/>
              </w:rPr>
              <w:t>Pharmacy information</w:t>
            </w:r>
          </w:p>
        </w:tc>
        <w:tc>
          <w:tcPr>
            <w:tcW w:w="687" w:type="pct"/>
          </w:tcPr>
          <w:p w14:paraId="58160D98" w14:textId="77777777" w:rsidR="00D97090" w:rsidRPr="003D6F6F" w:rsidRDefault="00D97090" w:rsidP="00D97090">
            <w:pPr>
              <w:rPr>
                <w:rFonts w:ascii="Times New Roman" w:hAnsi="Times New Roman" w:cs="Times New Roman"/>
                <w:sz w:val="20"/>
                <w:szCs w:val="20"/>
              </w:rPr>
            </w:pPr>
          </w:p>
        </w:tc>
        <w:tc>
          <w:tcPr>
            <w:tcW w:w="685" w:type="pct"/>
          </w:tcPr>
          <w:p w14:paraId="611456E9" w14:textId="0517623F" w:rsidR="00D97090" w:rsidRPr="003D6F6F" w:rsidRDefault="00D97090" w:rsidP="00D97090">
            <w:pPr>
              <w:rPr>
                <w:rFonts w:ascii="Times New Roman" w:hAnsi="Times New Roman" w:cs="Times New Roman"/>
                <w:sz w:val="20"/>
                <w:szCs w:val="20"/>
              </w:rPr>
            </w:pPr>
            <w:r w:rsidRPr="003D6F6F">
              <w:rPr>
                <w:rFonts w:ascii="Times New Roman" w:hAnsi="Times New Roman" w:cs="Times New Roman"/>
                <w:sz w:val="20"/>
                <w:szCs w:val="20"/>
              </w:rPr>
              <w:t>The transmission of pharmacy information from a pharmaceutical company to a PBM</w:t>
            </w:r>
          </w:p>
        </w:tc>
        <w:tc>
          <w:tcPr>
            <w:tcW w:w="686" w:type="pct"/>
          </w:tcPr>
          <w:p w14:paraId="6457088D" w14:textId="77777777" w:rsidR="00D97090" w:rsidRPr="003D6F6F" w:rsidRDefault="00D97090" w:rsidP="00D97090">
            <w:pPr>
              <w:rPr>
                <w:rFonts w:ascii="Times New Roman" w:hAnsi="Times New Roman" w:cs="Times New Roman"/>
                <w:sz w:val="20"/>
                <w:szCs w:val="20"/>
              </w:rPr>
            </w:pPr>
          </w:p>
        </w:tc>
        <w:tc>
          <w:tcPr>
            <w:tcW w:w="708" w:type="pct"/>
          </w:tcPr>
          <w:p w14:paraId="79EFF63D" w14:textId="77777777" w:rsidR="00D97090" w:rsidRPr="003D6F6F" w:rsidRDefault="00D97090" w:rsidP="00D97090">
            <w:pPr>
              <w:rPr>
                <w:rFonts w:ascii="Times New Roman" w:hAnsi="Times New Roman" w:cs="Times New Roman"/>
                <w:sz w:val="20"/>
                <w:szCs w:val="20"/>
              </w:rPr>
            </w:pPr>
          </w:p>
        </w:tc>
        <w:tc>
          <w:tcPr>
            <w:tcW w:w="687" w:type="pct"/>
          </w:tcPr>
          <w:p w14:paraId="05C68D61" w14:textId="77777777" w:rsidR="00D97090" w:rsidRPr="003D6F6F" w:rsidRDefault="00D97090" w:rsidP="00D97090">
            <w:pPr>
              <w:rPr>
                <w:rFonts w:ascii="Times New Roman" w:hAnsi="Times New Roman" w:cs="Times New Roman"/>
                <w:sz w:val="20"/>
                <w:szCs w:val="20"/>
              </w:rPr>
            </w:pPr>
          </w:p>
        </w:tc>
        <w:tc>
          <w:tcPr>
            <w:tcW w:w="685" w:type="pct"/>
          </w:tcPr>
          <w:p w14:paraId="2D2A8899" w14:textId="7ACF01B0" w:rsidR="00D97090" w:rsidRPr="003D6F6F" w:rsidRDefault="00D97090" w:rsidP="00D97090">
            <w:pPr>
              <w:rPr>
                <w:rFonts w:ascii="Times New Roman" w:hAnsi="Times New Roman" w:cs="Times New Roman"/>
                <w:sz w:val="20"/>
                <w:szCs w:val="20"/>
              </w:rPr>
            </w:pPr>
            <w:r w:rsidRPr="003D6F6F">
              <w:rPr>
                <w:rFonts w:ascii="Times New Roman" w:hAnsi="Times New Roman" w:cs="Times New Roman"/>
                <w:sz w:val="20"/>
                <w:szCs w:val="20"/>
              </w:rPr>
              <w:t>HINE1_DI, Pos. 10</w:t>
            </w:r>
          </w:p>
        </w:tc>
      </w:tr>
      <w:tr w:rsidR="00AC3BED" w:rsidRPr="003D6F6F" w14:paraId="6A98FFE1" w14:textId="77777777" w:rsidTr="007D6E1C">
        <w:tc>
          <w:tcPr>
            <w:tcW w:w="175" w:type="pct"/>
          </w:tcPr>
          <w:p w14:paraId="7CFDE570" w14:textId="36B405F6" w:rsidR="00D97090" w:rsidRPr="003D6F6F" w:rsidRDefault="00D97090" w:rsidP="00D97090">
            <w:pPr>
              <w:rPr>
                <w:rFonts w:ascii="Times New Roman" w:hAnsi="Times New Roman" w:cs="Times New Roman"/>
                <w:sz w:val="20"/>
                <w:szCs w:val="20"/>
              </w:rPr>
            </w:pPr>
            <w:r w:rsidRPr="003D6F6F">
              <w:rPr>
                <w:rFonts w:ascii="Times New Roman" w:hAnsi="Times New Roman" w:cs="Times New Roman"/>
                <w:sz w:val="20"/>
                <w:szCs w:val="20"/>
              </w:rPr>
              <w:t>19</w:t>
            </w:r>
          </w:p>
        </w:tc>
        <w:tc>
          <w:tcPr>
            <w:tcW w:w="686" w:type="pct"/>
          </w:tcPr>
          <w:p w14:paraId="335807C1" w14:textId="77777777" w:rsidR="00D97090" w:rsidRPr="003D6F6F" w:rsidRDefault="00D97090" w:rsidP="00D97090">
            <w:pPr>
              <w:rPr>
                <w:rFonts w:ascii="Times New Roman" w:hAnsi="Times New Roman" w:cs="Times New Roman"/>
                <w:sz w:val="20"/>
                <w:szCs w:val="20"/>
              </w:rPr>
            </w:pPr>
          </w:p>
        </w:tc>
        <w:tc>
          <w:tcPr>
            <w:tcW w:w="687" w:type="pct"/>
          </w:tcPr>
          <w:p w14:paraId="532E3993" w14:textId="77777777" w:rsidR="00D97090" w:rsidRPr="003D6F6F" w:rsidRDefault="00D97090" w:rsidP="00D97090">
            <w:pPr>
              <w:rPr>
                <w:rFonts w:ascii="Times New Roman" w:hAnsi="Times New Roman" w:cs="Times New Roman"/>
                <w:sz w:val="20"/>
                <w:szCs w:val="20"/>
              </w:rPr>
            </w:pPr>
          </w:p>
        </w:tc>
        <w:tc>
          <w:tcPr>
            <w:tcW w:w="685" w:type="pct"/>
          </w:tcPr>
          <w:p w14:paraId="2F639AAA" w14:textId="2A30F9B6" w:rsidR="00D97090" w:rsidRPr="003D6F6F" w:rsidRDefault="00D97090" w:rsidP="00D97090">
            <w:pPr>
              <w:rPr>
                <w:rFonts w:ascii="Times New Roman" w:hAnsi="Times New Roman" w:cs="Times New Roman"/>
                <w:sz w:val="20"/>
                <w:szCs w:val="20"/>
              </w:rPr>
            </w:pPr>
            <w:r w:rsidRPr="003D6F6F">
              <w:rPr>
                <w:rFonts w:ascii="Times New Roman" w:hAnsi="Times New Roman" w:cs="Times New Roman"/>
                <w:sz w:val="20"/>
                <w:szCs w:val="20"/>
              </w:rPr>
              <w:t xml:space="preserve">Aggregation business, where </w:t>
            </w:r>
            <w:r w:rsidRPr="003D6F6F">
              <w:rPr>
                <w:rFonts w:ascii="Times New Roman" w:hAnsi="Times New Roman" w:cs="Times New Roman"/>
                <w:sz w:val="20"/>
                <w:szCs w:val="20"/>
              </w:rPr>
              <w:lastRenderedPageBreak/>
              <w:t xml:space="preserve">companies pull financial and clinical information from EHRs, payers, and care management information systems, i.e., value-based enablement, population health management, healthcare IT space, </w:t>
            </w:r>
            <w:r w:rsidR="00830261" w:rsidRPr="003D6F6F">
              <w:rPr>
                <w:rFonts w:ascii="Times New Roman" w:hAnsi="Times New Roman" w:cs="Times New Roman"/>
                <w:sz w:val="20"/>
                <w:szCs w:val="20"/>
              </w:rPr>
              <w:t>pull</w:t>
            </w:r>
            <w:r w:rsidRPr="003D6F6F">
              <w:rPr>
                <w:rFonts w:ascii="Times New Roman" w:hAnsi="Times New Roman" w:cs="Times New Roman"/>
                <w:sz w:val="20"/>
                <w:szCs w:val="20"/>
              </w:rPr>
              <w:t xml:space="preserve"> data</w:t>
            </w:r>
            <w:r w:rsidR="00830261" w:rsidRPr="003D6F6F">
              <w:rPr>
                <w:rFonts w:ascii="Times New Roman" w:hAnsi="Times New Roman" w:cs="Times New Roman"/>
                <w:sz w:val="20"/>
                <w:szCs w:val="20"/>
              </w:rPr>
              <w:t xml:space="preserve"> </w:t>
            </w:r>
            <w:r w:rsidRPr="003D6F6F">
              <w:rPr>
                <w:rFonts w:ascii="Times New Roman" w:hAnsi="Times New Roman" w:cs="Times New Roman"/>
                <w:sz w:val="20"/>
                <w:szCs w:val="20"/>
              </w:rPr>
              <w:t xml:space="preserve">from different institutions </w:t>
            </w:r>
          </w:p>
        </w:tc>
        <w:tc>
          <w:tcPr>
            <w:tcW w:w="686" w:type="pct"/>
          </w:tcPr>
          <w:p w14:paraId="1B313291" w14:textId="77777777" w:rsidR="00D97090" w:rsidRPr="003D6F6F" w:rsidRDefault="00D97090" w:rsidP="00D97090">
            <w:pPr>
              <w:rPr>
                <w:rFonts w:ascii="Times New Roman" w:hAnsi="Times New Roman" w:cs="Times New Roman"/>
                <w:sz w:val="20"/>
                <w:szCs w:val="20"/>
              </w:rPr>
            </w:pPr>
          </w:p>
        </w:tc>
        <w:tc>
          <w:tcPr>
            <w:tcW w:w="708" w:type="pct"/>
          </w:tcPr>
          <w:p w14:paraId="496DB11A" w14:textId="77777777" w:rsidR="00D97090" w:rsidRPr="003D6F6F" w:rsidRDefault="00D97090" w:rsidP="00D97090">
            <w:pPr>
              <w:rPr>
                <w:rFonts w:ascii="Times New Roman" w:hAnsi="Times New Roman" w:cs="Times New Roman"/>
                <w:sz w:val="20"/>
                <w:szCs w:val="20"/>
              </w:rPr>
            </w:pPr>
          </w:p>
        </w:tc>
        <w:tc>
          <w:tcPr>
            <w:tcW w:w="687" w:type="pct"/>
          </w:tcPr>
          <w:p w14:paraId="103016C7" w14:textId="238C6702" w:rsidR="00D97090" w:rsidRPr="003D6F6F" w:rsidRDefault="00D97090" w:rsidP="00D97090">
            <w:pPr>
              <w:rPr>
                <w:rFonts w:ascii="Times New Roman" w:hAnsi="Times New Roman" w:cs="Times New Roman"/>
                <w:sz w:val="20"/>
                <w:szCs w:val="20"/>
              </w:rPr>
            </w:pPr>
            <w:r w:rsidRPr="003D6F6F">
              <w:rPr>
                <w:rFonts w:ascii="Times New Roman" w:hAnsi="Times New Roman" w:cs="Times New Roman"/>
                <w:sz w:val="20"/>
                <w:szCs w:val="20"/>
              </w:rPr>
              <w:t xml:space="preserve">Breaking down the silos </w:t>
            </w:r>
          </w:p>
        </w:tc>
        <w:tc>
          <w:tcPr>
            <w:tcW w:w="685" w:type="pct"/>
          </w:tcPr>
          <w:p w14:paraId="1FE68C17" w14:textId="6B609B1E" w:rsidR="00D97090" w:rsidRPr="003D6F6F" w:rsidRDefault="00D97090" w:rsidP="00D97090">
            <w:pPr>
              <w:rPr>
                <w:rFonts w:ascii="Times New Roman" w:hAnsi="Times New Roman" w:cs="Times New Roman"/>
                <w:sz w:val="20"/>
                <w:szCs w:val="20"/>
              </w:rPr>
            </w:pPr>
            <w:r w:rsidRPr="003D6F6F">
              <w:rPr>
                <w:rFonts w:ascii="Times New Roman" w:hAnsi="Times New Roman" w:cs="Times New Roman"/>
                <w:sz w:val="20"/>
                <w:szCs w:val="20"/>
              </w:rPr>
              <w:t>HINE1_DI, Pos. 10</w:t>
            </w:r>
          </w:p>
        </w:tc>
      </w:tr>
      <w:tr w:rsidR="00056F2E" w:rsidRPr="003D6F6F" w14:paraId="15492E46" w14:textId="77777777" w:rsidTr="007D6E1C">
        <w:tc>
          <w:tcPr>
            <w:tcW w:w="175" w:type="pct"/>
            <w:shd w:val="clear" w:color="auto" w:fill="FF7E79"/>
          </w:tcPr>
          <w:p w14:paraId="489583A0" w14:textId="50701FFF" w:rsidR="00900CB9" w:rsidRPr="003D6F6F" w:rsidRDefault="00900CB9" w:rsidP="00D97090">
            <w:pPr>
              <w:rPr>
                <w:rFonts w:ascii="Times New Roman" w:hAnsi="Times New Roman" w:cs="Times New Roman"/>
                <w:sz w:val="20"/>
                <w:szCs w:val="20"/>
              </w:rPr>
            </w:pPr>
            <w:r w:rsidRPr="003D6F6F">
              <w:rPr>
                <w:rFonts w:ascii="Times New Roman" w:hAnsi="Times New Roman" w:cs="Times New Roman"/>
                <w:sz w:val="20"/>
                <w:szCs w:val="20"/>
              </w:rPr>
              <w:t>20</w:t>
            </w:r>
          </w:p>
        </w:tc>
        <w:tc>
          <w:tcPr>
            <w:tcW w:w="686" w:type="pct"/>
            <w:shd w:val="clear" w:color="auto" w:fill="FF7E79"/>
          </w:tcPr>
          <w:p w14:paraId="2AE76CB0" w14:textId="77777777" w:rsidR="00900CB9" w:rsidRPr="003D6F6F" w:rsidRDefault="00900CB9" w:rsidP="00D97090">
            <w:pPr>
              <w:rPr>
                <w:rFonts w:ascii="Times New Roman" w:hAnsi="Times New Roman" w:cs="Times New Roman"/>
                <w:sz w:val="20"/>
                <w:szCs w:val="20"/>
              </w:rPr>
            </w:pPr>
          </w:p>
        </w:tc>
        <w:tc>
          <w:tcPr>
            <w:tcW w:w="687" w:type="pct"/>
            <w:shd w:val="clear" w:color="auto" w:fill="FF7E79"/>
          </w:tcPr>
          <w:p w14:paraId="0B41746E" w14:textId="77777777" w:rsidR="00900CB9" w:rsidRPr="003D6F6F" w:rsidRDefault="00900CB9" w:rsidP="00D97090">
            <w:pPr>
              <w:rPr>
                <w:rFonts w:ascii="Times New Roman" w:hAnsi="Times New Roman" w:cs="Times New Roman"/>
                <w:sz w:val="20"/>
                <w:szCs w:val="20"/>
              </w:rPr>
            </w:pPr>
          </w:p>
        </w:tc>
        <w:tc>
          <w:tcPr>
            <w:tcW w:w="685" w:type="pct"/>
            <w:shd w:val="clear" w:color="auto" w:fill="FF7E79"/>
          </w:tcPr>
          <w:p w14:paraId="691C674A" w14:textId="77777777" w:rsidR="00900CB9" w:rsidRPr="003D6F6F" w:rsidRDefault="00900CB9" w:rsidP="00D97090">
            <w:pPr>
              <w:rPr>
                <w:rFonts w:ascii="Times New Roman" w:hAnsi="Times New Roman" w:cs="Times New Roman"/>
                <w:sz w:val="20"/>
                <w:szCs w:val="20"/>
              </w:rPr>
            </w:pPr>
          </w:p>
        </w:tc>
        <w:tc>
          <w:tcPr>
            <w:tcW w:w="686" w:type="pct"/>
            <w:shd w:val="clear" w:color="auto" w:fill="FF7E79"/>
          </w:tcPr>
          <w:p w14:paraId="01B37F18" w14:textId="7BA8E241" w:rsidR="00900CB9" w:rsidRPr="003D6F6F" w:rsidRDefault="00900CB9" w:rsidP="00D97090">
            <w:pPr>
              <w:rPr>
                <w:rFonts w:ascii="Times New Roman" w:hAnsi="Times New Roman" w:cs="Times New Roman"/>
                <w:sz w:val="20"/>
                <w:szCs w:val="20"/>
              </w:rPr>
            </w:pPr>
            <w:r w:rsidRPr="003D6F6F">
              <w:rPr>
                <w:rFonts w:ascii="Times New Roman" w:hAnsi="Times New Roman" w:cs="Times New Roman"/>
                <w:sz w:val="20"/>
                <w:szCs w:val="20"/>
              </w:rPr>
              <w:t>Not timely, i.e., there’s a lag on claims and permissions</w:t>
            </w:r>
          </w:p>
        </w:tc>
        <w:tc>
          <w:tcPr>
            <w:tcW w:w="708" w:type="pct"/>
            <w:shd w:val="clear" w:color="auto" w:fill="FF7E79"/>
          </w:tcPr>
          <w:p w14:paraId="5E1F5CD6" w14:textId="77777777" w:rsidR="00900CB9" w:rsidRPr="003D6F6F" w:rsidRDefault="00900CB9" w:rsidP="00D97090">
            <w:pPr>
              <w:rPr>
                <w:rFonts w:ascii="Times New Roman" w:hAnsi="Times New Roman" w:cs="Times New Roman"/>
                <w:sz w:val="20"/>
                <w:szCs w:val="20"/>
              </w:rPr>
            </w:pPr>
          </w:p>
        </w:tc>
        <w:tc>
          <w:tcPr>
            <w:tcW w:w="687" w:type="pct"/>
            <w:shd w:val="clear" w:color="auto" w:fill="FF7E79"/>
          </w:tcPr>
          <w:p w14:paraId="74396285" w14:textId="77777777" w:rsidR="00900CB9" w:rsidRPr="003D6F6F" w:rsidRDefault="00900CB9" w:rsidP="00D97090">
            <w:pPr>
              <w:rPr>
                <w:rFonts w:ascii="Times New Roman" w:hAnsi="Times New Roman" w:cs="Times New Roman"/>
                <w:sz w:val="20"/>
                <w:szCs w:val="20"/>
              </w:rPr>
            </w:pPr>
          </w:p>
        </w:tc>
        <w:tc>
          <w:tcPr>
            <w:tcW w:w="685" w:type="pct"/>
            <w:shd w:val="clear" w:color="auto" w:fill="FF7E79"/>
          </w:tcPr>
          <w:p w14:paraId="588584EC" w14:textId="5DDB9CA4" w:rsidR="00900CB9" w:rsidRPr="003D6F6F" w:rsidRDefault="00900CB9" w:rsidP="00D97090">
            <w:pPr>
              <w:rPr>
                <w:rFonts w:ascii="Times New Roman" w:hAnsi="Times New Roman" w:cs="Times New Roman"/>
                <w:sz w:val="20"/>
                <w:szCs w:val="20"/>
              </w:rPr>
            </w:pPr>
            <w:r w:rsidRPr="003D6F6F">
              <w:rPr>
                <w:rFonts w:ascii="Times New Roman" w:hAnsi="Times New Roman" w:cs="Times New Roman"/>
                <w:sz w:val="20"/>
                <w:szCs w:val="20"/>
              </w:rPr>
              <w:t>HINE1_DI, Pos. 12</w:t>
            </w:r>
          </w:p>
        </w:tc>
      </w:tr>
      <w:tr w:rsidR="00056F2E" w:rsidRPr="003D6F6F" w14:paraId="71DC6AD3" w14:textId="77777777" w:rsidTr="007D6E1C">
        <w:tc>
          <w:tcPr>
            <w:tcW w:w="175" w:type="pct"/>
            <w:shd w:val="clear" w:color="auto" w:fill="FF7E79"/>
          </w:tcPr>
          <w:p w14:paraId="46780E75" w14:textId="22B4CCF3" w:rsidR="00900CB9" w:rsidRPr="003D6F6F" w:rsidRDefault="00900CB9" w:rsidP="00D97090">
            <w:pPr>
              <w:rPr>
                <w:rFonts w:ascii="Times New Roman" w:hAnsi="Times New Roman" w:cs="Times New Roman"/>
                <w:sz w:val="20"/>
                <w:szCs w:val="20"/>
              </w:rPr>
            </w:pPr>
            <w:r w:rsidRPr="003D6F6F">
              <w:rPr>
                <w:rFonts w:ascii="Times New Roman" w:hAnsi="Times New Roman" w:cs="Times New Roman"/>
                <w:sz w:val="20"/>
                <w:szCs w:val="20"/>
              </w:rPr>
              <w:t>21</w:t>
            </w:r>
          </w:p>
        </w:tc>
        <w:tc>
          <w:tcPr>
            <w:tcW w:w="686" w:type="pct"/>
            <w:shd w:val="clear" w:color="auto" w:fill="FF7E79"/>
          </w:tcPr>
          <w:p w14:paraId="06CF87A2" w14:textId="77777777" w:rsidR="00900CB9" w:rsidRPr="003D6F6F" w:rsidRDefault="00900CB9" w:rsidP="00D97090">
            <w:pPr>
              <w:rPr>
                <w:rFonts w:ascii="Times New Roman" w:hAnsi="Times New Roman" w:cs="Times New Roman"/>
                <w:sz w:val="20"/>
                <w:szCs w:val="20"/>
              </w:rPr>
            </w:pPr>
          </w:p>
        </w:tc>
        <w:tc>
          <w:tcPr>
            <w:tcW w:w="687" w:type="pct"/>
            <w:shd w:val="clear" w:color="auto" w:fill="FF7E79"/>
          </w:tcPr>
          <w:p w14:paraId="6292FF42" w14:textId="77777777" w:rsidR="00900CB9" w:rsidRPr="003D6F6F" w:rsidRDefault="00900CB9" w:rsidP="00D97090">
            <w:pPr>
              <w:rPr>
                <w:rFonts w:ascii="Times New Roman" w:hAnsi="Times New Roman" w:cs="Times New Roman"/>
                <w:sz w:val="20"/>
                <w:szCs w:val="20"/>
              </w:rPr>
            </w:pPr>
          </w:p>
        </w:tc>
        <w:tc>
          <w:tcPr>
            <w:tcW w:w="685" w:type="pct"/>
            <w:shd w:val="clear" w:color="auto" w:fill="FF7E79"/>
          </w:tcPr>
          <w:p w14:paraId="3C5763AA" w14:textId="77777777" w:rsidR="00900CB9" w:rsidRPr="003D6F6F" w:rsidRDefault="00900CB9" w:rsidP="00D97090">
            <w:pPr>
              <w:rPr>
                <w:rFonts w:ascii="Times New Roman" w:hAnsi="Times New Roman" w:cs="Times New Roman"/>
                <w:sz w:val="20"/>
                <w:szCs w:val="20"/>
              </w:rPr>
            </w:pPr>
          </w:p>
        </w:tc>
        <w:tc>
          <w:tcPr>
            <w:tcW w:w="686" w:type="pct"/>
            <w:shd w:val="clear" w:color="auto" w:fill="FF7E79"/>
          </w:tcPr>
          <w:p w14:paraId="7F973EAE" w14:textId="73DC8A3E" w:rsidR="00900CB9" w:rsidRPr="003D6F6F" w:rsidRDefault="00900CB9" w:rsidP="00D97090">
            <w:pPr>
              <w:rPr>
                <w:rFonts w:ascii="Times New Roman" w:hAnsi="Times New Roman" w:cs="Times New Roman"/>
                <w:sz w:val="20"/>
                <w:szCs w:val="20"/>
              </w:rPr>
            </w:pPr>
            <w:r w:rsidRPr="003D6F6F">
              <w:rPr>
                <w:rFonts w:ascii="Times New Roman" w:hAnsi="Times New Roman" w:cs="Times New Roman"/>
                <w:sz w:val="20"/>
                <w:szCs w:val="20"/>
              </w:rPr>
              <w:t xml:space="preserve">Not accurate, i.e., there are coding issues (under- and </w:t>
            </w:r>
            <w:proofErr w:type="spellStart"/>
            <w:r w:rsidRPr="003D6F6F">
              <w:rPr>
                <w:rFonts w:ascii="Times New Roman" w:hAnsi="Times New Roman" w:cs="Times New Roman"/>
                <w:sz w:val="20"/>
                <w:szCs w:val="20"/>
              </w:rPr>
              <w:t>overcoding</w:t>
            </w:r>
            <w:proofErr w:type="spellEnd"/>
            <w:r w:rsidR="00CD3284" w:rsidRPr="003D6F6F">
              <w:rPr>
                <w:rFonts w:ascii="Times New Roman" w:hAnsi="Times New Roman" w:cs="Times New Roman"/>
                <w:sz w:val="20"/>
                <w:szCs w:val="20"/>
              </w:rPr>
              <w:t xml:space="preserve">, i.e., the information registered is not truthful e.g., saying that a patient had a different diagnosis than they </w:t>
            </w:r>
            <w:proofErr w:type="gramStart"/>
            <w:r w:rsidR="00CD3284" w:rsidRPr="003D6F6F">
              <w:rPr>
                <w:rFonts w:ascii="Times New Roman" w:hAnsi="Times New Roman" w:cs="Times New Roman"/>
                <w:sz w:val="20"/>
                <w:szCs w:val="20"/>
              </w:rPr>
              <w:t>actually had</w:t>
            </w:r>
            <w:proofErr w:type="gramEnd"/>
            <w:r w:rsidR="00CD3284" w:rsidRPr="003D6F6F">
              <w:rPr>
                <w:rFonts w:ascii="Times New Roman" w:hAnsi="Times New Roman" w:cs="Times New Roman"/>
                <w:sz w:val="20"/>
                <w:szCs w:val="20"/>
              </w:rPr>
              <w:t>, which results in a higher DRG [diagnostic-related group] payment from the payer; including risk adjustment, i.e., saying that a patient is sicker than he his</w:t>
            </w:r>
          </w:p>
        </w:tc>
        <w:tc>
          <w:tcPr>
            <w:tcW w:w="708" w:type="pct"/>
            <w:shd w:val="clear" w:color="auto" w:fill="FF7E79"/>
          </w:tcPr>
          <w:p w14:paraId="684C95D1" w14:textId="2179CA20" w:rsidR="00900CB9" w:rsidRPr="003D6F6F" w:rsidRDefault="00CD3284" w:rsidP="00D97090">
            <w:pPr>
              <w:rPr>
                <w:rFonts w:ascii="Times New Roman" w:hAnsi="Times New Roman" w:cs="Times New Roman"/>
                <w:sz w:val="20"/>
                <w:szCs w:val="20"/>
              </w:rPr>
            </w:pPr>
            <w:r w:rsidRPr="003D6F6F">
              <w:rPr>
                <w:rFonts w:ascii="Times New Roman" w:hAnsi="Times New Roman" w:cs="Times New Roman"/>
                <w:sz w:val="20"/>
                <w:szCs w:val="20"/>
              </w:rPr>
              <w:t>Fraud and abuse</w:t>
            </w:r>
          </w:p>
        </w:tc>
        <w:tc>
          <w:tcPr>
            <w:tcW w:w="687" w:type="pct"/>
            <w:shd w:val="clear" w:color="auto" w:fill="FF7E79"/>
          </w:tcPr>
          <w:p w14:paraId="5D1C4F76" w14:textId="0BC26430" w:rsidR="00900CB9" w:rsidRPr="003D6F6F" w:rsidRDefault="00CD3284" w:rsidP="00D97090">
            <w:pPr>
              <w:rPr>
                <w:rFonts w:ascii="Times New Roman" w:hAnsi="Times New Roman" w:cs="Times New Roman"/>
                <w:sz w:val="20"/>
                <w:szCs w:val="20"/>
              </w:rPr>
            </w:pPr>
            <w:r w:rsidRPr="003D6F6F">
              <w:rPr>
                <w:rFonts w:ascii="Times New Roman" w:hAnsi="Times New Roman" w:cs="Times New Roman"/>
                <w:sz w:val="20"/>
                <w:szCs w:val="20"/>
              </w:rPr>
              <w:t>Waste, e.g., by getting more money from the government to treat the patient</w:t>
            </w:r>
          </w:p>
        </w:tc>
        <w:tc>
          <w:tcPr>
            <w:tcW w:w="685" w:type="pct"/>
            <w:shd w:val="clear" w:color="auto" w:fill="FF7E79"/>
          </w:tcPr>
          <w:p w14:paraId="22214839" w14:textId="392F1871" w:rsidR="00900CB9" w:rsidRPr="003D6F6F" w:rsidRDefault="00900CB9" w:rsidP="00D97090">
            <w:pPr>
              <w:rPr>
                <w:rFonts w:ascii="Times New Roman" w:hAnsi="Times New Roman" w:cs="Times New Roman"/>
                <w:sz w:val="20"/>
                <w:szCs w:val="20"/>
              </w:rPr>
            </w:pPr>
            <w:r w:rsidRPr="003D6F6F">
              <w:rPr>
                <w:rFonts w:ascii="Times New Roman" w:hAnsi="Times New Roman" w:cs="Times New Roman"/>
                <w:sz w:val="20"/>
                <w:szCs w:val="20"/>
              </w:rPr>
              <w:t>HINE1_DI, Pos. 12</w:t>
            </w:r>
          </w:p>
        </w:tc>
      </w:tr>
      <w:tr w:rsidR="00056F2E" w:rsidRPr="003D6F6F" w14:paraId="46A813AF" w14:textId="77777777" w:rsidTr="007D6E1C">
        <w:tc>
          <w:tcPr>
            <w:tcW w:w="175" w:type="pct"/>
            <w:shd w:val="clear" w:color="auto" w:fill="FF7E79"/>
          </w:tcPr>
          <w:p w14:paraId="5BEFCE5D" w14:textId="137C0930" w:rsidR="00900CB9" w:rsidRPr="003D6F6F" w:rsidRDefault="006173C2" w:rsidP="00D97090">
            <w:pPr>
              <w:rPr>
                <w:rFonts w:ascii="Times New Roman" w:hAnsi="Times New Roman" w:cs="Times New Roman"/>
                <w:sz w:val="20"/>
                <w:szCs w:val="20"/>
              </w:rPr>
            </w:pPr>
            <w:r w:rsidRPr="003D6F6F">
              <w:rPr>
                <w:rFonts w:ascii="Times New Roman" w:hAnsi="Times New Roman" w:cs="Times New Roman"/>
                <w:sz w:val="20"/>
                <w:szCs w:val="20"/>
              </w:rPr>
              <w:t>22</w:t>
            </w:r>
          </w:p>
        </w:tc>
        <w:tc>
          <w:tcPr>
            <w:tcW w:w="686" w:type="pct"/>
            <w:shd w:val="clear" w:color="auto" w:fill="FF7E79"/>
          </w:tcPr>
          <w:p w14:paraId="19CCA073" w14:textId="77777777" w:rsidR="00900CB9" w:rsidRPr="003D6F6F" w:rsidRDefault="00900CB9" w:rsidP="00D97090">
            <w:pPr>
              <w:rPr>
                <w:rFonts w:ascii="Times New Roman" w:hAnsi="Times New Roman" w:cs="Times New Roman"/>
                <w:sz w:val="20"/>
                <w:szCs w:val="20"/>
              </w:rPr>
            </w:pPr>
          </w:p>
        </w:tc>
        <w:tc>
          <w:tcPr>
            <w:tcW w:w="687" w:type="pct"/>
            <w:shd w:val="clear" w:color="auto" w:fill="FF7E79"/>
          </w:tcPr>
          <w:p w14:paraId="5A342D5F" w14:textId="77777777" w:rsidR="00900CB9" w:rsidRPr="003D6F6F" w:rsidRDefault="00900CB9" w:rsidP="00D97090">
            <w:pPr>
              <w:rPr>
                <w:rFonts w:ascii="Times New Roman" w:hAnsi="Times New Roman" w:cs="Times New Roman"/>
                <w:sz w:val="20"/>
                <w:szCs w:val="20"/>
              </w:rPr>
            </w:pPr>
          </w:p>
        </w:tc>
        <w:tc>
          <w:tcPr>
            <w:tcW w:w="685" w:type="pct"/>
            <w:shd w:val="clear" w:color="auto" w:fill="FF7E79"/>
          </w:tcPr>
          <w:p w14:paraId="1EBD8E4C" w14:textId="77777777" w:rsidR="00900CB9" w:rsidRPr="003D6F6F" w:rsidRDefault="00900CB9" w:rsidP="00D97090">
            <w:pPr>
              <w:rPr>
                <w:rFonts w:ascii="Times New Roman" w:hAnsi="Times New Roman" w:cs="Times New Roman"/>
                <w:sz w:val="20"/>
                <w:szCs w:val="20"/>
              </w:rPr>
            </w:pPr>
          </w:p>
        </w:tc>
        <w:tc>
          <w:tcPr>
            <w:tcW w:w="686" w:type="pct"/>
            <w:shd w:val="clear" w:color="auto" w:fill="FF7E79"/>
          </w:tcPr>
          <w:p w14:paraId="6908CBF4" w14:textId="6DC0EF74" w:rsidR="00900CB9" w:rsidRPr="003D6F6F" w:rsidRDefault="00900CB9" w:rsidP="00D97090">
            <w:pPr>
              <w:rPr>
                <w:rFonts w:ascii="Times New Roman" w:hAnsi="Times New Roman" w:cs="Times New Roman"/>
                <w:sz w:val="20"/>
                <w:szCs w:val="20"/>
              </w:rPr>
            </w:pPr>
            <w:r w:rsidRPr="003D6F6F">
              <w:rPr>
                <w:rFonts w:ascii="Times New Roman" w:hAnsi="Times New Roman" w:cs="Times New Roman"/>
                <w:sz w:val="20"/>
                <w:szCs w:val="20"/>
              </w:rPr>
              <w:t>Not secure, i.e., patient information is not sufficiently protected</w:t>
            </w:r>
          </w:p>
        </w:tc>
        <w:tc>
          <w:tcPr>
            <w:tcW w:w="708" w:type="pct"/>
            <w:shd w:val="clear" w:color="auto" w:fill="FF7E79"/>
          </w:tcPr>
          <w:p w14:paraId="11854163" w14:textId="1B76E706" w:rsidR="00900CB9" w:rsidRPr="003D6F6F" w:rsidRDefault="00900CB9" w:rsidP="00D97090">
            <w:pPr>
              <w:rPr>
                <w:rFonts w:ascii="Times New Roman" w:hAnsi="Times New Roman" w:cs="Times New Roman"/>
                <w:sz w:val="20"/>
                <w:szCs w:val="20"/>
              </w:rPr>
            </w:pPr>
            <w:r w:rsidRPr="003D6F6F">
              <w:rPr>
                <w:rFonts w:ascii="Times New Roman" w:hAnsi="Times New Roman" w:cs="Times New Roman"/>
                <w:sz w:val="20"/>
                <w:szCs w:val="20"/>
              </w:rPr>
              <w:t>HIPAA and PCI [payment card industry] are not abided by sufficiently rigorously</w:t>
            </w:r>
          </w:p>
        </w:tc>
        <w:tc>
          <w:tcPr>
            <w:tcW w:w="687" w:type="pct"/>
            <w:shd w:val="clear" w:color="auto" w:fill="FF7E79"/>
          </w:tcPr>
          <w:p w14:paraId="402A1C1A" w14:textId="6E3E0E7B" w:rsidR="00900CB9" w:rsidRPr="003D6F6F" w:rsidRDefault="00900CB9" w:rsidP="00D97090">
            <w:pPr>
              <w:rPr>
                <w:rFonts w:ascii="Times New Roman" w:hAnsi="Times New Roman" w:cs="Times New Roman"/>
                <w:sz w:val="20"/>
                <w:szCs w:val="20"/>
              </w:rPr>
            </w:pPr>
          </w:p>
        </w:tc>
        <w:tc>
          <w:tcPr>
            <w:tcW w:w="685" w:type="pct"/>
            <w:shd w:val="clear" w:color="auto" w:fill="FF7E79"/>
          </w:tcPr>
          <w:p w14:paraId="2A84E092" w14:textId="6513A5CE" w:rsidR="00900CB9" w:rsidRPr="003D6F6F" w:rsidRDefault="00900CB9" w:rsidP="00D97090">
            <w:pPr>
              <w:rPr>
                <w:rFonts w:ascii="Times New Roman" w:hAnsi="Times New Roman" w:cs="Times New Roman"/>
                <w:sz w:val="20"/>
                <w:szCs w:val="20"/>
              </w:rPr>
            </w:pPr>
            <w:r w:rsidRPr="003D6F6F">
              <w:rPr>
                <w:rFonts w:ascii="Times New Roman" w:hAnsi="Times New Roman" w:cs="Times New Roman"/>
                <w:sz w:val="20"/>
                <w:szCs w:val="20"/>
              </w:rPr>
              <w:t>HINE1_DI, Pos. 12</w:t>
            </w:r>
          </w:p>
        </w:tc>
      </w:tr>
      <w:tr w:rsidR="00056F2E" w:rsidRPr="003D6F6F" w14:paraId="35CF826F" w14:textId="77777777" w:rsidTr="007D6E1C">
        <w:tc>
          <w:tcPr>
            <w:tcW w:w="175" w:type="pct"/>
            <w:shd w:val="clear" w:color="auto" w:fill="FF7E79"/>
          </w:tcPr>
          <w:p w14:paraId="69AB8D26" w14:textId="7C9178EF" w:rsidR="00900CB9" w:rsidRPr="003D6F6F" w:rsidRDefault="006173C2" w:rsidP="00D97090">
            <w:pPr>
              <w:rPr>
                <w:rFonts w:ascii="Times New Roman" w:hAnsi="Times New Roman" w:cs="Times New Roman"/>
                <w:sz w:val="20"/>
                <w:szCs w:val="20"/>
              </w:rPr>
            </w:pPr>
            <w:r w:rsidRPr="003D6F6F">
              <w:rPr>
                <w:rFonts w:ascii="Times New Roman" w:hAnsi="Times New Roman" w:cs="Times New Roman"/>
                <w:sz w:val="20"/>
                <w:szCs w:val="20"/>
              </w:rPr>
              <w:t>23</w:t>
            </w:r>
          </w:p>
        </w:tc>
        <w:tc>
          <w:tcPr>
            <w:tcW w:w="686" w:type="pct"/>
            <w:shd w:val="clear" w:color="auto" w:fill="FF7E79"/>
          </w:tcPr>
          <w:p w14:paraId="7552C9D0" w14:textId="77777777" w:rsidR="00900CB9" w:rsidRPr="003D6F6F" w:rsidRDefault="00900CB9" w:rsidP="00D97090">
            <w:pPr>
              <w:rPr>
                <w:rFonts w:ascii="Times New Roman" w:hAnsi="Times New Roman" w:cs="Times New Roman"/>
                <w:sz w:val="20"/>
                <w:szCs w:val="20"/>
              </w:rPr>
            </w:pPr>
          </w:p>
        </w:tc>
        <w:tc>
          <w:tcPr>
            <w:tcW w:w="687" w:type="pct"/>
            <w:shd w:val="clear" w:color="auto" w:fill="FF7E79"/>
          </w:tcPr>
          <w:p w14:paraId="041516B2" w14:textId="77777777" w:rsidR="00900CB9" w:rsidRPr="003D6F6F" w:rsidRDefault="00900CB9" w:rsidP="00D97090">
            <w:pPr>
              <w:rPr>
                <w:rFonts w:ascii="Times New Roman" w:hAnsi="Times New Roman" w:cs="Times New Roman"/>
                <w:sz w:val="20"/>
                <w:szCs w:val="20"/>
              </w:rPr>
            </w:pPr>
          </w:p>
        </w:tc>
        <w:tc>
          <w:tcPr>
            <w:tcW w:w="685" w:type="pct"/>
            <w:shd w:val="clear" w:color="auto" w:fill="FF7E79"/>
          </w:tcPr>
          <w:p w14:paraId="38144DF5" w14:textId="77777777" w:rsidR="00900CB9" w:rsidRPr="003D6F6F" w:rsidRDefault="00900CB9" w:rsidP="00D97090">
            <w:pPr>
              <w:rPr>
                <w:rFonts w:ascii="Times New Roman" w:hAnsi="Times New Roman" w:cs="Times New Roman"/>
                <w:sz w:val="20"/>
                <w:szCs w:val="20"/>
              </w:rPr>
            </w:pPr>
          </w:p>
        </w:tc>
        <w:tc>
          <w:tcPr>
            <w:tcW w:w="686" w:type="pct"/>
            <w:shd w:val="clear" w:color="auto" w:fill="FF7E79"/>
          </w:tcPr>
          <w:p w14:paraId="7DFF78AE" w14:textId="6DB4B522" w:rsidR="00900CB9" w:rsidRPr="003D6F6F" w:rsidRDefault="00900CB9" w:rsidP="00D97090">
            <w:pPr>
              <w:rPr>
                <w:rFonts w:ascii="Times New Roman" w:hAnsi="Times New Roman" w:cs="Times New Roman"/>
                <w:sz w:val="20"/>
                <w:szCs w:val="20"/>
              </w:rPr>
            </w:pPr>
            <w:r w:rsidRPr="003D6F6F">
              <w:rPr>
                <w:rFonts w:ascii="Times New Roman" w:hAnsi="Times New Roman" w:cs="Times New Roman"/>
                <w:sz w:val="20"/>
                <w:szCs w:val="20"/>
              </w:rPr>
              <w:t xml:space="preserve">Not actionable, i.e., the information shared is not really </w:t>
            </w:r>
            <w:r w:rsidRPr="003D6F6F">
              <w:rPr>
                <w:rFonts w:ascii="Times New Roman" w:hAnsi="Times New Roman" w:cs="Times New Roman"/>
                <w:sz w:val="20"/>
                <w:szCs w:val="20"/>
              </w:rPr>
              <w:lastRenderedPageBreak/>
              <w:t xml:space="preserve">used to change physicians’ or other stakeholders’ behavior </w:t>
            </w:r>
          </w:p>
        </w:tc>
        <w:tc>
          <w:tcPr>
            <w:tcW w:w="708" w:type="pct"/>
            <w:shd w:val="clear" w:color="auto" w:fill="FF7E79"/>
          </w:tcPr>
          <w:p w14:paraId="4CC5B2C1" w14:textId="77777777" w:rsidR="00900CB9" w:rsidRPr="003D6F6F" w:rsidRDefault="00900CB9" w:rsidP="00D97090">
            <w:pPr>
              <w:rPr>
                <w:rFonts w:ascii="Times New Roman" w:hAnsi="Times New Roman" w:cs="Times New Roman"/>
                <w:sz w:val="20"/>
                <w:szCs w:val="20"/>
              </w:rPr>
            </w:pPr>
          </w:p>
        </w:tc>
        <w:tc>
          <w:tcPr>
            <w:tcW w:w="687" w:type="pct"/>
            <w:shd w:val="clear" w:color="auto" w:fill="FF7E79"/>
          </w:tcPr>
          <w:p w14:paraId="57678694" w14:textId="77777777" w:rsidR="00900CB9" w:rsidRPr="003D6F6F" w:rsidRDefault="00900CB9" w:rsidP="00D97090">
            <w:pPr>
              <w:rPr>
                <w:rFonts w:ascii="Times New Roman" w:hAnsi="Times New Roman" w:cs="Times New Roman"/>
                <w:sz w:val="20"/>
                <w:szCs w:val="20"/>
              </w:rPr>
            </w:pPr>
          </w:p>
        </w:tc>
        <w:tc>
          <w:tcPr>
            <w:tcW w:w="685" w:type="pct"/>
            <w:shd w:val="clear" w:color="auto" w:fill="FF7E79"/>
          </w:tcPr>
          <w:p w14:paraId="39A2CE42" w14:textId="0195DD7B" w:rsidR="00900CB9" w:rsidRPr="003D6F6F" w:rsidRDefault="00900CB9" w:rsidP="00D97090">
            <w:pPr>
              <w:rPr>
                <w:rFonts w:ascii="Times New Roman" w:hAnsi="Times New Roman" w:cs="Times New Roman"/>
                <w:sz w:val="20"/>
                <w:szCs w:val="20"/>
              </w:rPr>
            </w:pPr>
            <w:r w:rsidRPr="003D6F6F">
              <w:rPr>
                <w:rFonts w:ascii="Times New Roman" w:hAnsi="Times New Roman" w:cs="Times New Roman"/>
                <w:sz w:val="20"/>
                <w:szCs w:val="20"/>
              </w:rPr>
              <w:t>HINE1_DI, Pos. 12</w:t>
            </w:r>
          </w:p>
        </w:tc>
      </w:tr>
      <w:tr w:rsidR="00056F2E" w:rsidRPr="003D6F6F" w14:paraId="5ED5A4FF" w14:textId="77777777" w:rsidTr="007D6E1C">
        <w:tc>
          <w:tcPr>
            <w:tcW w:w="175" w:type="pct"/>
            <w:shd w:val="clear" w:color="auto" w:fill="FF7E79"/>
          </w:tcPr>
          <w:p w14:paraId="27635E5A" w14:textId="7523945C" w:rsidR="006173C2" w:rsidRPr="003D6F6F" w:rsidRDefault="006173C2" w:rsidP="00D97090">
            <w:pPr>
              <w:rPr>
                <w:rFonts w:ascii="Times New Roman" w:hAnsi="Times New Roman" w:cs="Times New Roman"/>
                <w:sz w:val="20"/>
                <w:szCs w:val="20"/>
              </w:rPr>
            </w:pPr>
            <w:r w:rsidRPr="003D6F6F">
              <w:rPr>
                <w:rFonts w:ascii="Times New Roman" w:hAnsi="Times New Roman" w:cs="Times New Roman"/>
                <w:sz w:val="20"/>
                <w:szCs w:val="20"/>
              </w:rPr>
              <w:t>24</w:t>
            </w:r>
          </w:p>
        </w:tc>
        <w:tc>
          <w:tcPr>
            <w:tcW w:w="686" w:type="pct"/>
            <w:shd w:val="clear" w:color="auto" w:fill="FF7E79"/>
          </w:tcPr>
          <w:p w14:paraId="2A2776C4" w14:textId="77777777" w:rsidR="006173C2" w:rsidRPr="003D6F6F" w:rsidRDefault="006173C2" w:rsidP="00D97090">
            <w:pPr>
              <w:rPr>
                <w:rFonts w:ascii="Times New Roman" w:hAnsi="Times New Roman" w:cs="Times New Roman"/>
                <w:sz w:val="20"/>
                <w:szCs w:val="20"/>
              </w:rPr>
            </w:pPr>
          </w:p>
        </w:tc>
        <w:tc>
          <w:tcPr>
            <w:tcW w:w="687" w:type="pct"/>
            <w:shd w:val="clear" w:color="auto" w:fill="FF7E79"/>
          </w:tcPr>
          <w:p w14:paraId="47040F66" w14:textId="77777777" w:rsidR="006173C2" w:rsidRPr="003D6F6F" w:rsidRDefault="006173C2" w:rsidP="00D97090">
            <w:pPr>
              <w:rPr>
                <w:rFonts w:ascii="Times New Roman" w:hAnsi="Times New Roman" w:cs="Times New Roman"/>
                <w:sz w:val="20"/>
                <w:szCs w:val="20"/>
              </w:rPr>
            </w:pPr>
          </w:p>
        </w:tc>
        <w:tc>
          <w:tcPr>
            <w:tcW w:w="685" w:type="pct"/>
            <w:shd w:val="clear" w:color="auto" w:fill="FF7E79"/>
          </w:tcPr>
          <w:p w14:paraId="01CF9FDD" w14:textId="77777777" w:rsidR="006173C2" w:rsidRPr="003D6F6F" w:rsidRDefault="006173C2" w:rsidP="00D97090">
            <w:pPr>
              <w:rPr>
                <w:rFonts w:ascii="Times New Roman" w:hAnsi="Times New Roman" w:cs="Times New Roman"/>
                <w:sz w:val="20"/>
                <w:szCs w:val="20"/>
              </w:rPr>
            </w:pPr>
          </w:p>
        </w:tc>
        <w:tc>
          <w:tcPr>
            <w:tcW w:w="686" w:type="pct"/>
            <w:shd w:val="clear" w:color="auto" w:fill="FF7E79"/>
          </w:tcPr>
          <w:p w14:paraId="153492AA" w14:textId="2241C9E2" w:rsidR="006173C2" w:rsidRPr="003D6F6F" w:rsidRDefault="006173C2" w:rsidP="00D97090">
            <w:pPr>
              <w:rPr>
                <w:rFonts w:ascii="Times New Roman" w:hAnsi="Times New Roman" w:cs="Times New Roman"/>
                <w:sz w:val="20"/>
                <w:szCs w:val="20"/>
              </w:rPr>
            </w:pPr>
            <w:r w:rsidRPr="003D6F6F">
              <w:rPr>
                <w:rFonts w:ascii="Times New Roman" w:hAnsi="Times New Roman" w:cs="Times New Roman"/>
                <w:sz w:val="20"/>
                <w:szCs w:val="20"/>
              </w:rPr>
              <w:t>Data integrity issues</w:t>
            </w:r>
          </w:p>
        </w:tc>
        <w:tc>
          <w:tcPr>
            <w:tcW w:w="708" w:type="pct"/>
            <w:shd w:val="clear" w:color="auto" w:fill="FF7E79"/>
          </w:tcPr>
          <w:p w14:paraId="1CEB5223" w14:textId="24D201F3" w:rsidR="006173C2" w:rsidRPr="003D6F6F" w:rsidRDefault="006173C2" w:rsidP="00D97090">
            <w:pPr>
              <w:rPr>
                <w:rFonts w:ascii="Times New Roman" w:hAnsi="Times New Roman" w:cs="Times New Roman"/>
                <w:sz w:val="20"/>
                <w:szCs w:val="20"/>
              </w:rPr>
            </w:pPr>
            <w:r w:rsidRPr="003D6F6F">
              <w:rPr>
                <w:rFonts w:ascii="Times New Roman" w:hAnsi="Times New Roman" w:cs="Times New Roman"/>
                <w:sz w:val="20"/>
                <w:szCs w:val="20"/>
              </w:rPr>
              <w:t>Garbage in (low quality</w:t>
            </w:r>
            <w:r w:rsidR="00512B31" w:rsidRPr="003D6F6F">
              <w:rPr>
                <w:rFonts w:ascii="Times New Roman" w:hAnsi="Times New Roman" w:cs="Times New Roman"/>
                <w:sz w:val="20"/>
                <w:szCs w:val="20"/>
              </w:rPr>
              <w:t>, not timely</w:t>
            </w:r>
            <w:r w:rsidRPr="003D6F6F">
              <w:rPr>
                <w:rFonts w:ascii="Times New Roman" w:hAnsi="Times New Roman" w:cs="Times New Roman"/>
                <w:sz w:val="20"/>
                <w:szCs w:val="20"/>
              </w:rPr>
              <w:t xml:space="preserve"> inputs) leads to garbage out</w:t>
            </w:r>
            <w:r w:rsidR="00512B31" w:rsidRPr="003D6F6F">
              <w:rPr>
                <w:rFonts w:ascii="Times New Roman" w:hAnsi="Times New Roman" w:cs="Times New Roman"/>
                <w:sz w:val="20"/>
                <w:szCs w:val="20"/>
              </w:rPr>
              <w:t xml:space="preserve">, </w:t>
            </w:r>
            <w:proofErr w:type="gramStart"/>
            <w:r w:rsidR="00512B31" w:rsidRPr="003D6F6F">
              <w:rPr>
                <w:rFonts w:ascii="Times New Roman" w:hAnsi="Times New Roman" w:cs="Times New Roman"/>
                <w:sz w:val="20"/>
                <w:szCs w:val="20"/>
              </w:rPr>
              <w:t>in particular as</w:t>
            </w:r>
            <w:proofErr w:type="gramEnd"/>
            <w:r w:rsidR="00512B31" w:rsidRPr="003D6F6F">
              <w:rPr>
                <w:rFonts w:ascii="Times New Roman" w:hAnsi="Times New Roman" w:cs="Times New Roman"/>
                <w:sz w:val="20"/>
                <w:szCs w:val="20"/>
              </w:rPr>
              <w:t xml:space="preserve"> when data gets transmitted there is always lost a little bit </w:t>
            </w:r>
          </w:p>
        </w:tc>
        <w:tc>
          <w:tcPr>
            <w:tcW w:w="687" w:type="pct"/>
            <w:shd w:val="clear" w:color="auto" w:fill="FF7E79"/>
          </w:tcPr>
          <w:p w14:paraId="0ABAD30C" w14:textId="34037681" w:rsidR="006173C2" w:rsidRPr="003D6F6F" w:rsidRDefault="006173C2" w:rsidP="00D97090">
            <w:pPr>
              <w:rPr>
                <w:rFonts w:ascii="Times New Roman" w:hAnsi="Times New Roman" w:cs="Times New Roman"/>
                <w:sz w:val="20"/>
                <w:szCs w:val="20"/>
              </w:rPr>
            </w:pPr>
            <w:r w:rsidRPr="003D6F6F">
              <w:rPr>
                <w:rFonts w:ascii="Times New Roman" w:hAnsi="Times New Roman" w:cs="Times New Roman"/>
                <w:sz w:val="20"/>
                <w:szCs w:val="20"/>
              </w:rPr>
              <w:t>Sharing data is of little utility</w:t>
            </w:r>
          </w:p>
        </w:tc>
        <w:tc>
          <w:tcPr>
            <w:tcW w:w="685" w:type="pct"/>
            <w:shd w:val="clear" w:color="auto" w:fill="FF7E79"/>
          </w:tcPr>
          <w:p w14:paraId="3C3F2E07" w14:textId="553D25AD" w:rsidR="006173C2" w:rsidRPr="003D6F6F" w:rsidRDefault="006173C2" w:rsidP="00D97090">
            <w:pPr>
              <w:rPr>
                <w:rFonts w:ascii="Times New Roman" w:hAnsi="Times New Roman" w:cs="Times New Roman"/>
                <w:sz w:val="20"/>
                <w:szCs w:val="20"/>
              </w:rPr>
            </w:pPr>
            <w:r w:rsidRPr="003D6F6F">
              <w:rPr>
                <w:rFonts w:ascii="Times New Roman" w:hAnsi="Times New Roman" w:cs="Times New Roman"/>
                <w:sz w:val="20"/>
                <w:szCs w:val="20"/>
              </w:rPr>
              <w:t>HINE1_DI, Pos. 18</w:t>
            </w:r>
          </w:p>
        </w:tc>
      </w:tr>
      <w:tr w:rsidR="00AC3BED" w:rsidRPr="003D6F6F" w14:paraId="34643A95" w14:textId="77777777" w:rsidTr="007D6E1C">
        <w:tc>
          <w:tcPr>
            <w:tcW w:w="175" w:type="pct"/>
          </w:tcPr>
          <w:p w14:paraId="40B8BB33" w14:textId="132EAFD0" w:rsidR="006173C2" w:rsidRPr="003D6F6F" w:rsidRDefault="006173C2" w:rsidP="00D97090">
            <w:pPr>
              <w:rPr>
                <w:rFonts w:ascii="Times New Roman" w:hAnsi="Times New Roman" w:cs="Times New Roman"/>
                <w:sz w:val="20"/>
                <w:szCs w:val="20"/>
              </w:rPr>
            </w:pPr>
            <w:r w:rsidRPr="003D6F6F">
              <w:rPr>
                <w:rFonts w:ascii="Times New Roman" w:hAnsi="Times New Roman" w:cs="Times New Roman"/>
                <w:sz w:val="20"/>
                <w:szCs w:val="20"/>
              </w:rPr>
              <w:t>25</w:t>
            </w:r>
          </w:p>
        </w:tc>
        <w:tc>
          <w:tcPr>
            <w:tcW w:w="686" w:type="pct"/>
          </w:tcPr>
          <w:p w14:paraId="09F270D1" w14:textId="73F3D7F0" w:rsidR="006173C2" w:rsidRPr="003D6F6F" w:rsidRDefault="00012A92" w:rsidP="00D97090">
            <w:pPr>
              <w:rPr>
                <w:rFonts w:ascii="Times New Roman" w:hAnsi="Times New Roman" w:cs="Times New Roman"/>
                <w:sz w:val="20"/>
                <w:szCs w:val="20"/>
              </w:rPr>
            </w:pPr>
            <w:r w:rsidRPr="003D6F6F">
              <w:rPr>
                <w:rFonts w:ascii="Times New Roman" w:hAnsi="Times New Roman" w:cs="Times New Roman"/>
                <w:sz w:val="20"/>
                <w:szCs w:val="20"/>
              </w:rPr>
              <w:t>TI/TS (transactional information and transactional statement), including unit-level serialization</w:t>
            </w:r>
          </w:p>
        </w:tc>
        <w:tc>
          <w:tcPr>
            <w:tcW w:w="687" w:type="pct"/>
          </w:tcPr>
          <w:p w14:paraId="34DEBADF" w14:textId="7EC0ACB9" w:rsidR="006173C2" w:rsidRPr="003D6F6F" w:rsidRDefault="00E577AF" w:rsidP="00D97090">
            <w:pPr>
              <w:rPr>
                <w:rFonts w:ascii="Times New Roman" w:hAnsi="Times New Roman" w:cs="Times New Roman"/>
                <w:sz w:val="20"/>
                <w:szCs w:val="20"/>
              </w:rPr>
            </w:pPr>
            <w:r w:rsidRPr="003D6F6F">
              <w:rPr>
                <w:rFonts w:ascii="Times New Roman" w:hAnsi="Times New Roman" w:cs="Times New Roman"/>
                <w:sz w:val="20"/>
                <w:szCs w:val="20"/>
              </w:rPr>
              <w:t>All parties along the clinical and commercial pharmaceutical supply chain</w:t>
            </w:r>
          </w:p>
        </w:tc>
        <w:tc>
          <w:tcPr>
            <w:tcW w:w="685" w:type="pct"/>
          </w:tcPr>
          <w:p w14:paraId="5FB3D8A6" w14:textId="26EC759A" w:rsidR="006173C2" w:rsidRPr="003D6F6F" w:rsidRDefault="00012A92" w:rsidP="00D97090">
            <w:pPr>
              <w:rPr>
                <w:rFonts w:ascii="Times New Roman" w:hAnsi="Times New Roman" w:cs="Times New Roman"/>
                <w:sz w:val="20"/>
                <w:szCs w:val="20"/>
              </w:rPr>
            </w:pPr>
            <w:r w:rsidRPr="003D6F6F">
              <w:rPr>
                <w:rFonts w:ascii="Times New Roman" w:hAnsi="Times New Roman" w:cs="Times New Roman"/>
                <w:sz w:val="20"/>
                <w:szCs w:val="20"/>
              </w:rPr>
              <w:t xml:space="preserve">Clinical and commercial pharmaceutical supply chain </w:t>
            </w:r>
          </w:p>
        </w:tc>
        <w:tc>
          <w:tcPr>
            <w:tcW w:w="686" w:type="pct"/>
          </w:tcPr>
          <w:p w14:paraId="118B37C4" w14:textId="5A64B22B" w:rsidR="006173C2" w:rsidRPr="003D6F6F" w:rsidRDefault="006173C2" w:rsidP="00D97090">
            <w:pPr>
              <w:rPr>
                <w:rFonts w:ascii="Times New Roman" w:hAnsi="Times New Roman" w:cs="Times New Roman"/>
                <w:sz w:val="20"/>
                <w:szCs w:val="20"/>
              </w:rPr>
            </w:pPr>
          </w:p>
        </w:tc>
        <w:tc>
          <w:tcPr>
            <w:tcW w:w="708" w:type="pct"/>
          </w:tcPr>
          <w:p w14:paraId="24E71D6A" w14:textId="1829DD3A" w:rsidR="006173C2" w:rsidRPr="003D6F6F" w:rsidRDefault="006173C2" w:rsidP="00D97090">
            <w:pPr>
              <w:rPr>
                <w:rFonts w:ascii="Times New Roman" w:hAnsi="Times New Roman" w:cs="Times New Roman"/>
                <w:sz w:val="20"/>
                <w:szCs w:val="20"/>
              </w:rPr>
            </w:pPr>
          </w:p>
        </w:tc>
        <w:tc>
          <w:tcPr>
            <w:tcW w:w="687" w:type="pct"/>
          </w:tcPr>
          <w:p w14:paraId="516042B9" w14:textId="77777777" w:rsidR="006173C2" w:rsidRPr="003D6F6F" w:rsidRDefault="006173C2" w:rsidP="00D97090">
            <w:pPr>
              <w:rPr>
                <w:rFonts w:ascii="Times New Roman" w:hAnsi="Times New Roman" w:cs="Times New Roman"/>
                <w:sz w:val="20"/>
                <w:szCs w:val="20"/>
              </w:rPr>
            </w:pPr>
          </w:p>
        </w:tc>
        <w:tc>
          <w:tcPr>
            <w:tcW w:w="685" w:type="pct"/>
          </w:tcPr>
          <w:p w14:paraId="74EC9D87" w14:textId="1B2AA31C" w:rsidR="006173C2" w:rsidRPr="003D6F6F" w:rsidRDefault="00DE2B4B" w:rsidP="00D97090">
            <w:pPr>
              <w:rPr>
                <w:rFonts w:ascii="Times New Roman" w:hAnsi="Times New Roman" w:cs="Times New Roman"/>
                <w:sz w:val="20"/>
                <w:szCs w:val="20"/>
              </w:rPr>
            </w:pPr>
            <w:r w:rsidRPr="003D6F6F">
              <w:rPr>
                <w:rFonts w:ascii="Times New Roman" w:hAnsi="Times New Roman" w:cs="Times New Roman"/>
                <w:sz w:val="20"/>
                <w:szCs w:val="20"/>
              </w:rPr>
              <w:t xml:space="preserve">ETC1_DI, Pos. </w:t>
            </w:r>
            <w:r w:rsidR="00012A92" w:rsidRPr="003D6F6F">
              <w:rPr>
                <w:rFonts w:ascii="Times New Roman" w:hAnsi="Times New Roman" w:cs="Times New Roman"/>
                <w:sz w:val="20"/>
                <w:szCs w:val="20"/>
              </w:rPr>
              <w:t>10</w:t>
            </w:r>
          </w:p>
        </w:tc>
      </w:tr>
      <w:tr w:rsidR="00AC3BED" w:rsidRPr="003D6F6F" w14:paraId="393F69E3" w14:textId="77777777" w:rsidTr="007D6E1C">
        <w:tc>
          <w:tcPr>
            <w:tcW w:w="175" w:type="pct"/>
          </w:tcPr>
          <w:p w14:paraId="18EC72D3" w14:textId="093C71AB" w:rsidR="00E577AF" w:rsidRPr="003D6F6F" w:rsidRDefault="00E577AF" w:rsidP="00D97090">
            <w:pPr>
              <w:rPr>
                <w:rFonts w:ascii="Times New Roman" w:hAnsi="Times New Roman" w:cs="Times New Roman"/>
                <w:sz w:val="20"/>
                <w:szCs w:val="20"/>
              </w:rPr>
            </w:pPr>
            <w:r w:rsidRPr="003D6F6F">
              <w:rPr>
                <w:rFonts w:ascii="Times New Roman" w:hAnsi="Times New Roman" w:cs="Times New Roman"/>
                <w:sz w:val="20"/>
                <w:szCs w:val="20"/>
              </w:rPr>
              <w:t>26</w:t>
            </w:r>
          </w:p>
        </w:tc>
        <w:tc>
          <w:tcPr>
            <w:tcW w:w="686" w:type="pct"/>
          </w:tcPr>
          <w:p w14:paraId="41FDC711" w14:textId="7F93B0F9" w:rsidR="00E577AF" w:rsidRPr="003D6F6F" w:rsidRDefault="00E577AF" w:rsidP="00D97090">
            <w:pPr>
              <w:rPr>
                <w:rFonts w:ascii="Times New Roman" w:hAnsi="Times New Roman" w:cs="Times New Roman"/>
                <w:sz w:val="20"/>
                <w:szCs w:val="20"/>
              </w:rPr>
            </w:pPr>
            <w:r w:rsidRPr="003D6F6F">
              <w:rPr>
                <w:rFonts w:ascii="Times New Roman" w:hAnsi="Times New Roman" w:cs="Times New Roman"/>
                <w:sz w:val="20"/>
                <w:szCs w:val="20"/>
              </w:rPr>
              <w:t>Identity information of customers and suppliers in pharmaceutical (clinical and commercial) supply chain</w:t>
            </w:r>
          </w:p>
        </w:tc>
        <w:tc>
          <w:tcPr>
            <w:tcW w:w="687" w:type="pct"/>
          </w:tcPr>
          <w:p w14:paraId="3FCABCC7" w14:textId="1E5E5AEC" w:rsidR="00E577AF" w:rsidRPr="003D6F6F" w:rsidRDefault="00E577AF" w:rsidP="00D97090">
            <w:pPr>
              <w:rPr>
                <w:rFonts w:ascii="Times New Roman" w:hAnsi="Times New Roman" w:cs="Times New Roman"/>
                <w:sz w:val="20"/>
                <w:szCs w:val="20"/>
              </w:rPr>
            </w:pPr>
            <w:r w:rsidRPr="003D6F6F">
              <w:rPr>
                <w:rFonts w:ascii="Times New Roman" w:hAnsi="Times New Roman" w:cs="Times New Roman"/>
                <w:sz w:val="20"/>
                <w:szCs w:val="20"/>
              </w:rPr>
              <w:t>All parties along the clinical and commercial pharmaceutical supply chain</w:t>
            </w:r>
          </w:p>
        </w:tc>
        <w:tc>
          <w:tcPr>
            <w:tcW w:w="685" w:type="pct"/>
          </w:tcPr>
          <w:p w14:paraId="5FB903D2" w14:textId="7EC4F70E" w:rsidR="00E577AF" w:rsidRPr="003D6F6F" w:rsidRDefault="00012A92" w:rsidP="00D97090">
            <w:pPr>
              <w:rPr>
                <w:rFonts w:ascii="Times New Roman" w:hAnsi="Times New Roman" w:cs="Times New Roman"/>
                <w:sz w:val="20"/>
                <w:szCs w:val="20"/>
              </w:rPr>
            </w:pPr>
            <w:r w:rsidRPr="003D6F6F">
              <w:rPr>
                <w:rFonts w:ascii="Times New Roman" w:hAnsi="Times New Roman" w:cs="Times New Roman"/>
                <w:sz w:val="20"/>
                <w:szCs w:val="20"/>
              </w:rPr>
              <w:t>Clinical and commercial pharmaceutical supply chain</w:t>
            </w:r>
          </w:p>
        </w:tc>
        <w:tc>
          <w:tcPr>
            <w:tcW w:w="686" w:type="pct"/>
          </w:tcPr>
          <w:p w14:paraId="57D46DD9" w14:textId="6FB69EF2" w:rsidR="00E577AF" w:rsidRPr="003D6F6F" w:rsidRDefault="00012A92" w:rsidP="00D97090">
            <w:pPr>
              <w:rPr>
                <w:rFonts w:ascii="Times New Roman" w:hAnsi="Times New Roman" w:cs="Times New Roman"/>
                <w:sz w:val="20"/>
                <w:szCs w:val="20"/>
              </w:rPr>
            </w:pPr>
            <w:r w:rsidRPr="003D6F6F">
              <w:rPr>
                <w:rFonts w:ascii="Times New Roman" w:hAnsi="Times New Roman" w:cs="Times New Roman"/>
                <w:sz w:val="20"/>
                <w:szCs w:val="20"/>
              </w:rPr>
              <w:t>Manufacturer’s do not know who the requesting party is if it is not a customer of their contracted VRS</w:t>
            </w:r>
          </w:p>
        </w:tc>
        <w:tc>
          <w:tcPr>
            <w:tcW w:w="708" w:type="pct"/>
          </w:tcPr>
          <w:p w14:paraId="0B870084" w14:textId="5F60BEEB" w:rsidR="00E577AF" w:rsidRPr="003D6F6F" w:rsidRDefault="00012A92" w:rsidP="00D97090">
            <w:pPr>
              <w:rPr>
                <w:rFonts w:ascii="Times New Roman" w:hAnsi="Times New Roman" w:cs="Times New Roman"/>
                <w:sz w:val="20"/>
                <w:szCs w:val="20"/>
              </w:rPr>
            </w:pPr>
            <w:r w:rsidRPr="003D6F6F">
              <w:rPr>
                <w:rFonts w:ascii="Times New Roman" w:hAnsi="Times New Roman" w:cs="Times New Roman"/>
                <w:sz w:val="20"/>
                <w:szCs w:val="20"/>
              </w:rPr>
              <w:t>Manufacturer want to know a requester’s identity to decide whether they respond to a verification request or not</w:t>
            </w:r>
          </w:p>
        </w:tc>
        <w:tc>
          <w:tcPr>
            <w:tcW w:w="687" w:type="pct"/>
          </w:tcPr>
          <w:p w14:paraId="552B83E5" w14:textId="02891DCA" w:rsidR="00E577AF" w:rsidRPr="003D6F6F" w:rsidRDefault="00E00207" w:rsidP="00D97090">
            <w:pPr>
              <w:rPr>
                <w:rFonts w:ascii="Times New Roman" w:hAnsi="Times New Roman" w:cs="Times New Roman"/>
                <w:sz w:val="20"/>
                <w:szCs w:val="20"/>
              </w:rPr>
            </w:pPr>
            <w:r w:rsidRPr="003D6F6F">
              <w:rPr>
                <w:rFonts w:ascii="Times New Roman" w:hAnsi="Times New Roman" w:cs="Times New Roman"/>
                <w:sz w:val="20"/>
                <w:szCs w:val="20"/>
              </w:rPr>
              <w:t>Do not accept verification request messages from VRS</w:t>
            </w:r>
          </w:p>
        </w:tc>
        <w:tc>
          <w:tcPr>
            <w:tcW w:w="685" w:type="pct"/>
          </w:tcPr>
          <w:p w14:paraId="016FCE06" w14:textId="17EC863D" w:rsidR="00E577AF" w:rsidRPr="003D6F6F" w:rsidRDefault="00012A92" w:rsidP="00D97090">
            <w:pPr>
              <w:rPr>
                <w:rFonts w:ascii="Times New Roman" w:hAnsi="Times New Roman" w:cs="Times New Roman"/>
                <w:sz w:val="20"/>
                <w:szCs w:val="20"/>
              </w:rPr>
            </w:pPr>
            <w:r w:rsidRPr="003D6F6F">
              <w:rPr>
                <w:rFonts w:ascii="Times New Roman" w:hAnsi="Times New Roman" w:cs="Times New Roman"/>
                <w:sz w:val="20"/>
                <w:szCs w:val="20"/>
              </w:rPr>
              <w:t>ETC1_DI, Pos. 14</w:t>
            </w:r>
          </w:p>
        </w:tc>
      </w:tr>
      <w:tr w:rsidR="00AC3BED" w:rsidRPr="003D6F6F" w14:paraId="7E13BC3D" w14:textId="77777777" w:rsidTr="007D6E1C">
        <w:tc>
          <w:tcPr>
            <w:tcW w:w="175" w:type="pct"/>
          </w:tcPr>
          <w:p w14:paraId="5999E5BB" w14:textId="46D494ED" w:rsidR="005B6926" w:rsidRPr="003D6F6F" w:rsidRDefault="005B6926" w:rsidP="00D97090">
            <w:pPr>
              <w:rPr>
                <w:rFonts w:ascii="Times New Roman" w:hAnsi="Times New Roman" w:cs="Times New Roman"/>
                <w:sz w:val="20"/>
                <w:szCs w:val="20"/>
              </w:rPr>
            </w:pPr>
            <w:r w:rsidRPr="003D6F6F">
              <w:rPr>
                <w:rFonts w:ascii="Times New Roman" w:hAnsi="Times New Roman" w:cs="Times New Roman"/>
                <w:sz w:val="20"/>
                <w:szCs w:val="20"/>
              </w:rPr>
              <w:t>27</w:t>
            </w:r>
          </w:p>
        </w:tc>
        <w:tc>
          <w:tcPr>
            <w:tcW w:w="686" w:type="pct"/>
          </w:tcPr>
          <w:p w14:paraId="000F20D0" w14:textId="55BD8D82" w:rsidR="005B6926" w:rsidRPr="003D6F6F" w:rsidRDefault="005B6926" w:rsidP="00D97090">
            <w:pPr>
              <w:rPr>
                <w:rFonts w:ascii="Times New Roman" w:hAnsi="Times New Roman" w:cs="Times New Roman"/>
                <w:sz w:val="20"/>
                <w:szCs w:val="20"/>
              </w:rPr>
            </w:pPr>
            <w:r w:rsidRPr="003D6F6F">
              <w:rPr>
                <w:rFonts w:ascii="Times New Roman" w:hAnsi="Times New Roman" w:cs="Times New Roman"/>
                <w:sz w:val="20"/>
                <w:szCs w:val="20"/>
              </w:rPr>
              <w:t>Data as coordination mechanism</w:t>
            </w:r>
          </w:p>
        </w:tc>
        <w:tc>
          <w:tcPr>
            <w:tcW w:w="687" w:type="pct"/>
          </w:tcPr>
          <w:p w14:paraId="5F6A71ED" w14:textId="77777777" w:rsidR="005B6926" w:rsidRPr="003D6F6F" w:rsidRDefault="005B6926" w:rsidP="00D97090">
            <w:pPr>
              <w:rPr>
                <w:rFonts w:ascii="Times New Roman" w:hAnsi="Times New Roman" w:cs="Times New Roman"/>
                <w:sz w:val="20"/>
                <w:szCs w:val="20"/>
              </w:rPr>
            </w:pPr>
          </w:p>
        </w:tc>
        <w:tc>
          <w:tcPr>
            <w:tcW w:w="685" w:type="pct"/>
          </w:tcPr>
          <w:p w14:paraId="11A16AF1" w14:textId="77777777" w:rsidR="005B6926" w:rsidRPr="003D6F6F" w:rsidRDefault="005B6926" w:rsidP="00D97090">
            <w:pPr>
              <w:rPr>
                <w:rFonts w:ascii="Times New Roman" w:hAnsi="Times New Roman" w:cs="Times New Roman"/>
                <w:sz w:val="20"/>
                <w:szCs w:val="20"/>
              </w:rPr>
            </w:pPr>
          </w:p>
        </w:tc>
        <w:tc>
          <w:tcPr>
            <w:tcW w:w="686" w:type="pct"/>
          </w:tcPr>
          <w:p w14:paraId="7890587E" w14:textId="77777777" w:rsidR="005B6926" w:rsidRPr="003D6F6F" w:rsidRDefault="005B6926" w:rsidP="00D97090">
            <w:pPr>
              <w:rPr>
                <w:rFonts w:ascii="Times New Roman" w:hAnsi="Times New Roman" w:cs="Times New Roman"/>
                <w:sz w:val="20"/>
                <w:szCs w:val="20"/>
              </w:rPr>
            </w:pPr>
          </w:p>
        </w:tc>
        <w:tc>
          <w:tcPr>
            <w:tcW w:w="708" w:type="pct"/>
          </w:tcPr>
          <w:p w14:paraId="549FDBC6" w14:textId="77777777" w:rsidR="005B6926" w:rsidRPr="003D6F6F" w:rsidRDefault="005B6926" w:rsidP="00D97090">
            <w:pPr>
              <w:rPr>
                <w:rFonts w:ascii="Times New Roman" w:hAnsi="Times New Roman" w:cs="Times New Roman"/>
                <w:sz w:val="20"/>
                <w:szCs w:val="20"/>
              </w:rPr>
            </w:pPr>
          </w:p>
        </w:tc>
        <w:tc>
          <w:tcPr>
            <w:tcW w:w="687" w:type="pct"/>
          </w:tcPr>
          <w:p w14:paraId="13BF1A77" w14:textId="0877BFBA" w:rsidR="005B6926" w:rsidRPr="003D6F6F" w:rsidRDefault="002C5259" w:rsidP="00D97090">
            <w:pPr>
              <w:rPr>
                <w:rFonts w:ascii="Times New Roman" w:hAnsi="Times New Roman" w:cs="Times New Roman"/>
                <w:sz w:val="20"/>
                <w:szCs w:val="20"/>
              </w:rPr>
            </w:pPr>
            <w:r w:rsidRPr="003D6F6F">
              <w:rPr>
                <w:rFonts w:ascii="Times New Roman" w:hAnsi="Times New Roman" w:cs="Times New Roman"/>
                <w:sz w:val="20"/>
                <w:szCs w:val="20"/>
              </w:rPr>
              <w:t xml:space="preserve">Allows data to be aggregated into a common insight while not giving the data away, i.e., go from the efficiency mechanism for the data being stored and exchanged digitally to the insights </w:t>
            </w:r>
          </w:p>
        </w:tc>
        <w:tc>
          <w:tcPr>
            <w:tcW w:w="685" w:type="pct"/>
          </w:tcPr>
          <w:p w14:paraId="25671169" w14:textId="2BA44E92" w:rsidR="005B6926" w:rsidRPr="003D6F6F" w:rsidRDefault="005B6926" w:rsidP="00D97090">
            <w:pPr>
              <w:rPr>
                <w:rFonts w:ascii="Times New Roman" w:hAnsi="Times New Roman" w:cs="Times New Roman"/>
                <w:sz w:val="20"/>
                <w:szCs w:val="20"/>
              </w:rPr>
            </w:pPr>
            <w:r w:rsidRPr="003D6F6F">
              <w:rPr>
                <w:rFonts w:ascii="Times New Roman" w:hAnsi="Times New Roman" w:cs="Times New Roman"/>
                <w:sz w:val="20"/>
                <w:szCs w:val="20"/>
              </w:rPr>
              <w:t>PYV1_DI, Pos. 4</w:t>
            </w:r>
          </w:p>
        </w:tc>
      </w:tr>
      <w:tr w:rsidR="00AC3BED" w:rsidRPr="003D6F6F" w14:paraId="094F4E12" w14:textId="77777777" w:rsidTr="007D6E1C">
        <w:tc>
          <w:tcPr>
            <w:tcW w:w="175" w:type="pct"/>
          </w:tcPr>
          <w:p w14:paraId="181846F0" w14:textId="24AB5B21" w:rsidR="005B6926" w:rsidRPr="003D6F6F" w:rsidRDefault="005B6926" w:rsidP="00D97090">
            <w:pPr>
              <w:rPr>
                <w:rFonts w:ascii="Times New Roman" w:hAnsi="Times New Roman" w:cs="Times New Roman"/>
                <w:sz w:val="20"/>
                <w:szCs w:val="20"/>
              </w:rPr>
            </w:pPr>
            <w:r w:rsidRPr="003D6F6F">
              <w:rPr>
                <w:rFonts w:ascii="Times New Roman" w:hAnsi="Times New Roman" w:cs="Times New Roman"/>
                <w:sz w:val="20"/>
                <w:szCs w:val="20"/>
              </w:rPr>
              <w:t>28</w:t>
            </w:r>
          </w:p>
        </w:tc>
        <w:tc>
          <w:tcPr>
            <w:tcW w:w="686" w:type="pct"/>
          </w:tcPr>
          <w:p w14:paraId="76662DA4" w14:textId="6C8DC3DD" w:rsidR="005B6926" w:rsidRPr="003D6F6F" w:rsidRDefault="005B6926" w:rsidP="00D97090">
            <w:pPr>
              <w:rPr>
                <w:rFonts w:ascii="Times New Roman" w:hAnsi="Times New Roman" w:cs="Times New Roman"/>
                <w:sz w:val="20"/>
                <w:szCs w:val="20"/>
              </w:rPr>
            </w:pPr>
            <w:r w:rsidRPr="003D6F6F">
              <w:rPr>
                <w:rFonts w:ascii="Times New Roman" w:hAnsi="Times New Roman" w:cs="Times New Roman"/>
                <w:sz w:val="20"/>
                <w:szCs w:val="20"/>
              </w:rPr>
              <w:t>Data for analytics and common insight</w:t>
            </w:r>
            <w:r w:rsidR="002C5259" w:rsidRPr="003D6F6F">
              <w:rPr>
                <w:rFonts w:ascii="Times New Roman" w:hAnsi="Times New Roman" w:cs="Times New Roman"/>
                <w:sz w:val="20"/>
                <w:szCs w:val="20"/>
              </w:rPr>
              <w:t>, using AI</w:t>
            </w:r>
          </w:p>
        </w:tc>
        <w:tc>
          <w:tcPr>
            <w:tcW w:w="687" w:type="pct"/>
          </w:tcPr>
          <w:p w14:paraId="48F1DF38" w14:textId="77777777" w:rsidR="005B6926" w:rsidRPr="003D6F6F" w:rsidRDefault="005B6926" w:rsidP="00D97090">
            <w:pPr>
              <w:rPr>
                <w:rFonts w:ascii="Times New Roman" w:hAnsi="Times New Roman" w:cs="Times New Roman"/>
                <w:sz w:val="20"/>
                <w:szCs w:val="20"/>
              </w:rPr>
            </w:pPr>
          </w:p>
        </w:tc>
        <w:tc>
          <w:tcPr>
            <w:tcW w:w="685" w:type="pct"/>
          </w:tcPr>
          <w:p w14:paraId="020D3DE4" w14:textId="77777777" w:rsidR="005B6926" w:rsidRPr="003D6F6F" w:rsidRDefault="005B6926" w:rsidP="00D97090">
            <w:pPr>
              <w:rPr>
                <w:rFonts w:ascii="Times New Roman" w:hAnsi="Times New Roman" w:cs="Times New Roman"/>
                <w:sz w:val="20"/>
                <w:szCs w:val="20"/>
              </w:rPr>
            </w:pPr>
          </w:p>
        </w:tc>
        <w:tc>
          <w:tcPr>
            <w:tcW w:w="686" w:type="pct"/>
          </w:tcPr>
          <w:p w14:paraId="510BFF70" w14:textId="77777777" w:rsidR="005B6926" w:rsidRPr="003D6F6F" w:rsidRDefault="005B6926" w:rsidP="00D97090">
            <w:pPr>
              <w:rPr>
                <w:rFonts w:ascii="Times New Roman" w:hAnsi="Times New Roman" w:cs="Times New Roman"/>
                <w:sz w:val="20"/>
                <w:szCs w:val="20"/>
              </w:rPr>
            </w:pPr>
          </w:p>
        </w:tc>
        <w:tc>
          <w:tcPr>
            <w:tcW w:w="708" w:type="pct"/>
          </w:tcPr>
          <w:p w14:paraId="54533A97" w14:textId="77777777" w:rsidR="005B6926" w:rsidRPr="003D6F6F" w:rsidRDefault="005B6926" w:rsidP="00D97090">
            <w:pPr>
              <w:rPr>
                <w:rFonts w:ascii="Times New Roman" w:hAnsi="Times New Roman" w:cs="Times New Roman"/>
                <w:sz w:val="20"/>
                <w:szCs w:val="20"/>
              </w:rPr>
            </w:pPr>
          </w:p>
        </w:tc>
        <w:tc>
          <w:tcPr>
            <w:tcW w:w="687" w:type="pct"/>
          </w:tcPr>
          <w:p w14:paraId="17FB879A" w14:textId="55D30939" w:rsidR="005B6926" w:rsidRPr="003D6F6F" w:rsidRDefault="005B6926" w:rsidP="00D97090">
            <w:pPr>
              <w:rPr>
                <w:rFonts w:ascii="Times New Roman" w:hAnsi="Times New Roman" w:cs="Times New Roman"/>
                <w:sz w:val="20"/>
                <w:szCs w:val="20"/>
              </w:rPr>
            </w:pPr>
          </w:p>
        </w:tc>
        <w:tc>
          <w:tcPr>
            <w:tcW w:w="685" w:type="pct"/>
          </w:tcPr>
          <w:p w14:paraId="278DE322" w14:textId="2D38633D" w:rsidR="005B6926" w:rsidRPr="003D6F6F" w:rsidRDefault="005B6926" w:rsidP="00D97090">
            <w:pPr>
              <w:rPr>
                <w:rFonts w:ascii="Times New Roman" w:hAnsi="Times New Roman" w:cs="Times New Roman"/>
                <w:sz w:val="20"/>
                <w:szCs w:val="20"/>
              </w:rPr>
            </w:pPr>
            <w:r w:rsidRPr="003D6F6F">
              <w:rPr>
                <w:rFonts w:ascii="Times New Roman" w:hAnsi="Times New Roman" w:cs="Times New Roman"/>
                <w:sz w:val="20"/>
                <w:szCs w:val="20"/>
              </w:rPr>
              <w:t>PYV1_DI, Pos. 4</w:t>
            </w:r>
          </w:p>
        </w:tc>
      </w:tr>
      <w:tr w:rsidR="00AC3BED" w:rsidRPr="003D6F6F" w14:paraId="65D177D8" w14:textId="77777777" w:rsidTr="007D6E1C">
        <w:tc>
          <w:tcPr>
            <w:tcW w:w="175" w:type="pct"/>
          </w:tcPr>
          <w:p w14:paraId="6D5766C3" w14:textId="10D107BE" w:rsidR="009063E0" w:rsidRPr="003D6F6F" w:rsidRDefault="009063E0" w:rsidP="00D97090">
            <w:pPr>
              <w:rPr>
                <w:rFonts w:ascii="Times New Roman" w:hAnsi="Times New Roman" w:cs="Times New Roman"/>
                <w:sz w:val="20"/>
                <w:szCs w:val="20"/>
              </w:rPr>
            </w:pPr>
            <w:r w:rsidRPr="003D6F6F">
              <w:rPr>
                <w:rFonts w:ascii="Times New Roman" w:hAnsi="Times New Roman" w:cs="Times New Roman"/>
                <w:sz w:val="20"/>
                <w:szCs w:val="20"/>
              </w:rPr>
              <w:t>29</w:t>
            </w:r>
          </w:p>
        </w:tc>
        <w:tc>
          <w:tcPr>
            <w:tcW w:w="686" w:type="pct"/>
          </w:tcPr>
          <w:p w14:paraId="4D0E49BD" w14:textId="09FB6665" w:rsidR="009063E0" w:rsidRPr="003D6F6F" w:rsidRDefault="009063E0" w:rsidP="00D97090">
            <w:pPr>
              <w:rPr>
                <w:rFonts w:ascii="Times New Roman" w:hAnsi="Times New Roman" w:cs="Times New Roman"/>
                <w:sz w:val="20"/>
                <w:szCs w:val="20"/>
              </w:rPr>
            </w:pPr>
            <w:r w:rsidRPr="003D6F6F">
              <w:rPr>
                <w:rFonts w:ascii="Times New Roman" w:hAnsi="Times New Roman" w:cs="Times New Roman"/>
                <w:sz w:val="20"/>
                <w:szCs w:val="20"/>
              </w:rPr>
              <w:t>Patient outcomes</w:t>
            </w:r>
          </w:p>
        </w:tc>
        <w:tc>
          <w:tcPr>
            <w:tcW w:w="687" w:type="pct"/>
          </w:tcPr>
          <w:p w14:paraId="382FBE17" w14:textId="77777777" w:rsidR="009063E0" w:rsidRPr="003D6F6F" w:rsidRDefault="009063E0" w:rsidP="00D97090">
            <w:pPr>
              <w:rPr>
                <w:rFonts w:ascii="Times New Roman" w:hAnsi="Times New Roman" w:cs="Times New Roman"/>
                <w:sz w:val="20"/>
                <w:szCs w:val="20"/>
              </w:rPr>
            </w:pPr>
          </w:p>
        </w:tc>
        <w:tc>
          <w:tcPr>
            <w:tcW w:w="685" w:type="pct"/>
          </w:tcPr>
          <w:p w14:paraId="1A9C3773" w14:textId="539D808F" w:rsidR="009063E0" w:rsidRPr="003D6F6F" w:rsidRDefault="009063E0" w:rsidP="00D97090">
            <w:pPr>
              <w:rPr>
                <w:rFonts w:ascii="Times New Roman" w:hAnsi="Times New Roman" w:cs="Times New Roman"/>
                <w:sz w:val="20"/>
                <w:szCs w:val="20"/>
              </w:rPr>
            </w:pPr>
            <w:r w:rsidRPr="003D6F6F">
              <w:rPr>
                <w:rFonts w:ascii="Times New Roman" w:hAnsi="Times New Roman" w:cs="Times New Roman"/>
                <w:sz w:val="20"/>
                <w:szCs w:val="20"/>
              </w:rPr>
              <w:t xml:space="preserve">Entity to entity e.g., provider to insurance, provider to provider, not </w:t>
            </w:r>
            <w:r w:rsidRPr="003D6F6F">
              <w:rPr>
                <w:rFonts w:ascii="Times New Roman" w:hAnsi="Times New Roman" w:cs="Times New Roman"/>
                <w:sz w:val="20"/>
                <w:szCs w:val="20"/>
              </w:rPr>
              <w:lastRenderedPageBreak/>
              <w:t>patient to provider, etc.</w:t>
            </w:r>
          </w:p>
        </w:tc>
        <w:tc>
          <w:tcPr>
            <w:tcW w:w="686" w:type="pct"/>
          </w:tcPr>
          <w:p w14:paraId="7607E801" w14:textId="57DEA0A9" w:rsidR="009063E0" w:rsidRPr="003D6F6F" w:rsidRDefault="009063E0" w:rsidP="00D97090">
            <w:pPr>
              <w:rPr>
                <w:rFonts w:ascii="Times New Roman" w:hAnsi="Times New Roman" w:cs="Times New Roman"/>
                <w:sz w:val="20"/>
                <w:szCs w:val="20"/>
              </w:rPr>
            </w:pPr>
            <w:r w:rsidRPr="003D6F6F">
              <w:rPr>
                <w:rFonts w:ascii="Times New Roman" w:hAnsi="Times New Roman" w:cs="Times New Roman"/>
                <w:sz w:val="20"/>
                <w:szCs w:val="20"/>
              </w:rPr>
              <w:lastRenderedPageBreak/>
              <w:t>It is hard to do in an appropriate way</w:t>
            </w:r>
          </w:p>
        </w:tc>
        <w:tc>
          <w:tcPr>
            <w:tcW w:w="708" w:type="pct"/>
          </w:tcPr>
          <w:p w14:paraId="285C552B" w14:textId="77777777" w:rsidR="009063E0" w:rsidRPr="003D6F6F" w:rsidRDefault="009063E0" w:rsidP="00D97090">
            <w:pPr>
              <w:rPr>
                <w:rFonts w:ascii="Times New Roman" w:hAnsi="Times New Roman" w:cs="Times New Roman"/>
                <w:sz w:val="20"/>
                <w:szCs w:val="20"/>
              </w:rPr>
            </w:pPr>
          </w:p>
        </w:tc>
        <w:tc>
          <w:tcPr>
            <w:tcW w:w="687" w:type="pct"/>
          </w:tcPr>
          <w:p w14:paraId="793C0E30" w14:textId="29D00F20" w:rsidR="009063E0" w:rsidRPr="003D6F6F" w:rsidRDefault="009063E0" w:rsidP="00D97090">
            <w:pPr>
              <w:rPr>
                <w:rFonts w:ascii="Times New Roman" w:hAnsi="Times New Roman" w:cs="Times New Roman"/>
                <w:sz w:val="20"/>
                <w:szCs w:val="20"/>
              </w:rPr>
            </w:pPr>
            <w:r w:rsidRPr="003D6F6F">
              <w:rPr>
                <w:rFonts w:ascii="Times New Roman" w:hAnsi="Times New Roman" w:cs="Times New Roman"/>
                <w:sz w:val="20"/>
                <w:szCs w:val="20"/>
              </w:rPr>
              <w:t xml:space="preserve">Question arises whether it is better to send the data through the patient, i.e., </w:t>
            </w:r>
            <w:r w:rsidRPr="003D6F6F">
              <w:rPr>
                <w:rFonts w:ascii="Times New Roman" w:hAnsi="Times New Roman" w:cs="Times New Roman"/>
                <w:sz w:val="20"/>
                <w:szCs w:val="20"/>
              </w:rPr>
              <w:lastRenderedPageBreak/>
              <w:t>patient mediated data exchange</w:t>
            </w:r>
          </w:p>
        </w:tc>
        <w:tc>
          <w:tcPr>
            <w:tcW w:w="685" w:type="pct"/>
          </w:tcPr>
          <w:p w14:paraId="0FF930CA" w14:textId="2E5D3E85" w:rsidR="009063E0" w:rsidRPr="003D6F6F" w:rsidRDefault="009063E0" w:rsidP="00D97090">
            <w:pPr>
              <w:rPr>
                <w:rFonts w:ascii="Times New Roman" w:hAnsi="Times New Roman" w:cs="Times New Roman"/>
                <w:sz w:val="20"/>
                <w:szCs w:val="20"/>
              </w:rPr>
            </w:pPr>
            <w:r w:rsidRPr="003D6F6F">
              <w:rPr>
                <w:rFonts w:ascii="Times New Roman" w:hAnsi="Times New Roman" w:cs="Times New Roman"/>
                <w:sz w:val="20"/>
                <w:szCs w:val="20"/>
              </w:rPr>
              <w:lastRenderedPageBreak/>
              <w:t>PYV1_DI, Pos. 8</w:t>
            </w:r>
          </w:p>
        </w:tc>
      </w:tr>
      <w:tr w:rsidR="00AC3BED" w:rsidRPr="003D6F6F" w14:paraId="1BEC4822" w14:textId="77777777" w:rsidTr="007D6E1C">
        <w:tc>
          <w:tcPr>
            <w:tcW w:w="175" w:type="pct"/>
            <w:shd w:val="clear" w:color="auto" w:fill="auto"/>
          </w:tcPr>
          <w:p w14:paraId="2A08BD51" w14:textId="2AF337DF" w:rsidR="006066C9" w:rsidRPr="003D6F6F" w:rsidRDefault="006066C9" w:rsidP="00D97090">
            <w:pPr>
              <w:rPr>
                <w:rFonts w:ascii="Times New Roman" w:hAnsi="Times New Roman" w:cs="Times New Roman"/>
                <w:sz w:val="20"/>
                <w:szCs w:val="20"/>
              </w:rPr>
            </w:pPr>
            <w:r w:rsidRPr="003D6F6F">
              <w:rPr>
                <w:rFonts w:ascii="Times New Roman" w:hAnsi="Times New Roman" w:cs="Times New Roman"/>
                <w:sz w:val="20"/>
                <w:szCs w:val="20"/>
              </w:rPr>
              <w:t>30</w:t>
            </w:r>
          </w:p>
        </w:tc>
        <w:tc>
          <w:tcPr>
            <w:tcW w:w="686" w:type="pct"/>
            <w:shd w:val="clear" w:color="auto" w:fill="auto"/>
          </w:tcPr>
          <w:p w14:paraId="2C5393AF" w14:textId="085B41AF" w:rsidR="006066C9" w:rsidRPr="003D6F6F" w:rsidRDefault="00E34028" w:rsidP="00D97090">
            <w:pPr>
              <w:rPr>
                <w:rFonts w:ascii="Times New Roman" w:hAnsi="Times New Roman" w:cs="Times New Roman"/>
                <w:sz w:val="20"/>
                <w:szCs w:val="20"/>
              </w:rPr>
            </w:pPr>
            <w:r w:rsidRPr="003D6F6F">
              <w:rPr>
                <w:rFonts w:ascii="Times New Roman" w:hAnsi="Times New Roman" w:cs="Times New Roman"/>
                <w:sz w:val="20"/>
                <w:szCs w:val="20"/>
              </w:rPr>
              <w:t>Personally identifiable information</w:t>
            </w:r>
          </w:p>
        </w:tc>
        <w:tc>
          <w:tcPr>
            <w:tcW w:w="687" w:type="pct"/>
            <w:shd w:val="clear" w:color="auto" w:fill="auto"/>
          </w:tcPr>
          <w:p w14:paraId="1D557073" w14:textId="77777777" w:rsidR="006066C9" w:rsidRPr="003D6F6F" w:rsidRDefault="006066C9" w:rsidP="00D97090">
            <w:pPr>
              <w:rPr>
                <w:rFonts w:ascii="Times New Roman" w:hAnsi="Times New Roman" w:cs="Times New Roman"/>
                <w:sz w:val="20"/>
                <w:szCs w:val="20"/>
              </w:rPr>
            </w:pPr>
          </w:p>
        </w:tc>
        <w:tc>
          <w:tcPr>
            <w:tcW w:w="685" w:type="pct"/>
            <w:shd w:val="clear" w:color="auto" w:fill="auto"/>
          </w:tcPr>
          <w:p w14:paraId="71C7B761" w14:textId="77777777" w:rsidR="006066C9" w:rsidRPr="003D6F6F" w:rsidRDefault="006066C9" w:rsidP="00D97090">
            <w:pPr>
              <w:rPr>
                <w:rFonts w:ascii="Times New Roman" w:hAnsi="Times New Roman" w:cs="Times New Roman"/>
                <w:sz w:val="20"/>
                <w:szCs w:val="20"/>
              </w:rPr>
            </w:pPr>
          </w:p>
        </w:tc>
        <w:tc>
          <w:tcPr>
            <w:tcW w:w="686" w:type="pct"/>
            <w:shd w:val="clear" w:color="auto" w:fill="auto"/>
          </w:tcPr>
          <w:p w14:paraId="15D2E8A5" w14:textId="7603DDDC" w:rsidR="00E422EA" w:rsidRPr="003D6F6F" w:rsidRDefault="006066C9" w:rsidP="00D97090">
            <w:pPr>
              <w:rPr>
                <w:rFonts w:ascii="Times New Roman" w:hAnsi="Times New Roman" w:cs="Times New Roman"/>
                <w:sz w:val="20"/>
                <w:szCs w:val="20"/>
              </w:rPr>
            </w:pPr>
            <w:r w:rsidRPr="003D6F6F">
              <w:rPr>
                <w:rFonts w:ascii="Times New Roman" w:hAnsi="Times New Roman" w:cs="Times New Roman"/>
                <w:sz w:val="20"/>
                <w:szCs w:val="20"/>
              </w:rPr>
              <w:t>Digital identity and reachability information problem: Individuals and entities lack user agency</w:t>
            </w:r>
            <w:r w:rsidR="00385ED9" w:rsidRPr="003D6F6F">
              <w:rPr>
                <w:rFonts w:ascii="Times New Roman" w:hAnsi="Times New Roman" w:cs="Times New Roman"/>
                <w:sz w:val="20"/>
                <w:szCs w:val="20"/>
              </w:rPr>
              <w:t xml:space="preserve"> in the digital world</w:t>
            </w:r>
            <w:r w:rsidRPr="003D6F6F">
              <w:rPr>
                <w:rFonts w:ascii="Times New Roman" w:hAnsi="Times New Roman" w:cs="Times New Roman"/>
                <w:sz w:val="20"/>
                <w:szCs w:val="20"/>
              </w:rPr>
              <w:t xml:space="preserve">, i.e., they are dependent </w:t>
            </w:r>
            <w:r w:rsidR="00E422EA" w:rsidRPr="003D6F6F">
              <w:rPr>
                <w:rFonts w:ascii="Times New Roman" w:hAnsi="Times New Roman" w:cs="Times New Roman"/>
                <w:sz w:val="20"/>
                <w:szCs w:val="20"/>
              </w:rPr>
              <w:t>on big players having the power over them</w:t>
            </w:r>
          </w:p>
        </w:tc>
        <w:tc>
          <w:tcPr>
            <w:tcW w:w="708" w:type="pct"/>
            <w:shd w:val="clear" w:color="auto" w:fill="auto"/>
          </w:tcPr>
          <w:p w14:paraId="5733C4B4" w14:textId="5CEE5959" w:rsidR="006066C9" w:rsidRPr="003D6F6F" w:rsidRDefault="00E34028" w:rsidP="00D97090">
            <w:pPr>
              <w:rPr>
                <w:rFonts w:ascii="Times New Roman" w:hAnsi="Times New Roman" w:cs="Times New Roman"/>
                <w:sz w:val="20"/>
                <w:szCs w:val="20"/>
              </w:rPr>
            </w:pPr>
            <w:r w:rsidRPr="003D6F6F">
              <w:rPr>
                <w:rFonts w:ascii="Times New Roman" w:hAnsi="Times New Roman" w:cs="Times New Roman"/>
                <w:sz w:val="20"/>
                <w:szCs w:val="20"/>
              </w:rPr>
              <w:t>There is no patient identifier</w:t>
            </w:r>
          </w:p>
        </w:tc>
        <w:tc>
          <w:tcPr>
            <w:tcW w:w="687" w:type="pct"/>
            <w:shd w:val="clear" w:color="auto" w:fill="auto"/>
          </w:tcPr>
          <w:p w14:paraId="780E0128" w14:textId="1D6FACA9" w:rsidR="006066C9" w:rsidRPr="003D6F6F" w:rsidRDefault="00E422EA" w:rsidP="00E422EA">
            <w:pPr>
              <w:rPr>
                <w:rFonts w:ascii="Times New Roman" w:hAnsi="Times New Roman" w:cs="Times New Roman"/>
                <w:sz w:val="20"/>
                <w:szCs w:val="20"/>
              </w:rPr>
            </w:pPr>
            <w:r w:rsidRPr="003D6F6F">
              <w:rPr>
                <w:rFonts w:ascii="Times New Roman" w:hAnsi="Times New Roman" w:cs="Times New Roman"/>
                <w:sz w:val="20"/>
                <w:szCs w:val="20"/>
              </w:rPr>
              <w:t xml:space="preserve">Others (big players) have control over them and can deny services </w:t>
            </w:r>
          </w:p>
        </w:tc>
        <w:tc>
          <w:tcPr>
            <w:tcW w:w="685" w:type="pct"/>
            <w:shd w:val="clear" w:color="auto" w:fill="auto"/>
          </w:tcPr>
          <w:p w14:paraId="4C4F5E95" w14:textId="2214CA91" w:rsidR="006066C9" w:rsidRPr="003D6F6F" w:rsidRDefault="00E422EA" w:rsidP="00D97090">
            <w:pPr>
              <w:rPr>
                <w:rFonts w:ascii="Times New Roman" w:hAnsi="Times New Roman" w:cs="Times New Roman"/>
                <w:sz w:val="20"/>
                <w:szCs w:val="20"/>
              </w:rPr>
            </w:pPr>
            <w:r w:rsidRPr="003D6F6F">
              <w:rPr>
                <w:rFonts w:ascii="Times New Roman" w:hAnsi="Times New Roman" w:cs="Times New Roman"/>
                <w:sz w:val="20"/>
                <w:szCs w:val="20"/>
              </w:rPr>
              <w:t>PYV1_DI, Pos. 10</w:t>
            </w:r>
          </w:p>
        </w:tc>
      </w:tr>
      <w:tr w:rsidR="00AC3BED" w:rsidRPr="003D6F6F" w14:paraId="63BCD534" w14:textId="77777777" w:rsidTr="007D6E1C">
        <w:tc>
          <w:tcPr>
            <w:tcW w:w="175" w:type="pct"/>
            <w:shd w:val="clear" w:color="auto" w:fill="auto"/>
          </w:tcPr>
          <w:p w14:paraId="7964D5D2" w14:textId="6825AD10" w:rsidR="00AD0BE6" w:rsidRPr="003D6F6F" w:rsidRDefault="00AD0BE6" w:rsidP="00D97090">
            <w:pPr>
              <w:rPr>
                <w:rFonts w:ascii="Times New Roman" w:hAnsi="Times New Roman" w:cs="Times New Roman"/>
                <w:sz w:val="20"/>
                <w:szCs w:val="20"/>
              </w:rPr>
            </w:pPr>
            <w:r w:rsidRPr="003D6F6F">
              <w:rPr>
                <w:rFonts w:ascii="Times New Roman" w:hAnsi="Times New Roman" w:cs="Times New Roman"/>
                <w:sz w:val="20"/>
                <w:szCs w:val="20"/>
              </w:rPr>
              <w:t>31</w:t>
            </w:r>
          </w:p>
        </w:tc>
        <w:tc>
          <w:tcPr>
            <w:tcW w:w="686" w:type="pct"/>
            <w:shd w:val="clear" w:color="auto" w:fill="auto"/>
          </w:tcPr>
          <w:p w14:paraId="2C6BDA51" w14:textId="77777777" w:rsidR="00AD0BE6" w:rsidRPr="003D6F6F" w:rsidRDefault="00AD0BE6" w:rsidP="00D97090">
            <w:pPr>
              <w:rPr>
                <w:rFonts w:ascii="Times New Roman" w:hAnsi="Times New Roman" w:cs="Times New Roman"/>
                <w:sz w:val="20"/>
                <w:szCs w:val="20"/>
              </w:rPr>
            </w:pPr>
          </w:p>
        </w:tc>
        <w:tc>
          <w:tcPr>
            <w:tcW w:w="687" w:type="pct"/>
            <w:shd w:val="clear" w:color="auto" w:fill="auto"/>
          </w:tcPr>
          <w:p w14:paraId="40A3272C" w14:textId="77777777" w:rsidR="00AD0BE6" w:rsidRPr="003D6F6F" w:rsidRDefault="00AD0BE6" w:rsidP="00D97090">
            <w:pPr>
              <w:rPr>
                <w:rFonts w:ascii="Times New Roman" w:hAnsi="Times New Roman" w:cs="Times New Roman"/>
                <w:sz w:val="20"/>
                <w:szCs w:val="20"/>
              </w:rPr>
            </w:pPr>
          </w:p>
        </w:tc>
        <w:tc>
          <w:tcPr>
            <w:tcW w:w="685" w:type="pct"/>
            <w:shd w:val="clear" w:color="auto" w:fill="auto"/>
          </w:tcPr>
          <w:p w14:paraId="4E22A357" w14:textId="77777777" w:rsidR="00AD0BE6" w:rsidRPr="003D6F6F" w:rsidRDefault="00AD0BE6" w:rsidP="00D97090">
            <w:pPr>
              <w:rPr>
                <w:rFonts w:ascii="Times New Roman" w:hAnsi="Times New Roman" w:cs="Times New Roman"/>
                <w:sz w:val="20"/>
                <w:szCs w:val="20"/>
              </w:rPr>
            </w:pPr>
          </w:p>
        </w:tc>
        <w:tc>
          <w:tcPr>
            <w:tcW w:w="686" w:type="pct"/>
            <w:shd w:val="clear" w:color="auto" w:fill="auto"/>
          </w:tcPr>
          <w:p w14:paraId="21E13113" w14:textId="59BA75A0" w:rsidR="00AD0BE6" w:rsidRPr="003D6F6F" w:rsidRDefault="00AD0BE6" w:rsidP="00D97090">
            <w:pPr>
              <w:rPr>
                <w:rFonts w:ascii="Times New Roman" w:hAnsi="Times New Roman" w:cs="Times New Roman"/>
                <w:sz w:val="20"/>
                <w:szCs w:val="20"/>
              </w:rPr>
            </w:pPr>
            <w:r w:rsidRPr="003D6F6F">
              <w:rPr>
                <w:rFonts w:ascii="Times New Roman" w:hAnsi="Times New Roman" w:cs="Times New Roman"/>
                <w:sz w:val="20"/>
                <w:szCs w:val="20"/>
              </w:rPr>
              <w:t>[[For context] Digital identity and reachability information problem:] Individuals and entities lack user agency in the digital world, i.e., they are dependent on big players having the power over them</w:t>
            </w:r>
          </w:p>
        </w:tc>
        <w:tc>
          <w:tcPr>
            <w:tcW w:w="708" w:type="pct"/>
            <w:shd w:val="clear" w:color="auto" w:fill="auto"/>
          </w:tcPr>
          <w:p w14:paraId="2DD54BA5" w14:textId="23EA4F4A" w:rsidR="00AD0BE6" w:rsidRPr="003D6F6F" w:rsidRDefault="00AD0BE6" w:rsidP="00D97090">
            <w:pPr>
              <w:rPr>
                <w:rFonts w:ascii="Times New Roman" w:hAnsi="Times New Roman" w:cs="Times New Roman"/>
                <w:sz w:val="20"/>
                <w:szCs w:val="20"/>
              </w:rPr>
            </w:pPr>
            <w:r w:rsidRPr="003D6F6F">
              <w:rPr>
                <w:rFonts w:ascii="Times New Roman" w:hAnsi="Times New Roman" w:cs="Times New Roman"/>
                <w:sz w:val="20"/>
                <w:szCs w:val="20"/>
              </w:rPr>
              <w:t>The big health IT vendors have control and power</w:t>
            </w:r>
          </w:p>
          <w:p w14:paraId="74F8BA25" w14:textId="77777777" w:rsidR="00AD0BE6" w:rsidRPr="003D6F6F" w:rsidRDefault="00AD0BE6" w:rsidP="00D97090">
            <w:pPr>
              <w:rPr>
                <w:rFonts w:ascii="Times New Roman" w:hAnsi="Times New Roman" w:cs="Times New Roman"/>
                <w:sz w:val="20"/>
                <w:szCs w:val="20"/>
              </w:rPr>
            </w:pPr>
          </w:p>
          <w:p w14:paraId="57247207" w14:textId="6AC3CF68" w:rsidR="00AD0BE6" w:rsidRPr="003D6F6F" w:rsidRDefault="00AD0BE6" w:rsidP="00D97090">
            <w:pPr>
              <w:rPr>
                <w:rFonts w:ascii="Times New Roman" w:hAnsi="Times New Roman" w:cs="Times New Roman"/>
                <w:sz w:val="20"/>
                <w:szCs w:val="20"/>
              </w:rPr>
            </w:pPr>
            <w:r w:rsidRPr="003D6F6F">
              <w:rPr>
                <w:rFonts w:ascii="Times New Roman" w:hAnsi="Times New Roman" w:cs="Times New Roman"/>
                <w:sz w:val="20"/>
                <w:szCs w:val="20"/>
              </w:rPr>
              <w:t>“But the examples are just step back and watch and just think about what you see, right, what you see is enterprises giving away the keys to their castles without knowing it, right [quote]?”</w:t>
            </w:r>
          </w:p>
        </w:tc>
        <w:tc>
          <w:tcPr>
            <w:tcW w:w="687" w:type="pct"/>
            <w:shd w:val="clear" w:color="auto" w:fill="auto"/>
          </w:tcPr>
          <w:p w14:paraId="2C37655D" w14:textId="3096DA7C" w:rsidR="00AD0BE6" w:rsidRPr="003D6F6F" w:rsidRDefault="00AD0BE6" w:rsidP="00E422EA">
            <w:pPr>
              <w:rPr>
                <w:rFonts w:ascii="Times New Roman" w:hAnsi="Times New Roman" w:cs="Times New Roman"/>
                <w:sz w:val="20"/>
                <w:szCs w:val="20"/>
              </w:rPr>
            </w:pPr>
            <w:r w:rsidRPr="003D6F6F">
              <w:rPr>
                <w:rFonts w:ascii="Times New Roman" w:hAnsi="Times New Roman" w:cs="Times New Roman"/>
                <w:sz w:val="20"/>
                <w:szCs w:val="20"/>
              </w:rPr>
              <w:t>The software and with that the hosted data is remote controlled by these vendors</w:t>
            </w:r>
          </w:p>
        </w:tc>
        <w:tc>
          <w:tcPr>
            <w:tcW w:w="685" w:type="pct"/>
            <w:shd w:val="clear" w:color="auto" w:fill="auto"/>
          </w:tcPr>
          <w:p w14:paraId="64386D0F" w14:textId="6F70462C" w:rsidR="00AD0BE6" w:rsidRPr="003D6F6F" w:rsidRDefault="00AD0BE6" w:rsidP="00D97090">
            <w:pPr>
              <w:rPr>
                <w:rFonts w:ascii="Times New Roman" w:hAnsi="Times New Roman" w:cs="Times New Roman"/>
                <w:sz w:val="20"/>
                <w:szCs w:val="20"/>
              </w:rPr>
            </w:pPr>
            <w:r w:rsidRPr="003D6F6F">
              <w:rPr>
                <w:rFonts w:ascii="Times New Roman" w:hAnsi="Times New Roman" w:cs="Times New Roman"/>
                <w:sz w:val="20"/>
                <w:szCs w:val="20"/>
              </w:rPr>
              <w:t>PYV1_DI, Pos. 28</w:t>
            </w:r>
          </w:p>
        </w:tc>
      </w:tr>
      <w:tr w:rsidR="00C4296B" w:rsidRPr="008A04D9" w14:paraId="2C0A726C" w14:textId="77777777" w:rsidTr="007D6E1C">
        <w:tc>
          <w:tcPr>
            <w:tcW w:w="175" w:type="pct"/>
            <w:shd w:val="clear" w:color="auto" w:fill="auto"/>
          </w:tcPr>
          <w:p w14:paraId="1F768963" w14:textId="5E545973" w:rsidR="00DB5E7C" w:rsidRPr="003D6F6F" w:rsidRDefault="00DB5E7C" w:rsidP="00DB5E7C">
            <w:pPr>
              <w:rPr>
                <w:rFonts w:ascii="Times New Roman" w:hAnsi="Times New Roman" w:cs="Times New Roman"/>
                <w:sz w:val="20"/>
                <w:szCs w:val="20"/>
              </w:rPr>
            </w:pPr>
            <w:r w:rsidRPr="003D6F6F">
              <w:rPr>
                <w:rFonts w:ascii="Times New Roman" w:hAnsi="Times New Roman" w:cs="Times New Roman"/>
                <w:sz w:val="20"/>
                <w:szCs w:val="20"/>
              </w:rPr>
              <w:t>3</w:t>
            </w:r>
            <w:r w:rsidR="00AD0BE6" w:rsidRPr="003D6F6F">
              <w:rPr>
                <w:rFonts w:ascii="Times New Roman" w:hAnsi="Times New Roman" w:cs="Times New Roman"/>
                <w:sz w:val="20"/>
                <w:szCs w:val="20"/>
              </w:rPr>
              <w:t>2</w:t>
            </w:r>
          </w:p>
        </w:tc>
        <w:tc>
          <w:tcPr>
            <w:tcW w:w="686" w:type="pct"/>
            <w:shd w:val="clear" w:color="auto" w:fill="auto"/>
          </w:tcPr>
          <w:p w14:paraId="21815F00" w14:textId="2F29ECF5" w:rsidR="00DB5E7C" w:rsidRPr="003D6F6F" w:rsidRDefault="00DB5E7C" w:rsidP="00DB5E7C">
            <w:pPr>
              <w:rPr>
                <w:rFonts w:ascii="Times New Roman" w:hAnsi="Times New Roman" w:cs="Times New Roman"/>
                <w:sz w:val="20"/>
                <w:szCs w:val="20"/>
              </w:rPr>
            </w:pPr>
            <w:r w:rsidRPr="003D6F6F">
              <w:rPr>
                <w:rFonts w:ascii="Times New Roman" w:hAnsi="Times New Roman" w:cs="Times New Roman"/>
                <w:sz w:val="20"/>
                <w:szCs w:val="20"/>
              </w:rPr>
              <w:t>Personally identifiable information</w:t>
            </w:r>
          </w:p>
        </w:tc>
        <w:tc>
          <w:tcPr>
            <w:tcW w:w="687" w:type="pct"/>
            <w:shd w:val="clear" w:color="auto" w:fill="auto"/>
          </w:tcPr>
          <w:p w14:paraId="7B265A23" w14:textId="77777777" w:rsidR="00DB5E7C" w:rsidRPr="003D6F6F" w:rsidRDefault="00DB5E7C" w:rsidP="00DB5E7C">
            <w:pPr>
              <w:rPr>
                <w:rFonts w:ascii="Times New Roman" w:hAnsi="Times New Roman" w:cs="Times New Roman"/>
                <w:sz w:val="20"/>
                <w:szCs w:val="20"/>
              </w:rPr>
            </w:pPr>
          </w:p>
        </w:tc>
        <w:tc>
          <w:tcPr>
            <w:tcW w:w="685" w:type="pct"/>
            <w:shd w:val="clear" w:color="auto" w:fill="auto"/>
          </w:tcPr>
          <w:p w14:paraId="095CFA70" w14:textId="77777777" w:rsidR="00DB5E7C" w:rsidRPr="003D6F6F" w:rsidRDefault="00DB5E7C" w:rsidP="00DB5E7C">
            <w:pPr>
              <w:rPr>
                <w:rFonts w:ascii="Times New Roman" w:hAnsi="Times New Roman" w:cs="Times New Roman"/>
                <w:sz w:val="20"/>
                <w:szCs w:val="20"/>
              </w:rPr>
            </w:pPr>
          </w:p>
        </w:tc>
        <w:tc>
          <w:tcPr>
            <w:tcW w:w="686" w:type="pct"/>
            <w:shd w:val="clear" w:color="auto" w:fill="auto"/>
          </w:tcPr>
          <w:p w14:paraId="4F0048C5" w14:textId="7042B76C" w:rsidR="00DB5E7C" w:rsidRPr="003D6F6F" w:rsidRDefault="00DB5E7C" w:rsidP="00DB5E7C">
            <w:pPr>
              <w:rPr>
                <w:rFonts w:ascii="Times New Roman" w:hAnsi="Times New Roman" w:cs="Times New Roman"/>
                <w:sz w:val="20"/>
                <w:szCs w:val="20"/>
              </w:rPr>
            </w:pPr>
            <w:r w:rsidRPr="003D6F6F">
              <w:rPr>
                <w:rFonts w:ascii="Times New Roman" w:hAnsi="Times New Roman" w:cs="Times New Roman"/>
                <w:sz w:val="20"/>
                <w:szCs w:val="20"/>
              </w:rPr>
              <w:t>Digital identity and reachability information problem: Personal identification vectors are neither unique nor permanent ´</w:t>
            </w:r>
          </w:p>
        </w:tc>
        <w:tc>
          <w:tcPr>
            <w:tcW w:w="708" w:type="pct"/>
            <w:shd w:val="clear" w:color="auto" w:fill="auto"/>
          </w:tcPr>
          <w:p w14:paraId="58F47C3D" w14:textId="0BE5885A" w:rsidR="00DB5E7C" w:rsidRPr="003D6F6F" w:rsidRDefault="00DB5E7C" w:rsidP="00DB5E7C">
            <w:pPr>
              <w:rPr>
                <w:rFonts w:ascii="Times New Roman" w:hAnsi="Times New Roman" w:cs="Times New Roman"/>
                <w:sz w:val="20"/>
                <w:szCs w:val="20"/>
              </w:rPr>
            </w:pPr>
          </w:p>
        </w:tc>
        <w:tc>
          <w:tcPr>
            <w:tcW w:w="687" w:type="pct"/>
            <w:shd w:val="clear" w:color="auto" w:fill="auto"/>
          </w:tcPr>
          <w:p w14:paraId="364F25B9" w14:textId="136F4E00" w:rsidR="00DB5E7C" w:rsidRPr="003D6F6F" w:rsidRDefault="004B6B89" w:rsidP="00DB5E7C">
            <w:pPr>
              <w:rPr>
                <w:rFonts w:ascii="Times New Roman" w:hAnsi="Times New Roman" w:cs="Times New Roman"/>
                <w:sz w:val="20"/>
                <w:szCs w:val="20"/>
              </w:rPr>
            </w:pPr>
            <w:r w:rsidRPr="003D6F6F">
              <w:rPr>
                <w:rFonts w:ascii="Times New Roman" w:hAnsi="Times New Roman" w:cs="Times New Roman"/>
                <w:sz w:val="20"/>
                <w:szCs w:val="20"/>
              </w:rPr>
              <w:t>It is expensive to identify the subject over which the data I exchanged and finding each potential EMR operator who might hold data for a person with those PIIs</w:t>
            </w:r>
          </w:p>
        </w:tc>
        <w:tc>
          <w:tcPr>
            <w:tcW w:w="685" w:type="pct"/>
            <w:shd w:val="clear" w:color="auto" w:fill="auto"/>
          </w:tcPr>
          <w:p w14:paraId="156703D3" w14:textId="64F12187" w:rsidR="00DB5E7C" w:rsidRPr="006D7655" w:rsidRDefault="004B6B89" w:rsidP="00DB5E7C">
            <w:pPr>
              <w:rPr>
                <w:rFonts w:ascii="Times New Roman" w:hAnsi="Times New Roman" w:cs="Times New Roman"/>
                <w:sz w:val="20"/>
                <w:szCs w:val="20"/>
                <w:lang w:val="de-DE"/>
              </w:rPr>
            </w:pPr>
            <w:r w:rsidRPr="006D7655">
              <w:rPr>
                <w:rFonts w:ascii="Times New Roman" w:hAnsi="Times New Roman" w:cs="Times New Roman"/>
                <w:sz w:val="20"/>
                <w:szCs w:val="20"/>
                <w:lang w:val="de-DE"/>
              </w:rPr>
              <w:t>PYV1_DI, Pos. 10</w:t>
            </w:r>
            <w:r w:rsidR="008D3311" w:rsidRPr="006D7655">
              <w:rPr>
                <w:rFonts w:ascii="Times New Roman" w:hAnsi="Times New Roman" w:cs="Times New Roman"/>
                <w:sz w:val="20"/>
                <w:szCs w:val="20"/>
                <w:lang w:val="de-DE"/>
              </w:rPr>
              <w:t>; PYV1_DI, Pos. 22-2</w:t>
            </w:r>
            <w:r w:rsidR="00805E98" w:rsidRPr="006D7655">
              <w:rPr>
                <w:rFonts w:ascii="Times New Roman" w:hAnsi="Times New Roman" w:cs="Times New Roman"/>
                <w:sz w:val="20"/>
                <w:szCs w:val="20"/>
                <w:lang w:val="de-DE"/>
              </w:rPr>
              <w:t>8</w:t>
            </w:r>
          </w:p>
        </w:tc>
      </w:tr>
      <w:tr w:rsidR="00AC3BED" w:rsidRPr="003D6F6F" w14:paraId="2AE8A64C" w14:textId="77777777" w:rsidTr="007D6E1C">
        <w:tc>
          <w:tcPr>
            <w:tcW w:w="175" w:type="pct"/>
            <w:shd w:val="clear" w:color="auto" w:fill="auto"/>
          </w:tcPr>
          <w:p w14:paraId="423F17C3" w14:textId="0FB3FA53" w:rsidR="003D6F6F" w:rsidRPr="003D6F6F" w:rsidRDefault="003D6F6F" w:rsidP="00DB5E7C">
            <w:pPr>
              <w:rPr>
                <w:rFonts w:ascii="Times New Roman" w:hAnsi="Times New Roman" w:cs="Times New Roman"/>
                <w:sz w:val="20"/>
                <w:szCs w:val="20"/>
              </w:rPr>
            </w:pPr>
            <w:r w:rsidRPr="003D6F6F">
              <w:rPr>
                <w:rFonts w:ascii="Times New Roman" w:hAnsi="Times New Roman" w:cs="Times New Roman"/>
                <w:sz w:val="20"/>
                <w:szCs w:val="20"/>
              </w:rPr>
              <w:t>33</w:t>
            </w:r>
          </w:p>
        </w:tc>
        <w:tc>
          <w:tcPr>
            <w:tcW w:w="686" w:type="pct"/>
            <w:shd w:val="clear" w:color="auto" w:fill="auto"/>
          </w:tcPr>
          <w:p w14:paraId="097F6F7B" w14:textId="0D6007AD" w:rsidR="003D6F6F" w:rsidRPr="003D6F6F" w:rsidRDefault="003D6F6F" w:rsidP="00DB5E7C">
            <w:pPr>
              <w:rPr>
                <w:rFonts w:ascii="Times New Roman" w:hAnsi="Times New Roman" w:cs="Times New Roman"/>
                <w:sz w:val="20"/>
                <w:szCs w:val="20"/>
              </w:rPr>
            </w:pPr>
            <w:r w:rsidRPr="003D6F6F">
              <w:rPr>
                <w:rFonts w:ascii="Times New Roman" w:hAnsi="Times New Roman" w:cs="Times New Roman"/>
                <w:sz w:val="20"/>
                <w:szCs w:val="20"/>
              </w:rPr>
              <w:t>Administrative datasets</w:t>
            </w:r>
            <w:r w:rsidR="005705DC">
              <w:rPr>
                <w:rFonts w:ascii="Times New Roman" w:hAnsi="Times New Roman" w:cs="Times New Roman"/>
                <w:sz w:val="20"/>
                <w:szCs w:val="20"/>
              </w:rPr>
              <w:t xml:space="preserve">, </w:t>
            </w:r>
            <w:r w:rsidR="00947A38">
              <w:rPr>
                <w:rFonts w:ascii="Times New Roman" w:hAnsi="Times New Roman" w:cs="Times New Roman"/>
                <w:sz w:val="20"/>
                <w:szCs w:val="20"/>
              </w:rPr>
              <w:t xml:space="preserve">e.g., </w:t>
            </w:r>
            <w:r w:rsidR="00947A38" w:rsidRPr="00947A38">
              <w:rPr>
                <w:rFonts w:ascii="Times New Roman" w:hAnsi="Times New Roman" w:cs="Times New Roman"/>
                <w:sz w:val="20"/>
                <w:szCs w:val="20"/>
              </w:rPr>
              <w:t>billing, scheduling, insurance, verific</w:t>
            </w:r>
            <w:r w:rsidR="00947A38">
              <w:rPr>
                <w:rFonts w:ascii="Times New Roman" w:hAnsi="Times New Roman" w:cs="Times New Roman"/>
                <w:sz w:val="20"/>
                <w:szCs w:val="20"/>
              </w:rPr>
              <w:t>ation</w:t>
            </w:r>
          </w:p>
        </w:tc>
        <w:tc>
          <w:tcPr>
            <w:tcW w:w="687" w:type="pct"/>
            <w:shd w:val="clear" w:color="auto" w:fill="auto"/>
          </w:tcPr>
          <w:p w14:paraId="78E47AC7" w14:textId="77777777" w:rsidR="003D6F6F" w:rsidRPr="003D6F6F" w:rsidRDefault="003D6F6F" w:rsidP="00DB5E7C">
            <w:pPr>
              <w:rPr>
                <w:rFonts w:ascii="Times New Roman" w:hAnsi="Times New Roman" w:cs="Times New Roman"/>
                <w:sz w:val="20"/>
                <w:szCs w:val="20"/>
              </w:rPr>
            </w:pPr>
          </w:p>
        </w:tc>
        <w:tc>
          <w:tcPr>
            <w:tcW w:w="685" w:type="pct"/>
            <w:shd w:val="clear" w:color="auto" w:fill="auto"/>
          </w:tcPr>
          <w:p w14:paraId="70470DDD" w14:textId="2F9738B1" w:rsidR="003D6F6F" w:rsidRPr="003D6F6F" w:rsidRDefault="005705DC" w:rsidP="00DB5E7C">
            <w:pPr>
              <w:rPr>
                <w:rFonts w:ascii="Times New Roman" w:hAnsi="Times New Roman" w:cs="Times New Roman"/>
                <w:sz w:val="20"/>
                <w:szCs w:val="20"/>
              </w:rPr>
            </w:pPr>
            <w:r>
              <w:rPr>
                <w:rFonts w:ascii="Times New Roman" w:hAnsi="Times New Roman" w:cs="Times New Roman"/>
                <w:sz w:val="20"/>
                <w:szCs w:val="20"/>
              </w:rPr>
              <w:t>Administrative data flows</w:t>
            </w:r>
          </w:p>
        </w:tc>
        <w:tc>
          <w:tcPr>
            <w:tcW w:w="686" w:type="pct"/>
            <w:shd w:val="clear" w:color="auto" w:fill="auto"/>
          </w:tcPr>
          <w:p w14:paraId="70EBD4F0" w14:textId="0FAB4048" w:rsidR="003D6F6F" w:rsidRPr="003D6F6F" w:rsidRDefault="00BC1E86" w:rsidP="00DB5E7C">
            <w:pPr>
              <w:rPr>
                <w:rFonts w:ascii="Times New Roman" w:hAnsi="Times New Roman" w:cs="Times New Roman"/>
                <w:sz w:val="20"/>
                <w:szCs w:val="20"/>
              </w:rPr>
            </w:pPr>
            <w:r>
              <w:rPr>
                <w:rFonts w:ascii="Times New Roman" w:hAnsi="Times New Roman" w:cs="Times New Roman"/>
                <w:sz w:val="20"/>
                <w:szCs w:val="20"/>
              </w:rPr>
              <w:t xml:space="preserve">Easier to automate </w:t>
            </w:r>
          </w:p>
        </w:tc>
        <w:tc>
          <w:tcPr>
            <w:tcW w:w="708" w:type="pct"/>
            <w:shd w:val="clear" w:color="auto" w:fill="auto"/>
          </w:tcPr>
          <w:p w14:paraId="2254EC8E" w14:textId="12E74C24" w:rsidR="003D6F6F" w:rsidRPr="003D6F6F" w:rsidRDefault="00BC1E86" w:rsidP="00DB5E7C">
            <w:pPr>
              <w:rPr>
                <w:rFonts w:ascii="Times New Roman" w:hAnsi="Times New Roman" w:cs="Times New Roman"/>
                <w:sz w:val="20"/>
                <w:szCs w:val="20"/>
              </w:rPr>
            </w:pPr>
            <w:r>
              <w:rPr>
                <w:rFonts w:ascii="Times New Roman" w:hAnsi="Times New Roman" w:cs="Times New Roman"/>
                <w:sz w:val="20"/>
                <w:szCs w:val="20"/>
              </w:rPr>
              <w:t xml:space="preserve">More standardized </w:t>
            </w:r>
          </w:p>
        </w:tc>
        <w:tc>
          <w:tcPr>
            <w:tcW w:w="687" w:type="pct"/>
            <w:shd w:val="clear" w:color="auto" w:fill="auto"/>
          </w:tcPr>
          <w:p w14:paraId="2F03D6AF" w14:textId="77777777" w:rsidR="003D6F6F" w:rsidRPr="003D6F6F" w:rsidRDefault="003D6F6F" w:rsidP="00DB5E7C">
            <w:pPr>
              <w:rPr>
                <w:rFonts w:ascii="Times New Roman" w:hAnsi="Times New Roman" w:cs="Times New Roman"/>
                <w:sz w:val="20"/>
                <w:szCs w:val="20"/>
              </w:rPr>
            </w:pPr>
          </w:p>
        </w:tc>
        <w:tc>
          <w:tcPr>
            <w:tcW w:w="685" w:type="pct"/>
            <w:shd w:val="clear" w:color="auto" w:fill="auto"/>
          </w:tcPr>
          <w:p w14:paraId="414FBBE9" w14:textId="46413029" w:rsidR="003D6F6F" w:rsidRPr="003D6F6F" w:rsidRDefault="005E33F1" w:rsidP="00DB5E7C">
            <w:pPr>
              <w:rPr>
                <w:rFonts w:ascii="Times New Roman" w:hAnsi="Times New Roman" w:cs="Times New Roman"/>
                <w:sz w:val="20"/>
                <w:szCs w:val="20"/>
              </w:rPr>
            </w:pPr>
            <w:r w:rsidRPr="005E33F1">
              <w:rPr>
                <w:rFonts w:ascii="Times New Roman" w:hAnsi="Times New Roman" w:cs="Times New Roman"/>
                <w:sz w:val="20"/>
                <w:szCs w:val="20"/>
              </w:rPr>
              <w:t>CS2_DI, Pos. 4</w:t>
            </w:r>
          </w:p>
        </w:tc>
      </w:tr>
      <w:tr w:rsidR="00056F2E" w:rsidRPr="003D6F6F" w14:paraId="4ECBAD12" w14:textId="77777777" w:rsidTr="007D6E1C">
        <w:tc>
          <w:tcPr>
            <w:tcW w:w="175" w:type="pct"/>
            <w:shd w:val="clear" w:color="auto" w:fill="FF7E79"/>
          </w:tcPr>
          <w:p w14:paraId="1B27DBEC" w14:textId="63687BCA" w:rsidR="003D6F6F" w:rsidRPr="003D6F6F" w:rsidRDefault="003D6F6F" w:rsidP="00DB5E7C">
            <w:pPr>
              <w:rPr>
                <w:rFonts w:ascii="Times New Roman" w:hAnsi="Times New Roman" w:cs="Times New Roman"/>
                <w:sz w:val="20"/>
                <w:szCs w:val="20"/>
              </w:rPr>
            </w:pPr>
            <w:r w:rsidRPr="003D6F6F">
              <w:rPr>
                <w:rFonts w:ascii="Times New Roman" w:hAnsi="Times New Roman" w:cs="Times New Roman"/>
                <w:sz w:val="20"/>
                <w:szCs w:val="20"/>
              </w:rPr>
              <w:t>34</w:t>
            </w:r>
          </w:p>
        </w:tc>
        <w:tc>
          <w:tcPr>
            <w:tcW w:w="686" w:type="pct"/>
            <w:shd w:val="clear" w:color="auto" w:fill="FF7E79"/>
          </w:tcPr>
          <w:p w14:paraId="632CAE98" w14:textId="7FE9E7E3" w:rsidR="003D6F6F" w:rsidRPr="003D6F6F" w:rsidRDefault="003D6F6F" w:rsidP="00DB5E7C">
            <w:pPr>
              <w:rPr>
                <w:rFonts w:ascii="Times New Roman" w:hAnsi="Times New Roman" w:cs="Times New Roman"/>
                <w:sz w:val="20"/>
                <w:szCs w:val="20"/>
              </w:rPr>
            </w:pPr>
            <w:r w:rsidRPr="003D6F6F">
              <w:rPr>
                <w:rFonts w:ascii="Times New Roman" w:hAnsi="Times New Roman" w:cs="Times New Roman"/>
                <w:sz w:val="20"/>
                <w:szCs w:val="20"/>
              </w:rPr>
              <w:t>Clinical datasets</w:t>
            </w:r>
            <w:r w:rsidR="005705DC">
              <w:rPr>
                <w:rFonts w:ascii="Times New Roman" w:hAnsi="Times New Roman" w:cs="Times New Roman"/>
                <w:sz w:val="20"/>
                <w:szCs w:val="20"/>
              </w:rPr>
              <w:t xml:space="preserve">, i.e., any patient-specific </w:t>
            </w:r>
            <w:r w:rsidR="005705DC">
              <w:rPr>
                <w:rFonts w:ascii="Times New Roman" w:hAnsi="Times New Roman" w:cs="Times New Roman"/>
                <w:sz w:val="20"/>
                <w:szCs w:val="20"/>
              </w:rPr>
              <w:lastRenderedPageBreak/>
              <w:t xml:space="preserve">clinical indicator of health </w:t>
            </w:r>
          </w:p>
        </w:tc>
        <w:tc>
          <w:tcPr>
            <w:tcW w:w="687" w:type="pct"/>
            <w:shd w:val="clear" w:color="auto" w:fill="FF7E79"/>
          </w:tcPr>
          <w:p w14:paraId="4432F075" w14:textId="77777777" w:rsidR="003D6F6F" w:rsidRPr="003D6F6F" w:rsidRDefault="003D6F6F" w:rsidP="00DB5E7C">
            <w:pPr>
              <w:rPr>
                <w:rFonts w:ascii="Times New Roman" w:hAnsi="Times New Roman" w:cs="Times New Roman"/>
                <w:sz w:val="20"/>
                <w:szCs w:val="20"/>
              </w:rPr>
            </w:pPr>
          </w:p>
        </w:tc>
        <w:tc>
          <w:tcPr>
            <w:tcW w:w="685" w:type="pct"/>
            <w:shd w:val="clear" w:color="auto" w:fill="FF7E79"/>
          </w:tcPr>
          <w:p w14:paraId="713FA047" w14:textId="700571FE" w:rsidR="003D6F6F" w:rsidRPr="003D6F6F" w:rsidRDefault="005705DC" w:rsidP="00DB5E7C">
            <w:pPr>
              <w:rPr>
                <w:rFonts w:ascii="Times New Roman" w:hAnsi="Times New Roman" w:cs="Times New Roman"/>
                <w:sz w:val="20"/>
                <w:szCs w:val="20"/>
              </w:rPr>
            </w:pPr>
            <w:r>
              <w:rPr>
                <w:rFonts w:ascii="Times New Roman" w:hAnsi="Times New Roman" w:cs="Times New Roman"/>
                <w:sz w:val="20"/>
                <w:szCs w:val="20"/>
              </w:rPr>
              <w:t>Clinical data flow</w:t>
            </w:r>
            <w:r w:rsidR="005E33F1">
              <w:rPr>
                <w:rFonts w:ascii="Times New Roman" w:hAnsi="Times New Roman" w:cs="Times New Roman"/>
                <w:sz w:val="20"/>
                <w:szCs w:val="20"/>
              </w:rPr>
              <w:t>s</w:t>
            </w:r>
          </w:p>
        </w:tc>
        <w:tc>
          <w:tcPr>
            <w:tcW w:w="686" w:type="pct"/>
            <w:shd w:val="clear" w:color="auto" w:fill="FF7E79"/>
          </w:tcPr>
          <w:p w14:paraId="30F4B396" w14:textId="0C8D8538" w:rsidR="003D6F6F" w:rsidRPr="003D6F6F" w:rsidRDefault="005E33F1" w:rsidP="00DB5E7C">
            <w:pPr>
              <w:rPr>
                <w:rFonts w:ascii="Times New Roman" w:hAnsi="Times New Roman" w:cs="Times New Roman"/>
                <w:sz w:val="20"/>
                <w:szCs w:val="20"/>
              </w:rPr>
            </w:pPr>
            <w:r>
              <w:rPr>
                <w:rFonts w:ascii="Times New Roman" w:hAnsi="Times New Roman" w:cs="Times New Roman"/>
                <w:sz w:val="20"/>
                <w:szCs w:val="20"/>
              </w:rPr>
              <w:t>Clinical data flows are difficult to create</w:t>
            </w:r>
          </w:p>
        </w:tc>
        <w:tc>
          <w:tcPr>
            <w:tcW w:w="708" w:type="pct"/>
            <w:shd w:val="clear" w:color="auto" w:fill="FF7E79"/>
          </w:tcPr>
          <w:p w14:paraId="369A5BA2" w14:textId="03F90A67" w:rsidR="003D6F6F" w:rsidRPr="003D6F6F" w:rsidRDefault="005E33F1" w:rsidP="00DB5E7C">
            <w:pPr>
              <w:rPr>
                <w:rFonts w:ascii="Times New Roman" w:hAnsi="Times New Roman" w:cs="Times New Roman"/>
                <w:sz w:val="20"/>
                <w:szCs w:val="20"/>
              </w:rPr>
            </w:pPr>
            <w:r>
              <w:rPr>
                <w:rFonts w:ascii="Times New Roman" w:hAnsi="Times New Roman" w:cs="Times New Roman"/>
                <w:sz w:val="20"/>
                <w:szCs w:val="20"/>
              </w:rPr>
              <w:t xml:space="preserve">No standards, i.e., </w:t>
            </w:r>
            <w:r w:rsidRPr="005E33F1">
              <w:rPr>
                <w:rFonts w:ascii="Times New Roman" w:hAnsi="Times New Roman" w:cs="Times New Roman"/>
                <w:sz w:val="20"/>
                <w:szCs w:val="20"/>
              </w:rPr>
              <w:t xml:space="preserve">every EHR system out </w:t>
            </w:r>
            <w:r w:rsidRPr="005E33F1">
              <w:rPr>
                <w:rFonts w:ascii="Times New Roman" w:hAnsi="Times New Roman" w:cs="Times New Roman"/>
                <w:sz w:val="20"/>
                <w:szCs w:val="20"/>
              </w:rPr>
              <w:lastRenderedPageBreak/>
              <w:t xml:space="preserve">there has a different data model </w:t>
            </w:r>
          </w:p>
        </w:tc>
        <w:tc>
          <w:tcPr>
            <w:tcW w:w="687" w:type="pct"/>
            <w:shd w:val="clear" w:color="auto" w:fill="FF7E79"/>
          </w:tcPr>
          <w:p w14:paraId="5ABA1D08" w14:textId="77777777" w:rsidR="003D6F6F" w:rsidRPr="003D6F6F" w:rsidRDefault="003D6F6F" w:rsidP="00DB5E7C">
            <w:pPr>
              <w:rPr>
                <w:rFonts w:ascii="Times New Roman" w:hAnsi="Times New Roman" w:cs="Times New Roman"/>
                <w:sz w:val="20"/>
                <w:szCs w:val="20"/>
              </w:rPr>
            </w:pPr>
          </w:p>
        </w:tc>
        <w:tc>
          <w:tcPr>
            <w:tcW w:w="685" w:type="pct"/>
            <w:shd w:val="clear" w:color="auto" w:fill="FF7E79"/>
          </w:tcPr>
          <w:p w14:paraId="30F8AB2D" w14:textId="64132667" w:rsidR="003D6F6F" w:rsidRPr="003D6F6F" w:rsidRDefault="005E33F1" w:rsidP="00DB5E7C">
            <w:pPr>
              <w:rPr>
                <w:rFonts w:ascii="Times New Roman" w:hAnsi="Times New Roman" w:cs="Times New Roman"/>
                <w:sz w:val="20"/>
                <w:szCs w:val="20"/>
              </w:rPr>
            </w:pPr>
            <w:r w:rsidRPr="005E33F1">
              <w:rPr>
                <w:rFonts w:ascii="Times New Roman" w:hAnsi="Times New Roman" w:cs="Times New Roman"/>
                <w:sz w:val="20"/>
                <w:szCs w:val="20"/>
              </w:rPr>
              <w:t>CS2_DI, Pos. 4</w:t>
            </w:r>
          </w:p>
        </w:tc>
      </w:tr>
      <w:tr w:rsidR="00056F2E" w:rsidRPr="003D6F6F" w14:paraId="50B7B5F4" w14:textId="77777777" w:rsidTr="007D6E1C">
        <w:tc>
          <w:tcPr>
            <w:tcW w:w="175" w:type="pct"/>
            <w:shd w:val="clear" w:color="auto" w:fill="FF7E79"/>
          </w:tcPr>
          <w:p w14:paraId="27A029DA" w14:textId="601CAEC1" w:rsidR="005740B4" w:rsidRPr="00EE1DA5" w:rsidRDefault="005740B4" w:rsidP="00DB5E7C">
            <w:pPr>
              <w:rPr>
                <w:rFonts w:ascii="Times New Roman" w:hAnsi="Times New Roman" w:cs="Times New Roman"/>
                <w:sz w:val="20"/>
                <w:szCs w:val="20"/>
              </w:rPr>
            </w:pPr>
            <w:r w:rsidRPr="00EE1DA5">
              <w:rPr>
                <w:rFonts w:ascii="Times New Roman" w:hAnsi="Times New Roman" w:cs="Times New Roman"/>
                <w:sz w:val="20"/>
                <w:szCs w:val="20"/>
              </w:rPr>
              <w:t>35</w:t>
            </w:r>
          </w:p>
        </w:tc>
        <w:tc>
          <w:tcPr>
            <w:tcW w:w="686" w:type="pct"/>
            <w:shd w:val="clear" w:color="auto" w:fill="FF7E79"/>
          </w:tcPr>
          <w:p w14:paraId="46726158" w14:textId="0552FEA6" w:rsidR="005740B4" w:rsidRPr="00EE1DA5" w:rsidRDefault="005740B4" w:rsidP="00DB5E7C">
            <w:pPr>
              <w:rPr>
                <w:rFonts w:ascii="Times New Roman" w:hAnsi="Times New Roman" w:cs="Times New Roman"/>
                <w:sz w:val="20"/>
                <w:szCs w:val="20"/>
              </w:rPr>
            </w:pPr>
            <w:r w:rsidRPr="00EE1DA5">
              <w:rPr>
                <w:rFonts w:ascii="Times New Roman" w:hAnsi="Times New Roman" w:cs="Times New Roman"/>
                <w:sz w:val="20"/>
                <w:szCs w:val="20"/>
              </w:rPr>
              <w:t>Clinical datasets, i.e., any patient-specific clinical indicator of health</w:t>
            </w:r>
          </w:p>
        </w:tc>
        <w:tc>
          <w:tcPr>
            <w:tcW w:w="687" w:type="pct"/>
            <w:shd w:val="clear" w:color="auto" w:fill="FF7E79"/>
          </w:tcPr>
          <w:p w14:paraId="2D0D3BF2" w14:textId="0B84D611" w:rsidR="005740B4" w:rsidRPr="00EE1DA5" w:rsidRDefault="005740B4" w:rsidP="00DB5E7C">
            <w:pPr>
              <w:rPr>
                <w:rFonts w:ascii="Times New Roman" w:hAnsi="Times New Roman" w:cs="Times New Roman"/>
                <w:sz w:val="20"/>
                <w:szCs w:val="20"/>
              </w:rPr>
            </w:pPr>
            <w:r w:rsidRPr="00EE1DA5">
              <w:rPr>
                <w:rFonts w:ascii="Times New Roman" w:hAnsi="Times New Roman" w:cs="Times New Roman"/>
                <w:sz w:val="20"/>
                <w:szCs w:val="20"/>
              </w:rPr>
              <w:t>Health IT vendors</w:t>
            </w:r>
          </w:p>
        </w:tc>
        <w:tc>
          <w:tcPr>
            <w:tcW w:w="685" w:type="pct"/>
            <w:shd w:val="clear" w:color="auto" w:fill="FF7E79"/>
          </w:tcPr>
          <w:p w14:paraId="6FC1779F" w14:textId="48D15893" w:rsidR="005740B4" w:rsidRPr="00EE1DA5" w:rsidRDefault="005740B4" w:rsidP="00DB5E7C">
            <w:pPr>
              <w:rPr>
                <w:rFonts w:ascii="Times New Roman" w:hAnsi="Times New Roman" w:cs="Times New Roman"/>
                <w:sz w:val="20"/>
                <w:szCs w:val="20"/>
              </w:rPr>
            </w:pPr>
            <w:r w:rsidRPr="00EE1DA5">
              <w:rPr>
                <w:rFonts w:ascii="Times New Roman" w:hAnsi="Times New Roman" w:cs="Times New Roman"/>
                <w:sz w:val="20"/>
                <w:szCs w:val="20"/>
              </w:rPr>
              <w:t>Clinical dataflow</w:t>
            </w:r>
          </w:p>
        </w:tc>
        <w:tc>
          <w:tcPr>
            <w:tcW w:w="686" w:type="pct"/>
            <w:shd w:val="clear" w:color="auto" w:fill="FF7E79"/>
          </w:tcPr>
          <w:p w14:paraId="6C16FE41" w14:textId="58E51CA6" w:rsidR="005740B4" w:rsidRPr="00EE1DA5" w:rsidRDefault="005740B4" w:rsidP="00DB5E7C">
            <w:pPr>
              <w:rPr>
                <w:rFonts w:ascii="Times New Roman" w:hAnsi="Times New Roman" w:cs="Times New Roman"/>
                <w:sz w:val="20"/>
                <w:szCs w:val="20"/>
              </w:rPr>
            </w:pPr>
            <w:r w:rsidRPr="00EE1DA5">
              <w:rPr>
                <w:rFonts w:ascii="Times New Roman" w:hAnsi="Times New Roman" w:cs="Times New Roman"/>
                <w:sz w:val="20"/>
                <w:szCs w:val="20"/>
              </w:rPr>
              <w:t>Clinical data flows are difficult to share</w:t>
            </w:r>
          </w:p>
        </w:tc>
        <w:tc>
          <w:tcPr>
            <w:tcW w:w="708" w:type="pct"/>
            <w:shd w:val="clear" w:color="auto" w:fill="FF7E79"/>
          </w:tcPr>
          <w:p w14:paraId="4924E83E" w14:textId="70347413" w:rsidR="005740B4" w:rsidRPr="00EE1DA5" w:rsidRDefault="005740B4" w:rsidP="00DB5E7C">
            <w:pPr>
              <w:rPr>
                <w:rFonts w:ascii="Times New Roman" w:hAnsi="Times New Roman" w:cs="Times New Roman"/>
                <w:sz w:val="20"/>
                <w:szCs w:val="20"/>
              </w:rPr>
            </w:pPr>
            <w:r w:rsidRPr="00EE1DA5">
              <w:rPr>
                <w:rFonts w:ascii="Times New Roman" w:hAnsi="Times New Roman" w:cs="Times New Roman"/>
                <w:sz w:val="20"/>
                <w:szCs w:val="20"/>
              </w:rPr>
              <w:t>Health IT vendors are focused on making their systems the best [status]</w:t>
            </w:r>
          </w:p>
        </w:tc>
        <w:tc>
          <w:tcPr>
            <w:tcW w:w="687" w:type="pct"/>
            <w:shd w:val="clear" w:color="auto" w:fill="FF7E79"/>
          </w:tcPr>
          <w:p w14:paraId="27EE6A44" w14:textId="6419EA9F" w:rsidR="005740B4" w:rsidRPr="00EE1DA5" w:rsidRDefault="005740B4" w:rsidP="00DB5E7C">
            <w:pPr>
              <w:rPr>
                <w:rFonts w:ascii="Times New Roman" w:hAnsi="Times New Roman" w:cs="Times New Roman"/>
                <w:sz w:val="20"/>
                <w:szCs w:val="20"/>
              </w:rPr>
            </w:pPr>
          </w:p>
        </w:tc>
        <w:tc>
          <w:tcPr>
            <w:tcW w:w="685" w:type="pct"/>
            <w:shd w:val="clear" w:color="auto" w:fill="FF7E79"/>
          </w:tcPr>
          <w:p w14:paraId="006F8115" w14:textId="2D5D1C96" w:rsidR="005740B4" w:rsidRPr="00EE1DA5" w:rsidRDefault="005740B4" w:rsidP="00DB5E7C">
            <w:pPr>
              <w:rPr>
                <w:rFonts w:ascii="Times New Roman" w:hAnsi="Times New Roman" w:cs="Times New Roman"/>
                <w:sz w:val="20"/>
                <w:szCs w:val="20"/>
              </w:rPr>
            </w:pPr>
            <w:r w:rsidRPr="00EE1DA5">
              <w:rPr>
                <w:rFonts w:ascii="Times New Roman" w:hAnsi="Times New Roman" w:cs="Times New Roman"/>
                <w:sz w:val="20"/>
                <w:szCs w:val="20"/>
              </w:rPr>
              <w:t>CS2_DI, Pos. 6</w:t>
            </w:r>
          </w:p>
        </w:tc>
      </w:tr>
      <w:tr w:rsidR="00056F2E" w:rsidRPr="003D6F6F" w14:paraId="4B0D46DF" w14:textId="77777777" w:rsidTr="007D6E1C">
        <w:tc>
          <w:tcPr>
            <w:tcW w:w="175" w:type="pct"/>
            <w:shd w:val="clear" w:color="auto" w:fill="FF7E79"/>
          </w:tcPr>
          <w:p w14:paraId="3822193D" w14:textId="3DAF2850" w:rsidR="005740B4" w:rsidRPr="00EE1DA5" w:rsidRDefault="005740B4" w:rsidP="005740B4">
            <w:pPr>
              <w:rPr>
                <w:rFonts w:ascii="Times New Roman" w:hAnsi="Times New Roman" w:cs="Times New Roman"/>
                <w:sz w:val="20"/>
                <w:szCs w:val="20"/>
              </w:rPr>
            </w:pPr>
            <w:r w:rsidRPr="00EE1DA5">
              <w:rPr>
                <w:rFonts w:ascii="Times New Roman" w:hAnsi="Times New Roman" w:cs="Times New Roman"/>
                <w:sz w:val="20"/>
                <w:szCs w:val="20"/>
              </w:rPr>
              <w:t>3</w:t>
            </w:r>
            <w:r w:rsidR="00FF7CEB">
              <w:rPr>
                <w:rFonts w:ascii="Times New Roman" w:hAnsi="Times New Roman" w:cs="Times New Roman"/>
                <w:sz w:val="20"/>
                <w:szCs w:val="20"/>
              </w:rPr>
              <w:t>6</w:t>
            </w:r>
          </w:p>
        </w:tc>
        <w:tc>
          <w:tcPr>
            <w:tcW w:w="686" w:type="pct"/>
            <w:shd w:val="clear" w:color="auto" w:fill="FF7E79"/>
          </w:tcPr>
          <w:p w14:paraId="0F2F1D45" w14:textId="4FC4B2C5" w:rsidR="005740B4" w:rsidRPr="00EE1DA5" w:rsidRDefault="005740B4" w:rsidP="005740B4">
            <w:pPr>
              <w:rPr>
                <w:rFonts w:ascii="Times New Roman" w:hAnsi="Times New Roman" w:cs="Times New Roman"/>
                <w:sz w:val="20"/>
                <w:szCs w:val="20"/>
              </w:rPr>
            </w:pPr>
            <w:r w:rsidRPr="00EE1DA5">
              <w:rPr>
                <w:rFonts w:ascii="Times New Roman" w:hAnsi="Times New Roman" w:cs="Times New Roman"/>
                <w:sz w:val="20"/>
                <w:szCs w:val="20"/>
              </w:rPr>
              <w:t>Clinical datasets, i.e., any patient-specific clinical indicator of health</w:t>
            </w:r>
          </w:p>
        </w:tc>
        <w:tc>
          <w:tcPr>
            <w:tcW w:w="687" w:type="pct"/>
            <w:shd w:val="clear" w:color="auto" w:fill="FF7E79"/>
          </w:tcPr>
          <w:p w14:paraId="1D8286F5" w14:textId="480B02E4" w:rsidR="005740B4" w:rsidRPr="00EE1DA5" w:rsidRDefault="005740B4" w:rsidP="005740B4">
            <w:pPr>
              <w:rPr>
                <w:rFonts w:ascii="Times New Roman" w:hAnsi="Times New Roman" w:cs="Times New Roman"/>
                <w:sz w:val="20"/>
                <w:szCs w:val="20"/>
              </w:rPr>
            </w:pPr>
            <w:r w:rsidRPr="00EE1DA5">
              <w:rPr>
                <w:rFonts w:ascii="Times New Roman" w:hAnsi="Times New Roman" w:cs="Times New Roman"/>
                <w:sz w:val="20"/>
                <w:szCs w:val="20"/>
              </w:rPr>
              <w:t>Health IT vendors</w:t>
            </w:r>
          </w:p>
        </w:tc>
        <w:tc>
          <w:tcPr>
            <w:tcW w:w="685" w:type="pct"/>
            <w:shd w:val="clear" w:color="auto" w:fill="FF7E79"/>
          </w:tcPr>
          <w:p w14:paraId="338022E5" w14:textId="697AAEB5" w:rsidR="005740B4" w:rsidRPr="00EE1DA5" w:rsidRDefault="005740B4" w:rsidP="005740B4">
            <w:pPr>
              <w:rPr>
                <w:rFonts w:ascii="Times New Roman" w:hAnsi="Times New Roman" w:cs="Times New Roman"/>
                <w:sz w:val="20"/>
                <w:szCs w:val="20"/>
              </w:rPr>
            </w:pPr>
            <w:r w:rsidRPr="00EE1DA5">
              <w:rPr>
                <w:rFonts w:ascii="Times New Roman" w:hAnsi="Times New Roman" w:cs="Times New Roman"/>
                <w:sz w:val="20"/>
                <w:szCs w:val="20"/>
              </w:rPr>
              <w:t>Clinical dataflow</w:t>
            </w:r>
          </w:p>
        </w:tc>
        <w:tc>
          <w:tcPr>
            <w:tcW w:w="686" w:type="pct"/>
            <w:shd w:val="clear" w:color="auto" w:fill="FF7E79"/>
          </w:tcPr>
          <w:p w14:paraId="55C78661" w14:textId="228D3357" w:rsidR="005740B4" w:rsidRPr="00EE1DA5" w:rsidRDefault="005740B4" w:rsidP="005740B4">
            <w:pPr>
              <w:rPr>
                <w:rFonts w:ascii="Times New Roman" w:hAnsi="Times New Roman" w:cs="Times New Roman"/>
                <w:sz w:val="20"/>
                <w:szCs w:val="20"/>
              </w:rPr>
            </w:pPr>
            <w:r w:rsidRPr="00EE1DA5">
              <w:rPr>
                <w:rFonts w:ascii="Times New Roman" w:hAnsi="Times New Roman" w:cs="Times New Roman"/>
                <w:sz w:val="20"/>
                <w:szCs w:val="20"/>
              </w:rPr>
              <w:t>Clinical data flows are difficult to share</w:t>
            </w:r>
          </w:p>
        </w:tc>
        <w:tc>
          <w:tcPr>
            <w:tcW w:w="708" w:type="pct"/>
            <w:shd w:val="clear" w:color="auto" w:fill="FF7E79"/>
          </w:tcPr>
          <w:p w14:paraId="627B1340" w14:textId="11C78040" w:rsidR="005740B4" w:rsidRPr="00EE1DA5" w:rsidRDefault="004E289C" w:rsidP="005740B4">
            <w:pPr>
              <w:rPr>
                <w:rFonts w:ascii="Times New Roman" w:hAnsi="Times New Roman" w:cs="Times New Roman"/>
                <w:sz w:val="20"/>
                <w:szCs w:val="20"/>
              </w:rPr>
            </w:pPr>
            <w:r w:rsidRPr="00EE1DA5">
              <w:rPr>
                <w:rFonts w:ascii="Times New Roman" w:hAnsi="Times New Roman" w:cs="Times New Roman"/>
                <w:sz w:val="20"/>
                <w:szCs w:val="20"/>
              </w:rPr>
              <w:t xml:space="preserve">[See </w:t>
            </w:r>
            <w:proofErr w:type="spellStart"/>
            <w:r w:rsidRPr="00EE1DA5">
              <w:rPr>
                <w:rFonts w:ascii="Times New Roman" w:hAnsi="Times New Roman" w:cs="Times New Roman"/>
                <w:sz w:val="20"/>
                <w:szCs w:val="20"/>
              </w:rPr>
              <w:t>Ex_Data</w:t>
            </w:r>
            <w:proofErr w:type="spellEnd"/>
            <w:r w:rsidRPr="00EE1DA5">
              <w:rPr>
                <w:rFonts w:ascii="Times New Roman" w:hAnsi="Times New Roman" w:cs="Times New Roman"/>
                <w:sz w:val="20"/>
                <w:szCs w:val="20"/>
              </w:rPr>
              <w:t xml:space="preserve"> mgmt. and data flows#36]</w:t>
            </w:r>
          </w:p>
        </w:tc>
        <w:tc>
          <w:tcPr>
            <w:tcW w:w="687" w:type="pct"/>
            <w:shd w:val="clear" w:color="auto" w:fill="FF7E79"/>
          </w:tcPr>
          <w:p w14:paraId="269E5A30" w14:textId="77777777" w:rsidR="005740B4" w:rsidRPr="00EE1DA5" w:rsidRDefault="005740B4" w:rsidP="005740B4">
            <w:pPr>
              <w:rPr>
                <w:rFonts w:ascii="Times New Roman" w:hAnsi="Times New Roman" w:cs="Times New Roman"/>
                <w:sz w:val="20"/>
                <w:szCs w:val="20"/>
              </w:rPr>
            </w:pPr>
          </w:p>
        </w:tc>
        <w:tc>
          <w:tcPr>
            <w:tcW w:w="685" w:type="pct"/>
            <w:shd w:val="clear" w:color="auto" w:fill="FF7E79"/>
          </w:tcPr>
          <w:p w14:paraId="23F6B869" w14:textId="410F20D1" w:rsidR="005740B4" w:rsidRPr="00EE1DA5" w:rsidRDefault="005740B4" w:rsidP="005740B4">
            <w:pPr>
              <w:rPr>
                <w:rFonts w:ascii="Times New Roman" w:hAnsi="Times New Roman" w:cs="Times New Roman"/>
                <w:sz w:val="20"/>
                <w:szCs w:val="20"/>
              </w:rPr>
            </w:pPr>
            <w:r w:rsidRPr="00EE1DA5">
              <w:rPr>
                <w:rFonts w:ascii="Times New Roman" w:hAnsi="Times New Roman" w:cs="Times New Roman"/>
                <w:sz w:val="20"/>
                <w:szCs w:val="20"/>
              </w:rPr>
              <w:t>CS2_D</w:t>
            </w:r>
            <w:r w:rsidR="004E289C" w:rsidRPr="00EE1DA5">
              <w:rPr>
                <w:rFonts w:ascii="Times New Roman" w:hAnsi="Times New Roman" w:cs="Times New Roman"/>
                <w:sz w:val="20"/>
                <w:szCs w:val="20"/>
              </w:rPr>
              <w:t>I</w:t>
            </w:r>
            <w:r w:rsidRPr="00EE1DA5">
              <w:rPr>
                <w:rFonts w:ascii="Times New Roman" w:hAnsi="Times New Roman" w:cs="Times New Roman"/>
                <w:sz w:val="20"/>
                <w:szCs w:val="20"/>
              </w:rPr>
              <w:t>, Pos. 6</w:t>
            </w:r>
          </w:p>
        </w:tc>
      </w:tr>
      <w:tr w:rsidR="00056F2E" w:rsidRPr="003D6F6F" w14:paraId="4600AC11" w14:textId="77777777" w:rsidTr="007D6E1C">
        <w:tc>
          <w:tcPr>
            <w:tcW w:w="175" w:type="pct"/>
            <w:shd w:val="clear" w:color="auto" w:fill="FF7E79"/>
          </w:tcPr>
          <w:p w14:paraId="4D482235" w14:textId="3B048A36" w:rsidR="004E289C" w:rsidRPr="00EE1DA5" w:rsidRDefault="004E289C" w:rsidP="004E289C">
            <w:pPr>
              <w:rPr>
                <w:rFonts w:ascii="Times New Roman" w:hAnsi="Times New Roman" w:cs="Times New Roman"/>
                <w:sz w:val="20"/>
                <w:szCs w:val="20"/>
              </w:rPr>
            </w:pPr>
            <w:r w:rsidRPr="00EE1DA5">
              <w:rPr>
                <w:rFonts w:ascii="Times New Roman" w:hAnsi="Times New Roman" w:cs="Times New Roman"/>
                <w:sz w:val="20"/>
                <w:szCs w:val="20"/>
              </w:rPr>
              <w:t>3</w:t>
            </w:r>
            <w:r w:rsidR="00FF7CEB">
              <w:rPr>
                <w:rFonts w:ascii="Times New Roman" w:hAnsi="Times New Roman" w:cs="Times New Roman"/>
                <w:sz w:val="20"/>
                <w:szCs w:val="20"/>
              </w:rPr>
              <w:t>7</w:t>
            </w:r>
          </w:p>
        </w:tc>
        <w:tc>
          <w:tcPr>
            <w:tcW w:w="686" w:type="pct"/>
            <w:shd w:val="clear" w:color="auto" w:fill="FF7E79"/>
          </w:tcPr>
          <w:p w14:paraId="63552850" w14:textId="4E1FE076" w:rsidR="004E289C" w:rsidRPr="00EE1DA5" w:rsidRDefault="004E289C" w:rsidP="004E289C">
            <w:pPr>
              <w:rPr>
                <w:rFonts w:ascii="Times New Roman" w:hAnsi="Times New Roman" w:cs="Times New Roman"/>
                <w:sz w:val="20"/>
                <w:szCs w:val="20"/>
              </w:rPr>
            </w:pPr>
            <w:r w:rsidRPr="00EE1DA5">
              <w:rPr>
                <w:rFonts w:ascii="Times New Roman" w:hAnsi="Times New Roman" w:cs="Times New Roman"/>
                <w:sz w:val="20"/>
                <w:szCs w:val="20"/>
              </w:rPr>
              <w:t>Clinical datasets, i.e., any patient-specific clinical indicator of health</w:t>
            </w:r>
          </w:p>
        </w:tc>
        <w:tc>
          <w:tcPr>
            <w:tcW w:w="687" w:type="pct"/>
            <w:shd w:val="clear" w:color="auto" w:fill="FF7E79"/>
          </w:tcPr>
          <w:p w14:paraId="54F875D4" w14:textId="7AA1916F" w:rsidR="004E289C" w:rsidRPr="00EE1DA5" w:rsidRDefault="004E289C" w:rsidP="004E289C">
            <w:pPr>
              <w:rPr>
                <w:rFonts w:ascii="Times New Roman" w:hAnsi="Times New Roman" w:cs="Times New Roman"/>
                <w:sz w:val="20"/>
                <w:szCs w:val="20"/>
              </w:rPr>
            </w:pPr>
            <w:r w:rsidRPr="00EE1DA5">
              <w:rPr>
                <w:rFonts w:ascii="Times New Roman" w:hAnsi="Times New Roman" w:cs="Times New Roman"/>
                <w:sz w:val="20"/>
                <w:szCs w:val="20"/>
              </w:rPr>
              <w:t>Health IT vendors</w:t>
            </w:r>
          </w:p>
        </w:tc>
        <w:tc>
          <w:tcPr>
            <w:tcW w:w="685" w:type="pct"/>
            <w:shd w:val="clear" w:color="auto" w:fill="FF7E79"/>
          </w:tcPr>
          <w:p w14:paraId="5ACD2E04" w14:textId="23555346" w:rsidR="004E289C" w:rsidRPr="00EE1DA5" w:rsidRDefault="004E289C" w:rsidP="004E289C">
            <w:pPr>
              <w:rPr>
                <w:rFonts w:ascii="Times New Roman" w:hAnsi="Times New Roman" w:cs="Times New Roman"/>
                <w:sz w:val="20"/>
                <w:szCs w:val="20"/>
              </w:rPr>
            </w:pPr>
            <w:r w:rsidRPr="00EE1DA5">
              <w:rPr>
                <w:rFonts w:ascii="Times New Roman" w:hAnsi="Times New Roman" w:cs="Times New Roman"/>
                <w:sz w:val="20"/>
                <w:szCs w:val="20"/>
              </w:rPr>
              <w:t>Clinical dataflow</w:t>
            </w:r>
          </w:p>
        </w:tc>
        <w:tc>
          <w:tcPr>
            <w:tcW w:w="686" w:type="pct"/>
            <w:shd w:val="clear" w:color="auto" w:fill="FF7E79"/>
          </w:tcPr>
          <w:p w14:paraId="0C6B2DCB" w14:textId="1C35A909" w:rsidR="004E289C" w:rsidRPr="00EE1DA5" w:rsidRDefault="004E289C" w:rsidP="004E289C">
            <w:pPr>
              <w:rPr>
                <w:rFonts w:ascii="Times New Roman" w:hAnsi="Times New Roman" w:cs="Times New Roman"/>
                <w:sz w:val="20"/>
                <w:szCs w:val="20"/>
              </w:rPr>
            </w:pPr>
            <w:r w:rsidRPr="00EE1DA5">
              <w:rPr>
                <w:rFonts w:ascii="Times New Roman" w:hAnsi="Times New Roman" w:cs="Times New Roman"/>
                <w:sz w:val="20"/>
                <w:szCs w:val="20"/>
              </w:rPr>
              <w:t>Health IT vendors are focused on getting everyone to use their platform [increase switching costs, have high market share]</w:t>
            </w:r>
          </w:p>
        </w:tc>
        <w:tc>
          <w:tcPr>
            <w:tcW w:w="708" w:type="pct"/>
            <w:shd w:val="clear" w:color="auto" w:fill="FF7E79"/>
          </w:tcPr>
          <w:p w14:paraId="06C86C2A" w14:textId="264659F9" w:rsidR="004E289C" w:rsidRPr="00EE1DA5" w:rsidRDefault="004E289C" w:rsidP="004E289C">
            <w:pPr>
              <w:rPr>
                <w:rFonts w:ascii="Times New Roman" w:hAnsi="Times New Roman" w:cs="Times New Roman"/>
                <w:sz w:val="20"/>
                <w:szCs w:val="20"/>
              </w:rPr>
            </w:pPr>
            <w:r w:rsidRPr="00EE1DA5">
              <w:rPr>
                <w:rFonts w:ascii="Times New Roman" w:hAnsi="Times New Roman" w:cs="Times New Roman"/>
                <w:sz w:val="20"/>
                <w:szCs w:val="20"/>
              </w:rPr>
              <w:t>The different health IT systems do not talk to each other</w:t>
            </w:r>
          </w:p>
        </w:tc>
        <w:tc>
          <w:tcPr>
            <w:tcW w:w="687" w:type="pct"/>
            <w:shd w:val="clear" w:color="auto" w:fill="FF7E79"/>
          </w:tcPr>
          <w:p w14:paraId="51EA2933" w14:textId="77777777" w:rsidR="004E289C" w:rsidRPr="00EE1DA5" w:rsidRDefault="004E289C" w:rsidP="004E289C">
            <w:pPr>
              <w:rPr>
                <w:rFonts w:ascii="Times New Roman" w:hAnsi="Times New Roman" w:cs="Times New Roman"/>
                <w:sz w:val="20"/>
                <w:szCs w:val="20"/>
              </w:rPr>
            </w:pPr>
          </w:p>
        </w:tc>
        <w:tc>
          <w:tcPr>
            <w:tcW w:w="685" w:type="pct"/>
            <w:shd w:val="clear" w:color="auto" w:fill="FF7E79"/>
          </w:tcPr>
          <w:p w14:paraId="1F3B6E3C" w14:textId="2329EB13" w:rsidR="004E289C" w:rsidRPr="00EE1DA5" w:rsidRDefault="004E289C" w:rsidP="004E289C">
            <w:pPr>
              <w:rPr>
                <w:rFonts w:ascii="Times New Roman" w:hAnsi="Times New Roman" w:cs="Times New Roman"/>
                <w:sz w:val="20"/>
                <w:szCs w:val="20"/>
              </w:rPr>
            </w:pPr>
            <w:r w:rsidRPr="00EE1DA5">
              <w:rPr>
                <w:rFonts w:ascii="Times New Roman" w:hAnsi="Times New Roman" w:cs="Times New Roman"/>
                <w:sz w:val="20"/>
                <w:szCs w:val="20"/>
              </w:rPr>
              <w:t>CS2_DI, Pos. 6</w:t>
            </w:r>
          </w:p>
        </w:tc>
      </w:tr>
      <w:tr w:rsidR="00AC3BED" w:rsidRPr="003D6F6F" w14:paraId="78891834" w14:textId="77777777" w:rsidTr="007D6E1C">
        <w:tc>
          <w:tcPr>
            <w:tcW w:w="175" w:type="pct"/>
            <w:shd w:val="clear" w:color="auto" w:fill="auto"/>
          </w:tcPr>
          <w:p w14:paraId="65B8B857" w14:textId="31461FF5" w:rsidR="005F066A" w:rsidRPr="00EE1DA5" w:rsidRDefault="005F066A" w:rsidP="004E289C">
            <w:pPr>
              <w:rPr>
                <w:rFonts w:ascii="Times New Roman" w:hAnsi="Times New Roman" w:cs="Times New Roman"/>
                <w:sz w:val="20"/>
                <w:szCs w:val="20"/>
              </w:rPr>
            </w:pPr>
            <w:r>
              <w:rPr>
                <w:rFonts w:ascii="Times New Roman" w:hAnsi="Times New Roman" w:cs="Times New Roman"/>
                <w:sz w:val="20"/>
                <w:szCs w:val="20"/>
              </w:rPr>
              <w:t>3</w:t>
            </w:r>
            <w:r w:rsidR="00FF7CEB">
              <w:rPr>
                <w:rFonts w:ascii="Times New Roman" w:hAnsi="Times New Roman" w:cs="Times New Roman"/>
                <w:sz w:val="20"/>
                <w:szCs w:val="20"/>
              </w:rPr>
              <w:t>8</w:t>
            </w:r>
          </w:p>
        </w:tc>
        <w:tc>
          <w:tcPr>
            <w:tcW w:w="686" w:type="pct"/>
            <w:shd w:val="clear" w:color="auto" w:fill="auto"/>
          </w:tcPr>
          <w:p w14:paraId="7A84BD3D" w14:textId="2C1C75F2" w:rsidR="005F066A" w:rsidRPr="00EE1DA5" w:rsidRDefault="005F066A" w:rsidP="004E289C">
            <w:pPr>
              <w:rPr>
                <w:rFonts w:ascii="Times New Roman" w:hAnsi="Times New Roman" w:cs="Times New Roman"/>
                <w:sz w:val="20"/>
                <w:szCs w:val="20"/>
              </w:rPr>
            </w:pPr>
            <w:r>
              <w:rPr>
                <w:rFonts w:ascii="Times New Roman" w:hAnsi="Times New Roman" w:cs="Times New Roman"/>
                <w:sz w:val="20"/>
                <w:szCs w:val="20"/>
              </w:rPr>
              <w:t>Patient data</w:t>
            </w:r>
          </w:p>
        </w:tc>
        <w:tc>
          <w:tcPr>
            <w:tcW w:w="687" w:type="pct"/>
            <w:shd w:val="clear" w:color="auto" w:fill="auto"/>
          </w:tcPr>
          <w:p w14:paraId="515CD2FB" w14:textId="77777777" w:rsidR="005F066A" w:rsidRPr="00EE1DA5" w:rsidRDefault="005F066A" w:rsidP="004E289C">
            <w:pPr>
              <w:rPr>
                <w:rFonts w:ascii="Times New Roman" w:hAnsi="Times New Roman" w:cs="Times New Roman"/>
                <w:sz w:val="20"/>
                <w:szCs w:val="20"/>
              </w:rPr>
            </w:pPr>
          </w:p>
        </w:tc>
        <w:tc>
          <w:tcPr>
            <w:tcW w:w="685" w:type="pct"/>
            <w:shd w:val="clear" w:color="auto" w:fill="auto"/>
          </w:tcPr>
          <w:p w14:paraId="7116D0E8" w14:textId="77777777" w:rsidR="005F066A" w:rsidRPr="00EE1DA5" w:rsidRDefault="005F066A" w:rsidP="004E289C">
            <w:pPr>
              <w:rPr>
                <w:rFonts w:ascii="Times New Roman" w:hAnsi="Times New Roman" w:cs="Times New Roman"/>
                <w:sz w:val="20"/>
                <w:szCs w:val="20"/>
              </w:rPr>
            </w:pPr>
          </w:p>
        </w:tc>
        <w:tc>
          <w:tcPr>
            <w:tcW w:w="686" w:type="pct"/>
            <w:shd w:val="clear" w:color="auto" w:fill="auto"/>
          </w:tcPr>
          <w:p w14:paraId="13593970" w14:textId="77777777" w:rsidR="005F066A" w:rsidRPr="00EE1DA5" w:rsidRDefault="005F066A" w:rsidP="004E289C">
            <w:pPr>
              <w:rPr>
                <w:rFonts w:ascii="Times New Roman" w:hAnsi="Times New Roman" w:cs="Times New Roman"/>
                <w:sz w:val="20"/>
                <w:szCs w:val="20"/>
              </w:rPr>
            </w:pPr>
          </w:p>
        </w:tc>
        <w:tc>
          <w:tcPr>
            <w:tcW w:w="708" w:type="pct"/>
            <w:shd w:val="clear" w:color="auto" w:fill="auto"/>
          </w:tcPr>
          <w:p w14:paraId="60FD398E" w14:textId="77777777" w:rsidR="005F066A" w:rsidRPr="00EE1DA5" w:rsidRDefault="005F066A" w:rsidP="004E289C">
            <w:pPr>
              <w:rPr>
                <w:rFonts w:ascii="Times New Roman" w:hAnsi="Times New Roman" w:cs="Times New Roman"/>
                <w:sz w:val="20"/>
                <w:szCs w:val="20"/>
              </w:rPr>
            </w:pPr>
          </w:p>
        </w:tc>
        <w:tc>
          <w:tcPr>
            <w:tcW w:w="687" w:type="pct"/>
            <w:shd w:val="clear" w:color="auto" w:fill="auto"/>
          </w:tcPr>
          <w:p w14:paraId="6D95DB71" w14:textId="77777777" w:rsidR="005F066A" w:rsidRPr="00EE1DA5" w:rsidRDefault="005F066A" w:rsidP="004E289C">
            <w:pPr>
              <w:rPr>
                <w:rFonts w:ascii="Times New Roman" w:hAnsi="Times New Roman" w:cs="Times New Roman"/>
                <w:sz w:val="20"/>
                <w:szCs w:val="20"/>
              </w:rPr>
            </w:pPr>
          </w:p>
        </w:tc>
        <w:tc>
          <w:tcPr>
            <w:tcW w:w="685" w:type="pct"/>
            <w:shd w:val="clear" w:color="auto" w:fill="auto"/>
          </w:tcPr>
          <w:p w14:paraId="29107C9B" w14:textId="657E5208" w:rsidR="005F066A" w:rsidRPr="00EE1DA5" w:rsidRDefault="005F066A" w:rsidP="004E289C">
            <w:pPr>
              <w:rPr>
                <w:rFonts w:ascii="Times New Roman" w:hAnsi="Times New Roman" w:cs="Times New Roman"/>
                <w:sz w:val="20"/>
                <w:szCs w:val="20"/>
              </w:rPr>
            </w:pPr>
            <w:r w:rsidRPr="005F066A">
              <w:rPr>
                <w:rFonts w:ascii="Times New Roman" w:hAnsi="Times New Roman" w:cs="Times New Roman"/>
                <w:sz w:val="20"/>
                <w:szCs w:val="20"/>
              </w:rPr>
              <w:t>ETC_2_DI, Pos. 4</w:t>
            </w:r>
          </w:p>
        </w:tc>
      </w:tr>
      <w:tr w:rsidR="00AC3BED" w:rsidRPr="003D6F6F" w14:paraId="1F046074" w14:textId="77777777" w:rsidTr="007D6E1C">
        <w:tc>
          <w:tcPr>
            <w:tcW w:w="175" w:type="pct"/>
            <w:shd w:val="clear" w:color="auto" w:fill="auto"/>
          </w:tcPr>
          <w:p w14:paraId="129E837C" w14:textId="6AF074A0" w:rsidR="005F066A" w:rsidRDefault="005F066A" w:rsidP="004E289C">
            <w:pPr>
              <w:rPr>
                <w:rFonts w:ascii="Times New Roman" w:hAnsi="Times New Roman" w:cs="Times New Roman"/>
                <w:sz w:val="20"/>
                <w:szCs w:val="20"/>
              </w:rPr>
            </w:pPr>
            <w:r>
              <w:rPr>
                <w:rFonts w:ascii="Times New Roman" w:hAnsi="Times New Roman" w:cs="Times New Roman"/>
                <w:sz w:val="20"/>
                <w:szCs w:val="20"/>
              </w:rPr>
              <w:t>3</w:t>
            </w:r>
            <w:r w:rsidR="00FF7CEB">
              <w:rPr>
                <w:rFonts w:ascii="Times New Roman" w:hAnsi="Times New Roman" w:cs="Times New Roman"/>
                <w:sz w:val="20"/>
                <w:szCs w:val="20"/>
              </w:rPr>
              <w:t>9</w:t>
            </w:r>
          </w:p>
        </w:tc>
        <w:tc>
          <w:tcPr>
            <w:tcW w:w="686" w:type="pct"/>
            <w:shd w:val="clear" w:color="auto" w:fill="auto"/>
          </w:tcPr>
          <w:p w14:paraId="6626F793" w14:textId="09F91F5B" w:rsidR="005F066A" w:rsidRDefault="005F066A" w:rsidP="004E289C">
            <w:pPr>
              <w:rPr>
                <w:rFonts w:ascii="Times New Roman" w:hAnsi="Times New Roman" w:cs="Times New Roman"/>
                <w:sz w:val="20"/>
                <w:szCs w:val="20"/>
              </w:rPr>
            </w:pPr>
            <w:r>
              <w:rPr>
                <w:rFonts w:ascii="Times New Roman" w:hAnsi="Times New Roman" w:cs="Times New Roman"/>
                <w:sz w:val="20"/>
                <w:szCs w:val="20"/>
              </w:rPr>
              <w:t>Physician credentialing data</w:t>
            </w:r>
          </w:p>
        </w:tc>
        <w:tc>
          <w:tcPr>
            <w:tcW w:w="687" w:type="pct"/>
            <w:shd w:val="clear" w:color="auto" w:fill="auto"/>
          </w:tcPr>
          <w:p w14:paraId="7FF49FD6" w14:textId="77777777" w:rsidR="005F066A" w:rsidRPr="00EE1DA5" w:rsidRDefault="005F066A" w:rsidP="004E289C">
            <w:pPr>
              <w:rPr>
                <w:rFonts w:ascii="Times New Roman" w:hAnsi="Times New Roman" w:cs="Times New Roman"/>
                <w:sz w:val="20"/>
                <w:szCs w:val="20"/>
              </w:rPr>
            </w:pPr>
          </w:p>
        </w:tc>
        <w:tc>
          <w:tcPr>
            <w:tcW w:w="685" w:type="pct"/>
            <w:shd w:val="clear" w:color="auto" w:fill="auto"/>
          </w:tcPr>
          <w:p w14:paraId="66A4C1FC" w14:textId="77777777" w:rsidR="005F066A" w:rsidRPr="00EE1DA5" w:rsidRDefault="005F066A" w:rsidP="004E289C">
            <w:pPr>
              <w:rPr>
                <w:rFonts w:ascii="Times New Roman" w:hAnsi="Times New Roman" w:cs="Times New Roman"/>
                <w:sz w:val="20"/>
                <w:szCs w:val="20"/>
              </w:rPr>
            </w:pPr>
          </w:p>
        </w:tc>
        <w:tc>
          <w:tcPr>
            <w:tcW w:w="686" w:type="pct"/>
            <w:shd w:val="clear" w:color="auto" w:fill="auto"/>
          </w:tcPr>
          <w:p w14:paraId="59B2DA74" w14:textId="77777777" w:rsidR="005F066A" w:rsidRPr="00EE1DA5" w:rsidRDefault="005F066A" w:rsidP="004E289C">
            <w:pPr>
              <w:rPr>
                <w:rFonts w:ascii="Times New Roman" w:hAnsi="Times New Roman" w:cs="Times New Roman"/>
                <w:sz w:val="20"/>
                <w:szCs w:val="20"/>
              </w:rPr>
            </w:pPr>
          </w:p>
        </w:tc>
        <w:tc>
          <w:tcPr>
            <w:tcW w:w="708" w:type="pct"/>
            <w:shd w:val="clear" w:color="auto" w:fill="auto"/>
          </w:tcPr>
          <w:p w14:paraId="3D738249" w14:textId="0831884B" w:rsidR="005F066A" w:rsidRPr="00EE1DA5" w:rsidRDefault="005F066A" w:rsidP="004E289C">
            <w:pPr>
              <w:rPr>
                <w:rFonts w:ascii="Times New Roman" w:hAnsi="Times New Roman" w:cs="Times New Roman"/>
                <w:sz w:val="20"/>
                <w:szCs w:val="20"/>
              </w:rPr>
            </w:pPr>
          </w:p>
        </w:tc>
        <w:tc>
          <w:tcPr>
            <w:tcW w:w="687" w:type="pct"/>
            <w:shd w:val="clear" w:color="auto" w:fill="auto"/>
          </w:tcPr>
          <w:p w14:paraId="135A04D0" w14:textId="50EC65F1" w:rsidR="005F066A" w:rsidRPr="00EE1DA5" w:rsidRDefault="005F066A" w:rsidP="004E289C">
            <w:pPr>
              <w:rPr>
                <w:rFonts w:ascii="Times New Roman" w:hAnsi="Times New Roman" w:cs="Times New Roman"/>
                <w:sz w:val="20"/>
                <w:szCs w:val="20"/>
              </w:rPr>
            </w:pPr>
            <w:r>
              <w:rPr>
                <w:rFonts w:ascii="Times New Roman" w:hAnsi="Times New Roman" w:cs="Times New Roman"/>
                <w:sz w:val="20"/>
                <w:szCs w:val="20"/>
              </w:rPr>
              <w:t>It</w:t>
            </w:r>
            <w:r w:rsidRPr="005F066A">
              <w:rPr>
                <w:rFonts w:ascii="Times New Roman" w:hAnsi="Times New Roman" w:cs="Times New Roman"/>
                <w:sz w:val="20"/>
                <w:szCs w:val="20"/>
              </w:rPr>
              <w:t xml:space="preserve"> directly </w:t>
            </w:r>
            <w:proofErr w:type="gramStart"/>
            <w:r w:rsidRPr="005F066A">
              <w:rPr>
                <w:rFonts w:ascii="Times New Roman" w:hAnsi="Times New Roman" w:cs="Times New Roman"/>
                <w:sz w:val="20"/>
                <w:szCs w:val="20"/>
              </w:rPr>
              <w:t>affect</w:t>
            </w:r>
            <w:proofErr w:type="gramEnd"/>
            <w:r w:rsidRPr="005F066A">
              <w:rPr>
                <w:rFonts w:ascii="Times New Roman" w:hAnsi="Times New Roman" w:cs="Times New Roman"/>
                <w:sz w:val="20"/>
                <w:szCs w:val="20"/>
              </w:rPr>
              <w:t xml:space="preserve"> some of the most important and valuable patient data </w:t>
            </w:r>
          </w:p>
        </w:tc>
        <w:tc>
          <w:tcPr>
            <w:tcW w:w="685" w:type="pct"/>
            <w:shd w:val="clear" w:color="auto" w:fill="auto"/>
          </w:tcPr>
          <w:p w14:paraId="7F774E50" w14:textId="266527D1" w:rsidR="005F066A" w:rsidRPr="00EE1DA5" w:rsidRDefault="005F066A" w:rsidP="004E289C">
            <w:pPr>
              <w:rPr>
                <w:rFonts w:ascii="Times New Roman" w:hAnsi="Times New Roman" w:cs="Times New Roman"/>
                <w:sz w:val="20"/>
                <w:szCs w:val="20"/>
              </w:rPr>
            </w:pPr>
            <w:r w:rsidRPr="005F066A">
              <w:rPr>
                <w:rFonts w:ascii="Times New Roman" w:hAnsi="Times New Roman" w:cs="Times New Roman"/>
                <w:sz w:val="20"/>
                <w:szCs w:val="20"/>
              </w:rPr>
              <w:t>ETC_2_DI, Pos. 4</w:t>
            </w:r>
          </w:p>
        </w:tc>
      </w:tr>
      <w:tr w:rsidR="00AC3BED" w:rsidRPr="003D6F6F" w14:paraId="7DEA3F2D" w14:textId="77777777" w:rsidTr="007D6E1C">
        <w:tc>
          <w:tcPr>
            <w:tcW w:w="175" w:type="pct"/>
            <w:shd w:val="clear" w:color="auto" w:fill="auto"/>
          </w:tcPr>
          <w:p w14:paraId="4C2B02EA" w14:textId="12A98733" w:rsidR="009062F2" w:rsidRDefault="00FF7CEB" w:rsidP="004E289C">
            <w:pPr>
              <w:rPr>
                <w:rFonts w:ascii="Times New Roman" w:hAnsi="Times New Roman" w:cs="Times New Roman"/>
                <w:sz w:val="20"/>
                <w:szCs w:val="20"/>
              </w:rPr>
            </w:pPr>
            <w:r>
              <w:rPr>
                <w:rFonts w:ascii="Times New Roman" w:hAnsi="Times New Roman" w:cs="Times New Roman"/>
                <w:sz w:val="20"/>
                <w:szCs w:val="20"/>
              </w:rPr>
              <w:t>40</w:t>
            </w:r>
          </w:p>
        </w:tc>
        <w:tc>
          <w:tcPr>
            <w:tcW w:w="686" w:type="pct"/>
            <w:shd w:val="clear" w:color="auto" w:fill="auto"/>
          </w:tcPr>
          <w:p w14:paraId="291BB748" w14:textId="77777777" w:rsidR="009062F2" w:rsidRDefault="009062F2" w:rsidP="004E289C">
            <w:pPr>
              <w:rPr>
                <w:rFonts w:ascii="Times New Roman" w:hAnsi="Times New Roman" w:cs="Times New Roman"/>
                <w:sz w:val="20"/>
                <w:szCs w:val="20"/>
              </w:rPr>
            </w:pPr>
          </w:p>
        </w:tc>
        <w:tc>
          <w:tcPr>
            <w:tcW w:w="687" w:type="pct"/>
            <w:shd w:val="clear" w:color="auto" w:fill="auto"/>
          </w:tcPr>
          <w:p w14:paraId="27530AB1" w14:textId="77777777" w:rsidR="009062F2" w:rsidRPr="00EE1DA5" w:rsidRDefault="009062F2" w:rsidP="004E289C">
            <w:pPr>
              <w:rPr>
                <w:rFonts w:ascii="Times New Roman" w:hAnsi="Times New Roman" w:cs="Times New Roman"/>
                <w:sz w:val="20"/>
                <w:szCs w:val="20"/>
              </w:rPr>
            </w:pPr>
          </w:p>
        </w:tc>
        <w:tc>
          <w:tcPr>
            <w:tcW w:w="685" w:type="pct"/>
            <w:shd w:val="clear" w:color="auto" w:fill="auto"/>
          </w:tcPr>
          <w:p w14:paraId="37CDF15B" w14:textId="2F6705E9" w:rsidR="009062F2" w:rsidRPr="00EE1DA5" w:rsidRDefault="009062F2" w:rsidP="004E289C">
            <w:pPr>
              <w:rPr>
                <w:rFonts w:ascii="Times New Roman" w:hAnsi="Times New Roman" w:cs="Times New Roman"/>
                <w:sz w:val="20"/>
                <w:szCs w:val="20"/>
              </w:rPr>
            </w:pPr>
            <w:r>
              <w:rPr>
                <w:rFonts w:ascii="Times New Roman" w:hAnsi="Times New Roman" w:cs="Times New Roman"/>
                <w:sz w:val="20"/>
                <w:szCs w:val="20"/>
              </w:rPr>
              <w:t>Data flow about a patient starts with them being born and receiving a birth certificate</w:t>
            </w:r>
          </w:p>
        </w:tc>
        <w:tc>
          <w:tcPr>
            <w:tcW w:w="686" w:type="pct"/>
            <w:shd w:val="clear" w:color="auto" w:fill="auto"/>
          </w:tcPr>
          <w:p w14:paraId="72B10DB7" w14:textId="26B3A618" w:rsidR="009062F2" w:rsidRPr="00EE1DA5" w:rsidRDefault="009062F2" w:rsidP="004E289C">
            <w:pPr>
              <w:rPr>
                <w:rFonts w:ascii="Times New Roman" w:hAnsi="Times New Roman" w:cs="Times New Roman"/>
                <w:sz w:val="20"/>
                <w:szCs w:val="20"/>
              </w:rPr>
            </w:pPr>
            <w:r>
              <w:rPr>
                <w:rFonts w:ascii="Times New Roman" w:hAnsi="Times New Roman" w:cs="Times New Roman"/>
                <w:sz w:val="20"/>
                <w:szCs w:val="20"/>
              </w:rPr>
              <w:t xml:space="preserve">This data is collected and indexed in a </w:t>
            </w:r>
            <w:proofErr w:type="gramStart"/>
            <w:r>
              <w:rPr>
                <w:rFonts w:ascii="Times New Roman" w:hAnsi="Times New Roman" w:cs="Times New Roman"/>
                <w:sz w:val="20"/>
                <w:szCs w:val="20"/>
              </w:rPr>
              <w:t>fairly non-</w:t>
            </w:r>
            <w:proofErr w:type="gramEnd"/>
            <w:r>
              <w:rPr>
                <w:rFonts w:ascii="Times New Roman" w:hAnsi="Times New Roman" w:cs="Times New Roman"/>
                <w:sz w:val="20"/>
                <w:szCs w:val="20"/>
              </w:rPr>
              <w:t>standardized way</w:t>
            </w:r>
            <w:r w:rsidR="00B56E0A">
              <w:rPr>
                <w:rFonts w:ascii="Times New Roman" w:hAnsi="Times New Roman" w:cs="Times New Roman"/>
                <w:sz w:val="20"/>
                <w:szCs w:val="20"/>
              </w:rPr>
              <w:t xml:space="preserve"> by all kinds of systems (EHRs, Apple watches, etc.)</w:t>
            </w:r>
            <w:r>
              <w:rPr>
                <w:rFonts w:ascii="Times New Roman" w:hAnsi="Times New Roman" w:cs="Times New Roman"/>
                <w:sz w:val="20"/>
                <w:szCs w:val="20"/>
              </w:rPr>
              <w:t xml:space="preserve">: it is junk, semi-dirty, maybe clean, maybe not siloed </w:t>
            </w:r>
          </w:p>
        </w:tc>
        <w:tc>
          <w:tcPr>
            <w:tcW w:w="708" w:type="pct"/>
            <w:shd w:val="clear" w:color="auto" w:fill="auto"/>
          </w:tcPr>
          <w:p w14:paraId="0D6827A2" w14:textId="77777777" w:rsidR="009062F2" w:rsidRPr="00EE1DA5" w:rsidRDefault="009062F2" w:rsidP="004E289C">
            <w:pPr>
              <w:rPr>
                <w:rFonts w:ascii="Times New Roman" w:hAnsi="Times New Roman" w:cs="Times New Roman"/>
                <w:sz w:val="20"/>
                <w:szCs w:val="20"/>
              </w:rPr>
            </w:pPr>
          </w:p>
        </w:tc>
        <w:tc>
          <w:tcPr>
            <w:tcW w:w="687" w:type="pct"/>
            <w:shd w:val="clear" w:color="auto" w:fill="auto"/>
          </w:tcPr>
          <w:p w14:paraId="6FC538F5" w14:textId="77777777" w:rsidR="009062F2" w:rsidRDefault="009062F2" w:rsidP="004E289C">
            <w:pPr>
              <w:rPr>
                <w:rFonts w:ascii="Times New Roman" w:hAnsi="Times New Roman" w:cs="Times New Roman"/>
                <w:sz w:val="20"/>
                <w:szCs w:val="20"/>
              </w:rPr>
            </w:pPr>
          </w:p>
        </w:tc>
        <w:tc>
          <w:tcPr>
            <w:tcW w:w="685" w:type="pct"/>
            <w:shd w:val="clear" w:color="auto" w:fill="auto"/>
          </w:tcPr>
          <w:p w14:paraId="7C26F74D" w14:textId="1E0B2DFA" w:rsidR="009062F2" w:rsidRPr="005F066A" w:rsidRDefault="009062F2" w:rsidP="004E289C">
            <w:pPr>
              <w:rPr>
                <w:rFonts w:ascii="Times New Roman" w:hAnsi="Times New Roman" w:cs="Times New Roman"/>
                <w:sz w:val="20"/>
                <w:szCs w:val="20"/>
              </w:rPr>
            </w:pPr>
            <w:r w:rsidRPr="009062F2">
              <w:rPr>
                <w:rFonts w:ascii="Times New Roman" w:hAnsi="Times New Roman" w:cs="Times New Roman"/>
                <w:sz w:val="20"/>
                <w:szCs w:val="20"/>
              </w:rPr>
              <w:t>ETC_2_DI_MAX, Pos. 6</w:t>
            </w:r>
          </w:p>
        </w:tc>
      </w:tr>
      <w:tr w:rsidR="00AC3BED" w:rsidRPr="003D6F6F" w14:paraId="45CC474E" w14:textId="77777777" w:rsidTr="007D6E1C">
        <w:tc>
          <w:tcPr>
            <w:tcW w:w="175" w:type="pct"/>
            <w:shd w:val="clear" w:color="auto" w:fill="auto"/>
          </w:tcPr>
          <w:p w14:paraId="49E2D0D5" w14:textId="7FA00B06" w:rsidR="00E96C43" w:rsidRDefault="00E96C43" w:rsidP="004E289C">
            <w:pPr>
              <w:rPr>
                <w:rFonts w:ascii="Times New Roman" w:hAnsi="Times New Roman" w:cs="Times New Roman"/>
                <w:sz w:val="20"/>
                <w:szCs w:val="20"/>
              </w:rPr>
            </w:pPr>
            <w:r>
              <w:rPr>
                <w:rFonts w:ascii="Times New Roman" w:hAnsi="Times New Roman" w:cs="Times New Roman"/>
                <w:sz w:val="20"/>
                <w:szCs w:val="20"/>
              </w:rPr>
              <w:t>4</w:t>
            </w:r>
            <w:r w:rsidR="00FF7CEB">
              <w:rPr>
                <w:rFonts w:ascii="Times New Roman" w:hAnsi="Times New Roman" w:cs="Times New Roman"/>
                <w:sz w:val="20"/>
                <w:szCs w:val="20"/>
              </w:rPr>
              <w:t>1</w:t>
            </w:r>
          </w:p>
        </w:tc>
        <w:tc>
          <w:tcPr>
            <w:tcW w:w="686" w:type="pct"/>
            <w:shd w:val="clear" w:color="auto" w:fill="auto"/>
          </w:tcPr>
          <w:p w14:paraId="1D724E1A" w14:textId="77777777" w:rsidR="00E96C43" w:rsidRDefault="00E96C43" w:rsidP="004E289C">
            <w:pPr>
              <w:rPr>
                <w:rFonts w:ascii="Times New Roman" w:hAnsi="Times New Roman" w:cs="Times New Roman"/>
                <w:sz w:val="20"/>
                <w:szCs w:val="20"/>
              </w:rPr>
            </w:pPr>
          </w:p>
        </w:tc>
        <w:tc>
          <w:tcPr>
            <w:tcW w:w="687" w:type="pct"/>
            <w:shd w:val="clear" w:color="auto" w:fill="auto"/>
          </w:tcPr>
          <w:p w14:paraId="452B034D" w14:textId="77777777" w:rsidR="00E96C43" w:rsidRPr="00EE1DA5" w:rsidRDefault="00E96C43" w:rsidP="004E289C">
            <w:pPr>
              <w:rPr>
                <w:rFonts w:ascii="Times New Roman" w:hAnsi="Times New Roman" w:cs="Times New Roman"/>
                <w:sz w:val="20"/>
                <w:szCs w:val="20"/>
              </w:rPr>
            </w:pPr>
          </w:p>
        </w:tc>
        <w:tc>
          <w:tcPr>
            <w:tcW w:w="685" w:type="pct"/>
            <w:shd w:val="clear" w:color="auto" w:fill="auto"/>
          </w:tcPr>
          <w:p w14:paraId="1E2A823B" w14:textId="77777777" w:rsidR="00E96C43" w:rsidRDefault="00E96C43" w:rsidP="004E289C">
            <w:pPr>
              <w:rPr>
                <w:rFonts w:ascii="Times New Roman" w:hAnsi="Times New Roman" w:cs="Times New Roman"/>
                <w:sz w:val="20"/>
                <w:szCs w:val="20"/>
              </w:rPr>
            </w:pPr>
          </w:p>
        </w:tc>
        <w:tc>
          <w:tcPr>
            <w:tcW w:w="686" w:type="pct"/>
            <w:shd w:val="clear" w:color="auto" w:fill="auto"/>
          </w:tcPr>
          <w:p w14:paraId="5FD2E26E" w14:textId="00690779" w:rsidR="00E96C43" w:rsidRDefault="00E96C43" w:rsidP="004E289C">
            <w:pPr>
              <w:rPr>
                <w:rFonts w:ascii="Times New Roman" w:hAnsi="Times New Roman" w:cs="Times New Roman"/>
                <w:sz w:val="20"/>
                <w:szCs w:val="20"/>
              </w:rPr>
            </w:pPr>
            <w:r>
              <w:rPr>
                <w:rFonts w:ascii="Times New Roman" w:hAnsi="Times New Roman" w:cs="Times New Roman"/>
                <w:sz w:val="20"/>
                <w:szCs w:val="20"/>
              </w:rPr>
              <w:t xml:space="preserve">Health data is centralized </w:t>
            </w:r>
          </w:p>
        </w:tc>
        <w:tc>
          <w:tcPr>
            <w:tcW w:w="708" w:type="pct"/>
            <w:shd w:val="clear" w:color="auto" w:fill="auto"/>
          </w:tcPr>
          <w:p w14:paraId="38457D5D" w14:textId="29C00C1F" w:rsidR="00E96C43" w:rsidRPr="00EE1DA5" w:rsidRDefault="00E96C43" w:rsidP="004E289C">
            <w:pPr>
              <w:rPr>
                <w:rFonts w:ascii="Times New Roman" w:hAnsi="Times New Roman" w:cs="Times New Roman"/>
                <w:sz w:val="20"/>
                <w:szCs w:val="20"/>
              </w:rPr>
            </w:pPr>
            <w:r>
              <w:rPr>
                <w:rFonts w:ascii="Times New Roman" w:hAnsi="Times New Roman" w:cs="Times New Roman"/>
                <w:sz w:val="20"/>
                <w:szCs w:val="20"/>
              </w:rPr>
              <w:t>“H</w:t>
            </w:r>
            <w:r w:rsidRPr="00E96C43">
              <w:rPr>
                <w:rFonts w:ascii="Times New Roman" w:hAnsi="Times New Roman" w:cs="Times New Roman"/>
                <w:sz w:val="20"/>
                <w:szCs w:val="20"/>
              </w:rPr>
              <w:t>ealth data is like toilet paper. You don’t think about it until you need it and you don’t have it</w:t>
            </w:r>
            <w:r>
              <w:rPr>
                <w:rFonts w:ascii="Times New Roman" w:hAnsi="Times New Roman" w:cs="Times New Roman"/>
                <w:sz w:val="20"/>
                <w:szCs w:val="20"/>
              </w:rPr>
              <w:t xml:space="preserve"> [quote]</w:t>
            </w:r>
            <w:r w:rsidRPr="00E96C43">
              <w:rPr>
                <w:rFonts w:ascii="Times New Roman" w:hAnsi="Times New Roman" w:cs="Times New Roman"/>
                <w:sz w:val="20"/>
                <w:szCs w:val="20"/>
              </w:rPr>
              <w:t>.</w:t>
            </w:r>
            <w:r>
              <w:rPr>
                <w:rFonts w:ascii="Times New Roman" w:hAnsi="Times New Roman" w:cs="Times New Roman"/>
                <w:sz w:val="20"/>
                <w:szCs w:val="20"/>
              </w:rPr>
              <w:t>”</w:t>
            </w:r>
            <w:r w:rsidRPr="00E96C43">
              <w:rPr>
                <w:rFonts w:ascii="Times New Roman" w:hAnsi="Times New Roman" w:cs="Times New Roman"/>
                <w:sz w:val="20"/>
                <w:szCs w:val="20"/>
              </w:rPr>
              <w:t xml:space="preserve"> </w:t>
            </w:r>
          </w:p>
        </w:tc>
        <w:tc>
          <w:tcPr>
            <w:tcW w:w="687" w:type="pct"/>
            <w:shd w:val="clear" w:color="auto" w:fill="auto"/>
          </w:tcPr>
          <w:p w14:paraId="5CE725BC" w14:textId="77777777" w:rsidR="00E96C43" w:rsidRDefault="00E96C43" w:rsidP="004E289C">
            <w:pPr>
              <w:rPr>
                <w:rFonts w:ascii="Times New Roman" w:hAnsi="Times New Roman" w:cs="Times New Roman"/>
                <w:sz w:val="20"/>
                <w:szCs w:val="20"/>
              </w:rPr>
            </w:pPr>
          </w:p>
        </w:tc>
        <w:tc>
          <w:tcPr>
            <w:tcW w:w="685" w:type="pct"/>
            <w:shd w:val="clear" w:color="auto" w:fill="auto"/>
          </w:tcPr>
          <w:p w14:paraId="2A9F8C0B" w14:textId="23CA8CA0" w:rsidR="00E96C43" w:rsidRPr="009062F2" w:rsidRDefault="00E96C43" w:rsidP="004E289C">
            <w:pPr>
              <w:rPr>
                <w:rFonts w:ascii="Times New Roman" w:hAnsi="Times New Roman" w:cs="Times New Roman"/>
                <w:sz w:val="20"/>
                <w:szCs w:val="20"/>
              </w:rPr>
            </w:pPr>
            <w:r w:rsidRPr="00E96C43">
              <w:rPr>
                <w:rFonts w:ascii="Times New Roman" w:hAnsi="Times New Roman" w:cs="Times New Roman"/>
                <w:sz w:val="20"/>
                <w:szCs w:val="20"/>
              </w:rPr>
              <w:t>ETC_2_DI, Pos. 16</w:t>
            </w:r>
          </w:p>
        </w:tc>
      </w:tr>
      <w:tr w:rsidR="00AC3BED" w:rsidRPr="003D6F6F" w14:paraId="2B39C27B" w14:textId="77777777" w:rsidTr="007D6E1C">
        <w:tc>
          <w:tcPr>
            <w:tcW w:w="175" w:type="pct"/>
            <w:shd w:val="clear" w:color="auto" w:fill="auto"/>
          </w:tcPr>
          <w:p w14:paraId="6E2FABA8" w14:textId="0F1CA8E9" w:rsidR="00BC49EF" w:rsidRDefault="00BC49EF" w:rsidP="004E289C">
            <w:pPr>
              <w:rPr>
                <w:rFonts w:ascii="Times New Roman" w:hAnsi="Times New Roman" w:cs="Times New Roman"/>
                <w:sz w:val="20"/>
                <w:szCs w:val="20"/>
              </w:rPr>
            </w:pPr>
            <w:r>
              <w:rPr>
                <w:rFonts w:ascii="Times New Roman" w:hAnsi="Times New Roman" w:cs="Times New Roman"/>
                <w:sz w:val="20"/>
                <w:szCs w:val="20"/>
              </w:rPr>
              <w:t>4</w:t>
            </w:r>
            <w:r w:rsidR="00FF7CEB">
              <w:rPr>
                <w:rFonts w:ascii="Times New Roman" w:hAnsi="Times New Roman" w:cs="Times New Roman"/>
                <w:sz w:val="20"/>
                <w:szCs w:val="20"/>
              </w:rPr>
              <w:t>2</w:t>
            </w:r>
          </w:p>
        </w:tc>
        <w:tc>
          <w:tcPr>
            <w:tcW w:w="686" w:type="pct"/>
            <w:shd w:val="clear" w:color="auto" w:fill="auto"/>
          </w:tcPr>
          <w:p w14:paraId="35D93E99" w14:textId="64DD16B8" w:rsidR="00BC49EF" w:rsidRDefault="00BC49EF" w:rsidP="004E289C">
            <w:pPr>
              <w:rPr>
                <w:rFonts w:ascii="Times New Roman" w:hAnsi="Times New Roman" w:cs="Times New Roman"/>
                <w:sz w:val="20"/>
                <w:szCs w:val="20"/>
              </w:rPr>
            </w:pPr>
            <w:r>
              <w:rPr>
                <w:rFonts w:ascii="Times New Roman" w:hAnsi="Times New Roman" w:cs="Times New Roman"/>
                <w:sz w:val="20"/>
                <w:szCs w:val="20"/>
              </w:rPr>
              <w:t>Claims</w:t>
            </w:r>
          </w:p>
        </w:tc>
        <w:tc>
          <w:tcPr>
            <w:tcW w:w="687" w:type="pct"/>
            <w:shd w:val="clear" w:color="auto" w:fill="auto"/>
          </w:tcPr>
          <w:p w14:paraId="6A434314" w14:textId="77777777" w:rsidR="00BC49EF" w:rsidRPr="00EE1DA5" w:rsidRDefault="00BC49EF" w:rsidP="004E289C">
            <w:pPr>
              <w:rPr>
                <w:rFonts w:ascii="Times New Roman" w:hAnsi="Times New Roman" w:cs="Times New Roman"/>
                <w:sz w:val="20"/>
                <w:szCs w:val="20"/>
              </w:rPr>
            </w:pPr>
          </w:p>
        </w:tc>
        <w:tc>
          <w:tcPr>
            <w:tcW w:w="685" w:type="pct"/>
            <w:shd w:val="clear" w:color="auto" w:fill="auto"/>
          </w:tcPr>
          <w:p w14:paraId="31714BC1" w14:textId="77777777" w:rsidR="00BC49EF" w:rsidRDefault="00BC49EF" w:rsidP="004E289C">
            <w:pPr>
              <w:rPr>
                <w:rFonts w:ascii="Times New Roman" w:hAnsi="Times New Roman" w:cs="Times New Roman"/>
                <w:sz w:val="20"/>
                <w:szCs w:val="20"/>
              </w:rPr>
            </w:pPr>
          </w:p>
        </w:tc>
        <w:tc>
          <w:tcPr>
            <w:tcW w:w="686" w:type="pct"/>
            <w:shd w:val="clear" w:color="auto" w:fill="auto"/>
          </w:tcPr>
          <w:p w14:paraId="6273FDC2" w14:textId="77777777" w:rsidR="00BC49EF" w:rsidRDefault="00BC49EF" w:rsidP="004E289C">
            <w:pPr>
              <w:rPr>
                <w:rFonts w:ascii="Times New Roman" w:hAnsi="Times New Roman" w:cs="Times New Roman"/>
                <w:sz w:val="20"/>
                <w:szCs w:val="20"/>
              </w:rPr>
            </w:pPr>
          </w:p>
        </w:tc>
        <w:tc>
          <w:tcPr>
            <w:tcW w:w="708" w:type="pct"/>
            <w:shd w:val="clear" w:color="auto" w:fill="auto"/>
          </w:tcPr>
          <w:p w14:paraId="16DAE2BB" w14:textId="77777777" w:rsidR="00BC49EF" w:rsidRDefault="00BC49EF" w:rsidP="004E289C">
            <w:pPr>
              <w:rPr>
                <w:rFonts w:ascii="Times New Roman" w:hAnsi="Times New Roman" w:cs="Times New Roman"/>
                <w:sz w:val="20"/>
                <w:szCs w:val="20"/>
              </w:rPr>
            </w:pPr>
          </w:p>
        </w:tc>
        <w:tc>
          <w:tcPr>
            <w:tcW w:w="687" w:type="pct"/>
            <w:shd w:val="clear" w:color="auto" w:fill="auto"/>
          </w:tcPr>
          <w:p w14:paraId="6638DEF2" w14:textId="77777777" w:rsidR="00BC49EF" w:rsidRDefault="00BC49EF" w:rsidP="004E289C">
            <w:pPr>
              <w:rPr>
                <w:rFonts w:ascii="Times New Roman" w:hAnsi="Times New Roman" w:cs="Times New Roman"/>
                <w:sz w:val="20"/>
                <w:szCs w:val="20"/>
              </w:rPr>
            </w:pPr>
          </w:p>
        </w:tc>
        <w:tc>
          <w:tcPr>
            <w:tcW w:w="685" w:type="pct"/>
            <w:shd w:val="clear" w:color="auto" w:fill="auto"/>
          </w:tcPr>
          <w:p w14:paraId="2ECDE0E7" w14:textId="64753E3B" w:rsidR="00BC49EF" w:rsidRPr="00E96C43" w:rsidRDefault="00BC49EF" w:rsidP="004E289C">
            <w:pPr>
              <w:rPr>
                <w:rFonts w:ascii="Times New Roman" w:hAnsi="Times New Roman" w:cs="Times New Roman"/>
                <w:sz w:val="20"/>
                <w:szCs w:val="20"/>
              </w:rPr>
            </w:pPr>
            <w:r w:rsidRPr="00BC49EF">
              <w:rPr>
                <w:rFonts w:ascii="Times New Roman" w:hAnsi="Times New Roman" w:cs="Times New Roman"/>
                <w:sz w:val="20"/>
                <w:szCs w:val="20"/>
              </w:rPr>
              <w:t>PY2_DI, Pos. 6</w:t>
            </w:r>
          </w:p>
        </w:tc>
      </w:tr>
      <w:tr w:rsidR="00AC3BED" w:rsidRPr="003D6F6F" w14:paraId="5322E0B0" w14:textId="77777777" w:rsidTr="007D6E1C">
        <w:tc>
          <w:tcPr>
            <w:tcW w:w="175" w:type="pct"/>
            <w:shd w:val="clear" w:color="auto" w:fill="auto"/>
          </w:tcPr>
          <w:p w14:paraId="6EF482B0" w14:textId="4FAF8C1A" w:rsidR="00BC49EF" w:rsidRDefault="00BC49EF" w:rsidP="004E289C">
            <w:pPr>
              <w:rPr>
                <w:rFonts w:ascii="Times New Roman" w:hAnsi="Times New Roman" w:cs="Times New Roman"/>
                <w:sz w:val="20"/>
                <w:szCs w:val="20"/>
              </w:rPr>
            </w:pPr>
            <w:r>
              <w:rPr>
                <w:rFonts w:ascii="Times New Roman" w:hAnsi="Times New Roman" w:cs="Times New Roman"/>
                <w:sz w:val="20"/>
                <w:szCs w:val="20"/>
              </w:rPr>
              <w:t>4</w:t>
            </w:r>
            <w:r w:rsidR="00FF7CEB">
              <w:rPr>
                <w:rFonts w:ascii="Times New Roman" w:hAnsi="Times New Roman" w:cs="Times New Roman"/>
                <w:sz w:val="20"/>
                <w:szCs w:val="20"/>
              </w:rPr>
              <w:t>3</w:t>
            </w:r>
          </w:p>
        </w:tc>
        <w:tc>
          <w:tcPr>
            <w:tcW w:w="686" w:type="pct"/>
            <w:shd w:val="clear" w:color="auto" w:fill="auto"/>
          </w:tcPr>
          <w:p w14:paraId="35469DF6" w14:textId="573F8FE0" w:rsidR="00BC49EF" w:rsidRDefault="00BC49EF" w:rsidP="004E289C">
            <w:pPr>
              <w:rPr>
                <w:rFonts w:ascii="Times New Roman" w:hAnsi="Times New Roman" w:cs="Times New Roman"/>
                <w:sz w:val="20"/>
                <w:szCs w:val="20"/>
              </w:rPr>
            </w:pPr>
            <w:r>
              <w:rPr>
                <w:rFonts w:ascii="Times New Roman" w:hAnsi="Times New Roman" w:cs="Times New Roman"/>
                <w:sz w:val="20"/>
                <w:szCs w:val="20"/>
              </w:rPr>
              <w:t>Clinical data</w:t>
            </w:r>
          </w:p>
        </w:tc>
        <w:tc>
          <w:tcPr>
            <w:tcW w:w="687" w:type="pct"/>
            <w:shd w:val="clear" w:color="auto" w:fill="auto"/>
          </w:tcPr>
          <w:p w14:paraId="7126C24D" w14:textId="77777777" w:rsidR="00BC49EF" w:rsidRPr="00EE1DA5" w:rsidRDefault="00BC49EF" w:rsidP="004E289C">
            <w:pPr>
              <w:rPr>
                <w:rFonts w:ascii="Times New Roman" w:hAnsi="Times New Roman" w:cs="Times New Roman"/>
                <w:sz w:val="20"/>
                <w:szCs w:val="20"/>
              </w:rPr>
            </w:pPr>
          </w:p>
        </w:tc>
        <w:tc>
          <w:tcPr>
            <w:tcW w:w="685" w:type="pct"/>
            <w:shd w:val="clear" w:color="auto" w:fill="auto"/>
          </w:tcPr>
          <w:p w14:paraId="76F8FF4D" w14:textId="77777777" w:rsidR="00BC49EF" w:rsidRDefault="00BC49EF" w:rsidP="004E289C">
            <w:pPr>
              <w:rPr>
                <w:rFonts w:ascii="Times New Roman" w:hAnsi="Times New Roman" w:cs="Times New Roman"/>
                <w:sz w:val="20"/>
                <w:szCs w:val="20"/>
              </w:rPr>
            </w:pPr>
          </w:p>
        </w:tc>
        <w:tc>
          <w:tcPr>
            <w:tcW w:w="686" w:type="pct"/>
            <w:shd w:val="clear" w:color="auto" w:fill="auto"/>
          </w:tcPr>
          <w:p w14:paraId="49672C93" w14:textId="77777777" w:rsidR="00BC49EF" w:rsidRDefault="00BC49EF" w:rsidP="004E289C">
            <w:pPr>
              <w:rPr>
                <w:rFonts w:ascii="Times New Roman" w:hAnsi="Times New Roman" w:cs="Times New Roman"/>
                <w:sz w:val="20"/>
                <w:szCs w:val="20"/>
              </w:rPr>
            </w:pPr>
          </w:p>
        </w:tc>
        <w:tc>
          <w:tcPr>
            <w:tcW w:w="708" w:type="pct"/>
            <w:shd w:val="clear" w:color="auto" w:fill="auto"/>
          </w:tcPr>
          <w:p w14:paraId="1625EA22" w14:textId="77777777" w:rsidR="00BC49EF" w:rsidRDefault="00BC49EF" w:rsidP="004E289C">
            <w:pPr>
              <w:rPr>
                <w:rFonts w:ascii="Times New Roman" w:hAnsi="Times New Roman" w:cs="Times New Roman"/>
                <w:sz w:val="20"/>
                <w:szCs w:val="20"/>
              </w:rPr>
            </w:pPr>
          </w:p>
        </w:tc>
        <w:tc>
          <w:tcPr>
            <w:tcW w:w="687" w:type="pct"/>
            <w:shd w:val="clear" w:color="auto" w:fill="auto"/>
          </w:tcPr>
          <w:p w14:paraId="4793CEF3" w14:textId="77777777" w:rsidR="00BC49EF" w:rsidRDefault="00BC49EF" w:rsidP="004E289C">
            <w:pPr>
              <w:rPr>
                <w:rFonts w:ascii="Times New Roman" w:hAnsi="Times New Roman" w:cs="Times New Roman"/>
                <w:sz w:val="20"/>
                <w:szCs w:val="20"/>
              </w:rPr>
            </w:pPr>
          </w:p>
        </w:tc>
        <w:tc>
          <w:tcPr>
            <w:tcW w:w="685" w:type="pct"/>
            <w:shd w:val="clear" w:color="auto" w:fill="auto"/>
          </w:tcPr>
          <w:p w14:paraId="0C772DC0" w14:textId="5F0EBC30" w:rsidR="00BC49EF" w:rsidRPr="00E96C43" w:rsidRDefault="00BC49EF" w:rsidP="004E289C">
            <w:pPr>
              <w:rPr>
                <w:rFonts w:ascii="Times New Roman" w:hAnsi="Times New Roman" w:cs="Times New Roman"/>
                <w:sz w:val="20"/>
                <w:szCs w:val="20"/>
              </w:rPr>
            </w:pPr>
            <w:r w:rsidRPr="00BC49EF">
              <w:rPr>
                <w:rFonts w:ascii="Times New Roman" w:hAnsi="Times New Roman" w:cs="Times New Roman"/>
                <w:sz w:val="20"/>
                <w:szCs w:val="20"/>
              </w:rPr>
              <w:t>PY2_DI, Pos. 6</w:t>
            </w:r>
          </w:p>
        </w:tc>
      </w:tr>
      <w:tr w:rsidR="00AC3BED" w:rsidRPr="003D6F6F" w14:paraId="49A08C9F" w14:textId="77777777" w:rsidTr="007D6E1C">
        <w:tc>
          <w:tcPr>
            <w:tcW w:w="175" w:type="pct"/>
            <w:shd w:val="clear" w:color="auto" w:fill="auto"/>
          </w:tcPr>
          <w:p w14:paraId="43B64342" w14:textId="0F6406E8" w:rsidR="009F5E15" w:rsidRDefault="009F5E15" w:rsidP="004E289C">
            <w:pPr>
              <w:rPr>
                <w:rFonts w:ascii="Times New Roman" w:hAnsi="Times New Roman" w:cs="Times New Roman"/>
                <w:sz w:val="20"/>
                <w:szCs w:val="20"/>
              </w:rPr>
            </w:pPr>
            <w:r>
              <w:rPr>
                <w:rFonts w:ascii="Times New Roman" w:hAnsi="Times New Roman" w:cs="Times New Roman"/>
                <w:sz w:val="20"/>
                <w:szCs w:val="20"/>
              </w:rPr>
              <w:t>4</w:t>
            </w:r>
            <w:r w:rsidR="00FF7CEB">
              <w:rPr>
                <w:rFonts w:ascii="Times New Roman" w:hAnsi="Times New Roman" w:cs="Times New Roman"/>
                <w:sz w:val="20"/>
                <w:szCs w:val="20"/>
              </w:rPr>
              <w:t>4</w:t>
            </w:r>
          </w:p>
        </w:tc>
        <w:tc>
          <w:tcPr>
            <w:tcW w:w="686" w:type="pct"/>
            <w:shd w:val="clear" w:color="auto" w:fill="auto"/>
          </w:tcPr>
          <w:p w14:paraId="423F0814" w14:textId="0FD3BA12" w:rsidR="009F5E15" w:rsidRDefault="001126E0" w:rsidP="004E289C">
            <w:pPr>
              <w:rPr>
                <w:rFonts w:ascii="Times New Roman" w:hAnsi="Times New Roman" w:cs="Times New Roman"/>
                <w:sz w:val="20"/>
                <w:szCs w:val="20"/>
              </w:rPr>
            </w:pPr>
            <w:r>
              <w:rPr>
                <w:rFonts w:ascii="Times New Roman" w:hAnsi="Times New Roman" w:cs="Times New Roman"/>
                <w:sz w:val="20"/>
                <w:szCs w:val="20"/>
              </w:rPr>
              <w:t>Administrative data</w:t>
            </w:r>
          </w:p>
        </w:tc>
        <w:tc>
          <w:tcPr>
            <w:tcW w:w="687" w:type="pct"/>
            <w:shd w:val="clear" w:color="auto" w:fill="auto"/>
          </w:tcPr>
          <w:p w14:paraId="0725BD96" w14:textId="77777777" w:rsidR="009F5E15" w:rsidRPr="00EE1DA5" w:rsidRDefault="009F5E15" w:rsidP="004E289C">
            <w:pPr>
              <w:rPr>
                <w:rFonts w:ascii="Times New Roman" w:hAnsi="Times New Roman" w:cs="Times New Roman"/>
                <w:sz w:val="20"/>
                <w:szCs w:val="20"/>
              </w:rPr>
            </w:pPr>
          </w:p>
        </w:tc>
        <w:tc>
          <w:tcPr>
            <w:tcW w:w="685" w:type="pct"/>
            <w:shd w:val="clear" w:color="auto" w:fill="auto"/>
          </w:tcPr>
          <w:p w14:paraId="4DE6E08F" w14:textId="56F12BA1" w:rsidR="009F5E15" w:rsidRDefault="001126E0" w:rsidP="004E289C">
            <w:pPr>
              <w:rPr>
                <w:rFonts w:ascii="Times New Roman" w:hAnsi="Times New Roman" w:cs="Times New Roman"/>
                <w:sz w:val="20"/>
                <w:szCs w:val="20"/>
              </w:rPr>
            </w:pPr>
            <w:r>
              <w:rPr>
                <w:rFonts w:ascii="Times New Roman" w:hAnsi="Times New Roman" w:cs="Times New Roman"/>
                <w:sz w:val="20"/>
                <w:szCs w:val="20"/>
              </w:rPr>
              <w:t>Electronic data interchange</w:t>
            </w:r>
          </w:p>
        </w:tc>
        <w:tc>
          <w:tcPr>
            <w:tcW w:w="686" w:type="pct"/>
            <w:shd w:val="clear" w:color="auto" w:fill="auto"/>
          </w:tcPr>
          <w:p w14:paraId="2D41A937" w14:textId="77777777" w:rsidR="009F5E15" w:rsidRDefault="009F5E15" w:rsidP="004E289C">
            <w:pPr>
              <w:rPr>
                <w:rFonts w:ascii="Times New Roman" w:hAnsi="Times New Roman" w:cs="Times New Roman"/>
                <w:sz w:val="20"/>
                <w:szCs w:val="20"/>
              </w:rPr>
            </w:pPr>
          </w:p>
        </w:tc>
        <w:tc>
          <w:tcPr>
            <w:tcW w:w="708" w:type="pct"/>
            <w:shd w:val="clear" w:color="auto" w:fill="auto"/>
          </w:tcPr>
          <w:p w14:paraId="4B055F99" w14:textId="77777777" w:rsidR="009F5E15" w:rsidRDefault="009F5E15" w:rsidP="004E289C">
            <w:pPr>
              <w:rPr>
                <w:rFonts w:ascii="Times New Roman" w:hAnsi="Times New Roman" w:cs="Times New Roman"/>
                <w:sz w:val="20"/>
                <w:szCs w:val="20"/>
              </w:rPr>
            </w:pPr>
          </w:p>
        </w:tc>
        <w:tc>
          <w:tcPr>
            <w:tcW w:w="687" w:type="pct"/>
            <w:shd w:val="clear" w:color="auto" w:fill="auto"/>
          </w:tcPr>
          <w:p w14:paraId="28314866" w14:textId="77777777" w:rsidR="009F5E15" w:rsidRDefault="009F5E15" w:rsidP="004E289C">
            <w:pPr>
              <w:rPr>
                <w:rFonts w:ascii="Times New Roman" w:hAnsi="Times New Roman" w:cs="Times New Roman"/>
                <w:sz w:val="20"/>
                <w:szCs w:val="20"/>
              </w:rPr>
            </w:pPr>
          </w:p>
        </w:tc>
        <w:tc>
          <w:tcPr>
            <w:tcW w:w="685" w:type="pct"/>
            <w:shd w:val="clear" w:color="auto" w:fill="auto"/>
          </w:tcPr>
          <w:p w14:paraId="05B34667" w14:textId="62445968" w:rsidR="009F5E15" w:rsidRPr="00BC49EF" w:rsidRDefault="001126E0" w:rsidP="004E289C">
            <w:pPr>
              <w:rPr>
                <w:rFonts w:ascii="Times New Roman" w:hAnsi="Times New Roman" w:cs="Times New Roman"/>
                <w:sz w:val="20"/>
                <w:szCs w:val="20"/>
              </w:rPr>
            </w:pPr>
            <w:r w:rsidRPr="00BC49EF">
              <w:rPr>
                <w:rFonts w:ascii="Times New Roman" w:hAnsi="Times New Roman" w:cs="Times New Roman"/>
                <w:sz w:val="20"/>
                <w:szCs w:val="20"/>
              </w:rPr>
              <w:t xml:space="preserve">PY2_DI, Pos. </w:t>
            </w:r>
            <w:r>
              <w:rPr>
                <w:rFonts w:ascii="Times New Roman" w:hAnsi="Times New Roman" w:cs="Times New Roman"/>
                <w:sz w:val="20"/>
                <w:szCs w:val="20"/>
              </w:rPr>
              <w:t>8</w:t>
            </w:r>
          </w:p>
        </w:tc>
      </w:tr>
      <w:tr w:rsidR="00AC3BED" w:rsidRPr="003D6F6F" w14:paraId="235D98DA" w14:textId="77777777" w:rsidTr="007D6E1C">
        <w:tc>
          <w:tcPr>
            <w:tcW w:w="175" w:type="pct"/>
            <w:shd w:val="clear" w:color="auto" w:fill="auto"/>
          </w:tcPr>
          <w:p w14:paraId="5E338564" w14:textId="6E3CBE54" w:rsidR="009F5E15" w:rsidRDefault="009F5E15" w:rsidP="004E289C">
            <w:pPr>
              <w:rPr>
                <w:rFonts w:ascii="Times New Roman" w:hAnsi="Times New Roman" w:cs="Times New Roman"/>
                <w:sz w:val="20"/>
                <w:szCs w:val="20"/>
              </w:rPr>
            </w:pPr>
            <w:r>
              <w:rPr>
                <w:rFonts w:ascii="Times New Roman" w:hAnsi="Times New Roman" w:cs="Times New Roman"/>
                <w:sz w:val="20"/>
                <w:szCs w:val="20"/>
              </w:rPr>
              <w:lastRenderedPageBreak/>
              <w:t>4</w:t>
            </w:r>
            <w:r w:rsidR="00FF7CEB">
              <w:rPr>
                <w:rFonts w:ascii="Times New Roman" w:hAnsi="Times New Roman" w:cs="Times New Roman"/>
                <w:sz w:val="20"/>
                <w:szCs w:val="20"/>
              </w:rPr>
              <w:t>5</w:t>
            </w:r>
          </w:p>
        </w:tc>
        <w:tc>
          <w:tcPr>
            <w:tcW w:w="686" w:type="pct"/>
            <w:shd w:val="clear" w:color="auto" w:fill="auto"/>
          </w:tcPr>
          <w:p w14:paraId="79914669" w14:textId="77777777" w:rsidR="009F5E15" w:rsidRDefault="009F5E15" w:rsidP="004E289C">
            <w:pPr>
              <w:rPr>
                <w:rFonts w:ascii="Times New Roman" w:hAnsi="Times New Roman" w:cs="Times New Roman"/>
                <w:sz w:val="20"/>
                <w:szCs w:val="20"/>
              </w:rPr>
            </w:pPr>
          </w:p>
        </w:tc>
        <w:tc>
          <w:tcPr>
            <w:tcW w:w="687" w:type="pct"/>
            <w:shd w:val="clear" w:color="auto" w:fill="auto"/>
          </w:tcPr>
          <w:p w14:paraId="5547185D" w14:textId="77777777" w:rsidR="009F5E15" w:rsidRPr="00EE1DA5" w:rsidRDefault="009F5E15" w:rsidP="004E289C">
            <w:pPr>
              <w:rPr>
                <w:rFonts w:ascii="Times New Roman" w:hAnsi="Times New Roman" w:cs="Times New Roman"/>
                <w:sz w:val="20"/>
                <w:szCs w:val="20"/>
              </w:rPr>
            </w:pPr>
          </w:p>
        </w:tc>
        <w:tc>
          <w:tcPr>
            <w:tcW w:w="685" w:type="pct"/>
            <w:shd w:val="clear" w:color="auto" w:fill="auto"/>
          </w:tcPr>
          <w:p w14:paraId="237E891E" w14:textId="66B1900A" w:rsidR="009F5E15" w:rsidRDefault="001126E0" w:rsidP="004E289C">
            <w:pPr>
              <w:rPr>
                <w:rFonts w:ascii="Times New Roman" w:hAnsi="Times New Roman" w:cs="Times New Roman"/>
                <w:sz w:val="20"/>
                <w:szCs w:val="20"/>
              </w:rPr>
            </w:pPr>
            <w:r>
              <w:rPr>
                <w:rFonts w:ascii="Times New Roman" w:hAnsi="Times New Roman" w:cs="Times New Roman"/>
                <w:sz w:val="20"/>
                <w:szCs w:val="20"/>
              </w:rPr>
              <w:t xml:space="preserve">Health information exchanges including the </w:t>
            </w:r>
            <w:r w:rsidRPr="001126E0">
              <w:rPr>
                <w:rFonts w:ascii="Times New Roman" w:hAnsi="Times New Roman" w:cs="Times New Roman"/>
                <w:sz w:val="20"/>
                <w:szCs w:val="20"/>
              </w:rPr>
              <w:t>admissions and discharges and transfers</w:t>
            </w:r>
            <w:r w:rsidR="00B142C6">
              <w:rPr>
                <w:rFonts w:ascii="Times New Roman" w:hAnsi="Times New Roman" w:cs="Times New Roman"/>
                <w:sz w:val="20"/>
                <w:szCs w:val="20"/>
              </w:rPr>
              <w:t xml:space="preserve"> (ADTs)</w:t>
            </w:r>
          </w:p>
        </w:tc>
        <w:tc>
          <w:tcPr>
            <w:tcW w:w="686" w:type="pct"/>
            <w:shd w:val="clear" w:color="auto" w:fill="auto"/>
          </w:tcPr>
          <w:p w14:paraId="485F1BDD" w14:textId="77777777" w:rsidR="009F5E15" w:rsidRDefault="009F5E15" w:rsidP="004E289C">
            <w:pPr>
              <w:rPr>
                <w:rFonts w:ascii="Times New Roman" w:hAnsi="Times New Roman" w:cs="Times New Roman"/>
                <w:sz w:val="20"/>
                <w:szCs w:val="20"/>
              </w:rPr>
            </w:pPr>
          </w:p>
        </w:tc>
        <w:tc>
          <w:tcPr>
            <w:tcW w:w="708" w:type="pct"/>
            <w:shd w:val="clear" w:color="auto" w:fill="auto"/>
          </w:tcPr>
          <w:p w14:paraId="03BCD092" w14:textId="77777777" w:rsidR="009F5E15" w:rsidRDefault="009F5E15" w:rsidP="004E289C">
            <w:pPr>
              <w:rPr>
                <w:rFonts w:ascii="Times New Roman" w:hAnsi="Times New Roman" w:cs="Times New Roman"/>
                <w:sz w:val="20"/>
                <w:szCs w:val="20"/>
              </w:rPr>
            </w:pPr>
          </w:p>
        </w:tc>
        <w:tc>
          <w:tcPr>
            <w:tcW w:w="687" w:type="pct"/>
            <w:shd w:val="clear" w:color="auto" w:fill="auto"/>
          </w:tcPr>
          <w:p w14:paraId="7D9A1800" w14:textId="77777777" w:rsidR="009F5E15" w:rsidRDefault="009F5E15" w:rsidP="004E289C">
            <w:pPr>
              <w:rPr>
                <w:rFonts w:ascii="Times New Roman" w:hAnsi="Times New Roman" w:cs="Times New Roman"/>
                <w:sz w:val="20"/>
                <w:szCs w:val="20"/>
              </w:rPr>
            </w:pPr>
          </w:p>
        </w:tc>
        <w:tc>
          <w:tcPr>
            <w:tcW w:w="685" w:type="pct"/>
            <w:shd w:val="clear" w:color="auto" w:fill="auto"/>
          </w:tcPr>
          <w:p w14:paraId="1B97A33A" w14:textId="3390BF92" w:rsidR="009F5E15" w:rsidRPr="00BC49EF" w:rsidRDefault="001126E0" w:rsidP="004E289C">
            <w:pPr>
              <w:rPr>
                <w:rFonts w:ascii="Times New Roman" w:hAnsi="Times New Roman" w:cs="Times New Roman"/>
                <w:sz w:val="20"/>
                <w:szCs w:val="20"/>
              </w:rPr>
            </w:pPr>
            <w:r w:rsidRPr="00BC49EF">
              <w:rPr>
                <w:rFonts w:ascii="Times New Roman" w:hAnsi="Times New Roman" w:cs="Times New Roman"/>
                <w:sz w:val="20"/>
                <w:szCs w:val="20"/>
              </w:rPr>
              <w:t xml:space="preserve">PY2_DI, Pos. </w:t>
            </w:r>
            <w:r>
              <w:rPr>
                <w:rFonts w:ascii="Times New Roman" w:hAnsi="Times New Roman" w:cs="Times New Roman"/>
                <w:sz w:val="20"/>
                <w:szCs w:val="20"/>
              </w:rPr>
              <w:t>8</w:t>
            </w:r>
          </w:p>
        </w:tc>
      </w:tr>
      <w:tr w:rsidR="00AC3BED" w:rsidRPr="003D6F6F" w14:paraId="27E84232" w14:textId="77777777" w:rsidTr="007D6E1C">
        <w:tc>
          <w:tcPr>
            <w:tcW w:w="175" w:type="pct"/>
            <w:shd w:val="clear" w:color="auto" w:fill="auto"/>
          </w:tcPr>
          <w:p w14:paraId="63775212" w14:textId="6578CA24" w:rsidR="00B142C6" w:rsidRDefault="00B142C6" w:rsidP="00B142C6">
            <w:pPr>
              <w:rPr>
                <w:rFonts w:ascii="Times New Roman" w:hAnsi="Times New Roman" w:cs="Times New Roman"/>
                <w:sz w:val="20"/>
                <w:szCs w:val="20"/>
              </w:rPr>
            </w:pPr>
            <w:r>
              <w:rPr>
                <w:rFonts w:ascii="Times New Roman" w:hAnsi="Times New Roman" w:cs="Times New Roman"/>
                <w:sz w:val="20"/>
                <w:szCs w:val="20"/>
              </w:rPr>
              <w:t>4</w:t>
            </w:r>
            <w:r w:rsidR="00FF7CEB">
              <w:rPr>
                <w:rFonts w:ascii="Times New Roman" w:hAnsi="Times New Roman" w:cs="Times New Roman"/>
                <w:sz w:val="20"/>
                <w:szCs w:val="20"/>
              </w:rPr>
              <w:t>6</w:t>
            </w:r>
          </w:p>
        </w:tc>
        <w:tc>
          <w:tcPr>
            <w:tcW w:w="686" w:type="pct"/>
            <w:shd w:val="clear" w:color="auto" w:fill="auto"/>
          </w:tcPr>
          <w:p w14:paraId="73945A59" w14:textId="77777777" w:rsidR="00B142C6" w:rsidRDefault="00B142C6" w:rsidP="00B142C6">
            <w:pPr>
              <w:rPr>
                <w:rFonts w:ascii="Times New Roman" w:hAnsi="Times New Roman" w:cs="Times New Roman"/>
                <w:sz w:val="20"/>
                <w:szCs w:val="20"/>
              </w:rPr>
            </w:pPr>
          </w:p>
        </w:tc>
        <w:tc>
          <w:tcPr>
            <w:tcW w:w="687" w:type="pct"/>
            <w:shd w:val="clear" w:color="auto" w:fill="auto"/>
          </w:tcPr>
          <w:p w14:paraId="1D5AF20F" w14:textId="731788F3" w:rsidR="00B142C6" w:rsidRPr="00EE1DA5" w:rsidRDefault="00B142C6" w:rsidP="00B142C6">
            <w:pPr>
              <w:rPr>
                <w:rFonts w:ascii="Times New Roman" w:hAnsi="Times New Roman" w:cs="Times New Roman"/>
                <w:sz w:val="20"/>
                <w:szCs w:val="20"/>
              </w:rPr>
            </w:pPr>
          </w:p>
        </w:tc>
        <w:tc>
          <w:tcPr>
            <w:tcW w:w="685" w:type="pct"/>
            <w:shd w:val="clear" w:color="auto" w:fill="auto"/>
          </w:tcPr>
          <w:p w14:paraId="4504E850" w14:textId="10AE6ED7" w:rsidR="00B142C6" w:rsidRDefault="00B142C6" w:rsidP="00B142C6">
            <w:pPr>
              <w:rPr>
                <w:rFonts w:ascii="Times New Roman" w:hAnsi="Times New Roman" w:cs="Times New Roman"/>
                <w:sz w:val="20"/>
                <w:szCs w:val="20"/>
              </w:rPr>
            </w:pPr>
            <w:r>
              <w:rPr>
                <w:rFonts w:ascii="Times New Roman" w:hAnsi="Times New Roman" w:cs="Times New Roman"/>
                <w:sz w:val="20"/>
                <w:szCs w:val="20"/>
              </w:rPr>
              <w:t>T</w:t>
            </w:r>
            <w:r w:rsidRPr="00B142C6">
              <w:rPr>
                <w:rFonts w:ascii="Times New Roman" w:hAnsi="Times New Roman" w:cs="Times New Roman"/>
                <w:sz w:val="20"/>
                <w:szCs w:val="20"/>
              </w:rPr>
              <w:t xml:space="preserve">he standard determinants of health </w:t>
            </w:r>
            <w:r>
              <w:rPr>
                <w:rFonts w:ascii="Times New Roman" w:hAnsi="Times New Roman" w:cs="Times New Roman"/>
                <w:sz w:val="20"/>
                <w:szCs w:val="20"/>
              </w:rPr>
              <w:t>(SDOH): Data points about how the local community is doing in terms of healthcare provision</w:t>
            </w:r>
          </w:p>
        </w:tc>
        <w:tc>
          <w:tcPr>
            <w:tcW w:w="686" w:type="pct"/>
            <w:shd w:val="clear" w:color="auto" w:fill="auto"/>
          </w:tcPr>
          <w:p w14:paraId="68512E1C" w14:textId="77777777" w:rsidR="00B142C6" w:rsidRDefault="00B142C6" w:rsidP="00B142C6">
            <w:pPr>
              <w:rPr>
                <w:rFonts w:ascii="Times New Roman" w:hAnsi="Times New Roman" w:cs="Times New Roman"/>
                <w:sz w:val="20"/>
                <w:szCs w:val="20"/>
              </w:rPr>
            </w:pPr>
          </w:p>
        </w:tc>
        <w:tc>
          <w:tcPr>
            <w:tcW w:w="708" w:type="pct"/>
            <w:shd w:val="clear" w:color="auto" w:fill="auto"/>
          </w:tcPr>
          <w:p w14:paraId="0D62DB57" w14:textId="77777777" w:rsidR="00B142C6" w:rsidRDefault="00B142C6" w:rsidP="00B142C6">
            <w:pPr>
              <w:rPr>
                <w:rFonts w:ascii="Times New Roman" w:hAnsi="Times New Roman" w:cs="Times New Roman"/>
                <w:sz w:val="20"/>
                <w:szCs w:val="20"/>
              </w:rPr>
            </w:pPr>
          </w:p>
        </w:tc>
        <w:tc>
          <w:tcPr>
            <w:tcW w:w="687" w:type="pct"/>
            <w:shd w:val="clear" w:color="auto" w:fill="auto"/>
          </w:tcPr>
          <w:p w14:paraId="2485530D" w14:textId="77777777" w:rsidR="00B142C6" w:rsidRDefault="00B142C6" w:rsidP="00B142C6">
            <w:pPr>
              <w:rPr>
                <w:rFonts w:ascii="Times New Roman" w:hAnsi="Times New Roman" w:cs="Times New Roman"/>
                <w:sz w:val="20"/>
                <w:szCs w:val="20"/>
              </w:rPr>
            </w:pPr>
          </w:p>
        </w:tc>
        <w:tc>
          <w:tcPr>
            <w:tcW w:w="685" w:type="pct"/>
            <w:shd w:val="clear" w:color="auto" w:fill="auto"/>
          </w:tcPr>
          <w:p w14:paraId="29CFE746" w14:textId="18E69F02" w:rsidR="00B142C6" w:rsidRPr="00BC49EF" w:rsidRDefault="00B142C6" w:rsidP="00B142C6">
            <w:pPr>
              <w:rPr>
                <w:rFonts w:ascii="Times New Roman" w:hAnsi="Times New Roman" w:cs="Times New Roman"/>
                <w:sz w:val="20"/>
                <w:szCs w:val="20"/>
              </w:rPr>
            </w:pPr>
            <w:r w:rsidRPr="00BC49EF">
              <w:rPr>
                <w:rFonts w:ascii="Times New Roman" w:hAnsi="Times New Roman" w:cs="Times New Roman"/>
                <w:sz w:val="20"/>
                <w:szCs w:val="20"/>
              </w:rPr>
              <w:t xml:space="preserve">PY2_DI, Pos. </w:t>
            </w:r>
            <w:r>
              <w:rPr>
                <w:rFonts w:ascii="Times New Roman" w:hAnsi="Times New Roman" w:cs="Times New Roman"/>
                <w:sz w:val="20"/>
                <w:szCs w:val="20"/>
              </w:rPr>
              <w:t>8</w:t>
            </w:r>
          </w:p>
        </w:tc>
      </w:tr>
      <w:tr w:rsidR="00AC3BED" w:rsidRPr="003D6F6F" w14:paraId="1D7DFF2C" w14:textId="77777777" w:rsidTr="007D6E1C">
        <w:tc>
          <w:tcPr>
            <w:tcW w:w="175" w:type="pct"/>
            <w:shd w:val="clear" w:color="auto" w:fill="auto"/>
          </w:tcPr>
          <w:p w14:paraId="32B05BD1" w14:textId="37F12708" w:rsidR="00FF7CEB" w:rsidRDefault="00FF7CEB" w:rsidP="00B142C6">
            <w:pPr>
              <w:rPr>
                <w:rFonts w:ascii="Times New Roman" w:hAnsi="Times New Roman" w:cs="Times New Roman"/>
                <w:sz w:val="20"/>
                <w:szCs w:val="20"/>
              </w:rPr>
            </w:pPr>
            <w:r>
              <w:rPr>
                <w:rFonts w:ascii="Times New Roman" w:hAnsi="Times New Roman" w:cs="Times New Roman"/>
                <w:sz w:val="20"/>
                <w:szCs w:val="20"/>
              </w:rPr>
              <w:t>47</w:t>
            </w:r>
          </w:p>
        </w:tc>
        <w:tc>
          <w:tcPr>
            <w:tcW w:w="686" w:type="pct"/>
            <w:shd w:val="clear" w:color="auto" w:fill="auto"/>
          </w:tcPr>
          <w:p w14:paraId="32BF25A3" w14:textId="77777777" w:rsidR="00FF7CEB" w:rsidRDefault="00FF7CEB" w:rsidP="00B142C6">
            <w:pPr>
              <w:rPr>
                <w:rFonts w:ascii="Times New Roman" w:hAnsi="Times New Roman" w:cs="Times New Roman"/>
                <w:sz w:val="20"/>
                <w:szCs w:val="20"/>
              </w:rPr>
            </w:pPr>
          </w:p>
        </w:tc>
        <w:tc>
          <w:tcPr>
            <w:tcW w:w="687" w:type="pct"/>
            <w:shd w:val="clear" w:color="auto" w:fill="auto"/>
          </w:tcPr>
          <w:p w14:paraId="6A13A758" w14:textId="77777777" w:rsidR="00FF7CEB" w:rsidRPr="00EE1DA5" w:rsidRDefault="00FF7CEB" w:rsidP="00B142C6">
            <w:pPr>
              <w:rPr>
                <w:rFonts w:ascii="Times New Roman" w:hAnsi="Times New Roman" w:cs="Times New Roman"/>
                <w:sz w:val="20"/>
                <w:szCs w:val="20"/>
              </w:rPr>
            </w:pPr>
          </w:p>
        </w:tc>
        <w:tc>
          <w:tcPr>
            <w:tcW w:w="685" w:type="pct"/>
            <w:shd w:val="clear" w:color="auto" w:fill="auto"/>
          </w:tcPr>
          <w:p w14:paraId="0F07BF9A" w14:textId="57B559BA" w:rsidR="00FF7CEB" w:rsidRDefault="00FF7CEB" w:rsidP="00B142C6">
            <w:pPr>
              <w:rPr>
                <w:rFonts w:ascii="Times New Roman" w:hAnsi="Times New Roman" w:cs="Times New Roman"/>
                <w:sz w:val="20"/>
                <w:szCs w:val="20"/>
              </w:rPr>
            </w:pPr>
          </w:p>
        </w:tc>
        <w:tc>
          <w:tcPr>
            <w:tcW w:w="686" w:type="pct"/>
            <w:shd w:val="clear" w:color="auto" w:fill="auto"/>
          </w:tcPr>
          <w:p w14:paraId="374E2840" w14:textId="634011DB" w:rsidR="00FF7CEB" w:rsidRDefault="003E6952" w:rsidP="00B142C6">
            <w:pPr>
              <w:rPr>
                <w:rFonts w:ascii="Times New Roman" w:hAnsi="Times New Roman" w:cs="Times New Roman"/>
                <w:sz w:val="20"/>
                <w:szCs w:val="20"/>
              </w:rPr>
            </w:pPr>
            <w:r>
              <w:rPr>
                <w:rFonts w:ascii="Times New Roman" w:hAnsi="Times New Roman" w:cs="Times New Roman"/>
                <w:sz w:val="20"/>
                <w:szCs w:val="20"/>
              </w:rPr>
              <w:t>Siloed nature of the data</w:t>
            </w:r>
          </w:p>
        </w:tc>
        <w:tc>
          <w:tcPr>
            <w:tcW w:w="708" w:type="pct"/>
            <w:shd w:val="clear" w:color="auto" w:fill="auto"/>
          </w:tcPr>
          <w:p w14:paraId="4C6AE6A8" w14:textId="40BB5251" w:rsidR="00FF7CEB" w:rsidRDefault="002331D0" w:rsidP="00B142C6">
            <w:pPr>
              <w:rPr>
                <w:rFonts w:ascii="Times New Roman" w:hAnsi="Times New Roman" w:cs="Times New Roman"/>
                <w:sz w:val="20"/>
                <w:szCs w:val="20"/>
              </w:rPr>
            </w:pPr>
            <w:r>
              <w:rPr>
                <w:rFonts w:ascii="Times New Roman" w:hAnsi="Times New Roman" w:cs="Times New Roman"/>
                <w:sz w:val="20"/>
                <w:szCs w:val="20"/>
              </w:rPr>
              <w:t>“</w:t>
            </w:r>
            <w:r w:rsidRPr="002331D0">
              <w:rPr>
                <w:rFonts w:ascii="Times New Roman" w:hAnsi="Times New Roman" w:cs="Times New Roman"/>
                <w:sz w:val="20"/>
                <w:szCs w:val="20"/>
              </w:rPr>
              <w:t>So, it’s kind of like you don’t have the roads, right? Like there’s a bunch of garages with cars, but there’s no roads, and so everybody’s building their own roads to try to like to connect stuff. But there’s no, like, central, like, we have an interstate, right, or any of those type things to help with the utility of everybody being able to use the same infrastructure</w:t>
            </w:r>
            <w:r>
              <w:rPr>
                <w:rFonts w:ascii="Times New Roman" w:hAnsi="Times New Roman" w:cs="Times New Roman"/>
                <w:sz w:val="20"/>
                <w:szCs w:val="20"/>
              </w:rPr>
              <w:t xml:space="preserve"> [quote].”</w:t>
            </w:r>
          </w:p>
        </w:tc>
        <w:tc>
          <w:tcPr>
            <w:tcW w:w="687" w:type="pct"/>
            <w:shd w:val="clear" w:color="auto" w:fill="auto"/>
          </w:tcPr>
          <w:p w14:paraId="3C1F98D8" w14:textId="13DF6823" w:rsidR="00FF7CEB" w:rsidRDefault="006E51E0" w:rsidP="00B142C6">
            <w:pPr>
              <w:rPr>
                <w:rFonts w:ascii="Times New Roman" w:hAnsi="Times New Roman" w:cs="Times New Roman"/>
                <w:sz w:val="20"/>
                <w:szCs w:val="20"/>
              </w:rPr>
            </w:pPr>
            <w:r>
              <w:rPr>
                <w:rFonts w:ascii="Times New Roman" w:hAnsi="Times New Roman" w:cs="Times New Roman"/>
                <w:sz w:val="20"/>
                <w:szCs w:val="20"/>
              </w:rPr>
              <w:t xml:space="preserve">[See </w:t>
            </w:r>
            <w:proofErr w:type="spellStart"/>
            <w:r>
              <w:rPr>
                <w:rFonts w:ascii="Times New Roman" w:hAnsi="Times New Roman" w:cs="Times New Roman"/>
                <w:sz w:val="20"/>
                <w:szCs w:val="20"/>
              </w:rPr>
              <w:t>Ex_Data</w:t>
            </w:r>
            <w:proofErr w:type="spellEnd"/>
            <w:r>
              <w:rPr>
                <w:rFonts w:ascii="Times New Roman" w:hAnsi="Times New Roman" w:cs="Times New Roman"/>
                <w:sz w:val="20"/>
                <w:szCs w:val="20"/>
              </w:rPr>
              <w:t xml:space="preserve"> mgmt. and data flows#49]</w:t>
            </w:r>
          </w:p>
        </w:tc>
        <w:tc>
          <w:tcPr>
            <w:tcW w:w="685" w:type="pct"/>
            <w:shd w:val="clear" w:color="auto" w:fill="auto"/>
          </w:tcPr>
          <w:p w14:paraId="233759D5" w14:textId="747EB712" w:rsidR="00FF7CEB" w:rsidRPr="00BC49EF" w:rsidRDefault="0004644F" w:rsidP="00B142C6">
            <w:pPr>
              <w:rPr>
                <w:rFonts w:ascii="Times New Roman" w:hAnsi="Times New Roman" w:cs="Times New Roman"/>
                <w:sz w:val="20"/>
                <w:szCs w:val="20"/>
              </w:rPr>
            </w:pPr>
            <w:r w:rsidRPr="00BC49EF">
              <w:rPr>
                <w:rFonts w:ascii="Times New Roman" w:hAnsi="Times New Roman" w:cs="Times New Roman"/>
                <w:sz w:val="20"/>
                <w:szCs w:val="20"/>
              </w:rPr>
              <w:t xml:space="preserve">PY2_DI, Pos. </w:t>
            </w:r>
            <w:r>
              <w:rPr>
                <w:rFonts w:ascii="Times New Roman" w:hAnsi="Times New Roman" w:cs="Times New Roman"/>
                <w:sz w:val="20"/>
                <w:szCs w:val="20"/>
              </w:rPr>
              <w:t>10</w:t>
            </w:r>
            <w:r w:rsidR="00761483">
              <w:rPr>
                <w:rFonts w:ascii="Times New Roman" w:hAnsi="Times New Roman" w:cs="Times New Roman"/>
                <w:sz w:val="20"/>
                <w:szCs w:val="20"/>
              </w:rPr>
              <w:t>-1</w:t>
            </w:r>
            <w:r w:rsidR="002331D0">
              <w:rPr>
                <w:rFonts w:ascii="Times New Roman" w:hAnsi="Times New Roman" w:cs="Times New Roman"/>
                <w:sz w:val="20"/>
                <w:szCs w:val="20"/>
              </w:rPr>
              <w:t>4</w:t>
            </w:r>
          </w:p>
        </w:tc>
      </w:tr>
      <w:tr w:rsidR="00AC3BED" w:rsidRPr="003D6F6F" w14:paraId="77ABA9A7" w14:textId="77777777" w:rsidTr="007D6E1C">
        <w:tc>
          <w:tcPr>
            <w:tcW w:w="175" w:type="pct"/>
            <w:shd w:val="clear" w:color="auto" w:fill="auto"/>
          </w:tcPr>
          <w:p w14:paraId="6CB573D0" w14:textId="463C183D" w:rsidR="003E6952" w:rsidRDefault="003E6952" w:rsidP="00B142C6">
            <w:pPr>
              <w:rPr>
                <w:rFonts w:ascii="Times New Roman" w:hAnsi="Times New Roman" w:cs="Times New Roman"/>
                <w:sz w:val="20"/>
                <w:szCs w:val="20"/>
              </w:rPr>
            </w:pPr>
            <w:r>
              <w:rPr>
                <w:rFonts w:ascii="Times New Roman" w:hAnsi="Times New Roman" w:cs="Times New Roman"/>
                <w:sz w:val="20"/>
                <w:szCs w:val="20"/>
              </w:rPr>
              <w:t>48</w:t>
            </w:r>
          </w:p>
        </w:tc>
        <w:tc>
          <w:tcPr>
            <w:tcW w:w="686" w:type="pct"/>
            <w:shd w:val="clear" w:color="auto" w:fill="auto"/>
          </w:tcPr>
          <w:p w14:paraId="0828DD30" w14:textId="77777777" w:rsidR="003E6952" w:rsidRDefault="003E6952" w:rsidP="00B142C6">
            <w:pPr>
              <w:rPr>
                <w:rFonts w:ascii="Times New Roman" w:hAnsi="Times New Roman" w:cs="Times New Roman"/>
                <w:sz w:val="20"/>
                <w:szCs w:val="20"/>
              </w:rPr>
            </w:pPr>
          </w:p>
        </w:tc>
        <w:tc>
          <w:tcPr>
            <w:tcW w:w="687" w:type="pct"/>
            <w:shd w:val="clear" w:color="auto" w:fill="auto"/>
          </w:tcPr>
          <w:p w14:paraId="22BA4033" w14:textId="77777777" w:rsidR="003E6952" w:rsidRPr="00EE1DA5" w:rsidRDefault="003E6952" w:rsidP="00B142C6">
            <w:pPr>
              <w:rPr>
                <w:rFonts w:ascii="Times New Roman" w:hAnsi="Times New Roman" w:cs="Times New Roman"/>
                <w:sz w:val="20"/>
                <w:szCs w:val="20"/>
              </w:rPr>
            </w:pPr>
          </w:p>
        </w:tc>
        <w:tc>
          <w:tcPr>
            <w:tcW w:w="685" w:type="pct"/>
            <w:shd w:val="clear" w:color="auto" w:fill="auto"/>
          </w:tcPr>
          <w:p w14:paraId="5E3D9C1F" w14:textId="77777777" w:rsidR="003E6952" w:rsidRDefault="003E6952" w:rsidP="00B142C6">
            <w:pPr>
              <w:rPr>
                <w:rFonts w:ascii="Times New Roman" w:hAnsi="Times New Roman" w:cs="Times New Roman"/>
                <w:sz w:val="20"/>
                <w:szCs w:val="20"/>
              </w:rPr>
            </w:pPr>
          </w:p>
        </w:tc>
        <w:tc>
          <w:tcPr>
            <w:tcW w:w="686" w:type="pct"/>
            <w:shd w:val="clear" w:color="auto" w:fill="auto"/>
          </w:tcPr>
          <w:p w14:paraId="7C9B48EB" w14:textId="007988AD" w:rsidR="003E6952" w:rsidRDefault="003E6952" w:rsidP="00B142C6">
            <w:pPr>
              <w:rPr>
                <w:rFonts w:ascii="Times New Roman" w:hAnsi="Times New Roman" w:cs="Times New Roman"/>
                <w:sz w:val="20"/>
                <w:szCs w:val="20"/>
              </w:rPr>
            </w:pPr>
            <w:r>
              <w:rPr>
                <w:rFonts w:ascii="Times New Roman" w:hAnsi="Times New Roman" w:cs="Times New Roman"/>
                <w:sz w:val="20"/>
                <w:szCs w:val="20"/>
              </w:rPr>
              <w:t>Breadth and depth of data</w:t>
            </w:r>
          </w:p>
        </w:tc>
        <w:tc>
          <w:tcPr>
            <w:tcW w:w="708" w:type="pct"/>
            <w:shd w:val="clear" w:color="auto" w:fill="auto"/>
          </w:tcPr>
          <w:p w14:paraId="6C4962A5" w14:textId="77777777" w:rsidR="003E6952" w:rsidRDefault="003E6952" w:rsidP="00B142C6">
            <w:pPr>
              <w:rPr>
                <w:rFonts w:ascii="Times New Roman" w:hAnsi="Times New Roman" w:cs="Times New Roman"/>
                <w:sz w:val="20"/>
                <w:szCs w:val="20"/>
              </w:rPr>
            </w:pPr>
          </w:p>
        </w:tc>
        <w:tc>
          <w:tcPr>
            <w:tcW w:w="687" w:type="pct"/>
            <w:shd w:val="clear" w:color="auto" w:fill="auto"/>
          </w:tcPr>
          <w:p w14:paraId="565A36C5" w14:textId="6FBF2930" w:rsidR="003E6952" w:rsidRDefault="006E51E0" w:rsidP="00B142C6">
            <w:pPr>
              <w:rPr>
                <w:rFonts w:ascii="Times New Roman" w:hAnsi="Times New Roman" w:cs="Times New Roman"/>
                <w:sz w:val="20"/>
                <w:szCs w:val="20"/>
              </w:rPr>
            </w:pPr>
            <w:r>
              <w:rPr>
                <w:rFonts w:ascii="Times New Roman" w:hAnsi="Times New Roman" w:cs="Times New Roman"/>
                <w:sz w:val="20"/>
                <w:szCs w:val="20"/>
              </w:rPr>
              <w:t xml:space="preserve">[See </w:t>
            </w:r>
            <w:proofErr w:type="spellStart"/>
            <w:r>
              <w:rPr>
                <w:rFonts w:ascii="Times New Roman" w:hAnsi="Times New Roman" w:cs="Times New Roman"/>
                <w:sz w:val="20"/>
                <w:szCs w:val="20"/>
              </w:rPr>
              <w:t>Ex_Data</w:t>
            </w:r>
            <w:proofErr w:type="spellEnd"/>
            <w:r>
              <w:rPr>
                <w:rFonts w:ascii="Times New Roman" w:hAnsi="Times New Roman" w:cs="Times New Roman"/>
                <w:sz w:val="20"/>
                <w:szCs w:val="20"/>
              </w:rPr>
              <w:t xml:space="preserve"> mgmt. and data flows#49]</w:t>
            </w:r>
          </w:p>
        </w:tc>
        <w:tc>
          <w:tcPr>
            <w:tcW w:w="685" w:type="pct"/>
            <w:shd w:val="clear" w:color="auto" w:fill="auto"/>
          </w:tcPr>
          <w:p w14:paraId="5DF413E2" w14:textId="5226A0AA" w:rsidR="003E6952" w:rsidRPr="00BC49EF" w:rsidRDefault="0004644F" w:rsidP="00B142C6">
            <w:pPr>
              <w:rPr>
                <w:rFonts w:ascii="Times New Roman" w:hAnsi="Times New Roman" w:cs="Times New Roman"/>
                <w:sz w:val="20"/>
                <w:szCs w:val="20"/>
              </w:rPr>
            </w:pPr>
            <w:r w:rsidRPr="00BC49EF">
              <w:rPr>
                <w:rFonts w:ascii="Times New Roman" w:hAnsi="Times New Roman" w:cs="Times New Roman"/>
                <w:sz w:val="20"/>
                <w:szCs w:val="20"/>
              </w:rPr>
              <w:t xml:space="preserve">PY2_DI, Pos. </w:t>
            </w:r>
            <w:r>
              <w:rPr>
                <w:rFonts w:ascii="Times New Roman" w:hAnsi="Times New Roman" w:cs="Times New Roman"/>
                <w:sz w:val="20"/>
                <w:szCs w:val="20"/>
              </w:rPr>
              <w:t>10</w:t>
            </w:r>
            <w:r w:rsidR="00761483">
              <w:rPr>
                <w:rFonts w:ascii="Times New Roman" w:hAnsi="Times New Roman" w:cs="Times New Roman"/>
                <w:sz w:val="20"/>
                <w:szCs w:val="20"/>
              </w:rPr>
              <w:t>-1</w:t>
            </w:r>
            <w:r w:rsidR="002331D0">
              <w:rPr>
                <w:rFonts w:ascii="Times New Roman" w:hAnsi="Times New Roman" w:cs="Times New Roman"/>
                <w:sz w:val="20"/>
                <w:szCs w:val="20"/>
              </w:rPr>
              <w:t>4</w:t>
            </w:r>
          </w:p>
        </w:tc>
      </w:tr>
      <w:tr w:rsidR="00AC3BED" w:rsidRPr="003D6F6F" w14:paraId="6DB2F57B" w14:textId="77777777" w:rsidTr="007D6E1C">
        <w:tc>
          <w:tcPr>
            <w:tcW w:w="175" w:type="pct"/>
            <w:shd w:val="clear" w:color="auto" w:fill="auto"/>
          </w:tcPr>
          <w:p w14:paraId="1D136A1C" w14:textId="2934C187" w:rsidR="00D54548" w:rsidRDefault="00D54548" w:rsidP="00D54548">
            <w:pPr>
              <w:rPr>
                <w:rFonts w:ascii="Times New Roman" w:hAnsi="Times New Roman" w:cs="Times New Roman"/>
                <w:sz w:val="20"/>
                <w:szCs w:val="20"/>
              </w:rPr>
            </w:pPr>
            <w:r>
              <w:rPr>
                <w:rFonts w:ascii="Times New Roman" w:hAnsi="Times New Roman" w:cs="Times New Roman"/>
                <w:sz w:val="20"/>
                <w:szCs w:val="20"/>
              </w:rPr>
              <w:t>49</w:t>
            </w:r>
          </w:p>
        </w:tc>
        <w:tc>
          <w:tcPr>
            <w:tcW w:w="686" w:type="pct"/>
            <w:shd w:val="clear" w:color="auto" w:fill="auto"/>
          </w:tcPr>
          <w:p w14:paraId="0CDA797C" w14:textId="77777777" w:rsidR="00D54548" w:rsidRDefault="00D54548" w:rsidP="00D54548">
            <w:pPr>
              <w:rPr>
                <w:rFonts w:ascii="Times New Roman" w:hAnsi="Times New Roman" w:cs="Times New Roman"/>
                <w:sz w:val="20"/>
                <w:szCs w:val="20"/>
              </w:rPr>
            </w:pPr>
          </w:p>
        </w:tc>
        <w:tc>
          <w:tcPr>
            <w:tcW w:w="687" w:type="pct"/>
            <w:shd w:val="clear" w:color="auto" w:fill="auto"/>
          </w:tcPr>
          <w:p w14:paraId="34733E33" w14:textId="77777777" w:rsidR="00D54548" w:rsidRPr="00EE1DA5" w:rsidRDefault="00D54548" w:rsidP="00D54548">
            <w:pPr>
              <w:rPr>
                <w:rFonts w:ascii="Times New Roman" w:hAnsi="Times New Roman" w:cs="Times New Roman"/>
                <w:sz w:val="20"/>
                <w:szCs w:val="20"/>
              </w:rPr>
            </w:pPr>
          </w:p>
        </w:tc>
        <w:tc>
          <w:tcPr>
            <w:tcW w:w="685" w:type="pct"/>
            <w:shd w:val="clear" w:color="auto" w:fill="auto"/>
          </w:tcPr>
          <w:p w14:paraId="4425EE30" w14:textId="77777777" w:rsidR="00D54548" w:rsidRDefault="00D54548" w:rsidP="00D54548">
            <w:pPr>
              <w:rPr>
                <w:rFonts w:ascii="Times New Roman" w:hAnsi="Times New Roman" w:cs="Times New Roman"/>
                <w:sz w:val="20"/>
                <w:szCs w:val="20"/>
              </w:rPr>
            </w:pPr>
          </w:p>
        </w:tc>
        <w:tc>
          <w:tcPr>
            <w:tcW w:w="686" w:type="pct"/>
            <w:shd w:val="clear" w:color="auto" w:fill="auto"/>
          </w:tcPr>
          <w:p w14:paraId="7E2F8219" w14:textId="163ED409" w:rsidR="00D54548" w:rsidRDefault="00D54548" w:rsidP="00D54548">
            <w:pPr>
              <w:rPr>
                <w:rFonts w:ascii="Times New Roman" w:hAnsi="Times New Roman" w:cs="Times New Roman"/>
                <w:sz w:val="20"/>
                <w:szCs w:val="20"/>
              </w:rPr>
            </w:pPr>
            <w:r>
              <w:rPr>
                <w:rFonts w:ascii="Times New Roman" w:hAnsi="Times New Roman" w:cs="Times New Roman"/>
                <w:sz w:val="20"/>
                <w:szCs w:val="20"/>
              </w:rPr>
              <w:t xml:space="preserve">HC system lacks a utility function to provide connectivity between siloed data serving as a single registry. </w:t>
            </w:r>
          </w:p>
        </w:tc>
        <w:tc>
          <w:tcPr>
            <w:tcW w:w="708" w:type="pct"/>
            <w:shd w:val="clear" w:color="auto" w:fill="auto"/>
          </w:tcPr>
          <w:p w14:paraId="7F9EF10A" w14:textId="17EBA8F6" w:rsidR="00D54548" w:rsidRDefault="00D54548" w:rsidP="00D54548">
            <w:pPr>
              <w:rPr>
                <w:rFonts w:ascii="Times New Roman" w:hAnsi="Times New Roman" w:cs="Times New Roman"/>
                <w:sz w:val="20"/>
                <w:szCs w:val="20"/>
              </w:rPr>
            </w:pPr>
            <w:r>
              <w:rPr>
                <w:rFonts w:ascii="Times New Roman" w:hAnsi="Times New Roman" w:cs="Times New Roman"/>
                <w:sz w:val="20"/>
                <w:szCs w:val="20"/>
              </w:rPr>
              <w:t xml:space="preserve">No one has </w:t>
            </w:r>
            <w:r w:rsidRPr="006E51E0">
              <w:rPr>
                <w:rFonts w:ascii="Times New Roman" w:hAnsi="Times New Roman" w:cs="Times New Roman"/>
                <w:sz w:val="20"/>
                <w:szCs w:val="20"/>
              </w:rPr>
              <w:t>enough money</w:t>
            </w:r>
            <w:r>
              <w:rPr>
                <w:rFonts w:ascii="Times New Roman" w:hAnsi="Times New Roman" w:cs="Times New Roman"/>
                <w:sz w:val="20"/>
                <w:szCs w:val="20"/>
              </w:rPr>
              <w:t xml:space="preserve">, </w:t>
            </w:r>
            <w:r w:rsidRPr="006E51E0">
              <w:rPr>
                <w:rFonts w:ascii="Times New Roman" w:hAnsi="Times New Roman" w:cs="Times New Roman"/>
                <w:sz w:val="20"/>
                <w:szCs w:val="20"/>
              </w:rPr>
              <w:t>knowledge</w:t>
            </w:r>
            <w:r>
              <w:rPr>
                <w:rFonts w:ascii="Times New Roman" w:hAnsi="Times New Roman" w:cs="Times New Roman"/>
                <w:sz w:val="20"/>
                <w:szCs w:val="20"/>
              </w:rPr>
              <w:t xml:space="preserve">, resources, </w:t>
            </w:r>
            <w:r w:rsidRPr="006E51E0">
              <w:rPr>
                <w:rFonts w:ascii="Times New Roman" w:hAnsi="Times New Roman" w:cs="Times New Roman"/>
                <w:sz w:val="20"/>
                <w:szCs w:val="20"/>
              </w:rPr>
              <w:t xml:space="preserve">or desire to build </w:t>
            </w:r>
            <w:r>
              <w:rPr>
                <w:rFonts w:ascii="Times New Roman" w:hAnsi="Times New Roman" w:cs="Times New Roman"/>
                <w:sz w:val="20"/>
                <w:szCs w:val="20"/>
              </w:rPr>
              <w:t>something that meets the needs of everyone</w:t>
            </w:r>
          </w:p>
        </w:tc>
        <w:tc>
          <w:tcPr>
            <w:tcW w:w="687" w:type="pct"/>
            <w:shd w:val="clear" w:color="auto" w:fill="auto"/>
          </w:tcPr>
          <w:p w14:paraId="0F92057F" w14:textId="25F7B16A" w:rsidR="00D54548" w:rsidRDefault="009E523F" w:rsidP="00D54548">
            <w:pPr>
              <w:rPr>
                <w:rFonts w:ascii="Times New Roman" w:hAnsi="Times New Roman" w:cs="Times New Roman"/>
                <w:sz w:val="20"/>
                <w:szCs w:val="20"/>
              </w:rPr>
            </w:pPr>
            <w:r>
              <w:rPr>
                <w:rFonts w:ascii="Times New Roman" w:hAnsi="Times New Roman" w:cs="Times New Roman"/>
                <w:sz w:val="20"/>
                <w:szCs w:val="20"/>
              </w:rPr>
              <w:t xml:space="preserve">[See </w:t>
            </w:r>
            <w:proofErr w:type="spellStart"/>
            <w:r>
              <w:rPr>
                <w:rFonts w:ascii="Times New Roman" w:hAnsi="Times New Roman" w:cs="Times New Roman"/>
                <w:sz w:val="20"/>
                <w:szCs w:val="20"/>
              </w:rPr>
              <w:t>Ex_Data</w:t>
            </w:r>
            <w:proofErr w:type="spellEnd"/>
            <w:r>
              <w:rPr>
                <w:rFonts w:ascii="Times New Roman" w:hAnsi="Times New Roman" w:cs="Times New Roman"/>
                <w:sz w:val="20"/>
                <w:szCs w:val="20"/>
              </w:rPr>
              <w:t xml:space="preserve"> mgmt. and data flows#50]</w:t>
            </w:r>
          </w:p>
        </w:tc>
        <w:tc>
          <w:tcPr>
            <w:tcW w:w="685" w:type="pct"/>
            <w:shd w:val="clear" w:color="auto" w:fill="auto"/>
          </w:tcPr>
          <w:p w14:paraId="6FE98C29" w14:textId="246C5C1A" w:rsidR="00D54548" w:rsidRPr="00BC49EF" w:rsidRDefault="001C01BB" w:rsidP="00D54548">
            <w:pPr>
              <w:rPr>
                <w:rFonts w:ascii="Times New Roman" w:hAnsi="Times New Roman" w:cs="Times New Roman"/>
                <w:sz w:val="20"/>
                <w:szCs w:val="20"/>
              </w:rPr>
            </w:pPr>
            <w:r w:rsidRPr="00BC49EF">
              <w:rPr>
                <w:rFonts w:ascii="Times New Roman" w:hAnsi="Times New Roman" w:cs="Times New Roman"/>
                <w:sz w:val="20"/>
                <w:szCs w:val="20"/>
              </w:rPr>
              <w:t xml:space="preserve">PY2_DI, Pos. </w:t>
            </w:r>
            <w:r>
              <w:rPr>
                <w:rFonts w:ascii="Times New Roman" w:hAnsi="Times New Roman" w:cs="Times New Roman"/>
                <w:sz w:val="20"/>
                <w:szCs w:val="20"/>
              </w:rPr>
              <w:t>12-16</w:t>
            </w:r>
          </w:p>
        </w:tc>
      </w:tr>
      <w:tr w:rsidR="00AC3BED" w:rsidRPr="003D6F6F" w14:paraId="7FF681FD" w14:textId="77777777" w:rsidTr="007D6E1C">
        <w:tc>
          <w:tcPr>
            <w:tcW w:w="175" w:type="pct"/>
            <w:shd w:val="clear" w:color="auto" w:fill="auto"/>
          </w:tcPr>
          <w:p w14:paraId="089EB51D" w14:textId="72D6214E" w:rsidR="009E523F" w:rsidRDefault="009E523F" w:rsidP="00D54548">
            <w:pPr>
              <w:rPr>
                <w:rFonts w:ascii="Times New Roman" w:hAnsi="Times New Roman" w:cs="Times New Roman"/>
                <w:sz w:val="20"/>
                <w:szCs w:val="20"/>
              </w:rPr>
            </w:pPr>
            <w:r>
              <w:rPr>
                <w:rFonts w:ascii="Times New Roman" w:hAnsi="Times New Roman" w:cs="Times New Roman"/>
                <w:sz w:val="20"/>
                <w:szCs w:val="20"/>
              </w:rPr>
              <w:t>50</w:t>
            </w:r>
          </w:p>
        </w:tc>
        <w:tc>
          <w:tcPr>
            <w:tcW w:w="686" w:type="pct"/>
            <w:shd w:val="clear" w:color="auto" w:fill="auto"/>
          </w:tcPr>
          <w:p w14:paraId="4B96C8E4" w14:textId="77777777" w:rsidR="009E523F" w:rsidRDefault="009E523F" w:rsidP="00D54548">
            <w:pPr>
              <w:rPr>
                <w:rFonts w:ascii="Times New Roman" w:hAnsi="Times New Roman" w:cs="Times New Roman"/>
                <w:sz w:val="20"/>
                <w:szCs w:val="20"/>
              </w:rPr>
            </w:pPr>
          </w:p>
        </w:tc>
        <w:tc>
          <w:tcPr>
            <w:tcW w:w="687" w:type="pct"/>
            <w:shd w:val="clear" w:color="auto" w:fill="auto"/>
          </w:tcPr>
          <w:p w14:paraId="72A5A4DF" w14:textId="77777777" w:rsidR="009E523F" w:rsidRPr="00EE1DA5" w:rsidRDefault="009E523F" w:rsidP="00D54548">
            <w:pPr>
              <w:rPr>
                <w:rFonts w:ascii="Times New Roman" w:hAnsi="Times New Roman" w:cs="Times New Roman"/>
                <w:sz w:val="20"/>
                <w:szCs w:val="20"/>
              </w:rPr>
            </w:pPr>
          </w:p>
        </w:tc>
        <w:tc>
          <w:tcPr>
            <w:tcW w:w="685" w:type="pct"/>
            <w:shd w:val="clear" w:color="auto" w:fill="auto"/>
          </w:tcPr>
          <w:p w14:paraId="57B2FB3E" w14:textId="77777777" w:rsidR="009E523F" w:rsidRDefault="009E523F" w:rsidP="00D54548">
            <w:pPr>
              <w:rPr>
                <w:rFonts w:ascii="Times New Roman" w:hAnsi="Times New Roman" w:cs="Times New Roman"/>
                <w:sz w:val="20"/>
                <w:szCs w:val="20"/>
              </w:rPr>
            </w:pPr>
          </w:p>
        </w:tc>
        <w:tc>
          <w:tcPr>
            <w:tcW w:w="686" w:type="pct"/>
            <w:shd w:val="clear" w:color="auto" w:fill="auto"/>
          </w:tcPr>
          <w:p w14:paraId="085D59A9" w14:textId="4F4E213B" w:rsidR="009E523F" w:rsidRDefault="009E523F" w:rsidP="00D54548">
            <w:pPr>
              <w:rPr>
                <w:rFonts w:ascii="Times New Roman" w:hAnsi="Times New Roman" w:cs="Times New Roman"/>
                <w:sz w:val="20"/>
                <w:szCs w:val="20"/>
              </w:rPr>
            </w:pPr>
            <w:r>
              <w:rPr>
                <w:rFonts w:ascii="Times New Roman" w:hAnsi="Times New Roman" w:cs="Times New Roman"/>
                <w:sz w:val="20"/>
                <w:szCs w:val="20"/>
              </w:rPr>
              <w:t xml:space="preserve">There are many individual </w:t>
            </w:r>
            <w:proofErr w:type="gramStart"/>
            <w:r>
              <w:rPr>
                <w:rFonts w:ascii="Times New Roman" w:hAnsi="Times New Roman" w:cs="Times New Roman"/>
                <w:sz w:val="20"/>
                <w:szCs w:val="20"/>
              </w:rPr>
              <w:t>point</w:t>
            </w:r>
            <w:proofErr w:type="gramEnd"/>
            <w:r>
              <w:rPr>
                <w:rFonts w:ascii="Times New Roman" w:hAnsi="Times New Roman" w:cs="Times New Roman"/>
                <w:sz w:val="20"/>
                <w:szCs w:val="20"/>
              </w:rPr>
              <w:t xml:space="preserve"> to point solutions</w:t>
            </w:r>
          </w:p>
        </w:tc>
        <w:tc>
          <w:tcPr>
            <w:tcW w:w="708" w:type="pct"/>
            <w:shd w:val="clear" w:color="auto" w:fill="auto"/>
          </w:tcPr>
          <w:p w14:paraId="00455D99" w14:textId="77777777" w:rsidR="009E523F" w:rsidRDefault="009E523F" w:rsidP="00D54548">
            <w:pPr>
              <w:rPr>
                <w:rFonts w:ascii="Times New Roman" w:hAnsi="Times New Roman" w:cs="Times New Roman"/>
                <w:sz w:val="20"/>
                <w:szCs w:val="20"/>
              </w:rPr>
            </w:pPr>
          </w:p>
        </w:tc>
        <w:tc>
          <w:tcPr>
            <w:tcW w:w="687" w:type="pct"/>
            <w:shd w:val="clear" w:color="auto" w:fill="auto"/>
          </w:tcPr>
          <w:p w14:paraId="002468B7" w14:textId="6104CD7A" w:rsidR="009E523F" w:rsidRDefault="009E523F" w:rsidP="00D54548">
            <w:pPr>
              <w:rPr>
                <w:rFonts w:ascii="Times New Roman" w:hAnsi="Times New Roman" w:cs="Times New Roman"/>
                <w:sz w:val="20"/>
                <w:szCs w:val="20"/>
              </w:rPr>
            </w:pPr>
            <w:r>
              <w:rPr>
                <w:rFonts w:ascii="Times New Roman" w:hAnsi="Times New Roman" w:cs="Times New Roman"/>
                <w:sz w:val="20"/>
                <w:szCs w:val="20"/>
              </w:rPr>
              <w:t>This duplication results in cost to the patient</w:t>
            </w:r>
          </w:p>
        </w:tc>
        <w:tc>
          <w:tcPr>
            <w:tcW w:w="685" w:type="pct"/>
            <w:shd w:val="clear" w:color="auto" w:fill="auto"/>
          </w:tcPr>
          <w:p w14:paraId="0FD1D574" w14:textId="732F0D55" w:rsidR="009E523F" w:rsidRPr="00BC49EF" w:rsidRDefault="001C01BB" w:rsidP="00D54548">
            <w:pPr>
              <w:rPr>
                <w:rFonts w:ascii="Times New Roman" w:hAnsi="Times New Roman" w:cs="Times New Roman"/>
                <w:sz w:val="20"/>
                <w:szCs w:val="20"/>
              </w:rPr>
            </w:pPr>
            <w:r w:rsidRPr="00BC49EF">
              <w:rPr>
                <w:rFonts w:ascii="Times New Roman" w:hAnsi="Times New Roman" w:cs="Times New Roman"/>
                <w:sz w:val="20"/>
                <w:szCs w:val="20"/>
              </w:rPr>
              <w:t xml:space="preserve">PY2_DI, Pos. </w:t>
            </w:r>
            <w:r>
              <w:rPr>
                <w:rFonts w:ascii="Times New Roman" w:hAnsi="Times New Roman" w:cs="Times New Roman"/>
                <w:sz w:val="20"/>
                <w:szCs w:val="20"/>
              </w:rPr>
              <w:t>12-16</w:t>
            </w:r>
          </w:p>
        </w:tc>
      </w:tr>
      <w:tr w:rsidR="00AC3BED" w:rsidRPr="003D6F6F" w14:paraId="0928C589" w14:textId="77777777" w:rsidTr="007D6E1C">
        <w:tc>
          <w:tcPr>
            <w:tcW w:w="175" w:type="pct"/>
            <w:shd w:val="clear" w:color="auto" w:fill="auto"/>
          </w:tcPr>
          <w:p w14:paraId="40A50D7A" w14:textId="7ECB877A" w:rsidR="00BA3BFB" w:rsidRDefault="00BA3BFB" w:rsidP="00D54548">
            <w:pPr>
              <w:rPr>
                <w:rFonts w:ascii="Times New Roman" w:hAnsi="Times New Roman" w:cs="Times New Roman"/>
                <w:sz w:val="20"/>
                <w:szCs w:val="20"/>
              </w:rPr>
            </w:pPr>
            <w:r>
              <w:rPr>
                <w:rFonts w:ascii="Times New Roman" w:hAnsi="Times New Roman" w:cs="Times New Roman"/>
                <w:sz w:val="20"/>
                <w:szCs w:val="20"/>
              </w:rPr>
              <w:t>51</w:t>
            </w:r>
          </w:p>
        </w:tc>
        <w:tc>
          <w:tcPr>
            <w:tcW w:w="686" w:type="pct"/>
            <w:shd w:val="clear" w:color="auto" w:fill="auto"/>
          </w:tcPr>
          <w:p w14:paraId="1702C9DB" w14:textId="7D61491F" w:rsidR="00BA3BFB" w:rsidRDefault="00BA3BFB" w:rsidP="00D54548">
            <w:pPr>
              <w:rPr>
                <w:rFonts w:ascii="Times New Roman" w:hAnsi="Times New Roman" w:cs="Times New Roman"/>
                <w:sz w:val="20"/>
                <w:szCs w:val="20"/>
              </w:rPr>
            </w:pPr>
            <w:r>
              <w:rPr>
                <w:rFonts w:ascii="Times New Roman" w:hAnsi="Times New Roman" w:cs="Times New Roman"/>
                <w:sz w:val="20"/>
                <w:szCs w:val="20"/>
              </w:rPr>
              <w:t>Real-world evidence</w:t>
            </w:r>
          </w:p>
        </w:tc>
        <w:tc>
          <w:tcPr>
            <w:tcW w:w="687" w:type="pct"/>
            <w:shd w:val="clear" w:color="auto" w:fill="auto"/>
          </w:tcPr>
          <w:p w14:paraId="61068370" w14:textId="2911013C" w:rsidR="00BA3BFB" w:rsidRPr="00EE1DA5" w:rsidRDefault="00BA3BFB" w:rsidP="00D54548">
            <w:pPr>
              <w:rPr>
                <w:rFonts w:ascii="Times New Roman" w:hAnsi="Times New Roman" w:cs="Times New Roman"/>
                <w:sz w:val="20"/>
                <w:szCs w:val="20"/>
              </w:rPr>
            </w:pPr>
            <w:r>
              <w:rPr>
                <w:rFonts w:ascii="Times New Roman" w:hAnsi="Times New Roman" w:cs="Times New Roman"/>
                <w:sz w:val="20"/>
                <w:szCs w:val="20"/>
              </w:rPr>
              <w:t>Manufacturer</w:t>
            </w:r>
          </w:p>
        </w:tc>
        <w:tc>
          <w:tcPr>
            <w:tcW w:w="685" w:type="pct"/>
            <w:shd w:val="clear" w:color="auto" w:fill="auto"/>
          </w:tcPr>
          <w:p w14:paraId="51ED5852" w14:textId="77777777" w:rsidR="00BA3BFB" w:rsidRDefault="00BA3BFB" w:rsidP="00D54548">
            <w:pPr>
              <w:rPr>
                <w:rFonts w:ascii="Times New Roman" w:hAnsi="Times New Roman" w:cs="Times New Roman"/>
                <w:sz w:val="20"/>
                <w:szCs w:val="20"/>
              </w:rPr>
            </w:pPr>
          </w:p>
        </w:tc>
        <w:tc>
          <w:tcPr>
            <w:tcW w:w="686" w:type="pct"/>
            <w:shd w:val="clear" w:color="auto" w:fill="auto"/>
          </w:tcPr>
          <w:p w14:paraId="19622C91" w14:textId="77777777" w:rsidR="00BA3BFB" w:rsidRDefault="00BA3BFB" w:rsidP="00D54548">
            <w:pPr>
              <w:rPr>
                <w:rFonts w:ascii="Times New Roman" w:hAnsi="Times New Roman" w:cs="Times New Roman"/>
                <w:sz w:val="20"/>
                <w:szCs w:val="20"/>
              </w:rPr>
            </w:pPr>
          </w:p>
        </w:tc>
        <w:tc>
          <w:tcPr>
            <w:tcW w:w="708" w:type="pct"/>
            <w:shd w:val="clear" w:color="auto" w:fill="auto"/>
          </w:tcPr>
          <w:p w14:paraId="665463EE" w14:textId="77777777" w:rsidR="00BA3BFB" w:rsidRDefault="00BA3BFB" w:rsidP="00D54548">
            <w:pPr>
              <w:rPr>
                <w:rFonts w:ascii="Times New Roman" w:hAnsi="Times New Roman" w:cs="Times New Roman"/>
                <w:sz w:val="20"/>
                <w:szCs w:val="20"/>
              </w:rPr>
            </w:pPr>
          </w:p>
        </w:tc>
        <w:tc>
          <w:tcPr>
            <w:tcW w:w="687" w:type="pct"/>
            <w:shd w:val="clear" w:color="auto" w:fill="auto"/>
          </w:tcPr>
          <w:p w14:paraId="4E8A9693" w14:textId="77777777" w:rsidR="00BA3BFB" w:rsidRDefault="00BA3BFB" w:rsidP="00D54548">
            <w:pPr>
              <w:rPr>
                <w:rFonts w:ascii="Times New Roman" w:hAnsi="Times New Roman" w:cs="Times New Roman"/>
                <w:sz w:val="20"/>
                <w:szCs w:val="20"/>
              </w:rPr>
            </w:pPr>
          </w:p>
        </w:tc>
        <w:tc>
          <w:tcPr>
            <w:tcW w:w="685" w:type="pct"/>
            <w:shd w:val="clear" w:color="auto" w:fill="auto"/>
          </w:tcPr>
          <w:p w14:paraId="35BF5B92" w14:textId="4A075FD5" w:rsidR="00BA3BFB" w:rsidRPr="00BC49EF" w:rsidRDefault="007C58B1" w:rsidP="00D54548">
            <w:pPr>
              <w:rPr>
                <w:rFonts w:ascii="Times New Roman" w:hAnsi="Times New Roman" w:cs="Times New Roman"/>
                <w:sz w:val="20"/>
                <w:szCs w:val="20"/>
              </w:rPr>
            </w:pPr>
            <w:r w:rsidRPr="007C58B1">
              <w:rPr>
                <w:rFonts w:ascii="Times New Roman" w:hAnsi="Times New Roman" w:cs="Times New Roman"/>
                <w:sz w:val="20"/>
                <w:szCs w:val="20"/>
              </w:rPr>
              <w:t>M1_DI, Pos. 6</w:t>
            </w:r>
          </w:p>
        </w:tc>
      </w:tr>
      <w:tr w:rsidR="00AC3BED" w:rsidRPr="003D6F6F" w14:paraId="746939F8" w14:textId="77777777" w:rsidTr="007D6E1C">
        <w:tc>
          <w:tcPr>
            <w:tcW w:w="175" w:type="pct"/>
            <w:shd w:val="clear" w:color="auto" w:fill="auto"/>
          </w:tcPr>
          <w:p w14:paraId="689A031F" w14:textId="221C5626" w:rsidR="00BA3BFB" w:rsidRDefault="00BA3BFB" w:rsidP="00D54548">
            <w:pPr>
              <w:rPr>
                <w:rFonts w:ascii="Times New Roman" w:hAnsi="Times New Roman" w:cs="Times New Roman"/>
                <w:sz w:val="20"/>
                <w:szCs w:val="20"/>
              </w:rPr>
            </w:pPr>
            <w:r>
              <w:rPr>
                <w:rFonts w:ascii="Times New Roman" w:hAnsi="Times New Roman" w:cs="Times New Roman"/>
                <w:sz w:val="20"/>
                <w:szCs w:val="20"/>
              </w:rPr>
              <w:lastRenderedPageBreak/>
              <w:t>52</w:t>
            </w:r>
          </w:p>
        </w:tc>
        <w:tc>
          <w:tcPr>
            <w:tcW w:w="686" w:type="pct"/>
            <w:shd w:val="clear" w:color="auto" w:fill="auto"/>
          </w:tcPr>
          <w:p w14:paraId="7776A5FC" w14:textId="1F933130" w:rsidR="00BA3BFB" w:rsidRDefault="00BA3BFB" w:rsidP="00D54548">
            <w:pPr>
              <w:rPr>
                <w:rFonts w:ascii="Times New Roman" w:hAnsi="Times New Roman" w:cs="Times New Roman"/>
                <w:sz w:val="20"/>
                <w:szCs w:val="20"/>
              </w:rPr>
            </w:pPr>
            <w:r>
              <w:rPr>
                <w:rFonts w:ascii="Times New Roman" w:hAnsi="Times New Roman" w:cs="Times New Roman"/>
                <w:sz w:val="20"/>
                <w:szCs w:val="20"/>
              </w:rPr>
              <w:t>Diagnostic data, i.e., used as lead data generator to send the sales force to the physician and promote the product for the patient</w:t>
            </w:r>
          </w:p>
        </w:tc>
        <w:tc>
          <w:tcPr>
            <w:tcW w:w="687" w:type="pct"/>
            <w:shd w:val="clear" w:color="auto" w:fill="auto"/>
          </w:tcPr>
          <w:p w14:paraId="1DCA99B4" w14:textId="07172FC6" w:rsidR="00BA3BFB" w:rsidRPr="00EE1DA5" w:rsidRDefault="00BA3BFB" w:rsidP="00D54548">
            <w:pPr>
              <w:rPr>
                <w:rFonts w:ascii="Times New Roman" w:hAnsi="Times New Roman" w:cs="Times New Roman"/>
                <w:sz w:val="20"/>
                <w:szCs w:val="20"/>
              </w:rPr>
            </w:pPr>
            <w:r>
              <w:rPr>
                <w:rFonts w:ascii="Times New Roman" w:hAnsi="Times New Roman" w:cs="Times New Roman"/>
                <w:sz w:val="20"/>
                <w:szCs w:val="20"/>
              </w:rPr>
              <w:t>Manufacturer</w:t>
            </w:r>
          </w:p>
        </w:tc>
        <w:tc>
          <w:tcPr>
            <w:tcW w:w="685" w:type="pct"/>
            <w:shd w:val="clear" w:color="auto" w:fill="auto"/>
          </w:tcPr>
          <w:p w14:paraId="00774A43" w14:textId="77777777" w:rsidR="00BA3BFB" w:rsidRDefault="00BA3BFB" w:rsidP="00D54548">
            <w:pPr>
              <w:rPr>
                <w:rFonts w:ascii="Times New Roman" w:hAnsi="Times New Roman" w:cs="Times New Roman"/>
                <w:sz w:val="20"/>
                <w:szCs w:val="20"/>
              </w:rPr>
            </w:pPr>
          </w:p>
        </w:tc>
        <w:tc>
          <w:tcPr>
            <w:tcW w:w="686" w:type="pct"/>
            <w:shd w:val="clear" w:color="auto" w:fill="auto"/>
          </w:tcPr>
          <w:p w14:paraId="7B68A4D5" w14:textId="77777777" w:rsidR="00BA3BFB" w:rsidRDefault="00BA3BFB" w:rsidP="00D54548">
            <w:pPr>
              <w:rPr>
                <w:rFonts w:ascii="Times New Roman" w:hAnsi="Times New Roman" w:cs="Times New Roman"/>
                <w:sz w:val="20"/>
                <w:szCs w:val="20"/>
              </w:rPr>
            </w:pPr>
          </w:p>
        </w:tc>
        <w:tc>
          <w:tcPr>
            <w:tcW w:w="708" w:type="pct"/>
            <w:shd w:val="clear" w:color="auto" w:fill="auto"/>
          </w:tcPr>
          <w:p w14:paraId="78887DEE" w14:textId="77777777" w:rsidR="00BA3BFB" w:rsidRDefault="00BA3BFB" w:rsidP="00D54548">
            <w:pPr>
              <w:rPr>
                <w:rFonts w:ascii="Times New Roman" w:hAnsi="Times New Roman" w:cs="Times New Roman"/>
                <w:sz w:val="20"/>
                <w:szCs w:val="20"/>
              </w:rPr>
            </w:pPr>
          </w:p>
        </w:tc>
        <w:tc>
          <w:tcPr>
            <w:tcW w:w="687" w:type="pct"/>
            <w:shd w:val="clear" w:color="auto" w:fill="auto"/>
          </w:tcPr>
          <w:p w14:paraId="27541743" w14:textId="77777777" w:rsidR="00BA3BFB" w:rsidRDefault="00BA3BFB" w:rsidP="00D54548">
            <w:pPr>
              <w:rPr>
                <w:rFonts w:ascii="Times New Roman" w:hAnsi="Times New Roman" w:cs="Times New Roman"/>
                <w:sz w:val="20"/>
                <w:szCs w:val="20"/>
              </w:rPr>
            </w:pPr>
          </w:p>
        </w:tc>
        <w:tc>
          <w:tcPr>
            <w:tcW w:w="685" w:type="pct"/>
            <w:shd w:val="clear" w:color="auto" w:fill="auto"/>
          </w:tcPr>
          <w:p w14:paraId="600D2C4C" w14:textId="12E4EE1D" w:rsidR="00BA3BFB" w:rsidRPr="00BC49EF" w:rsidRDefault="007C58B1" w:rsidP="00D54548">
            <w:pPr>
              <w:rPr>
                <w:rFonts w:ascii="Times New Roman" w:hAnsi="Times New Roman" w:cs="Times New Roman"/>
                <w:sz w:val="20"/>
                <w:szCs w:val="20"/>
              </w:rPr>
            </w:pPr>
            <w:r w:rsidRPr="007C58B1">
              <w:rPr>
                <w:rFonts w:ascii="Times New Roman" w:hAnsi="Times New Roman" w:cs="Times New Roman"/>
                <w:sz w:val="20"/>
                <w:szCs w:val="20"/>
              </w:rPr>
              <w:t>M1_DI, Pos. 6</w:t>
            </w:r>
          </w:p>
        </w:tc>
      </w:tr>
      <w:tr w:rsidR="00AC3BED" w:rsidRPr="003D6F6F" w14:paraId="588C5389" w14:textId="77777777" w:rsidTr="007D6E1C">
        <w:tc>
          <w:tcPr>
            <w:tcW w:w="175" w:type="pct"/>
            <w:shd w:val="clear" w:color="auto" w:fill="auto"/>
          </w:tcPr>
          <w:p w14:paraId="6EDEEE14" w14:textId="0D3F07C4" w:rsidR="00BA3BFB" w:rsidRDefault="00BA3BFB" w:rsidP="00BA3BFB">
            <w:pPr>
              <w:rPr>
                <w:rFonts w:ascii="Times New Roman" w:hAnsi="Times New Roman" w:cs="Times New Roman"/>
                <w:sz w:val="20"/>
                <w:szCs w:val="20"/>
              </w:rPr>
            </w:pPr>
            <w:r>
              <w:rPr>
                <w:rFonts w:ascii="Times New Roman" w:hAnsi="Times New Roman" w:cs="Times New Roman"/>
                <w:sz w:val="20"/>
                <w:szCs w:val="20"/>
              </w:rPr>
              <w:t>53</w:t>
            </w:r>
          </w:p>
        </w:tc>
        <w:tc>
          <w:tcPr>
            <w:tcW w:w="686" w:type="pct"/>
            <w:shd w:val="clear" w:color="auto" w:fill="auto"/>
          </w:tcPr>
          <w:p w14:paraId="796058FE" w14:textId="5BEF9175" w:rsidR="00BA3BFB" w:rsidRDefault="00BA3BFB" w:rsidP="00BA3BFB">
            <w:pPr>
              <w:rPr>
                <w:rFonts w:ascii="Times New Roman" w:hAnsi="Times New Roman" w:cs="Times New Roman"/>
                <w:sz w:val="20"/>
                <w:szCs w:val="20"/>
              </w:rPr>
            </w:pPr>
            <w:r>
              <w:rPr>
                <w:rFonts w:ascii="Times New Roman" w:hAnsi="Times New Roman" w:cs="Times New Roman"/>
                <w:sz w:val="20"/>
                <w:szCs w:val="20"/>
              </w:rPr>
              <w:t>Patient-journey</w:t>
            </w:r>
            <w:r w:rsidR="00FE5723">
              <w:rPr>
                <w:rFonts w:ascii="Times New Roman" w:hAnsi="Times New Roman" w:cs="Times New Roman"/>
                <w:sz w:val="20"/>
                <w:szCs w:val="20"/>
              </w:rPr>
              <w:t xml:space="preserve">/patient experience </w:t>
            </w:r>
            <w:r>
              <w:rPr>
                <w:rFonts w:ascii="Times New Roman" w:hAnsi="Times New Roman" w:cs="Times New Roman"/>
                <w:sz w:val="20"/>
                <w:szCs w:val="20"/>
              </w:rPr>
              <w:t>data through pharmacies, i.e., used as lead data generator to send the sales force to the physician and promote the product for the patient</w:t>
            </w:r>
          </w:p>
        </w:tc>
        <w:tc>
          <w:tcPr>
            <w:tcW w:w="687" w:type="pct"/>
            <w:shd w:val="clear" w:color="auto" w:fill="auto"/>
          </w:tcPr>
          <w:p w14:paraId="0042FF7D" w14:textId="00BD9E85" w:rsidR="00BA3BFB" w:rsidRPr="00EE1DA5" w:rsidRDefault="00BA3BFB" w:rsidP="00BA3BFB">
            <w:pPr>
              <w:rPr>
                <w:rFonts w:ascii="Times New Roman" w:hAnsi="Times New Roman" w:cs="Times New Roman"/>
                <w:sz w:val="20"/>
                <w:szCs w:val="20"/>
              </w:rPr>
            </w:pPr>
            <w:r>
              <w:rPr>
                <w:rFonts w:ascii="Times New Roman" w:hAnsi="Times New Roman" w:cs="Times New Roman"/>
                <w:sz w:val="20"/>
                <w:szCs w:val="20"/>
              </w:rPr>
              <w:t>Manufacturer</w:t>
            </w:r>
          </w:p>
        </w:tc>
        <w:tc>
          <w:tcPr>
            <w:tcW w:w="685" w:type="pct"/>
            <w:shd w:val="clear" w:color="auto" w:fill="auto"/>
          </w:tcPr>
          <w:p w14:paraId="25501197" w14:textId="77777777" w:rsidR="00BA3BFB" w:rsidRDefault="00BA3BFB" w:rsidP="00BA3BFB">
            <w:pPr>
              <w:rPr>
                <w:rFonts w:ascii="Times New Roman" w:hAnsi="Times New Roman" w:cs="Times New Roman"/>
                <w:sz w:val="20"/>
                <w:szCs w:val="20"/>
              </w:rPr>
            </w:pPr>
          </w:p>
        </w:tc>
        <w:tc>
          <w:tcPr>
            <w:tcW w:w="686" w:type="pct"/>
            <w:shd w:val="clear" w:color="auto" w:fill="auto"/>
          </w:tcPr>
          <w:p w14:paraId="0BBF83A9" w14:textId="77777777" w:rsidR="00BA3BFB" w:rsidRDefault="00BA3BFB" w:rsidP="00BA3BFB">
            <w:pPr>
              <w:rPr>
                <w:rFonts w:ascii="Times New Roman" w:hAnsi="Times New Roman" w:cs="Times New Roman"/>
                <w:sz w:val="20"/>
                <w:szCs w:val="20"/>
              </w:rPr>
            </w:pPr>
          </w:p>
        </w:tc>
        <w:tc>
          <w:tcPr>
            <w:tcW w:w="708" w:type="pct"/>
            <w:shd w:val="clear" w:color="auto" w:fill="auto"/>
          </w:tcPr>
          <w:p w14:paraId="4D2A95ED" w14:textId="77777777" w:rsidR="00BA3BFB" w:rsidRDefault="00BA3BFB" w:rsidP="00BA3BFB">
            <w:pPr>
              <w:rPr>
                <w:rFonts w:ascii="Times New Roman" w:hAnsi="Times New Roman" w:cs="Times New Roman"/>
                <w:sz w:val="20"/>
                <w:szCs w:val="20"/>
              </w:rPr>
            </w:pPr>
          </w:p>
        </w:tc>
        <w:tc>
          <w:tcPr>
            <w:tcW w:w="687" w:type="pct"/>
            <w:shd w:val="clear" w:color="auto" w:fill="auto"/>
          </w:tcPr>
          <w:p w14:paraId="75C69364" w14:textId="77777777" w:rsidR="00BA3BFB" w:rsidRDefault="00BA3BFB" w:rsidP="00BA3BFB">
            <w:pPr>
              <w:rPr>
                <w:rFonts w:ascii="Times New Roman" w:hAnsi="Times New Roman" w:cs="Times New Roman"/>
                <w:sz w:val="20"/>
                <w:szCs w:val="20"/>
              </w:rPr>
            </w:pPr>
          </w:p>
        </w:tc>
        <w:tc>
          <w:tcPr>
            <w:tcW w:w="685" w:type="pct"/>
            <w:shd w:val="clear" w:color="auto" w:fill="auto"/>
          </w:tcPr>
          <w:p w14:paraId="5E114B8D" w14:textId="738F7964" w:rsidR="00BA3BFB" w:rsidRPr="00BC49EF" w:rsidRDefault="007C58B1" w:rsidP="00BA3BFB">
            <w:pPr>
              <w:rPr>
                <w:rFonts w:ascii="Times New Roman" w:hAnsi="Times New Roman" w:cs="Times New Roman"/>
                <w:sz w:val="20"/>
                <w:szCs w:val="20"/>
              </w:rPr>
            </w:pPr>
            <w:r w:rsidRPr="007C58B1">
              <w:rPr>
                <w:rFonts w:ascii="Times New Roman" w:hAnsi="Times New Roman" w:cs="Times New Roman"/>
                <w:sz w:val="20"/>
                <w:szCs w:val="20"/>
              </w:rPr>
              <w:t>M1_DI, Pos. 6</w:t>
            </w:r>
          </w:p>
        </w:tc>
      </w:tr>
      <w:tr w:rsidR="00AC3BED" w:rsidRPr="003D6F6F" w14:paraId="6FFD9CAE" w14:textId="77777777" w:rsidTr="007D6E1C">
        <w:tc>
          <w:tcPr>
            <w:tcW w:w="175" w:type="pct"/>
            <w:shd w:val="clear" w:color="auto" w:fill="auto"/>
          </w:tcPr>
          <w:p w14:paraId="1A6D9D84" w14:textId="6101FF87" w:rsidR="00BA3BFB" w:rsidRDefault="00BA3BFB" w:rsidP="00BA3BFB">
            <w:pPr>
              <w:rPr>
                <w:rFonts w:ascii="Times New Roman" w:hAnsi="Times New Roman" w:cs="Times New Roman"/>
                <w:sz w:val="20"/>
                <w:szCs w:val="20"/>
              </w:rPr>
            </w:pPr>
            <w:r>
              <w:rPr>
                <w:rFonts w:ascii="Times New Roman" w:hAnsi="Times New Roman" w:cs="Times New Roman"/>
                <w:sz w:val="20"/>
                <w:szCs w:val="20"/>
              </w:rPr>
              <w:t>54</w:t>
            </w:r>
          </w:p>
        </w:tc>
        <w:tc>
          <w:tcPr>
            <w:tcW w:w="686" w:type="pct"/>
            <w:shd w:val="clear" w:color="auto" w:fill="auto"/>
          </w:tcPr>
          <w:p w14:paraId="7A409642" w14:textId="46E9AC82" w:rsidR="00BA3BFB" w:rsidRDefault="00910930" w:rsidP="00BA3BFB">
            <w:pPr>
              <w:rPr>
                <w:rFonts w:ascii="Times New Roman" w:hAnsi="Times New Roman" w:cs="Times New Roman"/>
                <w:sz w:val="20"/>
                <w:szCs w:val="20"/>
              </w:rPr>
            </w:pPr>
            <w:r>
              <w:rPr>
                <w:rFonts w:ascii="Times New Roman" w:hAnsi="Times New Roman" w:cs="Times New Roman"/>
                <w:sz w:val="20"/>
                <w:szCs w:val="20"/>
              </w:rPr>
              <w:t>Present</w:t>
            </w:r>
          </w:p>
        </w:tc>
        <w:tc>
          <w:tcPr>
            <w:tcW w:w="687" w:type="pct"/>
            <w:shd w:val="clear" w:color="auto" w:fill="auto"/>
          </w:tcPr>
          <w:p w14:paraId="1AD162DB" w14:textId="77777777" w:rsidR="00BA3BFB" w:rsidRPr="00EE1DA5" w:rsidRDefault="00BA3BFB" w:rsidP="00BA3BFB">
            <w:pPr>
              <w:rPr>
                <w:rFonts w:ascii="Times New Roman" w:hAnsi="Times New Roman" w:cs="Times New Roman"/>
                <w:sz w:val="20"/>
                <w:szCs w:val="20"/>
              </w:rPr>
            </w:pPr>
          </w:p>
        </w:tc>
        <w:tc>
          <w:tcPr>
            <w:tcW w:w="685" w:type="pct"/>
            <w:shd w:val="clear" w:color="auto" w:fill="auto"/>
          </w:tcPr>
          <w:p w14:paraId="6DCA2F37" w14:textId="364E2A29" w:rsidR="00BA3BFB" w:rsidRDefault="002B46B1" w:rsidP="00BA3BFB">
            <w:pPr>
              <w:rPr>
                <w:rFonts w:ascii="Times New Roman" w:hAnsi="Times New Roman" w:cs="Times New Roman"/>
                <w:sz w:val="20"/>
                <w:szCs w:val="20"/>
              </w:rPr>
            </w:pPr>
            <w:r>
              <w:rPr>
                <w:rFonts w:ascii="Times New Roman" w:hAnsi="Times New Roman" w:cs="Times New Roman"/>
                <w:sz w:val="20"/>
                <w:szCs w:val="20"/>
              </w:rPr>
              <w:t>Patient lifecycle: From ailment discussion to lab diagnosis tests with the data to be purchased de-identified by manufacturers to product selection by physician and reimbursement process initiation to product purchasing in pharmacies whose data is bought by manufacturers and treatment</w:t>
            </w:r>
          </w:p>
        </w:tc>
        <w:tc>
          <w:tcPr>
            <w:tcW w:w="686" w:type="pct"/>
            <w:shd w:val="clear" w:color="auto" w:fill="auto"/>
          </w:tcPr>
          <w:p w14:paraId="00825203" w14:textId="77777777" w:rsidR="00BA3BFB" w:rsidRDefault="00BA3BFB" w:rsidP="00BA3BFB">
            <w:pPr>
              <w:rPr>
                <w:rFonts w:ascii="Times New Roman" w:hAnsi="Times New Roman" w:cs="Times New Roman"/>
                <w:sz w:val="20"/>
                <w:szCs w:val="20"/>
              </w:rPr>
            </w:pPr>
          </w:p>
        </w:tc>
        <w:tc>
          <w:tcPr>
            <w:tcW w:w="708" w:type="pct"/>
            <w:shd w:val="clear" w:color="auto" w:fill="auto"/>
          </w:tcPr>
          <w:p w14:paraId="2290E87A" w14:textId="77777777" w:rsidR="00BA3BFB" w:rsidRDefault="00BA3BFB" w:rsidP="00BA3BFB">
            <w:pPr>
              <w:rPr>
                <w:rFonts w:ascii="Times New Roman" w:hAnsi="Times New Roman" w:cs="Times New Roman"/>
                <w:sz w:val="20"/>
                <w:szCs w:val="20"/>
              </w:rPr>
            </w:pPr>
          </w:p>
        </w:tc>
        <w:tc>
          <w:tcPr>
            <w:tcW w:w="687" w:type="pct"/>
            <w:shd w:val="clear" w:color="auto" w:fill="auto"/>
          </w:tcPr>
          <w:p w14:paraId="2C334A51" w14:textId="77777777" w:rsidR="00BA3BFB" w:rsidRDefault="00BA3BFB" w:rsidP="00BA3BFB">
            <w:pPr>
              <w:rPr>
                <w:rFonts w:ascii="Times New Roman" w:hAnsi="Times New Roman" w:cs="Times New Roman"/>
                <w:sz w:val="20"/>
                <w:szCs w:val="20"/>
              </w:rPr>
            </w:pPr>
          </w:p>
        </w:tc>
        <w:tc>
          <w:tcPr>
            <w:tcW w:w="685" w:type="pct"/>
            <w:shd w:val="clear" w:color="auto" w:fill="auto"/>
          </w:tcPr>
          <w:p w14:paraId="46B6DB08" w14:textId="6B98BFA8" w:rsidR="00BA3BFB" w:rsidRPr="00BC49EF" w:rsidRDefault="002B46B1" w:rsidP="00BA3BFB">
            <w:pPr>
              <w:rPr>
                <w:rFonts w:ascii="Times New Roman" w:hAnsi="Times New Roman" w:cs="Times New Roman"/>
                <w:sz w:val="20"/>
                <w:szCs w:val="20"/>
              </w:rPr>
            </w:pPr>
            <w:r w:rsidRPr="007C58B1">
              <w:rPr>
                <w:rFonts w:ascii="Times New Roman" w:hAnsi="Times New Roman" w:cs="Times New Roman"/>
                <w:sz w:val="20"/>
                <w:szCs w:val="20"/>
              </w:rPr>
              <w:t xml:space="preserve">M1_DI, Pos. </w:t>
            </w:r>
            <w:r>
              <w:rPr>
                <w:rFonts w:ascii="Times New Roman" w:hAnsi="Times New Roman" w:cs="Times New Roman"/>
                <w:sz w:val="20"/>
                <w:szCs w:val="20"/>
              </w:rPr>
              <w:t>8</w:t>
            </w:r>
          </w:p>
        </w:tc>
      </w:tr>
      <w:tr w:rsidR="00AC3BED" w:rsidRPr="003D6F6F" w14:paraId="404AB2F0" w14:textId="77777777" w:rsidTr="007D6E1C">
        <w:tc>
          <w:tcPr>
            <w:tcW w:w="175" w:type="pct"/>
            <w:shd w:val="clear" w:color="auto" w:fill="auto"/>
          </w:tcPr>
          <w:p w14:paraId="68039249" w14:textId="445E0681" w:rsidR="00BA3BFB" w:rsidRDefault="00BA3BFB" w:rsidP="00BA3BFB">
            <w:pPr>
              <w:rPr>
                <w:rFonts w:ascii="Times New Roman" w:hAnsi="Times New Roman" w:cs="Times New Roman"/>
                <w:sz w:val="20"/>
                <w:szCs w:val="20"/>
              </w:rPr>
            </w:pPr>
            <w:r>
              <w:rPr>
                <w:rFonts w:ascii="Times New Roman" w:hAnsi="Times New Roman" w:cs="Times New Roman"/>
                <w:sz w:val="20"/>
                <w:szCs w:val="20"/>
              </w:rPr>
              <w:t>55</w:t>
            </w:r>
          </w:p>
        </w:tc>
        <w:tc>
          <w:tcPr>
            <w:tcW w:w="686" w:type="pct"/>
            <w:shd w:val="clear" w:color="auto" w:fill="auto"/>
          </w:tcPr>
          <w:p w14:paraId="6C0FD82D" w14:textId="2C6AD7D1" w:rsidR="00BA3BFB" w:rsidRDefault="00910930" w:rsidP="00BA3BFB">
            <w:pPr>
              <w:rPr>
                <w:rFonts w:ascii="Times New Roman" w:hAnsi="Times New Roman" w:cs="Times New Roman"/>
                <w:sz w:val="20"/>
                <w:szCs w:val="20"/>
              </w:rPr>
            </w:pPr>
            <w:r>
              <w:rPr>
                <w:rFonts w:ascii="Times New Roman" w:hAnsi="Times New Roman" w:cs="Times New Roman"/>
                <w:sz w:val="20"/>
                <w:szCs w:val="20"/>
              </w:rPr>
              <w:t>EMRs</w:t>
            </w:r>
          </w:p>
        </w:tc>
        <w:tc>
          <w:tcPr>
            <w:tcW w:w="687" w:type="pct"/>
            <w:shd w:val="clear" w:color="auto" w:fill="auto"/>
          </w:tcPr>
          <w:p w14:paraId="36E53880" w14:textId="7EB609D1" w:rsidR="00BA3BFB" w:rsidRPr="00EE1DA5" w:rsidRDefault="00910930" w:rsidP="00BA3BFB">
            <w:pPr>
              <w:rPr>
                <w:rFonts w:ascii="Times New Roman" w:hAnsi="Times New Roman" w:cs="Times New Roman"/>
                <w:sz w:val="20"/>
                <w:szCs w:val="20"/>
              </w:rPr>
            </w:pPr>
            <w:r>
              <w:rPr>
                <w:rFonts w:ascii="Times New Roman" w:hAnsi="Times New Roman" w:cs="Times New Roman"/>
                <w:sz w:val="20"/>
                <w:szCs w:val="20"/>
              </w:rPr>
              <w:t>Providers, manufacturers</w:t>
            </w:r>
          </w:p>
        </w:tc>
        <w:tc>
          <w:tcPr>
            <w:tcW w:w="685" w:type="pct"/>
            <w:shd w:val="clear" w:color="auto" w:fill="auto"/>
          </w:tcPr>
          <w:p w14:paraId="12B54D9C" w14:textId="10FC449F" w:rsidR="00BA3BFB" w:rsidRDefault="00910930" w:rsidP="00BA3BFB">
            <w:pPr>
              <w:rPr>
                <w:rFonts w:ascii="Times New Roman" w:hAnsi="Times New Roman" w:cs="Times New Roman"/>
                <w:sz w:val="20"/>
                <w:szCs w:val="20"/>
              </w:rPr>
            </w:pPr>
            <w:r>
              <w:rPr>
                <w:rFonts w:ascii="Times New Roman" w:hAnsi="Times New Roman" w:cs="Times New Roman"/>
                <w:sz w:val="20"/>
                <w:szCs w:val="20"/>
              </w:rPr>
              <w:t xml:space="preserve">Sharing of EHRs and their data with all </w:t>
            </w:r>
            <w:proofErr w:type="gramStart"/>
            <w:r>
              <w:rPr>
                <w:rFonts w:ascii="Times New Roman" w:hAnsi="Times New Roman" w:cs="Times New Roman"/>
                <w:sz w:val="20"/>
                <w:szCs w:val="20"/>
              </w:rPr>
              <w:t>kind</w:t>
            </w:r>
            <w:proofErr w:type="gramEnd"/>
            <w:r>
              <w:rPr>
                <w:rFonts w:ascii="Times New Roman" w:hAnsi="Times New Roman" w:cs="Times New Roman"/>
                <w:sz w:val="20"/>
                <w:szCs w:val="20"/>
              </w:rPr>
              <w:t xml:space="preserve"> of shareholders (providers for drug decision, manufacturers for understanding treatment patterns) </w:t>
            </w:r>
          </w:p>
        </w:tc>
        <w:tc>
          <w:tcPr>
            <w:tcW w:w="686" w:type="pct"/>
            <w:shd w:val="clear" w:color="auto" w:fill="auto"/>
          </w:tcPr>
          <w:p w14:paraId="506F1B9C" w14:textId="77777777" w:rsidR="00BA3BFB" w:rsidRDefault="00BA3BFB" w:rsidP="00BA3BFB">
            <w:pPr>
              <w:rPr>
                <w:rFonts w:ascii="Times New Roman" w:hAnsi="Times New Roman" w:cs="Times New Roman"/>
                <w:sz w:val="20"/>
                <w:szCs w:val="20"/>
              </w:rPr>
            </w:pPr>
          </w:p>
        </w:tc>
        <w:tc>
          <w:tcPr>
            <w:tcW w:w="708" w:type="pct"/>
            <w:shd w:val="clear" w:color="auto" w:fill="auto"/>
          </w:tcPr>
          <w:p w14:paraId="51830384" w14:textId="77777777" w:rsidR="00BA3BFB" w:rsidRDefault="00BA3BFB" w:rsidP="00BA3BFB">
            <w:pPr>
              <w:rPr>
                <w:rFonts w:ascii="Times New Roman" w:hAnsi="Times New Roman" w:cs="Times New Roman"/>
                <w:sz w:val="20"/>
                <w:szCs w:val="20"/>
              </w:rPr>
            </w:pPr>
          </w:p>
        </w:tc>
        <w:tc>
          <w:tcPr>
            <w:tcW w:w="687" w:type="pct"/>
            <w:shd w:val="clear" w:color="auto" w:fill="auto"/>
          </w:tcPr>
          <w:p w14:paraId="2A2AC29C" w14:textId="77777777" w:rsidR="00BA3BFB" w:rsidRDefault="00BA3BFB" w:rsidP="00BA3BFB">
            <w:pPr>
              <w:rPr>
                <w:rFonts w:ascii="Times New Roman" w:hAnsi="Times New Roman" w:cs="Times New Roman"/>
                <w:sz w:val="20"/>
                <w:szCs w:val="20"/>
              </w:rPr>
            </w:pPr>
          </w:p>
        </w:tc>
        <w:tc>
          <w:tcPr>
            <w:tcW w:w="685" w:type="pct"/>
            <w:shd w:val="clear" w:color="auto" w:fill="auto"/>
          </w:tcPr>
          <w:p w14:paraId="4578A47A" w14:textId="5B24D936" w:rsidR="00BA3BFB" w:rsidRPr="00BC49EF" w:rsidRDefault="00910930" w:rsidP="00BA3BFB">
            <w:pPr>
              <w:rPr>
                <w:rFonts w:ascii="Times New Roman" w:hAnsi="Times New Roman" w:cs="Times New Roman"/>
                <w:sz w:val="20"/>
                <w:szCs w:val="20"/>
              </w:rPr>
            </w:pPr>
            <w:r w:rsidRPr="00910930">
              <w:rPr>
                <w:rFonts w:ascii="Times New Roman" w:hAnsi="Times New Roman" w:cs="Times New Roman"/>
                <w:sz w:val="20"/>
                <w:szCs w:val="20"/>
              </w:rPr>
              <w:t>M2_DI, Pos. 8</w:t>
            </w:r>
          </w:p>
        </w:tc>
      </w:tr>
      <w:tr w:rsidR="00AC3BED" w:rsidRPr="003D6F6F" w14:paraId="7C594640" w14:textId="77777777" w:rsidTr="007D6E1C">
        <w:tc>
          <w:tcPr>
            <w:tcW w:w="175" w:type="pct"/>
            <w:shd w:val="clear" w:color="auto" w:fill="auto"/>
          </w:tcPr>
          <w:p w14:paraId="0CBF7A21" w14:textId="5179B9B4" w:rsidR="00BA3BFB" w:rsidRDefault="00BA3BFB" w:rsidP="00BA3BFB">
            <w:pPr>
              <w:rPr>
                <w:rFonts w:ascii="Times New Roman" w:hAnsi="Times New Roman" w:cs="Times New Roman"/>
                <w:sz w:val="20"/>
                <w:szCs w:val="20"/>
              </w:rPr>
            </w:pPr>
            <w:r>
              <w:rPr>
                <w:rFonts w:ascii="Times New Roman" w:hAnsi="Times New Roman" w:cs="Times New Roman"/>
                <w:sz w:val="20"/>
                <w:szCs w:val="20"/>
              </w:rPr>
              <w:lastRenderedPageBreak/>
              <w:t>56</w:t>
            </w:r>
          </w:p>
        </w:tc>
        <w:tc>
          <w:tcPr>
            <w:tcW w:w="686" w:type="pct"/>
            <w:shd w:val="clear" w:color="auto" w:fill="auto"/>
          </w:tcPr>
          <w:p w14:paraId="28BD0EC5" w14:textId="08C6EFF0" w:rsidR="00BA3BFB" w:rsidRDefault="00910930" w:rsidP="00BA3BFB">
            <w:pPr>
              <w:rPr>
                <w:rFonts w:ascii="Times New Roman" w:hAnsi="Times New Roman" w:cs="Times New Roman"/>
                <w:sz w:val="20"/>
                <w:szCs w:val="20"/>
              </w:rPr>
            </w:pPr>
            <w:r>
              <w:rPr>
                <w:rFonts w:ascii="Times New Roman" w:hAnsi="Times New Roman" w:cs="Times New Roman"/>
                <w:sz w:val="20"/>
                <w:szCs w:val="20"/>
              </w:rPr>
              <w:t>Claims data</w:t>
            </w:r>
          </w:p>
        </w:tc>
        <w:tc>
          <w:tcPr>
            <w:tcW w:w="687" w:type="pct"/>
            <w:shd w:val="clear" w:color="auto" w:fill="auto"/>
          </w:tcPr>
          <w:p w14:paraId="77EC59AE" w14:textId="4E7A62B9" w:rsidR="00BA3BFB" w:rsidRPr="00EE1DA5" w:rsidRDefault="00910930" w:rsidP="00BA3BFB">
            <w:pPr>
              <w:rPr>
                <w:rFonts w:ascii="Times New Roman" w:hAnsi="Times New Roman" w:cs="Times New Roman"/>
                <w:sz w:val="20"/>
                <w:szCs w:val="20"/>
              </w:rPr>
            </w:pPr>
            <w:r>
              <w:rPr>
                <w:rFonts w:ascii="Times New Roman" w:hAnsi="Times New Roman" w:cs="Times New Roman"/>
                <w:sz w:val="20"/>
                <w:szCs w:val="20"/>
              </w:rPr>
              <w:t xml:space="preserve">Payers, manufacturers,  </w:t>
            </w:r>
          </w:p>
        </w:tc>
        <w:tc>
          <w:tcPr>
            <w:tcW w:w="685" w:type="pct"/>
            <w:shd w:val="clear" w:color="auto" w:fill="auto"/>
          </w:tcPr>
          <w:p w14:paraId="4139584E" w14:textId="70CBA7E5" w:rsidR="00BA3BFB" w:rsidRDefault="00910930" w:rsidP="00BA3BFB">
            <w:pPr>
              <w:rPr>
                <w:rFonts w:ascii="Times New Roman" w:hAnsi="Times New Roman" w:cs="Times New Roman"/>
                <w:sz w:val="20"/>
                <w:szCs w:val="20"/>
              </w:rPr>
            </w:pPr>
            <w:r>
              <w:rPr>
                <w:rFonts w:ascii="Times New Roman" w:hAnsi="Times New Roman" w:cs="Times New Roman"/>
                <w:sz w:val="20"/>
                <w:szCs w:val="20"/>
              </w:rPr>
              <w:t>Plugging into claims data to understand market share and the pros and cons of a drug</w:t>
            </w:r>
            <w:r w:rsidR="0084450C">
              <w:rPr>
                <w:rFonts w:ascii="Times New Roman" w:hAnsi="Times New Roman" w:cs="Times New Roman"/>
                <w:sz w:val="20"/>
                <w:szCs w:val="20"/>
              </w:rPr>
              <w:t xml:space="preserve"> (price, length of treatment, etc.,) </w:t>
            </w:r>
          </w:p>
        </w:tc>
        <w:tc>
          <w:tcPr>
            <w:tcW w:w="686" w:type="pct"/>
            <w:shd w:val="clear" w:color="auto" w:fill="auto"/>
          </w:tcPr>
          <w:p w14:paraId="4FFD77FC" w14:textId="77777777" w:rsidR="00BA3BFB" w:rsidRDefault="00BA3BFB" w:rsidP="00BA3BFB">
            <w:pPr>
              <w:rPr>
                <w:rFonts w:ascii="Times New Roman" w:hAnsi="Times New Roman" w:cs="Times New Roman"/>
                <w:sz w:val="20"/>
                <w:szCs w:val="20"/>
              </w:rPr>
            </w:pPr>
          </w:p>
        </w:tc>
        <w:tc>
          <w:tcPr>
            <w:tcW w:w="708" w:type="pct"/>
            <w:shd w:val="clear" w:color="auto" w:fill="auto"/>
          </w:tcPr>
          <w:p w14:paraId="49F0DB9C" w14:textId="77777777" w:rsidR="00BA3BFB" w:rsidRDefault="00BA3BFB" w:rsidP="00BA3BFB">
            <w:pPr>
              <w:rPr>
                <w:rFonts w:ascii="Times New Roman" w:hAnsi="Times New Roman" w:cs="Times New Roman"/>
                <w:sz w:val="20"/>
                <w:szCs w:val="20"/>
              </w:rPr>
            </w:pPr>
          </w:p>
        </w:tc>
        <w:tc>
          <w:tcPr>
            <w:tcW w:w="687" w:type="pct"/>
            <w:shd w:val="clear" w:color="auto" w:fill="auto"/>
          </w:tcPr>
          <w:p w14:paraId="3825BA14" w14:textId="77777777" w:rsidR="00BA3BFB" w:rsidRDefault="00BA3BFB" w:rsidP="00BA3BFB">
            <w:pPr>
              <w:rPr>
                <w:rFonts w:ascii="Times New Roman" w:hAnsi="Times New Roman" w:cs="Times New Roman"/>
                <w:sz w:val="20"/>
                <w:szCs w:val="20"/>
              </w:rPr>
            </w:pPr>
          </w:p>
        </w:tc>
        <w:tc>
          <w:tcPr>
            <w:tcW w:w="685" w:type="pct"/>
            <w:shd w:val="clear" w:color="auto" w:fill="auto"/>
          </w:tcPr>
          <w:p w14:paraId="1A6052E8" w14:textId="3B8606F1" w:rsidR="00BA3BFB" w:rsidRPr="00BC49EF" w:rsidRDefault="00910930" w:rsidP="00BA3BFB">
            <w:pPr>
              <w:rPr>
                <w:rFonts w:ascii="Times New Roman" w:hAnsi="Times New Roman" w:cs="Times New Roman"/>
                <w:sz w:val="20"/>
                <w:szCs w:val="20"/>
              </w:rPr>
            </w:pPr>
            <w:r w:rsidRPr="00910930">
              <w:rPr>
                <w:rFonts w:ascii="Times New Roman" w:hAnsi="Times New Roman" w:cs="Times New Roman"/>
                <w:sz w:val="20"/>
                <w:szCs w:val="20"/>
              </w:rPr>
              <w:t>M2_DI, Pos. 8</w:t>
            </w:r>
          </w:p>
        </w:tc>
      </w:tr>
      <w:tr w:rsidR="00AC3BED" w:rsidRPr="003D6F6F" w14:paraId="27813089" w14:textId="77777777" w:rsidTr="007D6E1C">
        <w:tc>
          <w:tcPr>
            <w:tcW w:w="175" w:type="pct"/>
            <w:shd w:val="clear" w:color="auto" w:fill="auto"/>
          </w:tcPr>
          <w:p w14:paraId="07E8F965" w14:textId="427EC925" w:rsidR="00BA3BFB" w:rsidRDefault="00BA3BFB" w:rsidP="00BA3BFB">
            <w:pPr>
              <w:rPr>
                <w:rFonts w:ascii="Times New Roman" w:hAnsi="Times New Roman" w:cs="Times New Roman"/>
                <w:sz w:val="20"/>
                <w:szCs w:val="20"/>
              </w:rPr>
            </w:pPr>
            <w:r>
              <w:rPr>
                <w:rFonts w:ascii="Times New Roman" w:hAnsi="Times New Roman" w:cs="Times New Roman"/>
                <w:sz w:val="20"/>
                <w:szCs w:val="20"/>
              </w:rPr>
              <w:t>57</w:t>
            </w:r>
          </w:p>
        </w:tc>
        <w:tc>
          <w:tcPr>
            <w:tcW w:w="686" w:type="pct"/>
            <w:shd w:val="clear" w:color="auto" w:fill="auto"/>
          </w:tcPr>
          <w:p w14:paraId="0FB439C9" w14:textId="6646DFA5" w:rsidR="00BA3BFB" w:rsidRDefault="00910930" w:rsidP="00BA3BFB">
            <w:pPr>
              <w:rPr>
                <w:rFonts w:ascii="Times New Roman" w:hAnsi="Times New Roman" w:cs="Times New Roman"/>
                <w:sz w:val="20"/>
                <w:szCs w:val="20"/>
              </w:rPr>
            </w:pPr>
            <w:proofErr w:type="spellStart"/>
            <w:r>
              <w:rPr>
                <w:rFonts w:ascii="Times New Roman" w:hAnsi="Times New Roman" w:cs="Times New Roman"/>
                <w:sz w:val="20"/>
                <w:szCs w:val="20"/>
              </w:rPr>
              <w:t>SEER_Medicare</w:t>
            </w:r>
            <w:proofErr w:type="spellEnd"/>
            <w:r w:rsidR="0084450C">
              <w:rPr>
                <w:rFonts w:ascii="Times New Roman" w:hAnsi="Times New Roman" w:cs="Times New Roman"/>
                <w:sz w:val="20"/>
                <w:szCs w:val="20"/>
              </w:rPr>
              <w:t xml:space="preserve"> (a Medicare database)</w:t>
            </w:r>
          </w:p>
        </w:tc>
        <w:tc>
          <w:tcPr>
            <w:tcW w:w="687" w:type="pct"/>
            <w:shd w:val="clear" w:color="auto" w:fill="auto"/>
          </w:tcPr>
          <w:p w14:paraId="1019A04D" w14:textId="43FD44D8" w:rsidR="00BA3BFB" w:rsidRPr="00EE1DA5" w:rsidRDefault="0084450C" w:rsidP="00BA3BFB">
            <w:pPr>
              <w:rPr>
                <w:rFonts w:ascii="Times New Roman" w:hAnsi="Times New Roman" w:cs="Times New Roman"/>
                <w:sz w:val="20"/>
                <w:szCs w:val="20"/>
              </w:rPr>
            </w:pPr>
            <w:r>
              <w:rPr>
                <w:rFonts w:ascii="Times New Roman" w:hAnsi="Times New Roman" w:cs="Times New Roman"/>
                <w:sz w:val="20"/>
                <w:szCs w:val="20"/>
              </w:rPr>
              <w:t>Federal agencies, manufacturer</w:t>
            </w:r>
          </w:p>
        </w:tc>
        <w:tc>
          <w:tcPr>
            <w:tcW w:w="685" w:type="pct"/>
            <w:shd w:val="clear" w:color="auto" w:fill="auto"/>
          </w:tcPr>
          <w:p w14:paraId="42275A00" w14:textId="77777777" w:rsidR="00BA3BFB" w:rsidRDefault="00BA3BFB" w:rsidP="00BA3BFB">
            <w:pPr>
              <w:rPr>
                <w:rFonts w:ascii="Times New Roman" w:hAnsi="Times New Roman" w:cs="Times New Roman"/>
                <w:sz w:val="20"/>
                <w:szCs w:val="20"/>
              </w:rPr>
            </w:pPr>
          </w:p>
        </w:tc>
        <w:tc>
          <w:tcPr>
            <w:tcW w:w="686" w:type="pct"/>
            <w:shd w:val="clear" w:color="auto" w:fill="auto"/>
          </w:tcPr>
          <w:p w14:paraId="7AB49C65" w14:textId="77777777" w:rsidR="00BA3BFB" w:rsidRDefault="00BA3BFB" w:rsidP="00BA3BFB">
            <w:pPr>
              <w:rPr>
                <w:rFonts w:ascii="Times New Roman" w:hAnsi="Times New Roman" w:cs="Times New Roman"/>
                <w:sz w:val="20"/>
                <w:szCs w:val="20"/>
              </w:rPr>
            </w:pPr>
          </w:p>
        </w:tc>
        <w:tc>
          <w:tcPr>
            <w:tcW w:w="708" w:type="pct"/>
            <w:shd w:val="clear" w:color="auto" w:fill="auto"/>
          </w:tcPr>
          <w:p w14:paraId="7DE0CC31" w14:textId="77777777" w:rsidR="00BA3BFB" w:rsidRDefault="00BA3BFB" w:rsidP="00BA3BFB">
            <w:pPr>
              <w:rPr>
                <w:rFonts w:ascii="Times New Roman" w:hAnsi="Times New Roman" w:cs="Times New Roman"/>
                <w:sz w:val="20"/>
                <w:szCs w:val="20"/>
              </w:rPr>
            </w:pPr>
          </w:p>
        </w:tc>
        <w:tc>
          <w:tcPr>
            <w:tcW w:w="687" w:type="pct"/>
            <w:shd w:val="clear" w:color="auto" w:fill="auto"/>
          </w:tcPr>
          <w:p w14:paraId="34067D98" w14:textId="77777777" w:rsidR="00BA3BFB" w:rsidRDefault="00BA3BFB" w:rsidP="00BA3BFB">
            <w:pPr>
              <w:rPr>
                <w:rFonts w:ascii="Times New Roman" w:hAnsi="Times New Roman" w:cs="Times New Roman"/>
                <w:sz w:val="20"/>
                <w:szCs w:val="20"/>
              </w:rPr>
            </w:pPr>
          </w:p>
        </w:tc>
        <w:tc>
          <w:tcPr>
            <w:tcW w:w="685" w:type="pct"/>
            <w:shd w:val="clear" w:color="auto" w:fill="auto"/>
          </w:tcPr>
          <w:p w14:paraId="780D0B8E" w14:textId="6629C646" w:rsidR="00BA3BFB" w:rsidRPr="00BC49EF" w:rsidRDefault="00910930" w:rsidP="00BA3BFB">
            <w:pPr>
              <w:rPr>
                <w:rFonts w:ascii="Times New Roman" w:hAnsi="Times New Roman" w:cs="Times New Roman"/>
                <w:sz w:val="20"/>
                <w:szCs w:val="20"/>
              </w:rPr>
            </w:pPr>
            <w:r w:rsidRPr="00910930">
              <w:rPr>
                <w:rFonts w:ascii="Times New Roman" w:hAnsi="Times New Roman" w:cs="Times New Roman"/>
                <w:sz w:val="20"/>
                <w:szCs w:val="20"/>
              </w:rPr>
              <w:t>M2_DI, Pos. 8</w:t>
            </w:r>
            <w:r>
              <w:rPr>
                <w:rFonts w:ascii="Times New Roman" w:hAnsi="Times New Roman" w:cs="Times New Roman"/>
                <w:sz w:val="20"/>
                <w:szCs w:val="20"/>
              </w:rPr>
              <w:t>-10</w:t>
            </w:r>
          </w:p>
        </w:tc>
      </w:tr>
      <w:tr w:rsidR="00AC3BED" w:rsidRPr="003D6F6F" w14:paraId="6D2D67B4" w14:textId="77777777" w:rsidTr="007D6E1C">
        <w:tc>
          <w:tcPr>
            <w:tcW w:w="175" w:type="pct"/>
            <w:shd w:val="clear" w:color="auto" w:fill="auto"/>
          </w:tcPr>
          <w:p w14:paraId="222FCB9E" w14:textId="71874B68" w:rsidR="00BA3BFB" w:rsidRDefault="00BA3BFB" w:rsidP="00BA3BFB">
            <w:pPr>
              <w:rPr>
                <w:rFonts w:ascii="Times New Roman" w:hAnsi="Times New Roman" w:cs="Times New Roman"/>
                <w:sz w:val="20"/>
                <w:szCs w:val="20"/>
              </w:rPr>
            </w:pPr>
            <w:r>
              <w:rPr>
                <w:rFonts w:ascii="Times New Roman" w:hAnsi="Times New Roman" w:cs="Times New Roman"/>
                <w:sz w:val="20"/>
                <w:szCs w:val="20"/>
              </w:rPr>
              <w:t>58</w:t>
            </w:r>
          </w:p>
        </w:tc>
        <w:tc>
          <w:tcPr>
            <w:tcW w:w="686" w:type="pct"/>
            <w:shd w:val="clear" w:color="auto" w:fill="auto"/>
          </w:tcPr>
          <w:p w14:paraId="1EA329B1" w14:textId="09DC3DAB" w:rsidR="00BA3BFB" w:rsidRDefault="0084450C" w:rsidP="00BA3BFB">
            <w:pPr>
              <w:rPr>
                <w:rFonts w:ascii="Times New Roman" w:hAnsi="Times New Roman" w:cs="Times New Roman"/>
                <w:sz w:val="20"/>
                <w:szCs w:val="20"/>
              </w:rPr>
            </w:pPr>
            <w:r>
              <w:rPr>
                <w:rFonts w:ascii="Times New Roman" w:hAnsi="Times New Roman" w:cs="Times New Roman"/>
                <w:sz w:val="20"/>
                <w:szCs w:val="20"/>
              </w:rPr>
              <w:t xml:space="preserve">Real world data registries and databases </w:t>
            </w:r>
          </w:p>
        </w:tc>
        <w:tc>
          <w:tcPr>
            <w:tcW w:w="687" w:type="pct"/>
            <w:shd w:val="clear" w:color="auto" w:fill="auto"/>
          </w:tcPr>
          <w:p w14:paraId="7483351A" w14:textId="55273C38" w:rsidR="00BA3BFB" w:rsidRPr="00EE1DA5" w:rsidRDefault="0084450C" w:rsidP="00BA3BFB">
            <w:pPr>
              <w:rPr>
                <w:rFonts w:ascii="Times New Roman" w:hAnsi="Times New Roman" w:cs="Times New Roman"/>
                <w:sz w:val="20"/>
                <w:szCs w:val="20"/>
              </w:rPr>
            </w:pPr>
            <w:r>
              <w:rPr>
                <w:rFonts w:ascii="Times New Roman" w:hAnsi="Times New Roman" w:cs="Times New Roman"/>
                <w:sz w:val="20"/>
                <w:szCs w:val="20"/>
              </w:rPr>
              <w:t xml:space="preserve">Manufacturers, other countries </w:t>
            </w:r>
          </w:p>
        </w:tc>
        <w:tc>
          <w:tcPr>
            <w:tcW w:w="685" w:type="pct"/>
            <w:shd w:val="clear" w:color="auto" w:fill="auto"/>
          </w:tcPr>
          <w:p w14:paraId="6899236C" w14:textId="100C6A69" w:rsidR="00BA3BFB" w:rsidRDefault="0084450C" w:rsidP="00BA3BFB">
            <w:pPr>
              <w:rPr>
                <w:rFonts w:ascii="Times New Roman" w:hAnsi="Times New Roman" w:cs="Times New Roman"/>
                <w:sz w:val="20"/>
                <w:szCs w:val="20"/>
              </w:rPr>
            </w:pPr>
            <w:r>
              <w:rPr>
                <w:rFonts w:ascii="Times New Roman" w:hAnsi="Times New Roman" w:cs="Times New Roman"/>
                <w:sz w:val="20"/>
                <w:szCs w:val="20"/>
              </w:rPr>
              <w:t>Manufacturers plug into those to understand how much people are being tested and whether targeted treatments are being used to gain insights into</w:t>
            </w:r>
            <w:r w:rsidRPr="0084450C">
              <w:rPr>
                <w:rFonts w:ascii="Times New Roman" w:hAnsi="Times New Roman" w:cs="Times New Roman"/>
                <w:sz w:val="20"/>
                <w:szCs w:val="20"/>
              </w:rPr>
              <w:t xml:space="preserve"> what the remaining unmet need might be, and how </w:t>
            </w:r>
            <w:r>
              <w:rPr>
                <w:rFonts w:ascii="Times New Roman" w:hAnsi="Times New Roman" w:cs="Times New Roman"/>
                <w:sz w:val="20"/>
                <w:szCs w:val="20"/>
              </w:rPr>
              <w:t>they</w:t>
            </w:r>
            <w:r w:rsidRPr="0084450C">
              <w:rPr>
                <w:rFonts w:ascii="Times New Roman" w:hAnsi="Times New Roman" w:cs="Times New Roman"/>
                <w:sz w:val="20"/>
                <w:szCs w:val="20"/>
              </w:rPr>
              <w:t xml:space="preserve"> stack up versus competition </w:t>
            </w:r>
          </w:p>
        </w:tc>
        <w:tc>
          <w:tcPr>
            <w:tcW w:w="686" w:type="pct"/>
            <w:shd w:val="clear" w:color="auto" w:fill="auto"/>
          </w:tcPr>
          <w:p w14:paraId="55F0E589" w14:textId="77777777" w:rsidR="00BA3BFB" w:rsidRDefault="00BA3BFB" w:rsidP="00BA3BFB">
            <w:pPr>
              <w:rPr>
                <w:rFonts w:ascii="Times New Roman" w:hAnsi="Times New Roman" w:cs="Times New Roman"/>
                <w:sz w:val="20"/>
                <w:szCs w:val="20"/>
              </w:rPr>
            </w:pPr>
          </w:p>
        </w:tc>
        <w:tc>
          <w:tcPr>
            <w:tcW w:w="708" w:type="pct"/>
            <w:shd w:val="clear" w:color="auto" w:fill="auto"/>
          </w:tcPr>
          <w:p w14:paraId="15A2A9EA" w14:textId="77777777" w:rsidR="00BA3BFB" w:rsidRDefault="00BA3BFB" w:rsidP="00BA3BFB">
            <w:pPr>
              <w:rPr>
                <w:rFonts w:ascii="Times New Roman" w:hAnsi="Times New Roman" w:cs="Times New Roman"/>
                <w:sz w:val="20"/>
                <w:szCs w:val="20"/>
              </w:rPr>
            </w:pPr>
          </w:p>
        </w:tc>
        <w:tc>
          <w:tcPr>
            <w:tcW w:w="687" w:type="pct"/>
            <w:shd w:val="clear" w:color="auto" w:fill="auto"/>
          </w:tcPr>
          <w:p w14:paraId="1C5D3420" w14:textId="77777777" w:rsidR="00BA3BFB" w:rsidRDefault="00BA3BFB" w:rsidP="00BA3BFB">
            <w:pPr>
              <w:rPr>
                <w:rFonts w:ascii="Times New Roman" w:hAnsi="Times New Roman" w:cs="Times New Roman"/>
                <w:sz w:val="20"/>
                <w:szCs w:val="20"/>
              </w:rPr>
            </w:pPr>
          </w:p>
        </w:tc>
        <w:tc>
          <w:tcPr>
            <w:tcW w:w="685" w:type="pct"/>
            <w:shd w:val="clear" w:color="auto" w:fill="auto"/>
          </w:tcPr>
          <w:p w14:paraId="3EA5795B" w14:textId="31CCA53A" w:rsidR="00BA3BFB" w:rsidRPr="00BC49EF" w:rsidRDefault="0084450C" w:rsidP="00BA3BFB">
            <w:pPr>
              <w:rPr>
                <w:rFonts w:ascii="Times New Roman" w:hAnsi="Times New Roman" w:cs="Times New Roman"/>
                <w:sz w:val="20"/>
                <w:szCs w:val="20"/>
              </w:rPr>
            </w:pPr>
            <w:r w:rsidRPr="00910930">
              <w:rPr>
                <w:rFonts w:ascii="Times New Roman" w:hAnsi="Times New Roman" w:cs="Times New Roman"/>
                <w:sz w:val="20"/>
                <w:szCs w:val="20"/>
              </w:rPr>
              <w:t xml:space="preserve">M2_DI, Pos. </w:t>
            </w:r>
            <w:r>
              <w:rPr>
                <w:rFonts w:ascii="Times New Roman" w:hAnsi="Times New Roman" w:cs="Times New Roman"/>
                <w:sz w:val="20"/>
                <w:szCs w:val="20"/>
              </w:rPr>
              <w:t>10</w:t>
            </w:r>
          </w:p>
        </w:tc>
      </w:tr>
      <w:tr w:rsidR="00AC3BED" w:rsidRPr="003D6F6F" w14:paraId="29571F54" w14:textId="77777777" w:rsidTr="007D6E1C">
        <w:tc>
          <w:tcPr>
            <w:tcW w:w="175" w:type="pct"/>
            <w:shd w:val="clear" w:color="auto" w:fill="auto"/>
          </w:tcPr>
          <w:p w14:paraId="03F03021" w14:textId="3F9C7F0A" w:rsidR="008C61A6" w:rsidRDefault="008C61A6" w:rsidP="00BA3BFB">
            <w:pPr>
              <w:rPr>
                <w:rFonts w:ascii="Times New Roman" w:hAnsi="Times New Roman" w:cs="Times New Roman"/>
                <w:sz w:val="20"/>
                <w:szCs w:val="20"/>
              </w:rPr>
            </w:pPr>
            <w:r>
              <w:rPr>
                <w:rFonts w:ascii="Times New Roman" w:hAnsi="Times New Roman" w:cs="Times New Roman"/>
                <w:sz w:val="20"/>
                <w:szCs w:val="20"/>
              </w:rPr>
              <w:t>59</w:t>
            </w:r>
          </w:p>
        </w:tc>
        <w:tc>
          <w:tcPr>
            <w:tcW w:w="686" w:type="pct"/>
            <w:shd w:val="clear" w:color="auto" w:fill="auto"/>
          </w:tcPr>
          <w:p w14:paraId="30731F0E" w14:textId="336F5E80" w:rsidR="008C61A6" w:rsidRDefault="008C61A6" w:rsidP="00BA3BFB">
            <w:pPr>
              <w:rPr>
                <w:rFonts w:ascii="Times New Roman" w:hAnsi="Times New Roman" w:cs="Times New Roman"/>
                <w:sz w:val="20"/>
                <w:szCs w:val="20"/>
              </w:rPr>
            </w:pPr>
            <w:r>
              <w:rPr>
                <w:rFonts w:ascii="Times New Roman" w:hAnsi="Times New Roman" w:cs="Times New Roman"/>
                <w:sz w:val="20"/>
                <w:szCs w:val="20"/>
              </w:rPr>
              <w:t>Research data</w:t>
            </w:r>
          </w:p>
        </w:tc>
        <w:tc>
          <w:tcPr>
            <w:tcW w:w="687" w:type="pct"/>
            <w:shd w:val="clear" w:color="auto" w:fill="auto"/>
          </w:tcPr>
          <w:p w14:paraId="4B7B3759" w14:textId="77777777" w:rsidR="008C61A6" w:rsidRDefault="008C61A6" w:rsidP="00BA3BFB">
            <w:pPr>
              <w:rPr>
                <w:rFonts w:ascii="Times New Roman" w:hAnsi="Times New Roman" w:cs="Times New Roman"/>
                <w:sz w:val="20"/>
                <w:szCs w:val="20"/>
              </w:rPr>
            </w:pPr>
          </w:p>
        </w:tc>
        <w:tc>
          <w:tcPr>
            <w:tcW w:w="685" w:type="pct"/>
            <w:shd w:val="clear" w:color="auto" w:fill="auto"/>
          </w:tcPr>
          <w:p w14:paraId="51073450" w14:textId="77777777" w:rsidR="008C61A6" w:rsidRDefault="008C61A6" w:rsidP="00BA3BFB">
            <w:pPr>
              <w:rPr>
                <w:rFonts w:ascii="Times New Roman" w:hAnsi="Times New Roman" w:cs="Times New Roman"/>
                <w:sz w:val="20"/>
                <w:szCs w:val="20"/>
              </w:rPr>
            </w:pPr>
          </w:p>
        </w:tc>
        <w:tc>
          <w:tcPr>
            <w:tcW w:w="686" w:type="pct"/>
            <w:shd w:val="clear" w:color="auto" w:fill="auto"/>
          </w:tcPr>
          <w:p w14:paraId="1C6EB8E2" w14:textId="77777777" w:rsidR="008C61A6" w:rsidRDefault="008C61A6" w:rsidP="00BA3BFB">
            <w:pPr>
              <w:rPr>
                <w:rFonts w:ascii="Times New Roman" w:hAnsi="Times New Roman" w:cs="Times New Roman"/>
                <w:sz w:val="20"/>
                <w:szCs w:val="20"/>
              </w:rPr>
            </w:pPr>
          </w:p>
        </w:tc>
        <w:tc>
          <w:tcPr>
            <w:tcW w:w="708" w:type="pct"/>
            <w:shd w:val="clear" w:color="auto" w:fill="auto"/>
          </w:tcPr>
          <w:p w14:paraId="5EB76514" w14:textId="77777777" w:rsidR="008C61A6" w:rsidRDefault="008C61A6" w:rsidP="00BA3BFB">
            <w:pPr>
              <w:rPr>
                <w:rFonts w:ascii="Times New Roman" w:hAnsi="Times New Roman" w:cs="Times New Roman"/>
                <w:sz w:val="20"/>
                <w:szCs w:val="20"/>
              </w:rPr>
            </w:pPr>
          </w:p>
        </w:tc>
        <w:tc>
          <w:tcPr>
            <w:tcW w:w="687" w:type="pct"/>
            <w:shd w:val="clear" w:color="auto" w:fill="auto"/>
          </w:tcPr>
          <w:p w14:paraId="3CADAC33" w14:textId="77777777" w:rsidR="008C61A6" w:rsidRDefault="008C61A6" w:rsidP="00BA3BFB">
            <w:pPr>
              <w:rPr>
                <w:rFonts w:ascii="Times New Roman" w:hAnsi="Times New Roman" w:cs="Times New Roman"/>
                <w:sz w:val="20"/>
                <w:szCs w:val="20"/>
              </w:rPr>
            </w:pPr>
          </w:p>
        </w:tc>
        <w:tc>
          <w:tcPr>
            <w:tcW w:w="685" w:type="pct"/>
            <w:shd w:val="clear" w:color="auto" w:fill="auto"/>
          </w:tcPr>
          <w:p w14:paraId="6DB3E4A2" w14:textId="3524DB7F" w:rsidR="008C61A6" w:rsidRPr="00910930" w:rsidRDefault="008C61A6" w:rsidP="00BA3BFB">
            <w:pPr>
              <w:rPr>
                <w:rFonts w:ascii="Times New Roman" w:hAnsi="Times New Roman" w:cs="Times New Roman"/>
                <w:sz w:val="20"/>
                <w:szCs w:val="20"/>
              </w:rPr>
            </w:pPr>
            <w:r w:rsidRPr="008C61A6">
              <w:rPr>
                <w:rFonts w:ascii="Times New Roman" w:hAnsi="Times New Roman" w:cs="Times New Roman"/>
                <w:sz w:val="20"/>
                <w:szCs w:val="20"/>
              </w:rPr>
              <w:t>HINE2_DI, Pos. 6</w:t>
            </w:r>
          </w:p>
        </w:tc>
      </w:tr>
      <w:tr w:rsidR="00AC3BED" w:rsidRPr="003D6F6F" w14:paraId="1E535E5B" w14:textId="77777777" w:rsidTr="007D6E1C">
        <w:tc>
          <w:tcPr>
            <w:tcW w:w="175" w:type="pct"/>
            <w:shd w:val="clear" w:color="auto" w:fill="auto"/>
          </w:tcPr>
          <w:p w14:paraId="23C1619D" w14:textId="4DBDB929" w:rsidR="008C61A6" w:rsidRDefault="008C61A6" w:rsidP="00BA3BFB">
            <w:pPr>
              <w:rPr>
                <w:rFonts w:ascii="Times New Roman" w:hAnsi="Times New Roman" w:cs="Times New Roman"/>
                <w:sz w:val="20"/>
                <w:szCs w:val="20"/>
              </w:rPr>
            </w:pPr>
            <w:r>
              <w:rPr>
                <w:rFonts w:ascii="Times New Roman" w:hAnsi="Times New Roman" w:cs="Times New Roman"/>
                <w:sz w:val="20"/>
                <w:szCs w:val="20"/>
              </w:rPr>
              <w:t>60</w:t>
            </w:r>
          </w:p>
        </w:tc>
        <w:tc>
          <w:tcPr>
            <w:tcW w:w="686" w:type="pct"/>
            <w:shd w:val="clear" w:color="auto" w:fill="auto"/>
          </w:tcPr>
          <w:p w14:paraId="4CCA7F01" w14:textId="1CA27203" w:rsidR="008C61A6" w:rsidRDefault="008C61A6" w:rsidP="00BA3BFB">
            <w:pPr>
              <w:rPr>
                <w:rFonts w:ascii="Times New Roman" w:hAnsi="Times New Roman" w:cs="Times New Roman"/>
                <w:sz w:val="20"/>
                <w:szCs w:val="20"/>
              </w:rPr>
            </w:pPr>
            <w:r>
              <w:rPr>
                <w:rFonts w:ascii="Times New Roman" w:hAnsi="Times New Roman" w:cs="Times New Roman"/>
                <w:sz w:val="20"/>
                <w:szCs w:val="20"/>
              </w:rPr>
              <w:t>Clinical data, including lab data</w:t>
            </w:r>
          </w:p>
        </w:tc>
        <w:tc>
          <w:tcPr>
            <w:tcW w:w="687" w:type="pct"/>
            <w:shd w:val="clear" w:color="auto" w:fill="auto"/>
          </w:tcPr>
          <w:p w14:paraId="0F772155" w14:textId="77777777" w:rsidR="008C61A6" w:rsidRDefault="008C61A6" w:rsidP="00BA3BFB">
            <w:pPr>
              <w:rPr>
                <w:rFonts w:ascii="Times New Roman" w:hAnsi="Times New Roman" w:cs="Times New Roman"/>
                <w:sz w:val="20"/>
                <w:szCs w:val="20"/>
              </w:rPr>
            </w:pPr>
          </w:p>
        </w:tc>
        <w:tc>
          <w:tcPr>
            <w:tcW w:w="685" w:type="pct"/>
            <w:shd w:val="clear" w:color="auto" w:fill="auto"/>
          </w:tcPr>
          <w:p w14:paraId="684676CB" w14:textId="77777777" w:rsidR="008C61A6" w:rsidRDefault="008C61A6" w:rsidP="00BA3BFB">
            <w:pPr>
              <w:rPr>
                <w:rFonts w:ascii="Times New Roman" w:hAnsi="Times New Roman" w:cs="Times New Roman"/>
                <w:sz w:val="20"/>
                <w:szCs w:val="20"/>
              </w:rPr>
            </w:pPr>
          </w:p>
        </w:tc>
        <w:tc>
          <w:tcPr>
            <w:tcW w:w="686" w:type="pct"/>
            <w:shd w:val="clear" w:color="auto" w:fill="auto"/>
          </w:tcPr>
          <w:p w14:paraId="72483D6F" w14:textId="77777777" w:rsidR="008C61A6" w:rsidRDefault="008C61A6" w:rsidP="00BA3BFB">
            <w:pPr>
              <w:rPr>
                <w:rFonts w:ascii="Times New Roman" w:hAnsi="Times New Roman" w:cs="Times New Roman"/>
                <w:sz w:val="20"/>
                <w:szCs w:val="20"/>
              </w:rPr>
            </w:pPr>
          </w:p>
        </w:tc>
        <w:tc>
          <w:tcPr>
            <w:tcW w:w="708" w:type="pct"/>
            <w:shd w:val="clear" w:color="auto" w:fill="auto"/>
          </w:tcPr>
          <w:p w14:paraId="5869B68C" w14:textId="77777777" w:rsidR="008C61A6" w:rsidRDefault="008C61A6" w:rsidP="00BA3BFB">
            <w:pPr>
              <w:rPr>
                <w:rFonts w:ascii="Times New Roman" w:hAnsi="Times New Roman" w:cs="Times New Roman"/>
                <w:sz w:val="20"/>
                <w:szCs w:val="20"/>
              </w:rPr>
            </w:pPr>
          </w:p>
        </w:tc>
        <w:tc>
          <w:tcPr>
            <w:tcW w:w="687" w:type="pct"/>
            <w:shd w:val="clear" w:color="auto" w:fill="auto"/>
          </w:tcPr>
          <w:p w14:paraId="6A8CF000" w14:textId="77777777" w:rsidR="008C61A6" w:rsidRDefault="008C61A6" w:rsidP="00BA3BFB">
            <w:pPr>
              <w:rPr>
                <w:rFonts w:ascii="Times New Roman" w:hAnsi="Times New Roman" w:cs="Times New Roman"/>
                <w:sz w:val="20"/>
                <w:szCs w:val="20"/>
              </w:rPr>
            </w:pPr>
          </w:p>
        </w:tc>
        <w:tc>
          <w:tcPr>
            <w:tcW w:w="685" w:type="pct"/>
            <w:shd w:val="clear" w:color="auto" w:fill="auto"/>
          </w:tcPr>
          <w:p w14:paraId="3BE0135B" w14:textId="06E5ABD2" w:rsidR="008C61A6" w:rsidRPr="00910930" w:rsidRDefault="008C61A6" w:rsidP="00BA3BFB">
            <w:pPr>
              <w:rPr>
                <w:rFonts w:ascii="Times New Roman" w:hAnsi="Times New Roman" w:cs="Times New Roman"/>
                <w:sz w:val="20"/>
                <w:szCs w:val="20"/>
              </w:rPr>
            </w:pPr>
            <w:r w:rsidRPr="008C61A6">
              <w:rPr>
                <w:rFonts w:ascii="Times New Roman" w:hAnsi="Times New Roman" w:cs="Times New Roman"/>
                <w:sz w:val="20"/>
                <w:szCs w:val="20"/>
              </w:rPr>
              <w:t>HINE2_DI, Pos. 6</w:t>
            </w:r>
          </w:p>
        </w:tc>
      </w:tr>
      <w:tr w:rsidR="00AC3BED" w:rsidRPr="003D6F6F" w14:paraId="3396373F" w14:textId="77777777" w:rsidTr="007D6E1C">
        <w:tc>
          <w:tcPr>
            <w:tcW w:w="175" w:type="pct"/>
            <w:shd w:val="clear" w:color="auto" w:fill="auto"/>
          </w:tcPr>
          <w:p w14:paraId="0B145C76" w14:textId="68DADC19" w:rsidR="008C61A6" w:rsidRDefault="008C61A6" w:rsidP="00BA3BFB">
            <w:pPr>
              <w:rPr>
                <w:rFonts w:ascii="Times New Roman" w:hAnsi="Times New Roman" w:cs="Times New Roman"/>
                <w:sz w:val="20"/>
                <w:szCs w:val="20"/>
              </w:rPr>
            </w:pPr>
            <w:r>
              <w:rPr>
                <w:rFonts w:ascii="Times New Roman" w:hAnsi="Times New Roman" w:cs="Times New Roman"/>
                <w:sz w:val="20"/>
                <w:szCs w:val="20"/>
              </w:rPr>
              <w:t>61</w:t>
            </w:r>
          </w:p>
        </w:tc>
        <w:tc>
          <w:tcPr>
            <w:tcW w:w="686" w:type="pct"/>
            <w:shd w:val="clear" w:color="auto" w:fill="auto"/>
          </w:tcPr>
          <w:p w14:paraId="272BC4CB" w14:textId="0ED14B08" w:rsidR="008C61A6" w:rsidRDefault="008C61A6" w:rsidP="00BA3BFB">
            <w:pPr>
              <w:rPr>
                <w:rFonts w:ascii="Times New Roman" w:hAnsi="Times New Roman" w:cs="Times New Roman"/>
                <w:sz w:val="20"/>
                <w:szCs w:val="20"/>
              </w:rPr>
            </w:pPr>
            <w:r>
              <w:rPr>
                <w:rFonts w:ascii="Times New Roman" w:hAnsi="Times New Roman" w:cs="Times New Roman"/>
                <w:sz w:val="20"/>
                <w:szCs w:val="20"/>
              </w:rPr>
              <w:t>Payer data</w:t>
            </w:r>
          </w:p>
        </w:tc>
        <w:tc>
          <w:tcPr>
            <w:tcW w:w="687" w:type="pct"/>
            <w:shd w:val="clear" w:color="auto" w:fill="auto"/>
          </w:tcPr>
          <w:p w14:paraId="55295821" w14:textId="77777777" w:rsidR="008C61A6" w:rsidRDefault="008C61A6" w:rsidP="00BA3BFB">
            <w:pPr>
              <w:rPr>
                <w:rFonts w:ascii="Times New Roman" w:hAnsi="Times New Roman" w:cs="Times New Roman"/>
                <w:sz w:val="20"/>
                <w:szCs w:val="20"/>
              </w:rPr>
            </w:pPr>
          </w:p>
        </w:tc>
        <w:tc>
          <w:tcPr>
            <w:tcW w:w="685" w:type="pct"/>
            <w:shd w:val="clear" w:color="auto" w:fill="auto"/>
          </w:tcPr>
          <w:p w14:paraId="2E26CAE9" w14:textId="77777777" w:rsidR="008C61A6" w:rsidRDefault="008C61A6" w:rsidP="00BA3BFB">
            <w:pPr>
              <w:rPr>
                <w:rFonts w:ascii="Times New Roman" w:hAnsi="Times New Roman" w:cs="Times New Roman"/>
                <w:sz w:val="20"/>
                <w:szCs w:val="20"/>
              </w:rPr>
            </w:pPr>
          </w:p>
        </w:tc>
        <w:tc>
          <w:tcPr>
            <w:tcW w:w="686" w:type="pct"/>
            <w:shd w:val="clear" w:color="auto" w:fill="auto"/>
          </w:tcPr>
          <w:p w14:paraId="2143116E" w14:textId="77777777" w:rsidR="008C61A6" w:rsidRDefault="008C61A6" w:rsidP="00BA3BFB">
            <w:pPr>
              <w:rPr>
                <w:rFonts w:ascii="Times New Roman" w:hAnsi="Times New Roman" w:cs="Times New Roman"/>
                <w:sz w:val="20"/>
                <w:szCs w:val="20"/>
              </w:rPr>
            </w:pPr>
          </w:p>
        </w:tc>
        <w:tc>
          <w:tcPr>
            <w:tcW w:w="708" w:type="pct"/>
            <w:shd w:val="clear" w:color="auto" w:fill="auto"/>
          </w:tcPr>
          <w:p w14:paraId="25007910" w14:textId="77777777" w:rsidR="008C61A6" w:rsidRDefault="008C61A6" w:rsidP="00BA3BFB">
            <w:pPr>
              <w:rPr>
                <w:rFonts w:ascii="Times New Roman" w:hAnsi="Times New Roman" w:cs="Times New Roman"/>
                <w:sz w:val="20"/>
                <w:szCs w:val="20"/>
              </w:rPr>
            </w:pPr>
          </w:p>
        </w:tc>
        <w:tc>
          <w:tcPr>
            <w:tcW w:w="687" w:type="pct"/>
            <w:shd w:val="clear" w:color="auto" w:fill="auto"/>
          </w:tcPr>
          <w:p w14:paraId="1E3114F6" w14:textId="77777777" w:rsidR="008C61A6" w:rsidRDefault="008C61A6" w:rsidP="00BA3BFB">
            <w:pPr>
              <w:rPr>
                <w:rFonts w:ascii="Times New Roman" w:hAnsi="Times New Roman" w:cs="Times New Roman"/>
                <w:sz w:val="20"/>
                <w:szCs w:val="20"/>
              </w:rPr>
            </w:pPr>
          </w:p>
        </w:tc>
        <w:tc>
          <w:tcPr>
            <w:tcW w:w="685" w:type="pct"/>
            <w:shd w:val="clear" w:color="auto" w:fill="auto"/>
          </w:tcPr>
          <w:p w14:paraId="5BFDD30B" w14:textId="33FD5C73" w:rsidR="008C61A6" w:rsidRPr="00910930" w:rsidRDefault="008C61A6" w:rsidP="00BA3BFB">
            <w:pPr>
              <w:rPr>
                <w:rFonts w:ascii="Times New Roman" w:hAnsi="Times New Roman" w:cs="Times New Roman"/>
                <w:sz w:val="20"/>
                <w:szCs w:val="20"/>
              </w:rPr>
            </w:pPr>
            <w:r w:rsidRPr="008C61A6">
              <w:rPr>
                <w:rFonts w:ascii="Times New Roman" w:hAnsi="Times New Roman" w:cs="Times New Roman"/>
                <w:sz w:val="20"/>
                <w:szCs w:val="20"/>
              </w:rPr>
              <w:t>HINE2_DI, Pos. 6</w:t>
            </w:r>
          </w:p>
        </w:tc>
      </w:tr>
      <w:tr w:rsidR="00AC3BED" w:rsidRPr="003D6F6F" w14:paraId="18BC7589" w14:textId="77777777" w:rsidTr="007D6E1C">
        <w:tc>
          <w:tcPr>
            <w:tcW w:w="175" w:type="pct"/>
            <w:shd w:val="clear" w:color="auto" w:fill="auto"/>
          </w:tcPr>
          <w:p w14:paraId="24D23518" w14:textId="79093559" w:rsidR="008C61A6" w:rsidRDefault="008C61A6" w:rsidP="00BA3BFB">
            <w:pPr>
              <w:rPr>
                <w:rFonts w:ascii="Times New Roman" w:hAnsi="Times New Roman" w:cs="Times New Roman"/>
                <w:sz w:val="20"/>
                <w:szCs w:val="20"/>
              </w:rPr>
            </w:pPr>
            <w:r>
              <w:rPr>
                <w:rFonts w:ascii="Times New Roman" w:hAnsi="Times New Roman" w:cs="Times New Roman"/>
                <w:sz w:val="20"/>
                <w:szCs w:val="20"/>
              </w:rPr>
              <w:t>62</w:t>
            </w:r>
          </w:p>
        </w:tc>
        <w:tc>
          <w:tcPr>
            <w:tcW w:w="686" w:type="pct"/>
            <w:shd w:val="clear" w:color="auto" w:fill="auto"/>
          </w:tcPr>
          <w:p w14:paraId="2F4B9EF4" w14:textId="5FEF1FB7" w:rsidR="008C61A6" w:rsidRDefault="008C61A6" w:rsidP="00BA3BFB">
            <w:pPr>
              <w:rPr>
                <w:rFonts w:ascii="Times New Roman" w:hAnsi="Times New Roman" w:cs="Times New Roman"/>
                <w:sz w:val="20"/>
                <w:szCs w:val="20"/>
              </w:rPr>
            </w:pPr>
          </w:p>
        </w:tc>
        <w:tc>
          <w:tcPr>
            <w:tcW w:w="687" w:type="pct"/>
            <w:shd w:val="clear" w:color="auto" w:fill="auto"/>
          </w:tcPr>
          <w:p w14:paraId="031DCA31" w14:textId="77777777" w:rsidR="008C61A6" w:rsidRDefault="008C61A6" w:rsidP="00BA3BFB">
            <w:pPr>
              <w:rPr>
                <w:rFonts w:ascii="Times New Roman" w:hAnsi="Times New Roman" w:cs="Times New Roman"/>
                <w:sz w:val="20"/>
                <w:szCs w:val="20"/>
              </w:rPr>
            </w:pPr>
          </w:p>
        </w:tc>
        <w:tc>
          <w:tcPr>
            <w:tcW w:w="685" w:type="pct"/>
            <w:shd w:val="clear" w:color="auto" w:fill="auto"/>
          </w:tcPr>
          <w:p w14:paraId="28E25B38" w14:textId="77777777" w:rsidR="008C61A6" w:rsidRDefault="008C61A6" w:rsidP="00BA3BFB">
            <w:pPr>
              <w:rPr>
                <w:rFonts w:ascii="Times New Roman" w:hAnsi="Times New Roman" w:cs="Times New Roman"/>
                <w:sz w:val="20"/>
                <w:szCs w:val="20"/>
              </w:rPr>
            </w:pPr>
          </w:p>
        </w:tc>
        <w:tc>
          <w:tcPr>
            <w:tcW w:w="686" w:type="pct"/>
            <w:shd w:val="clear" w:color="auto" w:fill="auto"/>
          </w:tcPr>
          <w:p w14:paraId="0ED24DA3" w14:textId="3979C281" w:rsidR="008C61A6" w:rsidRDefault="009D7AE4" w:rsidP="00BA3BFB">
            <w:pPr>
              <w:rPr>
                <w:rFonts w:ascii="Times New Roman" w:hAnsi="Times New Roman" w:cs="Times New Roman"/>
                <w:sz w:val="20"/>
                <w:szCs w:val="20"/>
              </w:rPr>
            </w:pPr>
            <w:r>
              <w:rPr>
                <w:rFonts w:ascii="Times New Roman" w:hAnsi="Times New Roman" w:cs="Times New Roman"/>
                <w:sz w:val="20"/>
                <w:szCs w:val="20"/>
              </w:rPr>
              <w:t>H</w:t>
            </w:r>
            <w:r w:rsidRPr="009D7AE4">
              <w:rPr>
                <w:rFonts w:ascii="Times New Roman" w:hAnsi="Times New Roman" w:cs="Times New Roman"/>
                <w:sz w:val="20"/>
                <w:szCs w:val="20"/>
              </w:rPr>
              <w:t>ow do you aggregate across all these disparate data sources</w:t>
            </w:r>
            <w:r>
              <w:rPr>
                <w:rFonts w:ascii="Times New Roman" w:hAnsi="Times New Roman" w:cs="Times New Roman"/>
                <w:sz w:val="20"/>
                <w:szCs w:val="20"/>
              </w:rPr>
              <w:t>? i.e., H</w:t>
            </w:r>
            <w:r w:rsidRPr="009D7AE4">
              <w:rPr>
                <w:rFonts w:ascii="Times New Roman" w:hAnsi="Times New Roman" w:cs="Times New Roman"/>
                <w:sz w:val="20"/>
                <w:szCs w:val="20"/>
              </w:rPr>
              <w:t xml:space="preserve">ow do you gather all that longitudinal information to treat a patient or to better </w:t>
            </w:r>
            <w:r>
              <w:rPr>
                <w:rFonts w:ascii="Times New Roman" w:hAnsi="Times New Roman" w:cs="Times New Roman"/>
                <w:sz w:val="20"/>
                <w:szCs w:val="20"/>
              </w:rPr>
              <w:t>their</w:t>
            </w:r>
            <w:r w:rsidRPr="009D7AE4">
              <w:rPr>
                <w:rFonts w:ascii="Times New Roman" w:hAnsi="Times New Roman" w:cs="Times New Roman"/>
                <w:sz w:val="20"/>
                <w:szCs w:val="20"/>
              </w:rPr>
              <w:t xml:space="preserve"> health</w:t>
            </w:r>
            <w:r>
              <w:rPr>
                <w:rFonts w:ascii="Times New Roman" w:hAnsi="Times New Roman" w:cs="Times New Roman"/>
                <w:sz w:val="20"/>
                <w:szCs w:val="20"/>
              </w:rPr>
              <w:t>/</w:t>
            </w:r>
            <w:r w:rsidRPr="009D7AE4">
              <w:rPr>
                <w:rFonts w:ascii="Times New Roman" w:hAnsi="Times New Roman" w:cs="Times New Roman"/>
                <w:sz w:val="20"/>
                <w:szCs w:val="20"/>
              </w:rPr>
              <w:t xml:space="preserve">improve </w:t>
            </w:r>
            <w:r>
              <w:rPr>
                <w:rFonts w:ascii="Times New Roman" w:hAnsi="Times New Roman" w:cs="Times New Roman"/>
                <w:sz w:val="20"/>
                <w:szCs w:val="20"/>
              </w:rPr>
              <w:t>their</w:t>
            </w:r>
            <w:r w:rsidRPr="009D7AE4">
              <w:rPr>
                <w:rFonts w:ascii="Times New Roman" w:hAnsi="Times New Roman" w:cs="Times New Roman"/>
                <w:sz w:val="20"/>
                <w:szCs w:val="20"/>
              </w:rPr>
              <w:t xml:space="preserve"> outcomes </w:t>
            </w:r>
            <w:r w:rsidR="00B33D40">
              <w:rPr>
                <w:rFonts w:ascii="Times New Roman" w:hAnsi="Times New Roman" w:cs="Times New Roman"/>
                <w:sz w:val="20"/>
                <w:szCs w:val="20"/>
              </w:rPr>
              <w:t>[see screenshot]</w:t>
            </w:r>
          </w:p>
        </w:tc>
        <w:tc>
          <w:tcPr>
            <w:tcW w:w="708" w:type="pct"/>
            <w:shd w:val="clear" w:color="auto" w:fill="auto"/>
          </w:tcPr>
          <w:p w14:paraId="34F92BF9" w14:textId="77777777" w:rsidR="008C61A6" w:rsidRDefault="008C61A6" w:rsidP="00BA3BFB">
            <w:pPr>
              <w:rPr>
                <w:rFonts w:ascii="Times New Roman" w:hAnsi="Times New Roman" w:cs="Times New Roman"/>
                <w:sz w:val="20"/>
                <w:szCs w:val="20"/>
              </w:rPr>
            </w:pPr>
          </w:p>
        </w:tc>
        <w:tc>
          <w:tcPr>
            <w:tcW w:w="687" w:type="pct"/>
            <w:shd w:val="clear" w:color="auto" w:fill="auto"/>
          </w:tcPr>
          <w:p w14:paraId="5618CD6B" w14:textId="77777777" w:rsidR="008C61A6" w:rsidRDefault="008C61A6" w:rsidP="00BA3BFB">
            <w:pPr>
              <w:rPr>
                <w:rFonts w:ascii="Times New Roman" w:hAnsi="Times New Roman" w:cs="Times New Roman"/>
                <w:sz w:val="20"/>
                <w:szCs w:val="20"/>
              </w:rPr>
            </w:pPr>
          </w:p>
        </w:tc>
        <w:tc>
          <w:tcPr>
            <w:tcW w:w="685" w:type="pct"/>
            <w:shd w:val="clear" w:color="auto" w:fill="auto"/>
          </w:tcPr>
          <w:p w14:paraId="108D532C" w14:textId="152CF7D9" w:rsidR="008C61A6" w:rsidRPr="00910930" w:rsidRDefault="009D7AE4" w:rsidP="00BA3BFB">
            <w:pPr>
              <w:rPr>
                <w:rFonts w:ascii="Times New Roman" w:hAnsi="Times New Roman" w:cs="Times New Roman"/>
                <w:sz w:val="20"/>
                <w:szCs w:val="20"/>
              </w:rPr>
            </w:pPr>
            <w:r w:rsidRPr="008C61A6">
              <w:rPr>
                <w:rFonts w:ascii="Times New Roman" w:hAnsi="Times New Roman" w:cs="Times New Roman"/>
                <w:sz w:val="20"/>
                <w:szCs w:val="20"/>
              </w:rPr>
              <w:t xml:space="preserve">HINE2_DI, Pos. </w:t>
            </w:r>
            <w:r>
              <w:rPr>
                <w:rFonts w:ascii="Times New Roman" w:hAnsi="Times New Roman" w:cs="Times New Roman"/>
                <w:sz w:val="20"/>
                <w:szCs w:val="20"/>
              </w:rPr>
              <w:t>21</w:t>
            </w:r>
          </w:p>
        </w:tc>
      </w:tr>
      <w:tr w:rsidR="00AC3BED" w:rsidRPr="003D6F6F" w14:paraId="2A79B1DE" w14:textId="77777777" w:rsidTr="007D6E1C">
        <w:tc>
          <w:tcPr>
            <w:tcW w:w="175" w:type="pct"/>
            <w:shd w:val="clear" w:color="auto" w:fill="auto"/>
          </w:tcPr>
          <w:p w14:paraId="35041C70" w14:textId="11AA81D0" w:rsidR="004F22BA" w:rsidRDefault="004F22BA" w:rsidP="00BA3BFB">
            <w:pPr>
              <w:rPr>
                <w:rFonts w:ascii="Times New Roman" w:hAnsi="Times New Roman" w:cs="Times New Roman"/>
                <w:sz w:val="20"/>
                <w:szCs w:val="20"/>
              </w:rPr>
            </w:pPr>
            <w:r>
              <w:rPr>
                <w:rFonts w:ascii="Times New Roman" w:hAnsi="Times New Roman" w:cs="Times New Roman"/>
                <w:sz w:val="20"/>
                <w:szCs w:val="20"/>
              </w:rPr>
              <w:t>63</w:t>
            </w:r>
          </w:p>
        </w:tc>
        <w:tc>
          <w:tcPr>
            <w:tcW w:w="686" w:type="pct"/>
            <w:shd w:val="clear" w:color="auto" w:fill="auto"/>
          </w:tcPr>
          <w:p w14:paraId="79C3B9D8" w14:textId="7385BD26" w:rsidR="004F22BA" w:rsidRDefault="004F22BA" w:rsidP="00BA3BFB">
            <w:pPr>
              <w:rPr>
                <w:rFonts w:ascii="Times New Roman" w:hAnsi="Times New Roman" w:cs="Times New Roman"/>
                <w:sz w:val="20"/>
                <w:szCs w:val="20"/>
              </w:rPr>
            </w:pPr>
            <w:r>
              <w:rPr>
                <w:rFonts w:ascii="Times New Roman" w:hAnsi="Times New Roman" w:cs="Times New Roman"/>
                <w:sz w:val="20"/>
                <w:szCs w:val="20"/>
              </w:rPr>
              <w:t>Visit level data, i.e., a list of appointments the patient had</w:t>
            </w:r>
          </w:p>
        </w:tc>
        <w:tc>
          <w:tcPr>
            <w:tcW w:w="687" w:type="pct"/>
            <w:shd w:val="clear" w:color="auto" w:fill="auto"/>
          </w:tcPr>
          <w:p w14:paraId="64BD91E9" w14:textId="039C9DD3" w:rsidR="004F22BA" w:rsidRDefault="004F22BA" w:rsidP="00BA3BFB">
            <w:pPr>
              <w:rPr>
                <w:rFonts w:ascii="Times New Roman" w:hAnsi="Times New Roman" w:cs="Times New Roman"/>
                <w:sz w:val="20"/>
                <w:szCs w:val="20"/>
              </w:rPr>
            </w:pPr>
            <w:r>
              <w:rPr>
                <w:rFonts w:ascii="Times New Roman" w:hAnsi="Times New Roman" w:cs="Times New Roman"/>
                <w:sz w:val="20"/>
                <w:szCs w:val="20"/>
              </w:rPr>
              <w:t>Provider, i.e., all kind of data when it is first created starts in the provider system</w:t>
            </w:r>
          </w:p>
        </w:tc>
        <w:tc>
          <w:tcPr>
            <w:tcW w:w="685" w:type="pct"/>
            <w:shd w:val="clear" w:color="auto" w:fill="auto"/>
          </w:tcPr>
          <w:p w14:paraId="5793723B" w14:textId="77777777" w:rsidR="004F22BA" w:rsidRDefault="004F22BA" w:rsidP="00BA3BFB">
            <w:pPr>
              <w:rPr>
                <w:rFonts w:ascii="Times New Roman" w:hAnsi="Times New Roman" w:cs="Times New Roman"/>
                <w:sz w:val="20"/>
                <w:szCs w:val="20"/>
              </w:rPr>
            </w:pPr>
          </w:p>
        </w:tc>
        <w:tc>
          <w:tcPr>
            <w:tcW w:w="686" w:type="pct"/>
            <w:shd w:val="clear" w:color="auto" w:fill="auto"/>
          </w:tcPr>
          <w:p w14:paraId="4E92326D" w14:textId="197145C1" w:rsidR="004F22BA" w:rsidRDefault="004F22BA" w:rsidP="00BA3BFB">
            <w:pPr>
              <w:rPr>
                <w:rFonts w:ascii="Times New Roman" w:hAnsi="Times New Roman" w:cs="Times New Roman"/>
                <w:sz w:val="20"/>
                <w:szCs w:val="20"/>
              </w:rPr>
            </w:pPr>
            <w:r>
              <w:rPr>
                <w:rFonts w:ascii="Times New Roman" w:hAnsi="Times New Roman" w:cs="Times New Roman"/>
                <w:sz w:val="20"/>
                <w:szCs w:val="20"/>
              </w:rPr>
              <w:t>Systems do not talk to each other very much</w:t>
            </w:r>
          </w:p>
        </w:tc>
        <w:tc>
          <w:tcPr>
            <w:tcW w:w="708" w:type="pct"/>
            <w:shd w:val="clear" w:color="auto" w:fill="auto"/>
          </w:tcPr>
          <w:p w14:paraId="59A55623" w14:textId="77777777" w:rsidR="004F22BA" w:rsidRDefault="004F22BA" w:rsidP="00BA3BFB">
            <w:pPr>
              <w:rPr>
                <w:rFonts w:ascii="Times New Roman" w:hAnsi="Times New Roman" w:cs="Times New Roman"/>
                <w:sz w:val="20"/>
                <w:szCs w:val="20"/>
              </w:rPr>
            </w:pPr>
          </w:p>
        </w:tc>
        <w:tc>
          <w:tcPr>
            <w:tcW w:w="687" w:type="pct"/>
            <w:shd w:val="clear" w:color="auto" w:fill="auto"/>
          </w:tcPr>
          <w:p w14:paraId="36E6750D" w14:textId="77777777" w:rsidR="004F22BA" w:rsidRDefault="004F22BA" w:rsidP="00BA3BFB">
            <w:pPr>
              <w:rPr>
                <w:rFonts w:ascii="Times New Roman" w:hAnsi="Times New Roman" w:cs="Times New Roman"/>
                <w:sz w:val="20"/>
                <w:szCs w:val="20"/>
              </w:rPr>
            </w:pPr>
          </w:p>
        </w:tc>
        <w:tc>
          <w:tcPr>
            <w:tcW w:w="685" w:type="pct"/>
            <w:shd w:val="clear" w:color="auto" w:fill="auto"/>
          </w:tcPr>
          <w:p w14:paraId="4225429F" w14:textId="0FC1C015" w:rsidR="004F22BA" w:rsidRPr="008C61A6" w:rsidRDefault="004F22BA" w:rsidP="00BA3BFB">
            <w:pPr>
              <w:rPr>
                <w:rFonts w:ascii="Times New Roman" w:hAnsi="Times New Roman" w:cs="Times New Roman"/>
                <w:sz w:val="20"/>
                <w:szCs w:val="20"/>
              </w:rPr>
            </w:pPr>
            <w:r w:rsidRPr="004F22BA">
              <w:rPr>
                <w:rFonts w:ascii="Times New Roman" w:hAnsi="Times New Roman" w:cs="Times New Roman"/>
                <w:sz w:val="20"/>
                <w:szCs w:val="20"/>
              </w:rPr>
              <w:t>HITV1_D</w:t>
            </w:r>
            <w:r>
              <w:rPr>
                <w:rFonts w:ascii="Times New Roman" w:hAnsi="Times New Roman" w:cs="Times New Roman"/>
                <w:sz w:val="20"/>
                <w:szCs w:val="20"/>
              </w:rPr>
              <w:t>I</w:t>
            </w:r>
            <w:r w:rsidRPr="004F22BA">
              <w:rPr>
                <w:rFonts w:ascii="Times New Roman" w:hAnsi="Times New Roman" w:cs="Times New Roman"/>
                <w:sz w:val="20"/>
                <w:szCs w:val="20"/>
              </w:rPr>
              <w:t>, Pos. 2</w:t>
            </w:r>
          </w:p>
        </w:tc>
      </w:tr>
      <w:tr w:rsidR="00AC3BED" w:rsidRPr="003D6F6F" w14:paraId="0A506D65" w14:textId="77777777" w:rsidTr="007D6E1C">
        <w:tc>
          <w:tcPr>
            <w:tcW w:w="175" w:type="pct"/>
            <w:shd w:val="clear" w:color="auto" w:fill="auto"/>
          </w:tcPr>
          <w:p w14:paraId="6F7D56A6" w14:textId="323E2C6E" w:rsidR="004F22BA" w:rsidRDefault="004F22BA" w:rsidP="004F22BA">
            <w:pPr>
              <w:rPr>
                <w:rFonts w:ascii="Times New Roman" w:hAnsi="Times New Roman" w:cs="Times New Roman"/>
                <w:sz w:val="20"/>
                <w:szCs w:val="20"/>
              </w:rPr>
            </w:pPr>
            <w:r>
              <w:rPr>
                <w:rFonts w:ascii="Times New Roman" w:hAnsi="Times New Roman" w:cs="Times New Roman"/>
                <w:sz w:val="20"/>
                <w:szCs w:val="20"/>
              </w:rPr>
              <w:t>64</w:t>
            </w:r>
          </w:p>
        </w:tc>
        <w:tc>
          <w:tcPr>
            <w:tcW w:w="686" w:type="pct"/>
            <w:shd w:val="clear" w:color="auto" w:fill="auto"/>
          </w:tcPr>
          <w:p w14:paraId="367207E1" w14:textId="10132079" w:rsidR="004F22BA" w:rsidRDefault="004F22BA" w:rsidP="004F22BA">
            <w:pPr>
              <w:rPr>
                <w:rFonts w:ascii="Times New Roman" w:hAnsi="Times New Roman" w:cs="Times New Roman"/>
                <w:sz w:val="20"/>
                <w:szCs w:val="20"/>
              </w:rPr>
            </w:pPr>
            <w:r>
              <w:rPr>
                <w:rFonts w:ascii="Times New Roman" w:hAnsi="Times New Roman" w:cs="Times New Roman"/>
                <w:sz w:val="20"/>
                <w:szCs w:val="20"/>
              </w:rPr>
              <w:t>Patient care data</w:t>
            </w:r>
          </w:p>
        </w:tc>
        <w:tc>
          <w:tcPr>
            <w:tcW w:w="687" w:type="pct"/>
            <w:shd w:val="clear" w:color="auto" w:fill="auto"/>
          </w:tcPr>
          <w:p w14:paraId="4FA51A07" w14:textId="1F8118F6" w:rsidR="004F22BA" w:rsidRDefault="004F22BA" w:rsidP="004F22BA">
            <w:pPr>
              <w:rPr>
                <w:rFonts w:ascii="Times New Roman" w:hAnsi="Times New Roman" w:cs="Times New Roman"/>
                <w:sz w:val="20"/>
                <w:szCs w:val="20"/>
              </w:rPr>
            </w:pPr>
            <w:r>
              <w:rPr>
                <w:rFonts w:ascii="Times New Roman" w:hAnsi="Times New Roman" w:cs="Times New Roman"/>
                <w:sz w:val="20"/>
                <w:szCs w:val="20"/>
              </w:rPr>
              <w:t xml:space="preserve">Provider, i.e., all kind of data when it is first </w:t>
            </w:r>
            <w:r>
              <w:rPr>
                <w:rFonts w:ascii="Times New Roman" w:hAnsi="Times New Roman" w:cs="Times New Roman"/>
                <w:sz w:val="20"/>
                <w:szCs w:val="20"/>
              </w:rPr>
              <w:lastRenderedPageBreak/>
              <w:t>created starts in the provider system</w:t>
            </w:r>
          </w:p>
        </w:tc>
        <w:tc>
          <w:tcPr>
            <w:tcW w:w="685" w:type="pct"/>
            <w:shd w:val="clear" w:color="auto" w:fill="auto"/>
          </w:tcPr>
          <w:p w14:paraId="0BE46FD7" w14:textId="77777777" w:rsidR="004F22BA" w:rsidRDefault="004F22BA" w:rsidP="004F22BA">
            <w:pPr>
              <w:rPr>
                <w:rFonts w:ascii="Times New Roman" w:hAnsi="Times New Roman" w:cs="Times New Roman"/>
                <w:sz w:val="20"/>
                <w:szCs w:val="20"/>
              </w:rPr>
            </w:pPr>
          </w:p>
        </w:tc>
        <w:tc>
          <w:tcPr>
            <w:tcW w:w="686" w:type="pct"/>
            <w:shd w:val="clear" w:color="auto" w:fill="auto"/>
          </w:tcPr>
          <w:p w14:paraId="55A330CB" w14:textId="0DC1A44A" w:rsidR="004F22BA" w:rsidRDefault="004F22BA" w:rsidP="004F22BA">
            <w:pPr>
              <w:rPr>
                <w:rFonts w:ascii="Times New Roman" w:hAnsi="Times New Roman" w:cs="Times New Roman"/>
                <w:sz w:val="20"/>
                <w:szCs w:val="20"/>
              </w:rPr>
            </w:pPr>
            <w:r>
              <w:rPr>
                <w:rFonts w:ascii="Times New Roman" w:hAnsi="Times New Roman" w:cs="Times New Roman"/>
                <w:sz w:val="20"/>
                <w:szCs w:val="20"/>
              </w:rPr>
              <w:t>Systems do not talk to each other very much</w:t>
            </w:r>
          </w:p>
        </w:tc>
        <w:tc>
          <w:tcPr>
            <w:tcW w:w="708" w:type="pct"/>
            <w:shd w:val="clear" w:color="auto" w:fill="auto"/>
          </w:tcPr>
          <w:p w14:paraId="7093C398" w14:textId="77777777" w:rsidR="004F22BA" w:rsidRDefault="004F22BA" w:rsidP="004F22BA">
            <w:pPr>
              <w:rPr>
                <w:rFonts w:ascii="Times New Roman" w:hAnsi="Times New Roman" w:cs="Times New Roman"/>
                <w:sz w:val="20"/>
                <w:szCs w:val="20"/>
              </w:rPr>
            </w:pPr>
          </w:p>
        </w:tc>
        <w:tc>
          <w:tcPr>
            <w:tcW w:w="687" w:type="pct"/>
            <w:shd w:val="clear" w:color="auto" w:fill="auto"/>
          </w:tcPr>
          <w:p w14:paraId="6FC394FA" w14:textId="77777777" w:rsidR="004F22BA" w:rsidRDefault="004F22BA" w:rsidP="004F22BA">
            <w:pPr>
              <w:rPr>
                <w:rFonts w:ascii="Times New Roman" w:hAnsi="Times New Roman" w:cs="Times New Roman"/>
                <w:sz w:val="20"/>
                <w:szCs w:val="20"/>
              </w:rPr>
            </w:pPr>
          </w:p>
        </w:tc>
        <w:tc>
          <w:tcPr>
            <w:tcW w:w="685" w:type="pct"/>
            <w:shd w:val="clear" w:color="auto" w:fill="auto"/>
          </w:tcPr>
          <w:p w14:paraId="3D373747" w14:textId="7DBD8B0C" w:rsidR="004F22BA" w:rsidRPr="008C61A6" w:rsidRDefault="004F22BA" w:rsidP="004F22BA">
            <w:pPr>
              <w:rPr>
                <w:rFonts w:ascii="Times New Roman" w:hAnsi="Times New Roman" w:cs="Times New Roman"/>
                <w:sz w:val="20"/>
                <w:szCs w:val="20"/>
              </w:rPr>
            </w:pPr>
            <w:r w:rsidRPr="004F22BA">
              <w:rPr>
                <w:rFonts w:ascii="Times New Roman" w:hAnsi="Times New Roman" w:cs="Times New Roman"/>
                <w:sz w:val="20"/>
                <w:szCs w:val="20"/>
              </w:rPr>
              <w:t>HITV1_D</w:t>
            </w:r>
            <w:r>
              <w:rPr>
                <w:rFonts w:ascii="Times New Roman" w:hAnsi="Times New Roman" w:cs="Times New Roman"/>
                <w:sz w:val="20"/>
                <w:szCs w:val="20"/>
              </w:rPr>
              <w:t>I</w:t>
            </w:r>
            <w:r w:rsidRPr="004F22BA">
              <w:rPr>
                <w:rFonts w:ascii="Times New Roman" w:hAnsi="Times New Roman" w:cs="Times New Roman"/>
                <w:sz w:val="20"/>
                <w:szCs w:val="20"/>
              </w:rPr>
              <w:t>, Pos. 2</w:t>
            </w:r>
          </w:p>
        </w:tc>
      </w:tr>
      <w:tr w:rsidR="00AC3BED" w:rsidRPr="003D6F6F" w14:paraId="19A078CD" w14:textId="77777777" w:rsidTr="007D6E1C">
        <w:tc>
          <w:tcPr>
            <w:tcW w:w="175" w:type="pct"/>
            <w:shd w:val="clear" w:color="auto" w:fill="auto"/>
          </w:tcPr>
          <w:p w14:paraId="25654888" w14:textId="5D60557E" w:rsidR="008F6119" w:rsidRDefault="008F6119" w:rsidP="008F6119">
            <w:pPr>
              <w:rPr>
                <w:rFonts w:ascii="Times New Roman" w:hAnsi="Times New Roman" w:cs="Times New Roman"/>
                <w:sz w:val="20"/>
                <w:szCs w:val="20"/>
              </w:rPr>
            </w:pPr>
            <w:r>
              <w:rPr>
                <w:rFonts w:ascii="Times New Roman" w:hAnsi="Times New Roman" w:cs="Times New Roman"/>
                <w:sz w:val="20"/>
                <w:szCs w:val="20"/>
              </w:rPr>
              <w:t>65</w:t>
            </w:r>
          </w:p>
        </w:tc>
        <w:tc>
          <w:tcPr>
            <w:tcW w:w="686" w:type="pct"/>
            <w:shd w:val="clear" w:color="auto" w:fill="auto"/>
          </w:tcPr>
          <w:p w14:paraId="399C5576" w14:textId="118A036F" w:rsidR="008F6119" w:rsidRDefault="008F6119" w:rsidP="008F6119">
            <w:pPr>
              <w:rPr>
                <w:rFonts w:ascii="Times New Roman" w:hAnsi="Times New Roman" w:cs="Times New Roman"/>
                <w:sz w:val="20"/>
                <w:szCs w:val="20"/>
              </w:rPr>
            </w:pPr>
            <w:r>
              <w:rPr>
                <w:rFonts w:ascii="Times New Roman" w:hAnsi="Times New Roman" w:cs="Times New Roman"/>
                <w:sz w:val="20"/>
                <w:szCs w:val="20"/>
              </w:rPr>
              <w:t>Claims data</w:t>
            </w:r>
          </w:p>
        </w:tc>
        <w:tc>
          <w:tcPr>
            <w:tcW w:w="687" w:type="pct"/>
            <w:shd w:val="clear" w:color="auto" w:fill="auto"/>
          </w:tcPr>
          <w:p w14:paraId="3D87515B" w14:textId="5F32F3D3" w:rsidR="008F6119" w:rsidRDefault="008F6119" w:rsidP="008F6119">
            <w:pPr>
              <w:rPr>
                <w:rFonts w:ascii="Times New Roman" w:hAnsi="Times New Roman" w:cs="Times New Roman"/>
                <w:sz w:val="20"/>
                <w:szCs w:val="20"/>
              </w:rPr>
            </w:pPr>
            <w:r>
              <w:rPr>
                <w:rFonts w:ascii="Times New Roman" w:hAnsi="Times New Roman" w:cs="Times New Roman"/>
                <w:sz w:val="20"/>
                <w:szCs w:val="20"/>
              </w:rPr>
              <w:t>Providers, payers</w:t>
            </w:r>
          </w:p>
        </w:tc>
        <w:tc>
          <w:tcPr>
            <w:tcW w:w="685" w:type="pct"/>
            <w:shd w:val="clear" w:color="auto" w:fill="auto"/>
          </w:tcPr>
          <w:p w14:paraId="0B48E076" w14:textId="77777777" w:rsidR="008F6119" w:rsidRDefault="008F6119" w:rsidP="008F6119">
            <w:pPr>
              <w:rPr>
                <w:rFonts w:ascii="Times New Roman" w:hAnsi="Times New Roman" w:cs="Times New Roman"/>
                <w:sz w:val="20"/>
                <w:szCs w:val="20"/>
              </w:rPr>
            </w:pPr>
          </w:p>
        </w:tc>
        <w:tc>
          <w:tcPr>
            <w:tcW w:w="686" w:type="pct"/>
            <w:shd w:val="clear" w:color="auto" w:fill="auto"/>
          </w:tcPr>
          <w:p w14:paraId="05D7BE87" w14:textId="109836A0" w:rsidR="008F6119" w:rsidRDefault="008F6119" w:rsidP="008F6119">
            <w:pPr>
              <w:rPr>
                <w:rFonts w:ascii="Times New Roman" w:hAnsi="Times New Roman" w:cs="Times New Roman"/>
                <w:sz w:val="20"/>
                <w:szCs w:val="20"/>
              </w:rPr>
            </w:pPr>
            <w:r>
              <w:rPr>
                <w:rFonts w:ascii="Times New Roman" w:hAnsi="Times New Roman" w:cs="Times New Roman"/>
                <w:sz w:val="20"/>
                <w:szCs w:val="20"/>
              </w:rPr>
              <w:t>Systems do not talk to each other very much</w:t>
            </w:r>
          </w:p>
        </w:tc>
        <w:tc>
          <w:tcPr>
            <w:tcW w:w="708" w:type="pct"/>
            <w:shd w:val="clear" w:color="auto" w:fill="auto"/>
          </w:tcPr>
          <w:p w14:paraId="40B4E23D" w14:textId="77777777" w:rsidR="008F6119" w:rsidRDefault="008F6119" w:rsidP="008F6119">
            <w:pPr>
              <w:rPr>
                <w:rFonts w:ascii="Times New Roman" w:hAnsi="Times New Roman" w:cs="Times New Roman"/>
                <w:sz w:val="20"/>
                <w:szCs w:val="20"/>
              </w:rPr>
            </w:pPr>
          </w:p>
        </w:tc>
        <w:tc>
          <w:tcPr>
            <w:tcW w:w="687" w:type="pct"/>
            <w:shd w:val="clear" w:color="auto" w:fill="auto"/>
          </w:tcPr>
          <w:p w14:paraId="7658038A" w14:textId="77777777" w:rsidR="008F6119" w:rsidRDefault="008F6119" w:rsidP="008F6119">
            <w:pPr>
              <w:rPr>
                <w:rFonts w:ascii="Times New Roman" w:hAnsi="Times New Roman" w:cs="Times New Roman"/>
                <w:sz w:val="20"/>
                <w:szCs w:val="20"/>
              </w:rPr>
            </w:pPr>
          </w:p>
        </w:tc>
        <w:tc>
          <w:tcPr>
            <w:tcW w:w="685" w:type="pct"/>
            <w:shd w:val="clear" w:color="auto" w:fill="auto"/>
          </w:tcPr>
          <w:p w14:paraId="298CCCFB" w14:textId="1B513B70" w:rsidR="008F6119" w:rsidRPr="008C61A6" w:rsidRDefault="008F6119" w:rsidP="008F6119">
            <w:pPr>
              <w:rPr>
                <w:rFonts w:ascii="Times New Roman" w:hAnsi="Times New Roman" w:cs="Times New Roman"/>
                <w:sz w:val="20"/>
                <w:szCs w:val="20"/>
              </w:rPr>
            </w:pPr>
            <w:r w:rsidRPr="004F22BA">
              <w:rPr>
                <w:rFonts w:ascii="Times New Roman" w:hAnsi="Times New Roman" w:cs="Times New Roman"/>
                <w:sz w:val="20"/>
                <w:szCs w:val="20"/>
              </w:rPr>
              <w:t>HITV1_D</w:t>
            </w:r>
            <w:r>
              <w:rPr>
                <w:rFonts w:ascii="Times New Roman" w:hAnsi="Times New Roman" w:cs="Times New Roman"/>
                <w:sz w:val="20"/>
                <w:szCs w:val="20"/>
              </w:rPr>
              <w:t>I</w:t>
            </w:r>
            <w:r w:rsidRPr="004F22BA">
              <w:rPr>
                <w:rFonts w:ascii="Times New Roman" w:hAnsi="Times New Roman" w:cs="Times New Roman"/>
                <w:sz w:val="20"/>
                <w:szCs w:val="20"/>
              </w:rPr>
              <w:t>, Pos. 2</w:t>
            </w:r>
          </w:p>
        </w:tc>
      </w:tr>
      <w:tr w:rsidR="00AC3BED" w:rsidRPr="003D6F6F" w14:paraId="52AB3B4B" w14:textId="77777777" w:rsidTr="007D6E1C">
        <w:tc>
          <w:tcPr>
            <w:tcW w:w="175" w:type="pct"/>
            <w:shd w:val="clear" w:color="auto" w:fill="auto"/>
          </w:tcPr>
          <w:p w14:paraId="5C588A1A" w14:textId="06B13AA0" w:rsidR="008F6119" w:rsidRDefault="008F6119" w:rsidP="008F6119">
            <w:pPr>
              <w:rPr>
                <w:rFonts w:ascii="Times New Roman" w:hAnsi="Times New Roman" w:cs="Times New Roman"/>
                <w:sz w:val="20"/>
                <w:szCs w:val="20"/>
              </w:rPr>
            </w:pPr>
            <w:r>
              <w:rPr>
                <w:rFonts w:ascii="Times New Roman" w:hAnsi="Times New Roman" w:cs="Times New Roman"/>
                <w:sz w:val="20"/>
                <w:szCs w:val="20"/>
              </w:rPr>
              <w:t>66</w:t>
            </w:r>
          </w:p>
        </w:tc>
        <w:tc>
          <w:tcPr>
            <w:tcW w:w="686" w:type="pct"/>
            <w:shd w:val="clear" w:color="auto" w:fill="auto"/>
          </w:tcPr>
          <w:p w14:paraId="4BB6EA5A" w14:textId="32E2392F" w:rsidR="008F6119" w:rsidRDefault="008F6119" w:rsidP="008F6119">
            <w:pPr>
              <w:rPr>
                <w:rFonts w:ascii="Times New Roman" w:hAnsi="Times New Roman" w:cs="Times New Roman"/>
                <w:sz w:val="20"/>
                <w:szCs w:val="20"/>
              </w:rPr>
            </w:pPr>
            <w:r>
              <w:rPr>
                <w:rFonts w:ascii="Times New Roman" w:hAnsi="Times New Roman" w:cs="Times New Roman"/>
                <w:sz w:val="20"/>
                <w:szCs w:val="20"/>
              </w:rPr>
              <w:t>Data the health IT system’s actual functionality allows health IT vendors to collect (patient data, appointments, billing, etc.)</w:t>
            </w:r>
          </w:p>
        </w:tc>
        <w:tc>
          <w:tcPr>
            <w:tcW w:w="687" w:type="pct"/>
            <w:shd w:val="clear" w:color="auto" w:fill="auto"/>
          </w:tcPr>
          <w:p w14:paraId="43494F8B" w14:textId="2898D64A" w:rsidR="008F6119" w:rsidRDefault="008F6119" w:rsidP="008F6119">
            <w:pPr>
              <w:rPr>
                <w:rFonts w:ascii="Times New Roman" w:hAnsi="Times New Roman" w:cs="Times New Roman"/>
                <w:sz w:val="20"/>
                <w:szCs w:val="20"/>
              </w:rPr>
            </w:pPr>
            <w:r>
              <w:rPr>
                <w:rFonts w:ascii="Times New Roman" w:hAnsi="Times New Roman" w:cs="Times New Roman"/>
                <w:sz w:val="20"/>
                <w:szCs w:val="20"/>
              </w:rPr>
              <w:t>Health IT vendors</w:t>
            </w:r>
          </w:p>
        </w:tc>
        <w:tc>
          <w:tcPr>
            <w:tcW w:w="685" w:type="pct"/>
            <w:shd w:val="clear" w:color="auto" w:fill="auto"/>
          </w:tcPr>
          <w:p w14:paraId="6E7D60F5" w14:textId="77777777" w:rsidR="008F6119" w:rsidRDefault="008F6119" w:rsidP="008F6119">
            <w:pPr>
              <w:rPr>
                <w:rFonts w:ascii="Times New Roman" w:hAnsi="Times New Roman" w:cs="Times New Roman"/>
                <w:sz w:val="20"/>
                <w:szCs w:val="20"/>
              </w:rPr>
            </w:pPr>
          </w:p>
        </w:tc>
        <w:tc>
          <w:tcPr>
            <w:tcW w:w="686" w:type="pct"/>
            <w:shd w:val="clear" w:color="auto" w:fill="auto"/>
          </w:tcPr>
          <w:p w14:paraId="5AFD928F" w14:textId="0C988477" w:rsidR="008F6119" w:rsidRDefault="00BF6ECB" w:rsidP="008F6119">
            <w:pPr>
              <w:rPr>
                <w:rFonts w:ascii="Times New Roman" w:hAnsi="Times New Roman" w:cs="Times New Roman"/>
                <w:sz w:val="20"/>
                <w:szCs w:val="20"/>
              </w:rPr>
            </w:pPr>
            <w:r>
              <w:rPr>
                <w:rFonts w:ascii="Times New Roman" w:hAnsi="Times New Roman" w:cs="Times New Roman"/>
                <w:sz w:val="20"/>
                <w:szCs w:val="20"/>
              </w:rPr>
              <w:t xml:space="preserve">There is a lot of variation in the data collected from provider to provider </w:t>
            </w:r>
          </w:p>
        </w:tc>
        <w:tc>
          <w:tcPr>
            <w:tcW w:w="708" w:type="pct"/>
            <w:shd w:val="clear" w:color="auto" w:fill="auto"/>
          </w:tcPr>
          <w:p w14:paraId="4CEC6605" w14:textId="132D894F" w:rsidR="008F6119" w:rsidRDefault="00BF6ECB" w:rsidP="008F6119">
            <w:pPr>
              <w:rPr>
                <w:rFonts w:ascii="Times New Roman" w:hAnsi="Times New Roman" w:cs="Times New Roman"/>
                <w:sz w:val="20"/>
                <w:szCs w:val="20"/>
              </w:rPr>
            </w:pPr>
            <w:r>
              <w:rPr>
                <w:rFonts w:ascii="Times New Roman" w:hAnsi="Times New Roman" w:cs="Times New Roman"/>
                <w:sz w:val="20"/>
                <w:szCs w:val="20"/>
              </w:rPr>
              <w:t>The EMRs are adaptable and configured to the clients wishes</w:t>
            </w:r>
          </w:p>
        </w:tc>
        <w:tc>
          <w:tcPr>
            <w:tcW w:w="687" w:type="pct"/>
            <w:shd w:val="clear" w:color="auto" w:fill="auto"/>
          </w:tcPr>
          <w:p w14:paraId="2412A124" w14:textId="72182A55" w:rsidR="008F6119" w:rsidRDefault="00BF6ECB" w:rsidP="008F6119">
            <w:pPr>
              <w:rPr>
                <w:rFonts w:ascii="Times New Roman" w:hAnsi="Times New Roman" w:cs="Times New Roman"/>
                <w:sz w:val="20"/>
                <w:szCs w:val="20"/>
              </w:rPr>
            </w:pPr>
            <w:r>
              <w:rPr>
                <w:rFonts w:ascii="Times New Roman" w:hAnsi="Times New Roman" w:cs="Times New Roman"/>
                <w:sz w:val="20"/>
                <w:szCs w:val="20"/>
              </w:rPr>
              <w:t>Even if parties wanted to share information it is not as rich and useful, i.e., a PDF copy of a report vs actual discrete information</w:t>
            </w:r>
          </w:p>
        </w:tc>
        <w:tc>
          <w:tcPr>
            <w:tcW w:w="685" w:type="pct"/>
            <w:shd w:val="clear" w:color="auto" w:fill="auto"/>
          </w:tcPr>
          <w:p w14:paraId="79BC94F4" w14:textId="0D84004D" w:rsidR="008F6119" w:rsidRPr="008C61A6" w:rsidRDefault="00BF6ECB" w:rsidP="008F6119">
            <w:pPr>
              <w:rPr>
                <w:rFonts w:ascii="Times New Roman" w:hAnsi="Times New Roman" w:cs="Times New Roman"/>
                <w:sz w:val="20"/>
                <w:szCs w:val="20"/>
              </w:rPr>
            </w:pPr>
            <w:r w:rsidRPr="004F22BA">
              <w:rPr>
                <w:rFonts w:ascii="Times New Roman" w:hAnsi="Times New Roman" w:cs="Times New Roman"/>
                <w:sz w:val="20"/>
                <w:szCs w:val="20"/>
              </w:rPr>
              <w:t>HITV1_D</w:t>
            </w:r>
            <w:r>
              <w:rPr>
                <w:rFonts w:ascii="Times New Roman" w:hAnsi="Times New Roman" w:cs="Times New Roman"/>
                <w:sz w:val="20"/>
                <w:szCs w:val="20"/>
              </w:rPr>
              <w:t>I</w:t>
            </w:r>
            <w:r w:rsidRPr="004F22BA">
              <w:rPr>
                <w:rFonts w:ascii="Times New Roman" w:hAnsi="Times New Roman" w:cs="Times New Roman"/>
                <w:sz w:val="20"/>
                <w:szCs w:val="20"/>
              </w:rPr>
              <w:t xml:space="preserve">, Pos. </w:t>
            </w:r>
            <w:r>
              <w:rPr>
                <w:rFonts w:ascii="Times New Roman" w:hAnsi="Times New Roman" w:cs="Times New Roman"/>
                <w:sz w:val="20"/>
                <w:szCs w:val="20"/>
              </w:rPr>
              <w:t>4</w:t>
            </w:r>
          </w:p>
        </w:tc>
      </w:tr>
      <w:tr w:rsidR="00AC3BED" w:rsidRPr="003D6F6F" w14:paraId="5B01E5C2" w14:textId="77777777" w:rsidTr="007D6E1C">
        <w:tc>
          <w:tcPr>
            <w:tcW w:w="175" w:type="pct"/>
            <w:shd w:val="clear" w:color="auto" w:fill="auto"/>
          </w:tcPr>
          <w:p w14:paraId="6C51188D" w14:textId="5E03B35B" w:rsidR="008F6119" w:rsidRDefault="008F6119" w:rsidP="008F6119">
            <w:pPr>
              <w:rPr>
                <w:rFonts w:ascii="Times New Roman" w:hAnsi="Times New Roman" w:cs="Times New Roman"/>
                <w:sz w:val="20"/>
                <w:szCs w:val="20"/>
              </w:rPr>
            </w:pPr>
            <w:r>
              <w:rPr>
                <w:rFonts w:ascii="Times New Roman" w:hAnsi="Times New Roman" w:cs="Times New Roman"/>
                <w:sz w:val="20"/>
                <w:szCs w:val="20"/>
              </w:rPr>
              <w:t>67</w:t>
            </w:r>
          </w:p>
        </w:tc>
        <w:tc>
          <w:tcPr>
            <w:tcW w:w="686" w:type="pct"/>
            <w:shd w:val="clear" w:color="auto" w:fill="auto"/>
          </w:tcPr>
          <w:p w14:paraId="7E27D513" w14:textId="62B3FA53" w:rsidR="008F6119" w:rsidRDefault="008F6119" w:rsidP="008F6119">
            <w:pPr>
              <w:rPr>
                <w:rFonts w:ascii="Times New Roman" w:hAnsi="Times New Roman" w:cs="Times New Roman"/>
                <w:sz w:val="20"/>
                <w:szCs w:val="20"/>
              </w:rPr>
            </w:pPr>
            <w:r>
              <w:rPr>
                <w:rFonts w:ascii="Times New Roman" w:hAnsi="Times New Roman" w:cs="Times New Roman"/>
                <w:sz w:val="20"/>
                <w:szCs w:val="20"/>
              </w:rPr>
              <w:t xml:space="preserve">Where is the data stored and who owns it? </w:t>
            </w:r>
          </w:p>
        </w:tc>
        <w:tc>
          <w:tcPr>
            <w:tcW w:w="687" w:type="pct"/>
            <w:shd w:val="clear" w:color="auto" w:fill="auto"/>
          </w:tcPr>
          <w:p w14:paraId="592643D8" w14:textId="114E717C" w:rsidR="008F6119" w:rsidRDefault="008F6119" w:rsidP="008F6119">
            <w:pPr>
              <w:rPr>
                <w:rFonts w:ascii="Times New Roman" w:hAnsi="Times New Roman" w:cs="Times New Roman"/>
                <w:sz w:val="20"/>
                <w:szCs w:val="20"/>
              </w:rPr>
            </w:pPr>
            <w:r>
              <w:rPr>
                <w:rFonts w:ascii="Times New Roman" w:hAnsi="Times New Roman" w:cs="Times New Roman"/>
                <w:sz w:val="20"/>
                <w:szCs w:val="20"/>
              </w:rPr>
              <w:t>Health IT vendors</w:t>
            </w:r>
          </w:p>
        </w:tc>
        <w:tc>
          <w:tcPr>
            <w:tcW w:w="685" w:type="pct"/>
            <w:shd w:val="clear" w:color="auto" w:fill="auto"/>
          </w:tcPr>
          <w:p w14:paraId="2C059EBF" w14:textId="57922BDA" w:rsidR="008F6119" w:rsidRDefault="008F6119" w:rsidP="008F6119">
            <w:pPr>
              <w:rPr>
                <w:rFonts w:ascii="Times New Roman" w:hAnsi="Times New Roman" w:cs="Times New Roman"/>
                <w:sz w:val="20"/>
                <w:szCs w:val="20"/>
              </w:rPr>
            </w:pPr>
            <w:r>
              <w:rPr>
                <w:rFonts w:ascii="Times New Roman" w:hAnsi="Times New Roman" w:cs="Times New Roman"/>
                <w:sz w:val="20"/>
                <w:szCs w:val="20"/>
              </w:rPr>
              <w:t>Health IT vendors leverage data sharing agreements to use the data for analytical purposes</w:t>
            </w:r>
          </w:p>
        </w:tc>
        <w:tc>
          <w:tcPr>
            <w:tcW w:w="686" w:type="pct"/>
            <w:shd w:val="clear" w:color="auto" w:fill="auto"/>
          </w:tcPr>
          <w:p w14:paraId="6EA7C0BA" w14:textId="27AAF6EF" w:rsidR="008F6119" w:rsidRDefault="00682D02" w:rsidP="008F6119">
            <w:pPr>
              <w:rPr>
                <w:rFonts w:ascii="Times New Roman" w:hAnsi="Times New Roman" w:cs="Times New Roman"/>
                <w:sz w:val="20"/>
                <w:szCs w:val="20"/>
              </w:rPr>
            </w:pPr>
            <w:r>
              <w:rPr>
                <w:rFonts w:ascii="Times New Roman" w:hAnsi="Times New Roman" w:cs="Times New Roman"/>
                <w:sz w:val="20"/>
                <w:szCs w:val="20"/>
              </w:rPr>
              <w:t>Health IT vendor employees can access freely any amount of data</w:t>
            </w:r>
          </w:p>
        </w:tc>
        <w:tc>
          <w:tcPr>
            <w:tcW w:w="708" w:type="pct"/>
            <w:shd w:val="clear" w:color="auto" w:fill="auto"/>
          </w:tcPr>
          <w:p w14:paraId="34999A61" w14:textId="7B5B6851" w:rsidR="008F6119" w:rsidRDefault="00682D02" w:rsidP="008F6119">
            <w:pPr>
              <w:rPr>
                <w:rFonts w:ascii="Times New Roman" w:hAnsi="Times New Roman" w:cs="Times New Roman"/>
                <w:sz w:val="20"/>
                <w:szCs w:val="20"/>
              </w:rPr>
            </w:pPr>
            <w:r>
              <w:rPr>
                <w:rFonts w:ascii="Times New Roman" w:hAnsi="Times New Roman" w:cs="Times New Roman"/>
                <w:sz w:val="20"/>
                <w:szCs w:val="20"/>
              </w:rPr>
              <w:t xml:space="preserve">“(…) </w:t>
            </w:r>
            <w:r w:rsidRPr="00682D02">
              <w:rPr>
                <w:rFonts w:ascii="Times New Roman" w:hAnsi="Times New Roman" w:cs="Times New Roman"/>
                <w:sz w:val="20"/>
                <w:szCs w:val="20"/>
              </w:rPr>
              <w:t>it’s almost like [health IT vendor] has a little virus within every healthcare system that it works in and if it wanted to just suck everything out, it could really at any moment, even though it’s like the healthcare system that owns it</w:t>
            </w:r>
            <w:r>
              <w:rPr>
                <w:rFonts w:ascii="Times New Roman" w:hAnsi="Times New Roman" w:cs="Times New Roman"/>
                <w:sz w:val="20"/>
                <w:szCs w:val="20"/>
              </w:rPr>
              <w:t xml:space="preserve"> (…) [quote].”</w:t>
            </w:r>
          </w:p>
        </w:tc>
        <w:tc>
          <w:tcPr>
            <w:tcW w:w="687" w:type="pct"/>
            <w:shd w:val="clear" w:color="auto" w:fill="auto"/>
          </w:tcPr>
          <w:p w14:paraId="03C449FE" w14:textId="7EAB3A58" w:rsidR="008F6119" w:rsidRDefault="00682D02" w:rsidP="008F6119">
            <w:pPr>
              <w:rPr>
                <w:rFonts w:ascii="Times New Roman" w:hAnsi="Times New Roman" w:cs="Times New Roman"/>
                <w:sz w:val="20"/>
                <w:szCs w:val="20"/>
              </w:rPr>
            </w:pPr>
            <w:r>
              <w:rPr>
                <w:rFonts w:ascii="Times New Roman" w:hAnsi="Times New Roman" w:cs="Times New Roman"/>
                <w:sz w:val="20"/>
                <w:szCs w:val="20"/>
              </w:rPr>
              <w:t xml:space="preserve">It makes the question about who has access and owns the data hairy </w:t>
            </w:r>
          </w:p>
        </w:tc>
        <w:tc>
          <w:tcPr>
            <w:tcW w:w="685" w:type="pct"/>
            <w:shd w:val="clear" w:color="auto" w:fill="auto"/>
          </w:tcPr>
          <w:p w14:paraId="1C574515" w14:textId="4880451F" w:rsidR="008F6119" w:rsidRPr="008C61A6" w:rsidRDefault="00BF6ECB" w:rsidP="008F6119">
            <w:pPr>
              <w:rPr>
                <w:rFonts w:ascii="Times New Roman" w:hAnsi="Times New Roman" w:cs="Times New Roman"/>
                <w:sz w:val="20"/>
                <w:szCs w:val="20"/>
              </w:rPr>
            </w:pPr>
            <w:r w:rsidRPr="004F22BA">
              <w:rPr>
                <w:rFonts w:ascii="Times New Roman" w:hAnsi="Times New Roman" w:cs="Times New Roman"/>
                <w:sz w:val="20"/>
                <w:szCs w:val="20"/>
              </w:rPr>
              <w:t>HITV1_D</w:t>
            </w:r>
            <w:r>
              <w:rPr>
                <w:rFonts w:ascii="Times New Roman" w:hAnsi="Times New Roman" w:cs="Times New Roman"/>
                <w:sz w:val="20"/>
                <w:szCs w:val="20"/>
              </w:rPr>
              <w:t>I</w:t>
            </w:r>
            <w:r w:rsidRPr="004F22BA">
              <w:rPr>
                <w:rFonts w:ascii="Times New Roman" w:hAnsi="Times New Roman" w:cs="Times New Roman"/>
                <w:sz w:val="20"/>
                <w:szCs w:val="20"/>
              </w:rPr>
              <w:t xml:space="preserve">, Pos. </w:t>
            </w:r>
            <w:r>
              <w:rPr>
                <w:rFonts w:ascii="Times New Roman" w:hAnsi="Times New Roman" w:cs="Times New Roman"/>
                <w:sz w:val="20"/>
                <w:szCs w:val="20"/>
              </w:rPr>
              <w:t>4</w:t>
            </w:r>
            <w:r w:rsidR="00682D02">
              <w:rPr>
                <w:rFonts w:ascii="Times New Roman" w:hAnsi="Times New Roman" w:cs="Times New Roman"/>
                <w:sz w:val="20"/>
                <w:szCs w:val="20"/>
              </w:rPr>
              <w:t>-6</w:t>
            </w:r>
          </w:p>
        </w:tc>
      </w:tr>
      <w:tr w:rsidR="00AC3BED" w:rsidRPr="003D6F6F" w14:paraId="4CDB12BE" w14:textId="77777777" w:rsidTr="007D6E1C">
        <w:tc>
          <w:tcPr>
            <w:tcW w:w="175" w:type="pct"/>
            <w:shd w:val="clear" w:color="auto" w:fill="auto"/>
          </w:tcPr>
          <w:p w14:paraId="42BF1871" w14:textId="7F91CEB1" w:rsidR="008F6119" w:rsidRDefault="008F6119" w:rsidP="008F6119">
            <w:pPr>
              <w:rPr>
                <w:rFonts w:ascii="Times New Roman" w:hAnsi="Times New Roman" w:cs="Times New Roman"/>
                <w:sz w:val="20"/>
                <w:szCs w:val="20"/>
              </w:rPr>
            </w:pPr>
            <w:r>
              <w:rPr>
                <w:rFonts w:ascii="Times New Roman" w:hAnsi="Times New Roman" w:cs="Times New Roman"/>
                <w:sz w:val="20"/>
                <w:szCs w:val="20"/>
              </w:rPr>
              <w:t>68</w:t>
            </w:r>
          </w:p>
        </w:tc>
        <w:tc>
          <w:tcPr>
            <w:tcW w:w="686" w:type="pct"/>
            <w:shd w:val="clear" w:color="auto" w:fill="auto"/>
          </w:tcPr>
          <w:p w14:paraId="3819737A" w14:textId="77777777" w:rsidR="008F6119" w:rsidRDefault="008F6119" w:rsidP="008F6119">
            <w:pPr>
              <w:rPr>
                <w:rFonts w:ascii="Times New Roman" w:hAnsi="Times New Roman" w:cs="Times New Roman"/>
                <w:sz w:val="20"/>
                <w:szCs w:val="20"/>
              </w:rPr>
            </w:pPr>
          </w:p>
        </w:tc>
        <w:tc>
          <w:tcPr>
            <w:tcW w:w="687" w:type="pct"/>
            <w:shd w:val="clear" w:color="auto" w:fill="auto"/>
          </w:tcPr>
          <w:p w14:paraId="436FF3A6" w14:textId="6D0F9545" w:rsidR="008F6119" w:rsidRDefault="00194983" w:rsidP="008F6119">
            <w:pPr>
              <w:rPr>
                <w:rFonts w:ascii="Times New Roman" w:hAnsi="Times New Roman" w:cs="Times New Roman"/>
                <w:sz w:val="20"/>
                <w:szCs w:val="20"/>
              </w:rPr>
            </w:pPr>
            <w:r>
              <w:rPr>
                <w:rFonts w:ascii="Times New Roman" w:hAnsi="Times New Roman" w:cs="Times New Roman"/>
                <w:sz w:val="20"/>
                <w:szCs w:val="20"/>
              </w:rPr>
              <w:t>Health IT vendors</w:t>
            </w:r>
          </w:p>
        </w:tc>
        <w:tc>
          <w:tcPr>
            <w:tcW w:w="685" w:type="pct"/>
            <w:shd w:val="clear" w:color="auto" w:fill="auto"/>
          </w:tcPr>
          <w:p w14:paraId="38E30976" w14:textId="5C834182" w:rsidR="008F6119" w:rsidRDefault="00194983" w:rsidP="008F6119">
            <w:pPr>
              <w:rPr>
                <w:rFonts w:ascii="Times New Roman" w:hAnsi="Times New Roman" w:cs="Times New Roman"/>
                <w:sz w:val="20"/>
                <w:szCs w:val="20"/>
              </w:rPr>
            </w:pPr>
            <w:r>
              <w:rPr>
                <w:rFonts w:ascii="Times New Roman" w:hAnsi="Times New Roman" w:cs="Times New Roman"/>
                <w:sz w:val="20"/>
                <w:szCs w:val="20"/>
              </w:rPr>
              <w:t>Systems need to interoperate from one health IT system to another health IT system e.g., Epic to Cerner</w:t>
            </w:r>
          </w:p>
        </w:tc>
        <w:tc>
          <w:tcPr>
            <w:tcW w:w="686" w:type="pct"/>
            <w:shd w:val="clear" w:color="auto" w:fill="auto"/>
          </w:tcPr>
          <w:p w14:paraId="78EECBC1" w14:textId="7466C05E" w:rsidR="008F6119" w:rsidRDefault="00194983" w:rsidP="008F6119">
            <w:pPr>
              <w:rPr>
                <w:rFonts w:ascii="Times New Roman" w:hAnsi="Times New Roman" w:cs="Times New Roman"/>
                <w:sz w:val="20"/>
                <w:szCs w:val="20"/>
              </w:rPr>
            </w:pPr>
            <w:r>
              <w:rPr>
                <w:rFonts w:ascii="Times New Roman" w:hAnsi="Times New Roman" w:cs="Times New Roman"/>
                <w:sz w:val="20"/>
                <w:szCs w:val="20"/>
              </w:rPr>
              <w:t xml:space="preserve">Health IT vendors are disincentivized to interoperate </w:t>
            </w:r>
            <w:r w:rsidR="00FE2B82">
              <w:rPr>
                <w:rFonts w:ascii="Times New Roman" w:hAnsi="Times New Roman" w:cs="Times New Roman"/>
                <w:sz w:val="20"/>
                <w:szCs w:val="20"/>
              </w:rPr>
              <w:t>/ No health IT vendor wants to be the first to make the systems interoperable</w:t>
            </w:r>
          </w:p>
        </w:tc>
        <w:tc>
          <w:tcPr>
            <w:tcW w:w="708" w:type="pct"/>
            <w:shd w:val="clear" w:color="auto" w:fill="auto"/>
          </w:tcPr>
          <w:p w14:paraId="7C0BADC9" w14:textId="73847F0C" w:rsidR="008F6119" w:rsidRDefault="00194983" w:rsidP="008F6119">
            <w:pPr>
              <w:rPr>
                <w:rFonts w:ascii="Times New Roman" w:hAnsi="Times New Roman" w:cs="Times New Roman"/>
                <w:sz w:val="20"/>
                <w:szCs w:val="20"/>
              </w:rPr>
            </w:pPr>
            <w:r>
              <w:rPr>
                <w:rFonts w:ascii="Times New Roman" w:hAnsi="Times New Roman" w:cs="Times New Roman"/>
                <w:sz w:val="20"/>
                <w:szCs w:val="20"/>
              </w:rPr>
              <w:t xml:space="preserve">Health IT vendors worry about providers switching systems and them losing access to </w:t>
            </w:r>
            <w:proofErr w:type="gramStart"/>
            <w:r>
              <w:rPr>
                <w:rFonts w:ascii="Times New Roman" w:hAnsi="Times New Roman" w:cs="Times New Roman"/>
                <w:sz w:val="20"/>
                <w:szCs w:val="20"/>
              </w:rPr>
              <w:t>all of</w:t>
            </w:r>
            <w:proofErr w:type="gramEnd"/>
            <w:r>
              <w:rPr>
                <w:rFonts w:ascii="Times New Roman" w:hAnsi="Times New Roman" w:cs="Times New Roman"/>
                <w:sz w:val="20"/>
                <w:szCs w:val="20"/>
              </w:rPr>
              <w:t xml:space="preserve"> the data </w:t>
            </w:r>
          </w:p>
        </w:tc>
        <w:tc>
          <w:tcPr>
            <w:tcW w:w="687" w:type="pct"/>
            <w:shd w:val="clear" w:color="auto" w:fill="auto"/>
          </w:tcPr>
          <w:p w14:paraId="6716EFD4" w14:textId="21ECC8D4" w:rsidR="008F6119" w:rsidRDefault="00FE2B82" w:rsidP="008F6119">
            <w:pPr>
              <w:rPr>
                <w:rFonts w:ascii="Times New Roman" w:hAnsi="Times New Roman" w:cs="Times New Roman"/>
                <w:sz w:val="20"/>
                <w:szCs w:val="20"/>
              </w:rPr>
            </w:pPr>
            <w:r>
              <w:rPr>
                <w:rFonts w:ascii="Times New Roman" w:hAnsi="Times New Roman" w:cs="Times New Roman"/>
                <w:sz w:val="20"/>
                <w:szCs w:val="20"/>
              </w:rPr>
              <w:t>Little attempt of cooperation between major health IT vendors</w:t>
            </w:r>
          </w:p>
        </w:tc>
        <w:tc>
          <w:tcPr>
            <w:tcW w:w="685" w:type="pct"/>
            <w:shd w:val="clear" w:color="auto" w:fill="auto"/>
          </w:tcPr>
          <w:p w14:paraId="75FB82EF" w14:textId="0A35E474" w:rsidR="008F6119" w:rsidRPr="008C61A6" w:rsidRDefault="00FE2B82" w:rsidP="008F6119">
            <w:pPr>
              <w:rPr>
                <w:rFonts w:ascii="Times New Roman" w:hAnsi="Times New Roman" w:cs="Times New Roman"/>
                <w:sz w:val="20"/>
                <w:szCs w:val="20"/>
              </w:rPr>
            </w:pPr>
            <w:r w:rsidRPr="004F22BA">
              <w:rPr>
                <w:rFonts w:ascii="Times New Roman" w:hAnsi="Times New Roman" w:cs="Times New Roman"/>
                <w:sz w:val="20"/>
                <w:szCs w:val="20"/>
              </w:rPr>
              <w:t>HITV1_D</w:t>
            </w:r>
            <w:r>
              <w:rPr>
                <w:rFonts w:ascii="Times New Roman" w:hAnsi="Times New Roman" w:cs="Times New Roman"/>
                <w:sz w:val="20"/>
                <w:szCs w:val="20"/>
              </w:rPr>
              <w:t>I</w:t>
            </w:r>
            <w:r w:rsidRPr="004F22BA">
              <w:rPr>
                <w:rFonts w:ascii="Times New Roman" w:hAnsi="Times New Roman" w:cs="Times New Roman"/>
                <w:sz w:val="20"/>
                <w:szCs w:val="20"/>
              </w:rPr>
              <w:t xml:space="preserve">, Pos. </w:t>
            </w:r>
            <w:r w:rsidR="00C51DAF">
              <w:rPr>
                <w:rFonts w:ascii="Times New Roman" w:hAnsi="Times New Roman" w:cs="Times New Roman"/>
                <w:sz w:val="20"/>
                <w:szCs w:val="20"/>
              </w:rPr>
              <w:t>8</w:t>
            </w:r>
          </w:p>
        </w:tc>
      </w:tr>
      <w:tr w:rsidR="00AC3BED" w:rsidRPr="003D6F6F" w14:paraId="2F54EFA8" w14:textId="77777777" w:rsidTr="007D6E1C">
        <w:tc>
          <w:tcPr>
            <w:tcW w:w="175" w:type="pct"/>
            <w:shd w:val="clear" w:color="auto" w:fill="auto"/>
          </w:tcPr>
          <w:p w14:paraId="0B6AF00C" w14:textId="560D7CC0" w:rsidR="00FE2B82" w:rsidRDefault="00FE2B82" w:rsidP="00FE2B82">
            <w:pPr>
              <w:rPr>
                <w:rFonts w:ascii="Times New Roman" w:hAnsi="Times New Roman" w:cs="Times New Roman"/>
                <w:sz w:val="20"/>
                <w:szCs w:val="20"/>
              </w:rPr>
            </w:pPr>
            <w:r>
              <w:rPr>
                <w:rFonts w:ascii="Times New Roman" w:hAnsi="Times New Roman" w:cs="Times New Roman"/>
                <w:sz w:val="20"/>
                <w:szCs w:val="20"/>
              </w:rPr>
              <w:t>69</w:t>
            </w:r>
          </w:p>
        </w:tc>
        <w:tc>
          <w:tcPr>
            <w:tcW w:w="686" w:type="pct"/>
            <w:shd w:val="clear" w:color="auto" w:fill="auto"/>
          </w:tcPr>
          <w:p w14:paraId="2087BADA" w14:textId="77777777" w:rsidR="00FE2B82" w:rsidRDefault="00FE2B82" w:rsidP="00FE2B82">
            <w:pPr>
              <w:rPr>
                <w:rFonts w:ascii="Times New Roman" w:hAnsi="Times New Roman" w:cs="Times New Roman"/>
                <w:sz w:val="20"/>
                <w:szCs w:val="20"/>
              </w:rPr>
            </w:pPr>
          </w:p>
        </w:tc>
        <w:tc>
          <w:tcPr>
            <w:tcW w:w="687" w:type="pct"/>
            <w:shd w:val="clear" w:color="auto" w:fill="auto"/>
          </w:tcPr>
          <w:p w14:paraId="12180368" w14:textId="6F9E5826" w:rsidR="00FE2B82" w:rsidRDefault="00FE2B82" w:rsidP="00FE2B82">
            <w:pPr>
              <w:rPr>
                <w:rFonts w:ascii="Times New Roman" w:hAnsi="Times New Roman" w:cs="Times New Roman"/>
                <w:sz w:val="20"/>
                <w:szCs w:val="20"/>
              </w:rPr>
            </w:pPr>
            <w:r>
              <w:rPr>
                <w:rFonts w:ascii="Times New Roman" w:hAnsi="Times New Roman" w:cs="Times New Roman"/>
                <w:sz w:val="20"/>
                <w:szCs w:val="20"/>
              </w:rPr>
              <w:t>Health IT vendors, providers</w:t>
            </w:r>
          </w:p>
        </w:tc>
        <w:tc>
          <w:tcPr>
            <w:tcW w:w="685" w:type="pct"/>
            <w:shd w:val="clear" w:color="auto" w:fill="auto"/>
          </w:tcPr>
          <w:p w14:paraId="3E4767D3" w14:textId="68F3A774" w:rsidR="00FE2B82" w:rsidRDefault="00FE2B82" w:rsidP="00FE2B82">
            <w:pPr>
              <w:rPr>
                <w:rFonts w:ascii="Times New Roman" w:hAnsi="Times New Roman" w:cs="Times New Roman"/>
                <w:sz w:val="20"/>
                <w:szCs w:val="20"/>
              </w:rPr>
            </w:pPr>
            <w:r>
              <w:rPr>
                <w:rFonts w:ascii="Times New Roman" w:hAnsi="Times New Roman" w:cs="Times New Roman"/>
                <w:sz w:val="20"/>
                <w:szCs w:val="20"/>
              </w:rPr>
              <w:t>Systems need to interoperate from provider to provider</w:t>
            </w:r>
          </w:p>
        </w:tc>
        <w:tc>
          <w:tcPr>
            <w:tcW w:w="686" w:type="pct"/>
            <w:shd w:val="clear" w:color="auto" w:fill="auto"/>
          </w:tcPr>
          <w:p w14:paraId="5466E896" w14:textId="4A83D954" w:rsidR="00FE2B82" w:rsidRDefault="00C51DAF" w:rsidP="00FE2B82">
            <w:pPr>
              <w:rPr>
                <w:rFonts w:ascii="Times New Roman" w:hAnsi="Times New Roman" w:cs="Times New Roman"/>
                <w:sz w:val="20"/>
                <w:szCs w:val="20"/>
              </w:rPr>
            </w:pPr>
            <w:r>
              <w:rPr>
                <w:rFonts w:ascii="Times New Roman" w:hAnsi="Times New Roman" w:cs="Times New Roman"/>
                <w:sz w:val="20"/>
                <w:szCs w:val="20"/>
              </w:rPr>
              <w:t xml:space="preserve">Challenge of making interoperability scale when every health system does something differently </w:t>
            </w:r>
          </w:p>
        </w:tc>
        <w:tc>
          <w:tcPr>
            <w:tcW w:w="708" w:type="pct"/>
            <w:shd w:val="clear" w:color="auto" w:fill="auto"/>
          </w:tcPr>
          <w:p w14:paraId="0AF5A1A8" w14:textId="1BF41AB5" w:rsidR="00FE2B82" w:rsidRDefault="00AA5225" w:rsidP="00FE2B82">
            <w:pPr>
              <w:rPr>
                <w:rFonts w:ascii="Times New Roman" w:hAnsi="Times New Roman" w:cs="Times New Roman"/>
                <w:sz w:val="20"/>
                <w:szCs w:val="20"/>
              </w:rPr>
            </w:pPr>
            <w:r>
              <w:rPr>
                <w:rFonts w:ascii="Times New Roman" w:hAnsi="Times New Roman" w:cs="Times New Roman"/>
                <w:sz w:val="20"/>
                <w:szCs w:val="20"/>
              </w:rPr>
              <w:t>Providers have different organizational preferences</w:t>
            </w:r>
          </w:p>
        </w:tc>
        <w:tc>
          <w:tcPr>
            <w:tcW w:w="687" w:type="pct"/>
            <w:shd w:val="clear" w:color="auto" w:fill="auto"/>
          </w:tcPr>
          <w:p w14:paraId="0C47515F" w14:textId="2F26308D" w:rsidR="00FE2B82" w:rsidRDefault="00C51DAF" w:rsidP="00FE2B82">
            <w:pPr>
              <w:rPr>
                <w:rFonts w:ascii="Times New Roman" w:hAnsi="Times New Roman" w:cs="Times New Roman"/>
                <w:sz w:val="20"/>
                <w:szCs w:val="20"/>
              </w:rPr>
            </w:pPr>
            <w:r>
              <w:rPr>
                <w:rFonts w:ascii="Times New Roman" w:hAnsi="Times New Roman" w:cs="Times New Roman"/>
                <w:sz w:val="20"/>
                <w:szCs w:val="20"/>
              </w:rPr>
              <w:t>Only the most basic information that does not help with more advanced treatment plans gets shared directly and not via PDF records that no one looks at</w:t>
            </w:r>
          </w:p>
        </w:tc>
        <w:tc>
          <w:tcPr>
            <w:tcW w:w="685" w:type="pct"/>
            <w:shd w:val="clear" w:color="auto" w:fill="auto"/>
          </w:tcPr>
          <w:p w14:paraId="27096ADA" w14:textId="54DA0F52" w:rsidR="00FE2B82" w:rsidRPr="008C61A6" w:rsidRDefault="00FE2B82" w:rsidP="00FE2B82">
            <w:pPr>
              <w:rPr>
                <w:rFonts w:ascii="Times New Roman" w:hAnsi="Times New Roman" w:cs="Times New Roman"/>
                <w:sz w:val="20"/>
                <w:szCs w:val="20"/>
              </w:rPr>
            </w:pPr>
            <w:r w:rsidRPr="004F22BA">
              <w:rPr>
                <w:rFonts w:ascii="Times New Roman" w:hAnsi="Times New Roman" w:cs="Times New Roman"/>
                <w:sz w:val="20"/>
                <w:szCs w:val="20"/>
              </w:rPr>
              <w:t>HITV1_D</w:t>
            </w:r>
            <w:r>
              <w:rPr>
                <w:rFonts w:ascii="Times New Roman" w:hAnsi="Times New Roman" w:cs="Times New Roman"/>
                <w:sz w:val="20"/>
                <w:szCs w:val="20"/>
              </w:rPr>
              <w:t>I</w:t>
            </w:r>
            <w:r w:rsidRPr="004F22BA">
              <w:rPr>
                <w:rFonts w:ascii="Times New Roman" w:hAnsi="Times New Roman" w:cs="Times New Roman"/>
                <w:sz w:val="20"/>
                <w:szCs w:val="20"/>
              </w:rPr>
              <w:t xml:space="preserve">, Pos. </w:t>
            </w:r>
            <w:r w:rsidR="00C51DAF">
              <w:rPr>
                <w:rFonts w:ascii="Times New Roman" w:hAnsi="Times New Roman" w:cs="Times New Roman"/>
                <w:sz w:val="20"/>
                <w:szCs w:val="20"/>
              </w:rPr>
              <w:t>8</w:t>
            </w:r>
          </w:p>
        </w:tc>
      </w:tr>
      <w:tr w:rsidR="00AC3BED" w:rsidRPr="003D6F6F" w14:paraId="5B608DC5" w14:textId="77777777" w:rsidTr="007D6E1C">
        <w:tc>
          <w:tcPr>
            <w:tcW w:w="175" w:type="pct"/>
            <w:shd w:val="clear" w:color="auto" w:fill="auto"/>
          </w:tcPr>
          <w:p w14:paraId="165851A3" w14:textId="32B9121A" w:rsidR="00FE2B82" w:rsidRDefault="00FE2B82" w:rsidP="00194983">
            <w:pPr>
              <w:rPr>
                <w:rFonts w:ascii="Times New Roman" w:hAnsi="Times New Roman" w:cs="Times New Roman"/>
                <w:sz w:val="20"/>
                <w:szCs w:val="20"/>
              </w:rPr>
            </w:pPr>
            <w:r>
              <w:rPr>
                <w:rFonts w:ascii="Times New Roman" w:hAnsi="Times New Roman" w:cs="Times New Roman"/>
                <w:sz w:val="20"/>
                <w:szCs w:val="20"/>
              </w:rPr>
              <w:t>70</w:t>
            </w:r>
          </w:p>
        </w:tc>
        <w:tc>
          <w:tcPr>
            <w:tcW w:w="686" w:type="pct"/>
            <w:shd w:val="clear" w:color="auto" w:fill="auto"/>
          </w:tcPr>
          <w:p w14:paraId="55408ED0" w14:textId="77777777" w:rsidR="00FE2B82" w:rsidRDefault="00FE2B82" w:rsidP="00194983">
            <w:pPr>
              <w:rPr>
                <w:rFonts w:ascii="Times New Roman" w:hAnsi="Times New Roman" w:cs="Times New Roman"/>
                <w:sz w:val="20"/>
                <w:szCs w:val="20"/>
              </w:rPr>
            </w:pPr>
          </w:p>
        </w:tc>
        <w:tc>
          <w:tcPr>
            <w:tcW w:w="687" w:type="pct"/>
            <w:shd w:val="clear" w:color="auto" w:fill="auto"/>
          </w:tcPr>
          <w:p w14:paraId="28B3AF09" w14:textId="5A1D9C94" w:rsidR="00FE2B82" w:rsidRDefault="00FE2B82" w:rsidP="00194983">
            <w:pPr>
              <w:rPr>
                <w:rFonts w:ascii="Times New Roman" w:hAnsi="Times New Roman" w:cs="Times New Roman"/>
                <w:sz w:val="20"/>
                <w:szCs w:val="20"/>
              </w:rPr>
            </w:pPr>
          </w:p>
        </w:tc>
        <w:tc>
          <w:tcPr>
            <w:tcW w:w="685" w:type="pct"/>
            <w:shd w:val="clear" w:color="auto" w:fill="auto"/>
          </w:tcPr>
          <w:p w14:paraId="104EAE36" w14:textId="3D0CCA9C" w:rsidR="00FE2B82" w:rsidRDefault="00FE2B82" w:rsidP="00194983">
            <w:pPr>
              <w:rPr>
                <w:rFonts w:ascii="Times New Roman" w:hAnsi="Times New Roman" w:cs="Times New Roman"/>
                <w:sz w:val="20"/>
                <w:szCs w:val="20"/>
              </w:rPr>
            </w:pPr>
          </w:p>
        </w:tc>
        <w:tc>
          <w:tcPr>
            <w:tcW w:w="686" w:type="pct"/>
            <w:shd w:val="clear" w:color="auto" w:fill="auto"/>
          </w:tcPr>
          <w:p w14:paraId="357DFB1A" w14:textId="4885AD26" w:rsidR="00FE2B82" w:rsidRDefault="00BD36F0" w:rsidP="00194983">
            <w:pPr>
              <w:rPr>
                <w:rFonts w:ascii="Times New Roman" w:hAnsi="Times New Roman" w:cs="Times New Roman"/>
                <w:sz w:val="20"/>
                <w:szCs w:val="20"/>
              </w:rPr>
            </w:pPr>
            <w:r>
              <w:rPr>
                <w:rFonts w:ascii="Times New Roman" w:hAnsi="Times New Roman" w:cs="Times New Roman"/>
                <w:sz w:val="20"/>
                <w:szCs w:val="20"/>
              </w:rPr>
              <w:t xml:space="preserve">Patient matching can be inaccurate </w:t>
            </w:r>
          </w:p>
        </w:tc>
        <w:tc>
          <w:tcPr>
            <w:tcW w:w="708" w:type="pct"/>
            <w:shd w:val="clear" w:color="auto" w:fill="auto"/>
          </w:tcPr>
          <w:p w14:paraId="3D16D1BD" w14:textId="77777777" w:rsidR="00FE2B82" w:rsidRDefault="00FE2B82" w:rsidP="00194983">
            <w:pPr>
              <w:rPr>
                <w:rFonts w:ascii="Times New Roman" w:hAnsi="Times New Roman" w:cs="Times New Roman"/>
                <w:sz w:val="20"/>
                <w:szCs w:val="20"/>
              </w:rPr>
            </w:pPr>
          </w:p>
        </w:tc>
        <w:tc>
          <w:tcPr>
            <w:tcW w:w="687" w:type="pct"/>
            <w:shd w:val="clear" w:color="auto" w:fill="auto"/>
          </w:tcPr>
          <w:p w14:paraId="2F790977" w14:textId="2999E912" w:rsidR="00FE2B82" w:rsidRDefault="00BD36F0" w:rsidP="00194983">
            <w:pPr>
              <w:rPr>
                <w:rFonts w:ascii="Times New Roman" w:hAnsi="Times New Roman" w:cs="Times New Roman"/>
                <w:sz w:val="20"/>
                <w:szCs w:val="20"/>
              </w:rPr>
            </w:pPr>
            <w:r>
              <w:rPr>
                <w:rFonts w:ascii="Times New Roman" w:hAnsi="Times New Roman" w:cs="Times New Roman"/>
                <w:sz w:val="20"/>
                <w:szCs w:val="20"/>
              </w:rPr>
              <w:t>Data quality issues</w:t>
            </w:r>
          </w:p>
        </w:tc>
        <w:tc>
          <w:tcPr>
            <w:tcW w:w="685" w:type="pct"/>
            <w:shd w:val="clear" w:color="auto" w:fill="auto"/>
          </w:tcPr>
          <w:p w14:paraId="516CF0D9" w14:textId="13E5E90E" w:rsidR="00FE2B82" w:rsidRPr="008C61A6" w:rsidRDefault="00BD36F0" w:rsidP="00194983">
            <w:pPr>
              <w:rPr>
                <w:rFonts w:ascii="Times New Roman" w:hAnsi="Times New Roman" w:cs="Times New Roman"/>
                <w:sz w:val="20"/>
                <w:szCs w:val="20"/>
              </w:rPr>
            </w:pPr>
            <w:r w:rsidRPr="00BD36F0">
              <w:rPr>
                <w:rFonts w:ascii="Times New Roman" w:hAnsi="Times New Roman" w:cs="Times New Roman"/>
                <w:sz w:val="20"/>
                <w:szCs w:val="20"/>
              </w:rPr>
              <w:t>PV2_HINE3_DI, Pos. 4</w:t>
            </w:r>
          </w:p>
        </w:tc>
      </w:tr>
      <w:tr w:rsidR="00AC3BED" w:rsidRPr="003D6F6F" w14:paraId="5A831C08" w14:textId="77777777" w:rsidTr="007D6E1C">
        <w:tc>
          <w:tcPr>
            <w:tcW w:w="175" w:type="pct"/>
            <w:shd w:val="clear" w:color="auto" w:fill="auto"/>
          </w:tcPr>
          <w:p w14:paraId="222BAFB6" w14:textId="4F76AED2" w:rsidR="00FE2B82" w:rsidRDefault="00FE2B82" w:rsidP="00194983">
            <w:pPr>
              <w:rPr>
                <w:rFonts w:ascii="Times New Roman" w:hAnsi="Times New Roman" w:cs="Times New Roman"/>
                <w:sz w:val="20"/>
                <w:szCs w:val="20"/>
              </w:rPr>
            </w:pPr>
            <w:r>
              <w:rPr>
                <w:rFonts w:ascii="Times New Roman" w:hAnsi="Times New Roman" w:cs="Times New Roman"/>
                <w:sz w:val="20"/>
                <w:szCs w:val="20"/>
              </w:rPr>
              <w:t>71</w:t>
            </w:r>
          </w:p>
        </w:tc>
        <w:tc>
          <w:tcPr>
            <w:tcW w:w="686" w:type="pct"/>
            <w:shd w:val="clear" w:color="auto" w:fill="auto"/>
          </w:tcPr>
          <w:p w14:paraId="0100973D" w14:textId="77777777" w:rsidR="00FE2B82" w:rsidRDefault="00FE2B82" w:rsidP="00194983">
            <w:pPr>
              <w:rPr>
                <w:rFonts w:ascii="Times New Roman" w:hAnsi="Times New Roman" w:cs="Times New Roman"/>
                <w:sz w:val="20"/>
                <w:szCs w:val="20"/>
              </w:rPr>
            </w:pPr>
          </w:p>
        </w:tc>
        <w:tc>
          <w:tcPr>
            <w:tcW w:w="687" w:type="pct"/>
            <w:shd w:val="clear" w:color="auto" w:fill="auto"/>
          </w:tcPr>
          <w:p w14:paraId="0EB6A288" w14:textId="77777777" w:rsidR="00FE2B82" w:rsidRDefault="00FE2B82" w:rsidP="00194983">
            <w:pPr>
              <w:rPr>
                <w:rFonts w:ascii="Times New Roman" w:hAnsi="Times New Roman" w:cs="Times New Roman"/>
                <w:sz w:val="20"/>
                <w:szCs w:val="20"/>
              </w:rPr>
            </w:pPr>
          </w:p>
        </w:tc>
        <w:tc>
          <w:tcPr>
            <w:tcW w:w="685" w:type="pct"/>
            <w:shd w:val="clear" w:color="auto" w:fill="auto"/>
          </w:tcPr>
          <w:p w14:paraId="0F85E4B2" w14:textId="77777777" w:rsidR="00FE2B82" w:rsidRDefault="00FE2B82" w:rsidP="00194983">
            <w:pPr>
              <w:rPr>
                <w:rFonts w:ascii="Times New Roman" w:hAnsi="Times New Roman" w:cs="Times New Roman"/>
                <w:sz w:val="20"/>
                <w:szCs w:val="20"/>
              </w:rPr>
            </w:pPr>
          </w:p>
        </w:tc>
        <w:tc>
          <w:tcPr>
            <w:tcW w:w="686" w:type="pct"/>
            <w:shd w:val="clear" w:color="auto" w:fill="auto"/>
          </w:tcPr>
          <w:p w14:paraId="1EA342DE" w14:textId="35E15C64" w:rsidR="00FE2B82" w:rsidRDefault="00BD36F0" w:rsidP="00194983">
            <w:pPr>
              <w:rPr>
                <w:rFonts w:ascii="Times New Roman" w:hAnsi="Times New Roman" w:cs="Times New Roman"/>
                <w:sz w:val="20"/>
                <w:szCs w:val="20"/>
              </w:rPr>
            </w:pPr>
            <w:r>
              <w:rPr>
                <w:rFonts w:ascii="Times New Roman" w:hAnsi="Times New Roman" w:cs="Times New Roman"/>
                <w:sz w:val="20"/>
                <w:szCs w:val="20"/>
              </w:rPr>
              <w:t>Data is not complete</w:t>
            </w:r>
          </w:p>
        </w:tc>
        <w:tc>
          <w:tcPr>
            <w:tcW w:w="708" w:type="pct"/>
            <w:shd w:val="clear" w:color="auto" w:fill="auto"/>
          </w:tcPr>
          <w:p w14:paraId="7848F156" w14:textId="77777777" w:rsidR="00FE2B82" w:rsidRDefault="00FE2B82" w:rsidP="00194983">
            <w:pPr>
              <w:rPr>
                <w:rFonts w:ascii="Times New Roman" w:hAnsi="Times New Roman" w:cs="Times New Roman"/>
                <w:sz w:val="20"/>
                <w:szCs w:val="20"/>
              </w:rPr>
            </w:pPr>
          </w:p>
        </w:tc>
        <w:tc>
          <w:tcPr>
            <w:tcW w:w="687" w:type="pct"/>
            <w:shd w:val="clear" w:color="auto" w:fill="auto"/>
          </w:tcPr>
          <w:p w14:paraId="215F58A8" w14:textId="065CA207" w:rsidR="00FE2B82" w:rsidRDefault="00BD36F0" w:rsidP="00194983">
            <w:pPr>
              <w:rPr>
                <w:rFonts w:ascii="Times New Roman" w:hAnsi="Times New Roman" w:cs="Times New Roman"/>
                <w:sz w:val="20"/>
                <w:szCs w:val="20"/>
              </w:rPr>
            </w:pPr>
            <w:r>
              <w:rPr>
                <w:rFonts w:ascii="Times New Roman" w:hAnsi="Times New Roman" w:cs="Times New Roman"/>
                <w:sz w:val="20"/>
                <w:szCs w:val="20"/>
              </w:rPr>
              <w:t>Data quality issues</w:t>
            </w:r>
          </w:p>
        </w:tc>
        <w:tc>
          <w:tcPr>
            <w:tcW w:w="685" w:type="pct"/>
            <w:shd w:val="clear" w:color="auto" w:fill="auto"/>
          </w:tcPr>
          <w:p w14:paraId="61D8F02F" w14:textId="58FF68B2" w:rsidR="00FE2B82" w:rsidRPr="008C61A6" w:rsidRDefault="00BD36F0" w:rsidP="00194983">
            <w:pPr>
              <w:rPr>
                <w:rFonts w:ascii="Times New Roman" w:hAnsi="Times New Roman" w:cs="Times New Roman"/>
                <w:sz w:val="20"/>
                <w:szCs w:val="20"/>
              </w:rPr>
            </w:pPr>
            <w:r w:rsidRPr="00BD36F0">
              <w:rPr>
                <w:rFonts w:ascii="Times New Roman" w:hAnsi="Times New Roman" w:cs="Times New Roman"/>
                <w:sz w:val="20"/>
                <w:szCs w:val="20"/>
              </w:rPr>
              <w:t>PV2_HINE3_DI, Pos. 4</w:t>
            </w:r>
          </w:p>
        </w:tc>
      </w:tr>
      <w:tr w:rsidR="00AC3BED" w:rsidRPr="003D6F6F" w14:paraId="1C77DE9F" w14:textId="77777777" w:rsidTr="007D6E1C">
        <w:tc>
          <w:tcPr>
            <w:tcW w:w="175" w:type="pct"/>
            <w:shd w:val="clear" w:color="auto" w:fill="auto"/>
          </w:tcPr>
          <w:p w14:paraId="72D73A64" w14:textId="64DC4186" w:rsidR="00FE2B82" w:rsidRDefault="00FE2B82" w:rsidP="00194983">
            <w:pPr>
              <w:rPr>
                <w:rFonts w:ascii="Times New Roman" w:hAnsi="Times New Roman" w:cs="Times New Roman"/>
                <w:sz w:val="20"/>
                <w:szCs w:val="20"/>
              </w:rPr>
            </w:pPr>
            <w:r>
              <w:rPr>
                <w:rFonts w:ascii="Times New Roman" w:hAnsi="Times New Roman" w:cs="Times New Roman"/>
                <w:sz w:val="20"/>
                <w:szCs w:val="20"/>
              </w:rPr>
              <w:lastRenderedPageBreak/>
              <w:t>72</w:t>
            </w:r>
          </w:p>
        </w:tc>
        <w:tc>
          <w:tcPr>
            <w:tcW w:w="686" w:type="pct"/>
            <w:shd w:val="clear" w:color="auto" w:fill="auto"/>
          </w:tcPr>
          <w:p w14:paraId="45E80637" w14:textId="77777777" w:rsidR="00FE2B82" w:rsidRDefault="00FE2B82" w:rsidP="00194983">
            <w:pPr>
              <w:rPr>
                <w:rFonts w:ascii="Times New Roman" w:hAnsi="Times New Roman" w:cs="Times New Roman"/>
                <w:sz w:val="20"/>
                <w:szCs w:val="20"/>
              </w:rPr>
            </w:pPr>
          </w:p>
        </w:tc>
        <w:tc>
          <w:tcPr>
            <w:tcW w:w="687" w:type="pct"/>
            <w:shd w:val="clear" w:color="auto" w:fill="auto"/>
          </w:tcPr>
          <w:p w14:paraId="7143376E" w14:textId="77777777" w:rsidR="00FE2B82" w:rsidRDefault="00FE2B82" w:rsidP="00194983">
            <w:pPr>
              <w:rPr>
                <w:rFonts w:ascii="Times New Roman" w:hAnsi="Times New Roman" w:cs="Times New Roman"/>
                <w:sz w:val="20"/>
                <w:szCs w:val="20"/>
              </w:rPr>
            </w:pPr>
          </w:p>
        </w:tc>
        <w:tc>
          <w:tcPr>
            <w:tcW w:w="685" w:type="pct"/>
            <w:shd w:val="clear" w:color="auto" w:fill="auto"/>
          </w:tcPr>
          <w:p w14:paraId="3AB273CB" w14:textId="77777777" w:rsidR="00FE2B82" w:rsidRDefault="00FE2B82" w:rsidP="00194983">
            <w:pPr>
              <w:rPr>
                <w:rFonts w:ascii="Times New Roman" w:hAnsi="Times New Roman" w:cs="Times New Roman"/>
                <w:sz w:val="20"/>
                <w:szCs w:val="20"/>
              </w:rPr>
            </w:pPr>
          </w:p>
        </w:tc>
        <w:tc>
          <w:tcPr>
            <w:tcW w:w="686" w:type="pct"/>
            <w:shd w:val="clear" w:color="auto" w:fill="auto"/>
          </w:tcPr>
          <w:p w14:paraId="6B10FDE6" w14:textId="330282CD" w:rsidR="00FE2B82" w:rsidRDefault="00BD36F0" w:rsidP="00194983">
            <w:pPr>
              <w:rPr>
                <w:rFonts w:ascii="Times New Roman" w:hAnsi="Times New Roman" w:cs="Times New Roman"/>
                <w:sz w:val="20"/>
                <w:szCs w:val="20"/>
              </w:rPr>
            </w:pPr>
            <w:r>
              <w:rPr>
                <w:rFonts w:ascii="Times New Roman" w:hAnsi="Times New Roman" w:cs="Times New Roman"/>
                <w:sz w:val="20"/>
                <w:szCs w:val="20"/>
              </w:rPr>
              <w:t>Data is not usable</w:t>
            </w:r>
          </w:p>
        </w:tc>
        <w:tc>
          <w:tcPr>
            <w:tcW w:w="708" w:type="pct"/>
            <w:shd w:val="clear" w:color="auto" w:fill="auto"/>
          </w:tcPr>
          <w:p w14:paraId="05E94184" w14:textId="54FD614A" w:rsidR="00FE2B82" w:rsidRDefault="00BD36F0" w:rsidP="00194983">
            <w:pPr>
              <w:rPr>
                <w:rFonts w:ascii="Times New Roman" w:hAnsi="Times New Roman" w:cs="Times New Roman"/>
                <w:sz w:val="20"/>
                <w:szCs w:val="20"/>
              </w:rPr>
            </w:pPr>
            <w:r>
              <w:rPr>
                <w:rFonts w:ascii="Times New Roman" w:hAnsi="Times New Roman" w:cs="Times New Roman"/>
                <w:sz w:val="20"/>
                <w:szCs w:val="20"/>
              </w:rPr>
              <w:t>Data is not stored in appropriate fields to have the right metadata</w:t>
            </w:r>
          </w:p>
        </w:tc>
        <w:tc>
          <w:tcPr>
            <w:tcW w:w="687" w:type="pct"/>
            <w:shd w:val="clear" w:color="auto" w:fill="auto"/>
          </w:tcPr>
          <w:p w14:paraId="60831A3A" w14:textId="2AC09E97" w:rsidR="00FE2B82" w:rsidRDefault="00BD36F0" w:rsidP="00194983">
            <w:pPr>
              <w:rPr>
                <w:rFonts w:ascii="Times New Roman" w:hAnsi="Times New Roman" w:cs="Times New Roman"/>
                <w:sz w:val="20"/>
                <w:szCs w:val="20"/>
              </w:rPr>
            </w:pPr>
            <w:r>
              <w:rPr>
                <w:rFonts w:ascii="Times New Roman" w:hAnsi="Times New Roman" w:cs="Times New Roman"/>
                <w:sz w:val="20"/>
                <w:szCs w:val="20"/>
              </w:rPr>
              <w:t>Data quality issues</w:t>
            </w:r>
          </w:p>
        </w:tc>
        <w:tc>
          <w:tcPr>
            <w:tcW w:w="685" w:type="pct"/>
            <w:shd w:val="clear" w:color="auto" w:fill="auto"/>
          </w:tcPr>
          <w:p w14:paraId="20920288" w14:textId="5DE74596" w:rsidR="00FE2B82" w:rsidRPr="008C61A6" w:rsidRDefault="00BD36F0" w:rsidP="00194983">
            <w:pPr>
              <w:rPr>
                <w:rFonts w:ascii="Times New Roman" w:hAnsi="Times New Roman" w:cs="Times New Roman"/>
                <w:sz w:val="20"/>
                <w:szCs w:val="20"/>
              </w:rPr>
            </w:pPr>
            <w:r w:rsidRPr="00BD36F0">
              <w:rPr>
                <w:rFonts w:ascii="Times New Roman" w:hAnsi="Times New Roman" w:cs="Times New Roman"/>
                <w:sz w:val="20"/>
                <w:szCs w:val="20"/>
              </w:rPr>
              <w:t>PV2_HINE3_DI, Pos. 4</w:t>
            </w:r>
          </w:p>
        </w:tc>
      </w:tr>
      <w:tr w:rsidR="00C4296B" w:rsidRPr="003D6F6F" w14:paraId="0D1E8146" w14:textId="77777777" w:rsidTr="007D6E1C">
        <w:tc>
          <w:tcPr>
            <w:tcW w:w="175" w:type="pct"/>
            <w:shd w:val="clear" w:color="auto" w:fill="auto"/>
          </w:tcPr>
          <w:p w14:paraId="4D6E2B00" w14:textId="5A94442B" w:rsidR="00BD36F0" w:rsidRDefault="00BD36F0" w:rsidP="00194983">
            <w:pPr>
              <w:rPr>
                <w:rFonts w:ascii="Times New Roman" w:hAnsi="Times New Roman" w:cs="Times New Roman"/>
                <w:sz w:val="20"/>
                <w:szCs w:val="20"/>
              </w:rPr>
            </w:pPr>
            <w:r>
              <w:rPr>
                <w:rFonts w:ascii="Times New Roman" w:hAnsi="Times New Roman" w:cs="Times New Roman"/>
                <w:sz w:val="20"/>
                <w:szCs w:val="20"/>
              </w:rPr>
              <w:t>73</w:t>
            </w:r>
          </w:p>
        </w:tc>
        <w:tc>
          <w:tcPr>
            <w:tcW w:w="686" w:type="pct"/>
            <w:shd w:val="clear" w:color="auto" w:fill="auto"/>
          </w:tcPr>
          <w:p w14:paraId="167473BF" w14:textId="77777777" w:rsidR="00BD36F0" w:rsidRDefault="00BD36F0" w:rsidP="00194983">
            <w:pPr>
              <w:rPr>
                <w:rFonts w:ascii="Times New Roman" w:hAnsi="Times New Roman" w:cs="Times New Roman"/>
                <w:sz w:val="20"/>
                <w:szCs w:val="20"/>
              </w:rPr>
            </w:pPr>
          </w:p>
        </w:tc>
        <w:tc>
          <w:tcPr>
            <w:tcW w:w="687" w:type="pct"/>
            <w:shd w:val="clear" w:color="auto" w:fill="auto"/>
          </w:tcPr>
          <w:p w14:paraId="0C892A93" w14:textId="7F8163B9" w:rsidR="00BD36F0" w:rsidRDefault="00BD36F0" w:rsidP="00194983">
            <w:pPr>
              <w:rPr>
                <w:rFonts w:ascii="Times New Roman" w:hAnsi="Times New Roman" w:cs="Times New Roman"/>
                <w:sz w:val="20"/>
                <w:szCs w:val="20"/>
              </w:rPr>
            </w:pPr>
            <w:r>
              <w:rPr>
                <w:rFonts w:ascii="Times New Roman" w:hAnsi="Times New Roman" w:cs="Times New Roman"/>
                <w:sz w:val="20"/>
                <w:szCs w:val="20"/>
              </w:rPr>
              <w:t>Centralized data exchanges, such as HIEs, HIOs, health data utility</w:t>
            </w:r>
          </w:p>
        </w:tc>
        <w:tc>
          <w:tcPr>
            <w:tcW w:w="685" w:type="pct"/>
            <w:shd w:val="clear" w:color="auto" w:fill="auto"/>
          </w:tcPr>
          <w:p w14:paraId="0533081F" w14:textId="3ACA573C" w:rsidR="00BD36F0" w:rsidRDefault="00BD36F0" w:rsidP="00194983">
            <w:pPr>
              <w:rPr>
                <w:rFonts w:ascii="Times New Roman" w:hAnsi="Times New Roman" w:cs="Times New Roman"/>
                <w:sz w:val="20"/>
                <w:szCs w:val="20"/>
              </w:rPr>
            </w:pPr>
          </w:p>
        </w:tc>
        <w:tc>
          <w:tcPr>
            <w:tcW w:w="686" w:type="pct"/>
            <w:shd w:val="clear" w:color="auto" w:fill="auto"/>
          </w:tcPr>
          <w:p w14:paraId="11CB4204" w14:textId="679F7292" w:rsidR="00BD36F0" w:rsidRDefault="00BD36F0" w:rsidP="00194983">
            <w:pPr>
              <w:rPr>
                <w:rFonts w:ascii="Times New Roman" w:hAnsi="Times New Roman" w:cs="Times New Roman"/>
                <w:sz w:val="20"/>
                <w:szCs w:val="20"/>
              </w:rPr>
            </w:pPr>
            <w:r>
              <w:rPr>
                <w:rFonts w:ascii="Times New Roman" w:hAnsi="Times New Roman" w:cs="Times New Roman"/>
                <w:sz w:val="20"/>
                <w:szCs w:val="20"/>
              </w:rPr>
              <w:t>Honeypot for hackers</w:t>
            </w:r>
          </w:p>
        </w:tc>
        <w:tc>
          <w:tcPr>
            <w:tcW w:w="708" w:type="pct"/>
            <w:shd w:val="clear" w:color="auto" w:fill="auto"/>
          </w:tcPr>
          <w:p w14:paraId="3DB04222" w14:textId="77777777" w:rsidR="00BD36F0" w:rsidRDefault="00BD36F0" w:rsidP="00194983">
            <w:pPr>
              <w:rPr>
                <w:rFonts w:ascii="Times New Roman" w:hAnsi="Times New Roman" w:cs="Times New Roman"/>
                <w:sz w:val="20"/>
                <w:szCs w:val="20"/>
              </w:rPr>
            </w:pPr>
          </w:p>
        </w:tc>
        <w:tc>
          <w:tcPr>
            <w:tcW w:w="687" w:type="pct"/>
            <w:shd w:val="clear" w:color="auto" w:fill="auto"/>
          </w:tcPr>
          <w:p w14:paraId="2DE5F269" w14:textId="77777777" w:rsidR="00BD36F0" w:rsidRDefault="00BD36F0" w:rsidP="00194983">
            <w:pPr>
              <w:rPr>
                <w:rFonts w:ascii="Times New Roman" w:hAnsi="Times New Roman" w:cs="Times New Roman"/>
                <w:sz w:val="20"/>
                <w:szCs w:val="20"/>
              </w:rPr>
            </w:pPr>
          </w:p>
        </w:tc>
        <w:tc>
          <w:tcPr>
            <w:tcW w:w="685" w:type="pct"/>
            <w:shd w:val="clear" w:color="auto" w:fill="auto"/>
          </w:tcPr>
          <w:p w14:paraId="69917ABD" w14:textId="2BD89DED" w:rsidR="00BD36F0" w:rsidRPr="008C61A6" w:rsidRDefault="00BD36F0" w:rsidP="00194983">
            <w:pPr>
              <w:rPr>
                <w:rFonts w:ascii="Times New Roman" w:hAnsi="Times New Roman" w:cs="Times New Roman"/>
                <w:sz w:val="20"/>
                <w:szCs w:val="20"/>
              </w:rPr>
            </w:pPr>
            <w:r w:rsidRPr="00BD36F0">
              <w:rPr>
                <w:rFonts w:ascii="Times New Roman" w:hAnsi="Times New Roman" w:cs="Times New Roman"/>
                <w:sz w:val="20"/>
                <w:szCs w:val="20"/>
              </w:rPr>
              <w:t>PV2_HINE3_DI, Pos. 4</w:t>
            </w:r>
          </w:p>
        </w:tc>
      </w:tr>
      <w:tr w:rsidR="00C4296B" w:rsidRPr="003D6F6F" w14:paraId="77C8E9BF" w14:textId="77777777" w:rsidTr="007D6E1C">
        <w:tc>
          <w:tcPr>
            <w:tcW w:w="175" w:type="pct"/>
            <w:shd w:val="clear" w:color="auto" w:fill="auto"/>
          </w:tcPr>
          <w:p w14:paraId="66522163" w14:textId="21F92DD4" w:rsidR="00BD36F0" w:rsidRDefault="00BD36F0" w:rsidP="00BD36F0">
            <w:pPr>
              <w:rPr>
                <w:rFonts w:ascii="Times New Roman" w:hAnsi="Times New Roman" w:cs="Times New Roman"/>
                <w:sz w:val="20"/>
                <w:szCs w:val="20"/>
              </w:rPr>
            </w:pPr>
            <w:r>
              <w:rPr>
                <w:rFonts w:ascii="Times New Roman" w:hAnsi="Times New Roman" w:cs="Times New Roman"/>
                <w:sz w:val="20"/>
                <w:szCs w:val="20"/>
              </w:rPr>
              <w:t>74</w:t>
            </w:r>
          </w:p>
        </w:tc>
        <w:tc>
          <w:tcPr>
            <w:tcW w:w="686" w:type="pct"/>
            <w:shd w:val="clear" w:color="auto" w:fill="auto"/>
          </w:tcPr>
          <w:p w14:paraId="77D7AD53" w14:textId="77777777" w:rsidR="00BD36F0" w:rsidRDefault="00BD36F0" w:rsidP="00BD36F0">
            <w:pPr>
              <w:rPr>
                <w:rFonts w:ascii="Times New Roman" w:hAnsi="Times New Roman" w:cs="Times New Roman"/>
                <w:sz w:val="20"/>
                <w:szCs w:val="20"/>
              </w:rPr>
            </w:pPr>
          </w:p>
        </w:tc>
        <w:tc>
          <w:tcPr>
            <w:tcW w:w="687" w:type="pct"/>
            <w:shd w:val="clear" w:color="auto" w:fill="auto"/>
          </w:tcPr>
          <w:p w14:paraId="28214B9B" w14:textId="03417A3D" w:rsidR="00BD36F0" w:rsidRDefault="00BD36F0" w:rsidP="00BD36F0">
            <w:pPr>
              <w:rPr>
                <w:rFonts w:ascii="Times New Roman" w:hAnsi="Times New Roman" w:cs="Times New Roman"/>
                <w:sz w:val="20"/>
                <w:szCs w:val="20"/>
              </w:rPr>
            </w:pPr>
            <w:r>
              <w:rPr>
                <w:rFonts w:ascii="Times New Roman" w:hAnsi="Times New Roman" w:cs="Times New Roman"/>
                <w:sz w:val="20"/>
                <w:szCs w:val="20"/>
              </w:rPr>
              <w:t>Centralized data exchanges, such as HIEs, HIOs, health data utility</w:t>
            </w:r>
          </w:p>
        </w:tc>
        <w:tc>
          <w:tcPr>
            <w:tcW w:w="685" w:type="pct"/>
            <w:shd w:val="clear" w:color="auto" w:fill="auto"/>
          </w:tcPr>
          <w:p w14:paraId="205E35EE" w14:textId="054D584F" w:rsidR="00BD36F0" w:rsidRDefault="00BD36F0" w:rsidP="00BD36F0">
            <w:pPr>
              <w:rPr>
                <w:rFonts w:ascii="Times New Roman" w:hAnsi="Times New Roman" w:cs="Times New Roman"/>
                <w:sz w:val="20"/>
                <w:szCs w:val="20"/>
              </w:rPr>
            </w:pPr>
          </w:p>
        </w:tc>
        <w:tc>
          <w:tcPr>
            <w:tcW w:w="686" w:type="pct"/>
            <w:shd w:val="clear" w:color="auto" w:fill="auto"/>
          </w:tcPr>
          <w:p w14:paraId="59479CEA" w14:textId="17DAF9FD" w:rsidR="00BD36F0" w:rsidRDefault="00BD36F0" w:rsidP="00BD36F0">
            <w:pPr>
              <w:rPr>
                <w:rFonts w:ascii="Times New Roman" w:hAnsi="Times New Roman" w:cs="Times New Roman"/>
                <w:sz w:val="20"/>
                <w:szCs w:val="20"/>
              </w:rPr>
            </w:pPr>
            <w:r w:rsidRPr="00BD36F0">
              <w:rPr>
                <w:rFonts w:ascii="Times New Roman" w:hAnsi="Times New Roman" w:cs="Times New Roman"/>
                <w:sz w:val="20"/>
                <w:szCs w:val="20"/>
              </w:rPr>
              <w:t xml:space="preserve">If you have lots of local systems, 10s of 1000s of them around the world, how do they remain standardized? How do they exchange with one another? How does a patient collect </w:t>
            </w:r>
            <w:proofErr w:type="gramStart"/>
            <w:r w:rsidRPr="00BD36F0">
              <w:rPr>
                <w:rFonts w:ascii="Times New Roman" w:hAnsi="Times New Roman" w:cs="Times New Roman"/>
                <w:sz w:val="20"/>
                <w:szCs w:val="20"/>
              </w:rPr>
              <w:t>all of</w:t>
            </w:r>
            <w:proofErr w:type="gramEnd"/>
            <w:r w:rsidRPr="00BD36F0">
              <w:rPr>
                <w:rFonts w:ascii="Times New Roman" w:hAnsi="Times New Roman" w:cs="Times New Roman"/>
                <w:sz w:val="20"/>
                <w:szCs w:val="20"/>
              </w:rPr>
              <w:t xml:space="preserve"> their information</w:t>
            </w:r>
            <w:r>
              <w:rPr>
                <w:rFonts w:ascii="Times New Roman" w:hAnsi="Times New Roman" w:cs="Times New Roman"/>
                <w:sz w:val="20"/>
                <w:szCs w:val="20"/>
              </w:rPr>
              <w:t>, i.e., which regions do they need to check</w:t>
            </w:r>
            <w:r w:rsidRPr="00BD36F0">
              <w:rPr>
                <w:rFonts w:ascii="Times New Roman" w:hAnsi="Times New Roman" w:cs="Times New Roman"/>
                <w:sz w:val="20"/>
                <w:szCs w:val="20"/>
              </w:rPr>
              <w:t>?</w:t>
            </w:r>
          </w:p>
        </w:tc>
        <w:tc>
          <w:tcPr>
            <w:tcW w:w="708" w:type="pct"/>
            <w:shd w:val="clear" w:color="auto" w:fill="auto"/>
          </w:tcPr>
          <w:p w14:paraId="2B5B925A" w14:textId="77777777" w:rsidR="00BD36F0" w:rsidRDefault="00BD36F0" w:rsidP="00BD36F0">
            <w:pPr>
              <w:rPr>
                <w:rFonts w:ascii="Times New Roman" w:hAnsi="Times New Roman" w:cs="Times New Roman"/>
                <w:sz w:val="20"/>
                <w:szCs w:val="20"/>
              </w:rPr>
            </w:pPr>
          </w:p>
        </w:tc>
        <w:tc>
          <w:tcPr>
            <w:tcW w:w="687" w:type="pct"/>
            <w:shd w:val="clear" w:color="auto" w:fill="auto"/>
          </w:tcPr>
          <w:p w14:paraId="730A5C43" w14:textId="77777777" w:rsidR="00BD36F0" w:rsidRDefault="00BD36F0" w:rsidP="00BD36F0">
            <w:pPr>
              <w:rPr>
                <w:rFonts w:ascii="Times New Roman" w:hAnsi="Times New Roman" w:cs="Times New Roman"/>
                <w:sz w:val="20"/>
                <w:szCs w:val="20"/>
              </w:rPr>
            </w:pPr>
          </w:p>
        </w:tc>
        <w:tc>
          <w:tcPr>
            <w:tcW w:w="685" w:type="pct"/>
            <w:shd w:val="clear" w:color="auto" w:fill="auto"/>
          </w:tcPr>
          <w:p w14:paraId="6F8260CF" w14:textId="25E312FB" w:rsidR="00BD36F0" w:rsidRPr="008C61A6" w:rsidRDefault="00BD36F0" w:rsidP="00BD36F0">
            <w:pPr>
              <w:rPr>
                <w:rFonts w:ascii="Times New Roman" w:hAnsi="Times New Roman" w:cs="Times New Roman"/>
                <w:sz w:val="20"/>
                <w:szCs w:val="20"/>
              </w:rPr>
            </w:pPr>
            <w:r w:rsidRPr="00BD36F0">
              <w:rPr>
                <w:rFonts w:ascii="Times New Roman" w:hAnsi="Times New Roman" w:cs="Times New Roman"/>
                <w:sz w:val="20"/>
                <w:szCs w:val="20"/>
              </w:rPr>
              <w:t>PV2_HINE3_DI, Pos. 4</w:t>
            </w:r>
          </w:p>
        </w:tc>
      </w:tr>
      <w:tr w:rsidR="000B02C0" w:rsidRPr="003D6F6F" w14:paraId="0AE96C53" w14:textId="77777777" w:rsidTr="007D6E1C">
        <w:tc>
          <w:tcPr>
            <w:tcW w:w="175" w:type="pct"/>
            <w:shd w:val="clear" w:color="auto" w:fill="auto"/>
          </w:tcPr>
          <w:p w14:paraId="4966266B" w14:textId="4DD453D4" w:rsidR="000B02C0" w:rsidRDefault="000B02C0" w:rsidP="00BD36F0">
            <w:pPr>
              <w:rPr>
                <w:rFonts w:ascii="Times New Roman" w:hAnsi="Times New Roman" w:cs="Times New Roman"/>
                <w:sz w:val="20"/>
                <w:szCs w:val="20"/>
              </w:rPr>
            </w:pPr>
            <w:r>
              <w:rPr>
                <w:rFonts w:ascii="Times New Roman" w:hAnsi="Times New Roman" w:cs="Times New Roman"/>
                <w:sz w:val="20"/>
                <w:szCs w:val="20"/>
              </w:rPr>
              <w:t>75</w:t>
            </w:r>
          </w:p>
        </w:tc>
        <w:tc>
          <w:tcPr>
            <w:tcW w:w="686" w:type="pct"/>
            <w:shd w:val="clear" w:color="auto" w:fill="auto"/>
          </w:tcPr>
          <w:p w14:paraId="6EDCB0A2" w14:textId="77777777" w:rsidR="000B02C0" w:rsidRDefault="000B02C0" w:rsidP="00BD36F0">
            <w:pPr>
              <w:rPr>
                <w:rFonts w:ascii="Times New Roman" w:hAnsi="Times New Roman" w:cs="Times New Roman"/>
                <w:sz w:val="20"/>
                <w:szCs w:val="20"/>
              </w:rPr>
            </w:pPr>
          </w:p>
        </w:tc>
        <w:tc>
          <w:tcPr>
            <w:tcW w:w="687" w:type="pct"/>
            <w:shd w:val="clear" w:color="auto" w:fill="auto"/>
          </w:tcPr>
          <w:p w14:paraId="237127EC" w14:textId="1CA29B2A" w:rsidR="000B02C0" w:rsidRDefault="000B02C0" w:rsidP="00BD36F0">
            <w:pPr>
              <w:rPr>
                <w:rFonts w:ascii="Times New Roman" w:hAnsi="Times New Roman" w:cs="Times New Roman"/>
                <w:sz w:val="20"/>
                <w:szCs w:val="20"/>
              </w:rPr>
            </w:pPr>
            <w:r>
              <w:rPr>
                <w:rFonts w:ascii="Times New Roman" w:hAnsi="Times New Roman" w:cs="Times New Roman"/>
                <w:sz w:val="20"/>
                <w:szCs w:val="20"/>
              </w:rPr>
              <w:t>Providers</w:t>
            </w:r>
          </w:p>
        </w:tc>
        <w:tc>
          <w:tcPr>
            <w:tcW w:w="685" w:type="pct"/>
            <w:shd w:val="clear" w:color="auto" w:fill="auto"/>
          </w:tcPr>
          <w:p w14:paraId="47153FF5" w14:textId="2527542E" w:rsidR="000B02C0" w:rsidRDefault="000B02C0" w:rsidP="00BD36F0">
            <w:pPr>
              <w:rPr>
                <w:rFonts w:ascii="Times New Roman" w:hAnsi="Times New Roman" w:cs="Times New Roman"/>
                <w:sz w:val="20"/>
                <w:szCs w:val="20"/>
              </w:rPr>
            </w:pPr>
            <w:r>
              <w:rPr>
                <w:rFonts w:ascii="Times New Roman" w:hAnsi="Times New Roman" w:cs="Times New Roman"/>
                <w:sz w:val="20"/>
                <w:szCs w:val="20"/>
              </w:rPr>
              <w:t>Provider-provider exchange to support treatment (largest volume)</w:t>
            </w:r>
          </w:p>
        </w:tc>
        <w:tc>
          <w:tcPr>
            <w:tcW w:w="686" w:type="pct"/>
            <w:shd w:val="clear" w:color="auto" w:fill="auto"/>
          </w:tcPr>
          <w:p w14:paraId="15436ED3" w14:textId="70D52BD8" w:rsidR="000B02C0" w:rsidRDefault="000B02C0" w:rsidP="00BD36F0">
            <w:pPr>
              <w:rPr>
                <w:rFonts w:ascii="Times New Roman" w:hAnsi="Times New Roman" w:cs="Times New Roman"/>
                <w:sz w:val="20"/>
                <w:szCs w:val="20"/>
              </w:rPr>
            </w:pPr>
          </w:p>
        </w:tc>
        <w:tc>
          <w:tcPr>
            <w:tcW w:w="708" w:type="pct"/>
            <w:shd w:val="clear" w:color="auto" w:fill="auto"/>
          </w:tcPr>
          <w:p w14:paraId="56FF5FCE" w14:textId="77777777" w:rsidR="000B02C0" w:rsidRDefault="000B02C0" w:rsidP="00BD36F0">
            <w:pPr>
              <w:rPr>
                <w:rFonts w:ascii="Times New Roman" w:hAnsi="Times New Roman" w:cs="Times New Roman"/>
                <w:sz w:val="20"/>
                <w:szCs w:val="20"/>
              </w:rPr>
            </w:pPr>
          </w:p>
        </w:tc>
        <w:tc>
          <w:tcPr>
            <w:tcW w:w="687" w:type="pct"/>
            <w:shd w:val="clear" w:color="auto" w:fill="auto"/>
          </w:tcPr>
          <w:p w14:paraId="1E0B42CC" w14:textId="77777777" w:rsidR="000B02C0" w:rsidRDefault="000B02C0" w:rsidP="00BD36F0">
            <w:pPr>
              <w:rPr>
                <w:rFonts w:ascii="Times New Roman" w:hAnsi="Times New Roman" w:cs="Times New Roman"/>
                <w:sz w:val="20"/>
                <w:szCs w:val="20"/>
              </w:rPr>
            </w:pPr>
          </w:p>
        </w:tc>
        <w:tc>
          <w:tcPr>
            <w:tcW w:w="685" w:type="pct"/>
            <w:shd w:val="clear" w:color="auto" w:fill="auto"/>
          </w:tcPr>
          <w:p w14:paraId="310E413C" w14:textId="424391C9" w:rsidR="000B02C0" w:rsidRPr="008C61A6" w:rsidRDefault="000B02C0" w:rsidP="00BD36F0">
            <w:pPr>
              <w:rPr>
                <w:rFonts w:ascii="Times New Roman" w:hAnsi="Times New Roman" w:cs="Times New Roman"/>
                <w:sz w:val="20"/>
                <w:szCs w:val="20"/>
              </w:rPr>
            </w:pPr>
            <w:r w:rsidRPr="00EA3548">
              <w:rPr>
                <w:rFonts w:ascii="Times New Roman" w:hAnsi="Times New Roman" w:cs="Times New Roman"/>
                <w:sz w:val="20"/>
                <w:szCs w:val="20"/>
              </w:rPr>
              <w:t xml:space="preserve">PV2_HINE3_DI, Pos. </w:t>
            </w:r>
            <w:r>
              <w:rPr>
                <w:rFonts w:ascii="Times New Roman" w:hAnsi="Times New Roman" w:cs="Times New Roman"/>
                <w:sz w:val="20"/>
                <w:szCs w:val="20"/>
              </w:rPr>
              <w:t>10</w:t>
            </w:r>
          </w:p>
        </w:tc>
      </w:tr>
      <w:tr w:rsidR="000B02C0" w:rsidRPr="003D6F6F" w14:paraId="5B50677E" w14:textId="77777777" w:rsidTr="007D6E1C">
        <w:tc>
          <w:tcPr>
            <w:tcW w:w="175" w:type="pct"/>
            <w:shd w:val="clear" w:color="auto" w:fill="auto"/>
          </w:tcPr>
          <w:p w14:paraId="37ED513E" w14:textId="4DA9E994" w:rsidR="000B02C0" w:rsidRDefault="000B02C0" w:rsidP="00BD36F0">
            <w:pPr>
              <w:rPr>
                <w:rFonts w:ascii="Times New Roman" w:hAnsi="Times New Roman" w:cs="Times New Roman"/>
                <w:sz w:val="20"/>
                <w:szCs w:val="20"/>
              </w:rPr>
            </w:pPr>
            <w:r>
              <w:rPr>
                <w:rFonts w:ascii="Times New Roman" w:hAnsi="Times New Roman" w:cs="Times New Roman"/>
                <w:sz w:val="20"/>
                <w:szCs w:val="20"/>
              </w:rPr>
              <w:t>76</w:t>
            </w:r>
          </w:p>
        </w:tc>
        <w:tc>
          <w:tcPr>
            <w:tcW w:w="686" w:type="pct"/>
            <w:shd w:val="clear" w:color="auto" w:fill="auto"/>
          </w:tcPr>
          <w:p w14:paraId="26528DFE" w14:textId="77777777" w:rsidR="000B02C0" w:rsidRDefault="000B02C0" w:rsidP="00BD36F0">
            <w:pPr>
              <w:rPr>
                <w:rFonts w:ascii="Times New Roman" w:hAnsi="Times New Roman" w:cs="Times New Roman"/>
                <w:sz w:val="20"/>
                <w:szCs w:val="20"/>
              </w:rPr>
            </w:pPr>
          </w:p>
        </w:tc>
        <w:tc>
          <w:tcPr>
            <w:tcW w:w="687" w:type="pct"/>
            <w:shd w:val="clear" w:color="auto" w:fill="auto"/>
          </w:tcPr>
          <w:p w14:paraId="481E1447" w14:textId="723DDFE5" w:rsidR="000B02C0" w:rsidRDefault="000B02C0" w:rsidP="00BD36F0">
            <w:pPr>
              <w:rPr>
                <w:rFonts w:ascii="Times New Roman" w:hAnsi="Times New Roman" w:cs="Times New Roman"/>
                <w:sz w:val="20"/>
                <w:szCs w:val="20"/>
              </w:rPr>
            </w:pPr>
            <w:r>
              <w:rPr>
                <w:rFonts w:ascii="Times New Roman" w:hAnsi="Times New Roman" w:cs="Times New Roman"/>
                <w:sz w:val="20"/>
                <w:szCs w:val="20"/>
              </w:rPr>
              <w:t>Providers, payers</w:t>
            </w:r>
          </w:p>
        </w:tc>
        <w:tc>
          <w:tcPr>
            <w:tcW w:w="685" w:type="pct"/>
            <w:shd w:val="clear" w:color="auto" w:fill="auto"/>
          </w:tcPr>
          <w:p w14:paraId="44FCBAD0" w14:textId="3F0B8095" w:rsidR="000B02C0" w:rsidRDefault="000B02C0" w:rsidP="00BD36F0">
            <w:pPr>
              <w:rPr>
                <w:rFonts w:ascii="Times New Roman" w:hAnsi="Times New Roman" w:cs="Times New Roman"/>
                <w:sz w:val="20"/>
                <w:szCs w:val="20"/>
              </w:rPr>
            </w:pPr>
            <w:r>
              <w:rPr>
                <w:rFonts w:ascii="Times New Roman" w:hAnsi="Times New Roman" w:cs="Times New Roman"/>
                <w:sz w:val="20"/>
                <w:szCs w:val="20"/>
              </w:rPr>
              <w:t xml:space="preserve">Provider to payer to get paid (bi-directional: There are queries about coverage, adjudicating claims, </w:t>
            </w:r>
            <w:proofErr w:type="gramStart"/>
            <w:r>
              <w:rPr>
                <w:rFonts w:ascii="Times New Roman" w:hAnsi="Times New Roman" w:cs="Times New Roman"/>
                <w:sz w:val="20"/>
                <w:szCs w:val="20"/>
              </w:rPr>
              <w:t>prior-authorization</w:t>
            </w:r>
            <w:proofErr w:type="gramEnd"/>
            <w:r>
              <w:rPr>
                <w:rFonts w:ascii="Times New Roman" w:hAnsi="Times New Roman" w:cs="Times New Roman"/>
                <w:sz w:val="20"/>
                <w:szCs w:val="20"/>
              </w:rPr>
              <w:t>) audio quality measures)</w:t>
            </w:r>
          </w:p>
        </w:tc>
        <w:tc>
          <w:tcPr>
            <w:tcW w:w="686" w:type="pct"/>
            <w:shd w:val="clear" w:color="auto" w:fill="auto"/>
          </w:tcPr>
          <w:p w14:paraId="2E97A14B" w14:textId="77777777" w:rsidR="000B02C0" w:rsidRDefault="000B02C0" w:rsidP="00BD36F0">
            <w:pPr>
              <w:rPr>
                <w:rFonts w:ascii="Times New Roman" w:hAnsi="Times New Roman" w:cs="Times New Roman"/>
                <w:sz w:val="20"/>
                <w:szCs w:val="20"/>
              </w:rPr>
            </w:pPr>
          </w:p>
        </w:tc>
        <w:tc>
          <w:tcPr>
            <w:tcW w:w="708" w:type="pct"/>
            <w:shd w:val="clear" w:color="auto" w:fill="auto"/>
          </w:tcPr>
          <w:p w14:paraId="0A138B06" w14:textId="77777777" w:rsidR="000B02C0" w:rsidRDefault="000B02C0" w:rsidP="00BD36F0">
            <w:pPr>
              <w:rPr>
                <w:rFonts w:ascii="Times New Roman" w:hAnsi="Times New Roman" w:cs="Times New Roman"/>
                <w:sz w:val="20"/>
                <w:szCs w:val="20"/>
              </w:rPr>
            </w:pPr>
          </w:p>
        </w:tc>
        <w:tc>
          <w:tcPr>
            <w:tcW w:w="687" w:type="pct"/>
            <w:shd w:val="clear" w:color="auto" w:fill="auto"/>
          </w:tcPr>
          <w:p w14:paraId="2AC91150" w14:textId="77777777" w:rsidR="000B02C0" w:rsidRDefault="000B02C0" w:rsidP="00BD36F0">
            <w:pPr>
              <w:rPr>
                <w:rFonts w:ascii="Times New Roman" w:hAnsi="Times New Roman" w:cs="Times New Roman"/>
                <w:sz w:val="20"/>
                <w:szCs w:val="20"/>
              </w:rPr>
            </w:pPr>
          </w:p>
        </w:tc>
        <w:tc>
          <w:tcPr>
            <w:tcW w:w="685" w:type="pct"/>
            <w:shd w:val="clear" w:color="auto" w:fill="auto"/>
          </w:tcPr>
          <w:p w14:paraId="7EAA0360" w14:textId="2F765A84" w:rsidR="000B02C0" w:rsidRPr="008C61A6" w:rsidRDefault="000B02C0" w:rsidP="00BD36F0">
            <w:pPr>
              <w:rPr>
                <w:rFonts w:ascii="Times New Roman" w:hAnsi="Times New Roman" w:cs="Times New Roman"/>
                <w:sz w:val="20"/>
                <w:szCs w:val="20"/>
              </w:rPr>
            </w:pPr>
            <w:r w:rsidRPr="00EA3548">
              <w:rPr>
                <w:rFonts w:ascii="Times New Roman" w:hAnsi="Times New Roman" w:cs="Times New Roman"/>
                <w:sz w:val="20"/>
                <w:szCs w:val="20"/>
              </w:rPr>
              <w:t xml:space="preserve">PV2_HINE3_DI, Pos. </w:t>
            </w:r>
            <w:r>
              <w:rPr>
                <w:rFonts w:ascii="Times New Roman" w:hAnsi="Times New Roman" w:cs="Times New Roman"/>
                <w:sz w:val="20"/>
                <w:szCs w:val="20"/>
              </w:rPr>
              <w:t>10</w:t>
            </w:r>
          </w:p>
        </w:tc>
      </w:tr>
      <w:tr w:rsidR="000B02C0" w:rsidRPr="003D6F6F" w14:paraId="4310FFEB" w14:textId="77777777" w:rsidTr="007D6E1C">
        <w:tc>
          <w:tcPr>
            <w:tcW w:w="175" w:type="pct"/>
            <w:shd w:val="clear" w:color="auto" w:fill="auto"/>
          </w:tcPr>
          <w:p w14:paraId="06BD741F" w14:textId="6BF88C1E" w:rsidR="000B02C0" w:rsidRDefault="000B02C0" w:rsidP="00BD36F0">
            <w:pPr>
              <w:rPr>
                <w:rFonts w:ascii="Times New Roman" w:hAnsi="Times New Roman" w:cs="Times New Roman"/>
                <w:sz w:val="20"/>
                <w:szCs w:val="20"/>
              </w:rPr>
            </w:pPr>
            <w:r>
              <w:rPr>
                <w:rFonts w:ascii="Times New Roman" w:hAnsi="Times New Roman" w:cs="Times New Roman"/>
                <w:sz w:val="20"/>
                <w:szCs w:val="20"/>
              </w:rPr>
              <w:t>77</w:t>
            </w:r>
          </w:p>
        </w:tc>
        <w:tc>
          <w:tcPr>
            <w:tcW w:w="686" w:type="pct"/>
            <w:shd w:val="clear" w:color="auto" w:fill="auto"/>
          </w:tcPr>
          <w:p w14:paraId="2D1C8C66" w14:textId="77777777" w:rsidR="000B02C0" w:rsidRDefault="000B02C0" w:rsidP="00BD36F0">
            <w:pPr>
              <w:rPr>
                <w:rFonts w:ascii="Times New Roman" w:hAnsi="Times New Roman" w:cs="Times New Roman"/>
                <w:sz w:val="20"/>
                <w:szCs w:val="20"/>
              </w:rPr>
            </w:pPr>
          </w:p>
        </w:tc>
        <w:tc>
          <w:tcPr>
            <w:tcW w:w="687" w:type="pct"/>
            <w:shd w:val="clear" w:color="auto" w:fill="auto"/>
          </w:tcPr>
          <w:p w14:paraId="3B42F54E" w14:textId="1395FA9C" w:rsidR="000B02C0" w:rsidRDefault="000B02C0" w:rsidP="00661C90">
            <w:pPr>
              <w:rPr>
                <w:rFonts w:ascii="Times New Roman" w:hAnsi="Times New Roman" w:cs="Times New Roman"/>
                <w:sz w:val="20"/>
                <w:szCs w:val="20"/>
              </w:rPr>
            </w:pPr>
            <w:r>
              <w:rPr>
                <w:rFonts w:ascii="Times New Roman" w:hAnsi="Times New Roman" w:cs="Times New Roman"/>
                <w:sz w:val="20"/>
                <w:szCs w:val="20"/>
              </w:rPr>
              <w:t>Providers, public health</w:t>
            </w:r>
          </w:p>
        </w:tc>
        <w:tc>
          <w:tcPr>
            <w:tcW w:w="685" w:type="pct"/>
            <w:shd w:val="clear" w:color="auto" w:fill="auto"/>
          </w:tcPr>
          <w:p w14:paraId="12C9796C" w14:textId="7276319A" w:rsidR="000B02C0" w:rsidRDefault="000B02C0" w:rsidP="00661C90">
            <w:pPr>
              <w:rPr>
                <w:rFonts w:ascii="Times New Roman" w:hAnsi="Times New Roman" w:cs="Times New Roman"/>
                <w:sz w:val="20"/>
                <w:szCs w:val="20"/>
              </w:rPr>
            </w:pPr>
            <w:r>
              <w:rPr>
                <w:rFonts w:ascii="Times New Roman" w:hAnsi="Times New Roman" w:cs="Times New Roman"/>
                <w:sz w:val="20"/>
                <w:szCs w:val="20"/>
              </w:rPr>
              <w:t xml:space="preserve">Public health exchange (mostly </w:t>
            </w:r>
            <w:proofErr w:type="spellStart"/>
            <w:r>
              <w:rPr>
                <w:rFonts w:ascii="Times New Roman" w:hAnsi="Times New Roman" w:cs="Times New Roman"/>
                <w:sz w:val="20"/>
                <w:szCs w:val="20"/>
              </w:rPr>
              <w:t>uni</w:t>
            </w:r>
            <w:proofErr w:type="spellEnd"/>
            <w:r>
              <w:rPr>
                <w:rFonts w:ascii="Times New Roman" w:hAnsi="Times New Roman" w:cs="Times New Roman"/>
                <w:sz w:val="20"/>
                <w:szCs w:val="20"/>
              </w:rPr>
              <w:t xml:space="preserve">-directional: </w:t>
            </w:r>
            <w:r w:rsidRPr="00D6134F">
              <w:rPr>
                <w:rFonts w:ascii="Times New Roman" w:hAnsi="Times New Roman" w:cs="Times New Roman"/>
                <w:sz w:val="20"/>
                <w:szCs w:val="20"/>
              </w:rPr>
              <w:t>case reporting, reporting to registries, electronic laboratory reporting, syndromic surveillance</w:t>
            </w:r>
            <w:r>
              <w:rPr>
                <w:rFonts w:ascii="Times New Roman" w:hAnsi="Times New Roman" w:cs="Times New Roman"/>
                <w:sz w:val="20"/>
                <w:szCs w:val="20"/>
              </w:rPr>
              <w:t>)</w:t>
            </w:r>
          </w:p>
        </w:tc>
        <w:tc>
          <w:tcPr>
            <w:tcW w:w="686" w:type="pct"/>
            <w:shd w:val="clear" w:color="auto" w:fill="auto"/>
          </w:tcPr>
          <w:p w14:paraId="5643CDAB" w14:textId="77777777" w:rsidR="000B02C0" w:rsidRDefault="000B02C0" w:rsidP="00BD36F0">
            <w:pPr>
              <w:rPr>
                <w:rFonts w:ascii="Times New Roman" w:hAnsi="Times New Roman" w:cs="Times New Roman"/>
                <w:sz w:val="20"/>
                <w:szCs w:val="20"/>
              </w:rPr>
            </w:pPr>
          </w:p>
        </w:tc>
        <w:tc>
          <w:tcPr>
            <w:tcW w:w="708" w:type="pct"/>
            <w:shd w:val="clear" w:color="auto" w:fill="auto"/>
          </w:tcPr>
          <w:p w14:paraId="0236041F" w14:textId="77777777" w:rsidR="000B02C0" w:rsidRDefault="000B02C0" w:rsidP="00BD36F0">
            <w:pPr>
              <w:rPr>
                <w:rFonts w:ascii="Times New Roman" w:hAnsi="Times New Roman" w:cs="Times New Roman"/>
                <w:sz w:val="20"/>
                <w:szCs w:val="20"/>
              </w:rPr>
            </w:pPr>
          </w:p>
        </w:tc>
        <w:tc>
          <w:tcPr>
            <w:tcW w:w="687" w:type="pct"/>
            <w:shd w:val="clear" w:color="auto" w:fill="auto"/>
          </w:tcPr>
          <w:p w14:paraId="6D48DB6C" w14:textId="77777777" w:rsidR="000B02C0" w:rsidRDefault="000B02C0" w:rsidP="00BD36F0">
            <w:pPr>
              <w:rPr>
                <w:rFonts w:ascii="Times New Roman" w:hAnsi="Times New Roman" w:cs="Times New Roman"/>
                <w:sz w:val="20"/>
                <w:szCs w:val="20"/>
              </w:rPr>
            </w:pPr>
          </w:p>
        </w:tc>
        <w:tc>
          <w:tcPr>
            <w:tcW w:w="685" w:type="pct"/>
            <w:shd w:val="clear" w:color="auto" w:fill="auto"/>
          </w:tcPr>
          <w:p w14:paraId="1F16A6FD" w14:textId="02AEFA17" w:rsidR="000B02C0" w:rsidRPr="008C61A6" w:rsidRDefault="000B02C0" w:rsidP="00BD36F0">
            <w:pPr>
              <w:rPr>
                <w:rFonts w:ascii="Times New Roman" w:hAnsi="Times New Roman" w:cs="Times New Roman"/>
                <w:sz w:val="20"/>
                <w:szCs w:val="20"/>
              </w:rPr>
            </w:pPr>
            <w:r w:rsidRPr="00EA3548">
              <w:rPr>
                <w:rFonts w:ascii="Times New Roman" w:hAnsi="Times New Roman" w:cs="Times New Roman"/>
                <w:sz w:val="20"/>
                <w:szCs w:val="20"/>
              </w:rPr>
              <w:t xml:space="preserve">PV2_HINE3_DI, Pos. </w:t>
            </w:r>
            <w:r>
              <w:rPr>
                <w:rFonts w:ascii="Times New Roman" w:hAnsi="Times New Roman" w:cs="Times New Roman"/>
                <w:sz w:val="20"/>
                <w:szCs w:val="20"/>
              </w:rPr>
              <w:t>10</w:t>
            </w:r>
          </w:p>
        </w:tc>
      </w:tr>
      <w:tr w:rsidR="000B02C0" w:rsidRPr="003D6F6F" w14:paraId="07FAA696" w14:textId="77777777" w:rsidTr="007D6E1C">
        <w:tc>
          <w:tcPr>
            <w:tcW w:w="175" w:type="pct"/>
            <w:shd w:val="clear" w:color="auto" w:fill="auto"/>
          </w:tcPr>
          <w:p w14:paraId="7E36A333" w14:textId="3F7AAC37" w:rsidR="000B02C0" w:rsidRDefault="000B02C0" w:rsidP="00C4296B">
            <w:pPr>
              <w:rPr>
                <w:rFonts w:ascii="Times New Roman" w:hAnsi="Times New Roman" w:cs="Times New Roman"/>
                <w:sz w:val="20"/>
                <w:szCs w:val="20"/>
              </w:rPr>
            </w:pPr>
            <w:r>
              <w:rPr>
                <w:rFonts w:ascii="Times New Roman" w:hAnsi="Times New Roman" w:cs="Times New Roman"/>
                <w:sz w:val="20"/>
                <w:szCs w:val="20"/>
              </w:rPr>
              <w:lastRenderedPageBreak/>
              <w:t>78</w:t>
            </w:r>
          </w:p>
        </w:tc>
        <w:tc>
          <w:tcPr>
            <w:tcW w:w="686" w:type="pct"/>
            <w:shd w:val="clear" w:color="auto" w:fill="auto"/>
          </w:tcPr>
          <w:p w14:paraId="111FCAA6" w14:textId="77777777" w:rsidR="000B02C0" w:rsidRDefault="000B02C0" w:rsidP="00C4296B">
            <w:pPr>
              <w:rPr>
                <w:rFonts w:ascii="Times New Roman" w:hAnsi="Times New Roman" w:cs="Times New Roman"/>
                <w:sz w:val="20"/>
                <w:szCs w:val="20"/>
              </w:rPr>
            </w:pPr>
          </w:p>
        </w:tc>
        <w:tc>
          <w:tcPr>
            <w:tcW w:w="687" w:type="pct"/>
            <w:shd w:val="clear" w:color="auto" w:fill="auto"/>
          </w:tcPr>
          <w:p w14:paraId="0BAE042C" w14:textId="24546560" w:rsidR="000B02C0" w:rsidRDefault="000B02C0" w:rsidP="00C4296B">
            <w:pPr>
              <w:rPr>
                <w:rFonts w:ascii="Times New Roman" w:hAnsi="Times New Roman" w:cs="Times New Roman"/>
                <w:sz w:val="20"/>
                <w:szCs w:val="20"/>
              </w:rPr>
            </w:pPr>
            <w:r>
              <w:rPr>
                <w:rFonts w:ascii="Times New Roman" w:hAnsi="Times New Roman" w:cs="Times New Roman"/>
                <w:sz w:val="20"/>
                <w:szCs w:val="20"/>
              </w:rPr>
              <w:t>Patients, providers</w:t>
            </w:r>
          </w:p>
        </w:tc>
        <w:tc>
          <w:tcPr>
            <w:tcW w:w="685" w:type="pct"/>
            <w:shd w:val="clear" w:color="auto" w:fill="auto"/>
          </w:tcPr>
          <w:p w14:paraId="2DE2B280" w14:textId="2CC9AE2C" w:rsidR="000B02C0" w:rsidRDefault="000B02C0" w:rsidP="00C4296B">
            <w:pPr>
              <w:rPr>
                <w:rFonts w:ascii="Times New Roman" w:hAnsi="Times New Roman" w:cs="Times New Roman"/>
                <w:sz w:val="20"/>
                <w:szCs w:val="20"/>
              </w:rPr>
            </w:pPr>
            <w:r>
              <w:rPr>
                <w:rFonts w:ascii="Times New Roman" w:hAnsi="Times New Roman" w:cs="Times New Roman"/>
                <w:sz w:val="20"/>
                <w:szCs w:val="20"/>
              </w:rPr>
              <w:t>Patients getting data from their providers</w:t>
            </w:r>
          </w:p>
        </w:tc>
        <w:tc>
          <w:tcPr>
            <w:tcW w:w="686" w:type="pct"/>
            <w:shd w:val="clear" w:color="auto" w:fill="auto"/>
          </w:tcPr>
          <w:p w14:paraId="6CE699E9" w14:textId="77777777" w:rsidR="000B02C0" w:rsidRDefault="000B02C0" w:rsidP="00C4296B">
            <w:pPr>
              <w:rPr>
                <w:rFonts w:ascii="Times New Roman" w:hAnsi="Times New Roman" w:cs="Times New Roman"/>
                <w:sz w:val="20"/>
                <w:szCs w:val="20"/>
              </w:rPr>
            </w:pPr>
          </w:p>
        </w:tc>
        <w:tc>
          <w:tcPr>
            <w:tcW w:w="708" w:type="pct"/>
            <w:shd w:val="clear" w:color="auto" w:fill="auto"/>
          </w:tcPr>
          <w:p w14:paraId="65AB6F70" w14:textId="77777777" w:rsidR="000B02C0" w:rsidRDefault="000B02C0" w:rsidP="00C4296B">
            <w:pPr>
              <w:rPr>
                <w:rFonts w:ascii="Times New Roman" w:hAnsi="Times New Roman" w:cs="Times New Roman"/>
                <w:sz w:val="20"/>
                <w:szCs w:val="20"/>
              </w:rPr>
            </w:pPr>
          </w:p>
        </w:tc>
        <w:tc>
          <w:tcPr>
            <w:tcW w:w="687" w:type="pct"/>
            <w:shd w:val="clear" w:color="auto" w:fill="auto"/>
          </w:tcPr>
          <w:p w14:paraId="7CDEF5D3" w14:textId="77777777" w:rsidR="000B02C0" w:rsidRDefault="000B02C0" w:rsidP="00C4296B">
            <w:pPr>
              <w:rPr>
                <w:rFonts w:ascii="Times New Roman" w:hAnsi="Times New Roman" w:cs="Times New Roman"/>
                <w:sz w:val="20"/>
                <w:szCs w:val="20"/>
              </w:rPr>
            </w:pPr>
          </w:p>
        </w:tc>
        <w:tc>
          <w:tcPr>
            <w:tcW w:w="685" w:type="pct"/>
            <w:shd w:val="clear" w:color="auto" w:fill="auto"/>
          </w:tcPr>
          <w:p w14:paraId="10898D33" w14:textId="36731415" w:rsidR="000B02C0" w:rsidRPr="008C61A6" w:rsidRDefault="000B02C0" w:rsidP="00C4296B">
            <w:pPr>
              <w:rPr>
                <w:rFonts w:ascii="Times New Roman" w:hAnsi="Times New Roman" w:cs="Times New Roman"/>
                <w:sz w:val="20"/>
                <w:szCs w:val="20"/>
              </w:rPr>
            </w:pPr>
            <w:r w:rsidRPr="00EA3548">
              <w:rPr>
                <w:rFonts w:ascii="Times New Roman" w:hAnsi="Times New Roman" w:cs="Times New Roman"/>
                <w:sz w:val="20"/>
                <w:szCs w:val="20"/>
              </w:rPr>
              <w:t xml:space="preserve">PV2_HINE3_DI, Pos. </w:t>
            </w:r>
            <w:r>
              <w:rPr>
                <w:rFonts w:ascii="Times New Roman" w:hAnsi="Times New Roman" w:cs="Times New Roman"/>
                <w:sz w:val="20"/>
                <w:szCs w:val="20"/>
              </w:rPr>
              <w:t>10</w:t>
            </w:r>
          </w:p>
        </w:tc>
      </w:tr>
      <w:tr w:rsidR="000B02C0" w:rsidRPr="003D6F6F" w14:paraId="28375404" w14:textId="77777777" w:rsidTr="007D6E1C">
        <w:tc>
          <w:tcPr>
            <w:tcW w:w="175" w:type="pct"/>
            <w:shd w:val="clear" w:color="auto" w:fill="auto"/>
          </w:tcPr>
          <w:p w14:paraId="78D07CAF" w14:textId="03F87B2A" w:rsidR="000B02C0" w:rsidRDefault="000B02C0" w:rsidP="00C4296B">
            <w:pPr>
              <w:rPr>
                <w:rFonts w:ascii="Times New Roman" w:hAnsi="Times New Roman" w:cs="Times New Roman"/>
                <w:sz w:val="20"/>
                <w:szCs w:val="20"/>
              </w:rPr>
            </w:pPr>
            <w:r>
              <w:rPr>
                <w:rFonts w:ascii="Times New Roman" w:hAnsi="Times New Roman" w:cs="Times New Roman"/>
                <w:sz w:val="20"/>
                <w:szCs w:val="20"/>
              </w:rPr>
              <w:t>79</w:t>
            </w:r>
          </w:p>
        </w:tc>
        <w:tc>
          <w:tcPr>
            <w:tcW w:w="686" w:type="pct"/>
            <w:shd w:val="clear" w:color="auto" w:fill="auto"/>
          </w:tcPr>
          <w:p w14:paraId="714C2F25" w14:textId="77777777" w:rsidR="000B02C0" w:rsidRDefault="000B02C0" w:rsidP="00C4296B">
            <w:pPr>
              <w:rPr>
                <w:rFonts w:ascii="Times New Roman" w:hAnsi="Times New Roman" w:cs="Times New Roman"/>
                <w:sz w:val="20"/>
                <w:szCs w:val="20"/>
              </w:rPr>
            </w:pPr>
          </w:p>
        </w:tc>
        <w:tc>
          <w:tcPr>
            <w:tcW w:w="687" w:type="pct"/>
            <w:shd w:val="clear" w:color="auto" w:fill="auto"/>
          </w:tcPr>
          <w:p w14:paraId="12B99C19" w14:textId="77D6426A" w:rsidR="000B02C0" w:rsidRDefault="000B02C0" w:rsidP="00C4296B">
            <w:pPr>
              <w:rPr>
                <w:rFonts w:ascii="Times New Roman" w:hAnsi="Times New Roman" w:cs="Times New Roman"/>
                <w:sz w:val="20"/>
                <w:szCs w:val="20"/>
              </w:rPr>
            </w:pPr>
          </w:p>
        </w:tc>
        <w:tc>
          <w:tcPr>
            <w:tcW w:w="685" w:type="pct"/>
            <w:shd w:val="clear" w:color="auto" w:fill="auto"/>
          </w:tcPr>
          <w:p w14:paraId="75A63615" w14:textId="71BEE613" w:rsidR="000B02C0" w:rsidRDefault="000B02C0" w:rsidP="00C4296B">
            <w:pPr>
              <w:rPr>
                <w:rFonts w:ascii="Times New Roman" w:hAnsi="Times New Roman" w:cs="Times New Roman"/>
                <w:sz w:val="20"/>
                <w:szCs w:val="20"/>
              </w:rPr>
            </w:pPr>
          </w:p>
        </w:tc>
        <w:tc>
          <w:tcPr>
            <w:tcW w:w="686" w:type="pct"/>
            <w:shd w:val="clear" w:color="auto" w:fill="auto"/>
          </w:tcPr>
          <w:p w14:paraId="0475BD04" w14:textId="438D53A0" w:rsidR="000B02C0" w:rsidRDefault="000B02C0" w:rsidP="00C4296B">
            <w:pPr>
              <w:rPr>
                <w:rFonts w:ascii="Times New Roman" w:hAnsi="Times New Roman" w:cs="Times New Roman"/>
                <w:sz w:val="20"/>
                <w:szCs w:val="20"/>
              </w:rPr>
            </w:pPr>
            <w:r>
              <w:rPr>
                <w:rFonts w:ascii="Times New Roman" w:hAnsi="Times New Roman" w:cs="Times New Roman"/>
                <w:sz w:val="20"/>
                <w:szCs w:val="20"/>
              </w:rPr>
              <w:t>Data blocking, i.e., those that have the data are not willing to share it</w:t>
            </w:r>
          </w:p>
        </w:tc>
        <w:tc>
          <w:tcPr>
            <w:tcW w:w="708" w:type="pct"/>
            <w:shd w:val="clear" w:color="auto" w:fill="auto"/>
          </w:tcPr>
          <w:p w14:paraId="33E0FFD2" w14:textId="1FCDEA2F" w:rsidR="000B02C0" w:rsidRDefault="000B02C0" w:rsidP="00C4296B">
            <w:pPr>
              <w:rPr>
                <w:rFonts w:ascii="Times New Roman" w:hAnsi="Times New Roman" w:cs="Times New Roman"/>
                <w:sz w:val="20"/>
                <w:szCs w:val="20"/>
              </w:rPr>
            </w:pPr>
            <w:r>
              <w:rPr>
                <w:rFonts w:ascii="Times New Roman" w:hAnsi="Times New Roman" w:cs="Times New Roman"/>
                <w:sz w:val="20"/>
                <w:szCs w:val="20"/>
              </w:rPr>
              <w:t xml:space="preserve">Data </w:t>
            </w:r>
            <w:proofErr w:type="spellStart"/>
            <w:r>
              <w:rPr>
                <w:rFonts w:ascii="Times New Roman" w:hAnsi="Times New Roman" w:cs="Times New Roman"/>
                <w:sz w:val="20"/>
                <w:szCs w:val="20"/>
              </w:rPr>
              <w:t>siloing</w:t>
            </w:r>
            <w:proofErr w:type="spellEnd"/>
          </w:p>
        </w:tc>
        <w:tc>
          <w:tcPr>
            <w:tcW w:w="687" w:type="pct"/>
            <w:shd w:val="clear" w:color="auto" w:fill="auto"/>
          </w:tcPr>
          <w:p w14:paraId="59C2EC0F" w14:textId="399DC45F" w:rsidR="000B02C0" w:rsidRDefault="000B02C0" w:rsidP="00C4296B">
            <w:pPr>
              <w:rPr>
                <w:rFonts w:ascii="Times New Roman" w:hAnsi="Times New Roman" w:cs="Times New Roman"/>
                <w:sz w:val="20"/>
                <w:szCs w:val="20"/>
              </w:rPr>
            </w:pPr>
            <w:r>
              <w:rPr>
                <w:rFonts w:ascii="Times New Roman" w:hAnsi="Times New Roman" w:cs="Times New Roman"/>
                <w:sz w:val="20"/>
                <w:szCs w:val="20"/>
              </w:rPr>
              <w:t>Data remains locked in silos, unavailable for clinical or individual use, public health access for researchers</w:t>
            </w:r>
          </w:p>
        </w:tc>
        <w:tc>
          <w:tcPr>
            <w:tcW w:w="685" w:type="pct"/>
            <w:shd w:val="clear" w:color="auto" w:fill="auto"/>
          </w:tcPr>
          <w:p w14:paraId="25E6F44F" w14:textId="6C12ED01" w:rsidR="000B02C0" w:rsidRPr="008C61A6" w:rsidRDefault="000B02C0" w:rsidP="00C4296B">
            <w:pPr>
              <w:rPr>
                <w:rFonts w:ascii="Times New Roman" w:hAnsi="Times New Roman" w:cs="Times New Roman"/>
                <w:sz w:val="20"/>
                <w:szCs w:val="20"/>
              </w:rPr>
            </w:pPr>
            <w:r w:rsidRPr="00C4296B">
              <w:rPr>
                <w:rFonts w:ascii="Times New Roman" w:hAnsi="Times New Roman" w:cs="Times New Roman"/>
                <w:sz w:val="20"/>
                <w:szCs w:val="20"/>
                <w:lang w:val="de-DE"/>
              </w:rPr>
              <w:t>PV2_HINE3_D</w:t>
            </w:r>
            <w:r>
              <w:rPr>
                <w:rFonts w:ascii="Times New Roman" w:hAnsi="Times New Roman" w:cs="Times New Roman"/>
                <w:sz w:val="20"/>
                <w:szCs w:val="20"/>
                <w:lang w:val="de-DE"/>
              </w:rPr>
              <w:t>I</w:t>
            </w:r>
            <w:r w:rsidRPr="00C4296B">
              <w:rPr>
                <w:rFonts w:ascii="Times New Roman" w:hAnsi="Times New Roman" w:cs="Times New Roman"/>
                <w:sz w:val="20"/>
                <w:szCs w:val="20"/>
                <w:lang w:val="de-DE"/>
              </w:rPr>
              <w:t>, Pos. 12</w:t>
            </w:r>
          </w:p>
        </w:tc>
      </w:tr>
      <w:tr w:rsidR="000B02C0" w:rsidRPr="00C4296B" w14:paraId="77EDEBB4" w14:textId="77777777" w:rsidTr="007D6E1C">
        <w:tc>
          <w:tcPr>
            <w:tcW w:w="175" w:type="pct"/>
            <w:shd w:val="clear" w:color="auto" w:fill="auto"/>
          </w:tcPr>
          <w:p w14:paraId="69E9750A" w14:textId="1ACB7C22" w:rsidR="000B02C0" w:rsidRDefault="000B02C0" w:rsidP="00C4296B">
            <w:pPr>
              <w:rPr>
                <w:rFonts w:ascii="Times New Roman" w:hAnsi="Times New Roman" w:cs="Times New Roman"/>
                <w:sz w:val="20"/>
                <w:szCs w:val="20"/>
              </w:rPr>
            </w:pPr>
            <w:r>
              <w:rPr>
                <w:rFonts w:ascii="Times New Roman" w:hAnsi="Times New Roman" w:cs="Times New Roman"/>
                <w:sz w:val="20"/>
                <w:szCs w:val="20"/>
              </w:rPr>
              <w:t>80</w:t>
            </w:r>
          </w:p>
        </w:tc>
        <w:tc>
          <w:tcPr>
            <w:tcW w:w="686" w:type="pct"/>
            <w:shd w:val="clear" w:color="auto" w:fill="auto"/>
          </w:tcPr>
          <w:p w14:paraId="3C3BE03E" w14:textId="77777777" w:rsidR="000B02C0" w:rsidRDefault="000B02C0" w:rsidP="00C4296B">
            <w:pPr>
              <w:rPr>
                <w:rFonts w:ascii="Times New Roman" w:hAnsi="Times New Roman" w:cs="Times New Roman"/>
                <w:sz w:val="20"/>
                <w:szCs w:val="20"/>
              </w:rPr>
            </w:pPr>
          </w:p>
        </w:tc>
        <w:tc>
          <w:tcPr>
            <w:tcW w:w="687" w:type="pct"/>
            <w:shd w:val="clear" w:color="auto" w:fill="auto"/>
          </w:tcPr>
          <w:p w14:paraId="60167BAB" w14:textId="2D1B20B2" w:rsidR="000B02C0" w:rsidRDefault="000B02C0" w:rsidP="00C4296B">
            <w:pPr>
              <w:rPr>
                <w:rFonts w:ascii="Times New Roman" w:hAnsi="Times New Roman" w:cs="Times New Roman"/>
                <w:sz w:val="20"/>
                <w:szCs w:val="20"/>
              </w:rPr>
            </w:pPr>
            <w:r>
              <w:rPr>
                <w:rFonts w:ascii="Times New Roman" w:hAnsi="Times New Roman" w:cs="Times New Roman"/>
                <w:sz w:val="20"/>
                <w:szCs w:val="20"/>
              </w:rPr>
              <w:t>Providers, payers</w:t>
            </w:r>
          </w:p>
        </w:tc>
        <w:tc>
          <w:tcPr>
            <w:tcW w:w="685" w:type="pct"/>
            <w:shd w:val="clear" w:color="auto" w:fill="auto"/>
          </w:tcPr>
          <w:p w14:paraId="59934475" w14:textId="77777777" w:rsidR="000B02C0" w:rsidRDefault="000B02C0" w:rsidP="00C4296B">
            <w:pPr>
              <w:rPr>
                <w:rFonts w:ascii="Times New Roman" w:hAnsi="Times New Roman" w:cs="Times New Roman"/>
                <w:sz w:val="20"/>
                <w:szCs w:val="20"/>
              </w:rPr>
            </w:pPr>
          </w:p>
        </w:tc>
        <w:tc>
          <w:tcPr>
            <w:tcW w:w="686" w:type="pct"/>
            <w:shd w:val="clear" w:color="auto" w:fill="auto"/>
          </w:tcPr>
          <w:p w14:paraId="01B62795" w14:textId="2706F7A4" w:rsidR="000B02C0" w:rsidRDefault="000B02C0" w:rsidP="00C4296B">
            <w:pPr>
              <w:rPr>
                <w:rFonts w:ascii="Times New Roman" w:hAnsi="Times New Roman" w:cs="Times New Roman"/>
                <w:sz w:val="20"/>
                <w:szCs w:val="20"/>
              </w:rPr>
            </w:pPr>
            <w:r>
              <w:rPr>
                <w:rFonts w:ascii="Times New Roman" w:hAnsi="Times New Roman" w:cs="Times New Roman"/>
                <w:sz w:val="20"/>
                <w:szCs w:val="20"/>
              </w:rPr>
              <w:t>Data blocking, i.e., those that have the data are not willing to share it</w:t>
            </w:r>
          </w:p>
        </w:tc>
        <w:tc>
          <w:tcPr>
            <w:tcW w:w="708" w:type="pct"/>
            <w:shd w:val="clear" w:color="auto" w:fill="auto"/>
          </w:tcPr>
          <w:p w14:paraId="441921E5" w14:textId="15383F42" w:rsidR="000B02C0" w:rsidRDefault="000B02C0" w:rsidP="00C4296B">
            <w:pPr>
              <w:rPr>
                <w:rFonts w:ascii="Times New Roman" w:hAnsi="Times New Roman" w:cs="Times New Roman"/>
                <w:sz w:val="20"/>
                <w:szCs w:val="20"/>
              </w:rPr>
            </w:pPr>
            <w:r>
              <w:rPr>
                <w:rFonts w:ascii="Times New Roman" w:hAnsi="Times New Roman" w:cs="Times New Roman"/>
                <w:sz w:val="20"/>
                <w:szCs w:val="20"/>
              </w:rPr>
              <w:t xml:space="preserve">The penalties/disincentives for providers information blocking have not been defined yet in policy </w:t>
            </w:r>
          </w:p>
        </w:tc>
        <w:tc>
          <w:tcPr>
            <w:tcW w:w="687" w:type="pct"/>
            <w:shd w:val="clear" w:color="auto" w:fill="auto"/>
          </w:tcPr>
          <w:p w14:paraId="133632D3" w14:textId="29DF7429" w:rsidR="000B02C0" w:rsidRDefault="000B02C0" w:rsidP="00C4296B">
            <w:pPr>
              <w:rPr>
                <w:rFonts w:ascii="Times New Roman" w:hAnsi="Times New Roman" w:cs="Times New Roman"/>
                <w:sz w:val="20"/>
                <w:szCs w:val="20"/>
              </w:rPr>
            </w:pPr>
          </w:p>
        </w:tc>
        <w:tc>
          <w:tcPr>
            <w:tcW w:w="685" w:type="pct"/>
            <w:shd w:val="clear" w:color="auto" w:fill="auto"/>
          </w:tcPr>
          <w:p w14:paraId="214890F6" w14:textId="25249723" w:rsidR="000B02C0" w:rsidRPr="00C4296B" w:rsidRDefault="000B02C0" w:rsidP="00C4296B">
            <w:pPr>
              <w:rPr>
                <w:rFonts w:ascii="Times New Roman" w:hAnsi="Times New Roman" w:cs="Times New Roman"/>
                <w:sz w:val="20"/>
                <w:szCs w:val="20"/>
                <w:lang w:val="de-DE"/>
              </w:rPr>
            </w:pPr>
            <w:r w:rsidRPr="00C4296B">
              <w:rPr>
                <w:rFonts w:ascii="Times New Roman" w:hAnsi="Times New Roman" w:cs="Times New Roman"/>
                <w:sz w:val="20"/>
                <w:szCs w:val="20"/>
                <w:lang w:val="de-DE"/>
              </w:rPr>
              <w:t>PV2_HINE3_D</w:t>
            </w:r>
            <w:r>
              <w:rPr>
                <w:rFonts w:ascii="Times New Roman" w:hAnsi="Times New Roman" w:cs="Times New Roman"/>
                <w:sz w:val="20"/>
                <w:szCs w:val="20"/>
                <w:lang w:val="de-DE"/>
              </w:rPr>
              <w:t>I</w:t>
            </w:r>
            <w:r w:rsidRPr="00C4296B">
              <w:rPr>
                <w:rFonts w:ascii="Times New Roman" w:hAnsi="Times New Roman" w:cs="Times New Roman"/>
                <w:sz w:val="20"/>
                <w:szCs w:val="20"/>
                <w:lang w:val="de-DE"/>
              </w:rPr>
              <w:t>, Pos. 12</w:t>
            </w:r>
          </w:p>
        </w:tc>
      </w:tr>
      <w:tr w:rsidR="000B02C0" w:rsidRPr="003D6F6F" w14:paraId="23C4247A" w14:textId="77777777" w:rsidTr="007D6E1C">
        <w:tc>
          <w:tcPr>
            <w:tcW w:w="175" w:type="pct"/>
            <w:shd w:val="clear" w:color="auto" w:fill="auto"/>
          </w:tcPr>
          <w:p w14:paraId="73B09C4E" w14:textId="5D942BFF" w:rsidR="000B02C0" w:rsidRDefault="000B02C0" w:rsidP="00C4296B">
            <w:pPr>
              <w:rPr>
                <w:rFonts w:ascii="Times New Roman" w:hAnsi="Times New Roman" w:cs="Times New Roman"/>
                <w:sz w:val="20"/>
                <w:szCs w:val="20"/>
              </w:rPr>
            </w:pPr>
            <w:r>
              <w:rPr>
                <w:rFonts w:ascii="Times New Roman" w:hAnsi="Times New Roman" w:cs="Times New Roman"/>
                <w:sz w:val="20"/>
                <w:szCs w:val="20"/>
              </w:rPr>
              <w:t>81</w:t>
            </w:r>
          </w:p>
        </w:tc>
        <w:tc>
          <w:tcPr>
            <w:tcW w:w="686" w:type="pct"/>
            <w:shd w:val="clear" w:color="auto" w:fill="auto"/>
          </w:tcPr>
          <w:p w14:paraId="596947DB" w14:textId="77777777" w:rsidR="000B02C0" w:rsidRDefault="000B02C0" w:rsidP="00C4296B">
            <w:pPr>
              <w:rPr>
                <w:rFonts w:ascii="Times New Roman" w:hAnsi="Times New Roman" w:cs="Times New Roman"/>
                <w:sz w:val="20"/>
                <w:szCs w:val="20"/>
              </w:rPr>
            </w:pPr>
          </w:p>
        </w:tc>
        <w:tc>
          <w:tcPr>
            <w:tcW w:w="687" w:type="pct"/>
            <w:shd w:val="clear" w:color="auto" w:fill="auto"/>
          </w:tcPr>
          <w:p w14:paraId="36F68F93" w14:textId="07C6EEE9" w:rsidR="000B02C0" w:rsidRDefault="000B02C0" w:rsidP="00C4296B">
            <w:pPr>
              <w:rPr>
                <w:rFonts w:ascii="Times New Roman" w:hAnsi="Times New Roman" w:cs="Times New Roman"/>
                <w:sz w:val="20"/>
                <w:szCs w:val="20"/>
              </w:rPr>
            </w:pPr>
          </w:p>
        </w:tc>
        <w:tc>
          <w:tcPr>
            <w:tcW w:w="685" w:type="pct"/>
            <w:shd w:val="clear" w:color="auto" w:fill="auto"/>
          </w:tcPr>
          <w:p w14:paraId="2BEECD46" w14:textId="77777777" w:rsidR="000B02C0" w:rsidRDefault="000B02C0" w:rsidP="00C4296B">
            <w:pPr>
              <w:rPr>
                <w:rFonts w:ascii="Times New Roman" w:hAnsi="Times New Roman" w:cs="Times New Roman"/>
                <w:sz w:val="20"/>
                <w:szCs w:val="20"/>
              </w:rPr>
            </w:pPr>
          </w:p>
        </w:tc>
        <w:tc>
          <w:tcPr>
            <w:tcW w:w="686" w:type="pct"/>
            <w:shd w:val="clear" w:color="auto" w:fill="auto"/>
          </w:tcPr>
          <w:p w14:paraId="0345CC3A" w14:textId="1ABDF826" w:rsidR="000B02C0" w:rsidRDefault="000B02C0" w:rsidP="00C4296B">
            <w:pPr>
              <w:rPr>
                <w:rFonts w:ascii="Times New Roman" w:hAnsi="Times New Roman" w:cs="Times New Roman"/>
                <w:sz w:val="20"/>
                <w:szCs w:val="20"/>
              </w:rPr>
            </w:pPr>
            <w:r>
              <w:rPr>
                <w:rFonts w:ascii="Times New Roman" w:hAnsi="Times New Roman" w:cs="Times New Roman"/>
                <w:sz w:val="20"/>
                <w:szCs w:val="20"/>
              </w:rPr>
              <w:t>Structure of the rules cause problems, i.e., information blocking prohibitions do not apply to payers but only certified health IT developers, HIEs, providers [leaving out some stakeholders from regulations causes issues]</w:t>
            </w:r>
          </w:p>
        </w:tc>
        <w:tc>
          <w:tcPr>
            <w:tcW w:w="708" w:type="pct"/>
            <w:shd w:val="clear" w:color="auto" w:fill="auto"/>
          </w:tcPr>
          <w:p w14:paraId="27B87FB9" w14:textId="738DFE9E" w:rsidR="000B02C0" w:rsidRDefault="000B02C0" w:rsidP="00C4296B">
            <w:pPr>
              <w:rPr>
                <w:rFonts w:ascii="Times New Roman" w:hAnsi="Times New Roman" w:cs="Times New Roman"/>
                <w:sz w:val="20"/>
                <w:szCs w:val="20"/>
              </w:rPr>
            </w:pPr>
            <w:r>
              <w:rPr>
                <w:rFonts w:ascii="Times New Roman" w:hAnsi="Times New Roman" w:cs="Times New Roman"/>
                <w:sz w:val="20"/>
                <w:szCs w:val="20"/>
              </w:rPr>
              <w:t>Tapestry of self-interests and confusion on part of stakeholders and data holders</w:t>
            </w:r>
          </w:p>
        </w:tc>
        <w:tc>
          <w:tcPr>
            <w:tcW w:w="687" w:type="pct"/>
            <w:shd w:val="clear" w:color="auto" w:fill="auto"/>
          </w:tcPr>
          <w:p w14:paraId="6C08ADF4" w14:textId="296DED29" w:rsidR="000B02C0" w:rsidRDefault="000B02C0" w:rsidP="00C4296B">
            <w:pPr>
              <w:rPr>
                <w:rFonts w:ascii="Times New Roman" w:hAnsi="Times New Roman" w:cs="Times New Roman"/>
                <w:sz w:val="20"/>
                <w:szCs w:val="20"/>
              </w:rPr>
            </w:pPr>
            <w:r>
              <w:rPr>
                <w:rFonts w:ascii="Times New Roman" w:hAnsi="Times New Roman" w:cs="Times New Roman"/>
                <w:sz w:val="20"/>
                <w:szCs w:val="20"/>
              </w:rPr>
              <w:t xml:space="preserve">Payers engage in information blocking </w:t>
            </w:r>
          </w:p>
        </w:tc>
        <w:tc>
          <w:tcPr>
            <w:tcW w:w="685" w:type="pct"/>
            <w:shd w:val="clear" w:color="auto" w:fill="auto"/>
          </w:tcPr>
          <w:p w14:paraId="24066101" w14:textId="4042D010" w:rsidR="000B02C0" w:rsidRPr="008C61A6" w:rsidRDefault="000B02C0" w:rsidP="00C4296B">
            <w:pPr>
              <w:rPr>
                <w:rFonts w:ascii="Times New Roman" w:hAnsi="Times New Roman" w:cs="Times New Roman"/>
                <w:sz w:val="20"/>
                <w:szCs w:val="20"/>
              </w:rPr>
            </w:pPr>
            <w:r w:rsidRPr="00C4296B">
              <w:rPr>
                <w:rFonts w:ascii="Times New Roman" w:hAnsi="Times New Roman" w:cs="Times New Roman"/>
                <w:sz w:val="20"/>
                <w:szCs w:val="20"/>
                <w:lang w:val="de-DE"/>
              </w:rPr>
              <w:t>PV2_HINE3_D</w:t>
            </w:r>
            <w:r>
              <w:rPr>
                <w:rFonts w:ascii="Times New Roman" w:hAnsi="Times New Roman" w:cs="Times New Roman"/>
                <w:sz w:val="20"/>
                <w:szCs w:val="20"/>
                <w:lang w:val="de-DE"/>
              </w:rPr>
              <w:t>I</w:t>
            </w:r>
            <w:r w:rsidRPr="00C4296B">
              <w:rPr>
                <w:rFonts w:ascii="Times New Roman" w:hAnsi="Times New Roman" w:cs="Times New Roman"/>
                <w:sz w:val="20"/>
                <w:szCs w:val="20"/>
                <w:lang w:val="de-DE"/>
              </w:rPr>
              <w:t>, Pos. 12</w:t>
            </w:r>
          </w:p>
        </w:tc>
      </w:tr>
      <w:tr w:rsidR="000B02C0" w:rsidRPr="003D6F6F" w14:paraId="12CE59B4" w14:textId="77777777" w:rsidTr="007D6E1C">
        <w:tc>
          <w:tcPr>
            <w:tcW w:w="175" w:type="pct"/>
            <w:shd w:val="clear" w:color="auto" w:fill="auto"/>
          </w:tcPr>
          <w:p w14:paraId="36B8303E" w14:textId="04A1DBAB" w:rsidR="000B02C0" w:rsidRDefault="000B02C0" w:rsidP="00C4296B">
            <w:pPr>
              <w:rPr>
                <w:rFonts w:ascii="Times New Roman" w:hAnsi="Times New Roman" w:cs="Times New Roman"/>
                <w:sz w:val="20"/>
                <w:szCs w:val="20"/>
              </w:rPr>
            </w:pPr>
            <w:r>
              <w:rPr>
                <w:rFonts w:ascii="Times New Roman" w:hAnsi="Times New Roman" w:cs="Times New Roman"/>
                <w:sz w:val="20"/>
                <w:szCs w:val="20"/>
              </w:rPr>
              <w:t>82</w:t>
            </w:r>
          </w:p>
        </w:tc>
        <w:tc>
          <w:tcPr>
            <w:tcW w:w="686" w:type="pct"/>
            <w:shd w:val="clear" w:color="auto" w:fill="auto"/>
          </w:tcPr>
          <w:p w14:paraId="531F7EC8" w14:textId="77777777" w:rsidR="000B02C0" w:rsidRDefault="000B02C0" w:rsidP="00C4296B">
            <w:pPr>
              <w:rPr>
                <w:rFonts w:ascii="Times New Roman" w:hAnsi="Times New Roman" w:cs="Times New Roman"/>
                <w:sz w:val="20"/>
                <w:szCs w:val="20"/>
              </w:rPr>
            </w:pPr>
          </w:p>
        </w:tc>
        <w:tc>
          <w:tcPr>
            <w:tcW w:w="687" w:type="pct"/>
            <w:shd w:val="clear" w:color="auto" w:fill="auto"/>
          </w:tcPr>
          <w:p w14:paraId="7A4FAAB3" w14:textId="77777777" w:rsidR="000B02C0" w:rsidRDefault="000B02C0" w:rsidP="00C4296B">
            <w:pPr>
              <w:rPr>
                <w:rFonts w:ascii="Times New Roman" w:hAnsi="Times New Roman" w:cs="Times New Roman"/>
                <w:sz w:val="20"/>
                <w:szCs w:val="20"/>
              </w:rPr>
            </w:pPr>
          </w:p>
        </w:tc>
        <w:tc>
          <w:tcPr>
            <w:tcW w:w="685" w:type="pct"/>
            <w:shd w:val="clear" w:color="auto" w:fill="auto"/>
          </w:tcPr>
          <w:p w14:paraId="5D549262" w14:textId="77777777" w:rsidR="000B02C0" w:rsidRDefault="000B02C0" w:rsidP="00C4296B">
            <w:pPr>
              <w:rPr>
                <w:rFonts w:ascii="Times New Roman" w:hAnsi="Times New Roman" w:cs="Times New Roman"/>
                <w:sz w:val="20"/>
                <w:szCs w:val="20"/>
              </w:rPr>
            </w:pPr>
          </w:p>
        </w:tc>
        <w:tc>
          <w:tcPr>
            <w:tcW w:w="686" w:type="pct"/>
            <w:shd w:val="clear" w:color="auto" w:fill="auto"/>
          </w:tcPr>
          <w:p w14:paraId="10808F19" w14:textId="299F1BE5" w:rsidR="000B02C0" w:rsidRDefault="000B02C0" w:rsidP="00C4296B">
            <w:pPr>
              <w:rPr>
                <w:rFonts w:ascii="Times New Roman" w:hAnsi="Times New Roman" w:cs="Times New Roman"/>
                <w:sz w:val="20"/>
                <w:szCs w:val="20"/>
              </w:rPr>
            </w:pPr>
            <w:r>
              <w:rPr>
                <w:rFonts w:ascii="Times New Roman" w:hAnsi="Times New Roman" w:cs="Times New Roman"/>
                <w:sz w:val="20"/>
                <w:szCs w:val="20"/>
              </w:rPr>
              <w:t xml:space="preserve">Consent processes: Who are you, what purpose are you requesting the data for, e.g., treatment purposes, payment healthcare operations, public health exchange, benefits determination, applying for life insurance, signed an authorization to be involved in a research study? Each purpose of use has a </w:t>
            </w:r>
            <w:r>
              <w:rPr>
                <w:rFonts w:ascii="Times New Roman" w:hAnsi="Times New Roman" w:cs="Times New Roman"/>
                <w:sz w:val="20"/>
                <w:szCs w:val="20"/>
              </w:rPr>
              <w:lastRenderedPageBreak/>
              <w:t xml:space="preserve">different legal structure around access  </w:t>
            </w:r>
          </w:p>
        </w:tc>
        <w:tc>
          <w:tcPr>
            <w:tcW w:w="708" w:type="pct"/>
            <w:shd w:val="clear" w:color="auto" w:fill="auto"/>
          </w:tcPr>
          <w:p w14:paraId="2EFE6F3A" w14:textId="57FDEFFD" w:rsidR="000B02C0" w:rsidRDefault="000B02C0" w:rsidP="00C4296B">
            <w:pPr>
              <w:rPr>
                <w:rFonts w:ascii="Times New Roman" w:hAnsi="Times New Roman" w:cs="Times New Roman"/>
                <w:sz w:val="20"/>
                <w:szCs w:val="20"/>
              </w:rPr>
            </w:pPr>
          </w:p>
        </w:tc>
        <w:tc>
          <w:tcPr>
            <w:tcW w:w="687" w:type="pct"/>
            <w:shd w:val="clear" w:color="auto" w:fill="auto"/>
          </w:tcPr>
          <w:p w14:paraId="71FDBFEF" w14:textId="68F257CE" w:rsidR="000B02C0" w:rsidRDefault="000B02C0" w:rsidP="00C4296B">
            <w:pPr>
              <w:rPr>
                <w:rFonts w:ascii="Times New Roman" w:hAnsi="Times New Roman" w:cs="Times New Roman"/>
                <w:sz w:val="20"/>
                <w:szCs w:val="20"/>
              </w:rPr>
            </w:pPr>
            <w:r>
              <w:rPr>
                <w:rFonts w:ascii="Times New Roman" w:hAnsi="Times New Roman" w:cs="Times New Roman"/>
                <w:sz w:val="20"/>
                <w:szCs w:val="20"/>
              </w:rPr>
              <w:t>Tapestry of rules, regulations, requirements, restrictions, confusion on part of stakeholders and data holders</w:t>
            </w:r>
          </w:p>
        </w:tc>
        <w:tc>
          <w:tcPr>
            <w:tcW w:w="685" w:type="pct"/>
            <w:shd w:val="clear" w:color="auto" w:fill="auto"/>
          </w:tcPr>
          <w:p w14:paraId="2EB9390C" w14:textId="3315EBC9" w:rsidR="000B02C0" w:rsidRPr="008C61A6" w:rsidRDefault="000B02C0" w:rsidP="00C4296B">
            <w:pPr>
              <w:rPr>
                <w:rFonts w:ascii="Times New Roman" w:hAnsi="Times New Roman" w:cs="Times New Roman"/>
                <w:sz w:val="20"/>
                <w:szCs w:val="20"/>
              </w:rPr>
            </w:pPr>
            <w:r w:rsidRPr="00C4296B">
              <w:rPr>
                <w:rFonts w:ascii="Times New Roman" w:hAnsi="Times New Roman" w:cs="Times New Roman"/>
                <w:sz w:val="20"/>
                <w:szCs w:val="20"/>
                <w:lang w:val="de-DE"/>
              </w:rPr>
              <w:t>PV2_HINE3_D</w:t>
            </w:r>
            <w:r>
              <w:rPr>
                <w:rFonts w:ascii="Times New Roman" w:hAnsi="Times New Roman" w:cs="Times New Roman"/>
                <w:sz w:val="20"/>
                <w:szCs w:val="20"/>
                <w:lang w:val="de-DE"/>
              </w:rPr>
              <w:t>I</w:t>
            </w:r>
            <w:r w:rsidRPr="00C4296B">
              <w:rPr>
                <w:rFonts w:ascii="Times New Roman" w:hAnsi="Times New Roman" w:cs="Times New Roman"/>
                <w:sz w:val="20"/>
                <w:szCs w:val="20"/>
                <w:lang w:val="de-DE"/>
              </w:rPr>
              <w:t>, Pos. 12</w:t>
            </w:r>
          </w:p>
        </w:tc>
      </w:tr>
      <w:tr w:rsidR="007D6E1C" w:rsidRPr="003D6F6F" w14:paraId="38EB0DFD" w14:textId="77777777" w:rsidTr="007D6E1C">
        <w:tc>
          <w:tcPr>
            <w:tcW w:w="175" w:type="pct"/>
            <w:shd w:val="clear" w:color="auto" w:fill="auto"/>
          </w:tcPr>
          <w:p w14:paraId="424C2B25" w14:textId="2CCFF428" w:rsidR="007D6E1C" w:rsidRDefault="007D6E1C" w:rsidP="00056F2E">
            <w:pPr>
              <w:rPr>
                <w:rFonts w:ascii="Times New Roman" w:hAnsi="Times New Roman" w:cs="Times New Roman"/>
                <w:sz w:val="20"/>
                <w:szCs w:val="20"/>
              </w:rPr>
            </w:pPr>
            <w:r>
              <w:rPr>
                <w:rFonts w:ascii="Times New Roman" w:hAnsi="Times New Roman" w:cs="Times New Roman"/>
                <w:sz w:val="20"/>
                <w:szCs w:val="20"/>
              </w:rPr>
              <w:t>83</w:t>
            </w:r>
          </w:p>
        </w:tc>
        <w:tc>
          <w:tcPr>
            <w:tcW w:w="686" w:type="pct"/>
            <w:shd w:val="clear" w:color="auto" w:fill="auto"/>
          </w:tcPr>
          <w:p w14:paraId="7F200780" w14:textId="77777777" w:rsidR="007D6E1C" w:rsidRDefault="007D6E1C" w:rsidP="00056F2E">
            <w:pPr>
              <w:rPr>
                <w:rFonts w:ascii="Times New Roman" w:hAnsi="Times New Roman" w:cs="Times New Roman"/>
                <w:sz w:val="20"/>
                <w:szCs w:val="20"/>
              </w:rPr>
            </w:pPr>
          </w:p>
        </w:tc>
        <w:tc>
          <w:tcPr>
            <w:tcW w:w="687" w:type="pct"/>
            <w:shd w:val="clear" w:color="auto" w:fill="auto"/>
          </w:tcPr>
          <w:p w14:paraId="0ACCAA45" w14:textId="77777777" w:rsidR="007D6E1C" w:rsidRDefault="007D6E1C" w:rsidP="00056F2E">
            <w:pPr>
              <w:rPr>
                <w:rFonts w:ascii="Times New Roman" w:hAnsi="Times New Roman" w:cs="Times New Roman"/>
                <w:sz w:val="20"/>
                <w:szCs w:val="20"/>
              </w:rPr>
            </w:pPr>
          </w:p>
        </w:tc>
        <w:tc>
          <w:tcPr>
            <w:tcW w:w="685" w:type="pct"/>
            <w:shd w:val="clear" w:color="auto" w:fill="auto"/>
          </w:tcPr>
          <w:p w14:paraId="68ACDAC7" w14:textId="77777777" w:rsidR="007D6E1C" w:rsidRDefault="007D6E1C" w:rsidP="00056F2E">
            <w:pPr>
              <w:rPr>
                <w:rFonts w:ascii="Times New Roman" w:hAnsi="Times New Roman" w:cs="Times New Roman"/>
                <w:sz w:val="20"/>
                <w:szCs w:val="20"/>
              </w:rPr>
            </w:pPr>
          </w:p>
        </w:tc>
        <w:tc>
          <w:tcPr>
            <w:tcW w:w="686" w:type="pct"/>
            <w:shd w:val="clear" w:color="auto" w:fill="auto"/>
          </w:tcPr>
          <w:p w14:paraId="4A51E999" w14:textId="27BF80CB" w:rsidR="007D6E1C" w:rsidRDefault="007D6E1C" w:rsidP="00056F2E">
            <w:pPr>
              <w:rPr>
                <w:rFonts w:ascii="Times New Roman" w:hAnsi="Times New Roman" w:cs="Times New Roman"/>
                <w:sz w:val="20"/>
                <w:szCs w:val="20"/>
              </w:rPr>
            </w:pPr>
            <w:r>
              <w:rPr>
                <w:rFonts w:ascii="Times New Roman" w:hAnsi="Times New Roman" w:cs="Times New Roman"/>
                <w:sz w:val="20"/>
                <w:szCs w:val="20"/>
              </w:rPr>
              <w:t xml:space="preserve">Different patterns of exchange are supported by different technologies </w:t>
            </w:r>
          </w:p>
        </w:tc>
        <w:tc>
          <w:tcPr>
            <w:tcW w:w="708" w:type="pct"/>
            <w:shd w:val="clear" w:color="auto" w:fill="auto"/>
          </w:tcPr>
          <w:p w14:paraId="437B5C3D" w14:textId="7D7CB04D" w:rsidR="007D6E1C" w:rsidRDefault="007D6E1C" w:rsidP="00056F2E">
            <w:pPr>
              <w:rPr>
                <w:rFonts w:ascii="Times New Roman" w:hAnsi="Times New Roman" w:cs="Times New Roman"/>
                <w:sz w:val="20"/>
                <w:szCs w:val="20"/>
              </w:rPr>
            </w:pPr>
          </w:p>
        </w:tc>
        <w:tc>
          <w:tcPr>
            <w:tcW w:w="687" w:type="pct"/>
            <w:shd w:val="clear" w:color="auto" w:fill="auto"/>
          </w:tcPr>
          <w:p w14:paraId="6E8E58D7" w14:textId="791809A6" w:rsidR="007D6E1C" w:rsidRDefault="007D6E1C" w:rsidP="00056F2E">
            <w:pPr>
              <w:rPr>
                <w:rFonts w:ascii="Times New Roman" w:hAnsi="Times New Roman" w:cs="Times New Roman"/>
                <w:sz w:val="20"/>
                <w:szCs w:val="20"/>
              </w:rPr>
            </w:pPr>
            <w:r>
              <w:rPr>
                <w:rFonts w:ascii="Times New Roman" w:hAnsi="Times New Roman" w:cs="Times New Roman"/>
                <w:sz w:val="20"/>
                <w:szCs w:val="20"/>
              </w:rPr>
              <w:t>It is</w:t>
            </w:r>
            <w:r w:rsidRPr="00826173">
              <w:rPr>
                <w:rFonts w:ascii="Times New Roman" w:hAnsi="Times New Roman" w:cs="Times New Roman"/>
                <w:sz w:val="20"/>
                <w:szCs w:val="20"/>
              </w:rPr>
              <w:t xml:space="preserve"> hard to always invest in the technology changes to bring people up to a new standard</w:t>
            </w:r>
          </w:p>
        </w:tc>
        <w:tc>
          <w:tcPr>
            <w:tcW w:w="685" w:type="pct"/>
            <w:shd w:val="clear" w:color="auto" w:fill="auto"/>
          </w:tcPr>
          <w:p w14:paraId="65F31149" w14:textId="20564199" w:rsidR="007D6E1C" w:rsidRPr="008C61A6" w:rsidRDefault="007D6E1C" w:rsidP="00056F2E">
            <w:pPr>
              <w:rPr>
                <w:rFonts w:ascii="Times New Roman" w:hAnsi="Times New Roman" w:cs="Times New Roman"/>
                <w:sz w:val="20"/>
                <w:szCs w:val="20"/>
              </w:rPr>
            </w:pPr>
            <w:r w:rsidRPr="00C4296B">
              <w:rPr>
                <w:rFonts w:ascii="Times New Roman" w:hAnsi="Times New Roman" w:cs="Times New Roman"/>
                <w:sz w:val="20"/>
                <w:szCs w:val="20"/>
                <w:lang w:val="de-DE"/>
              </w:rPr>
              <w:t>PV2_HINE3_D</w:t>
            </w:r>
            <w:r>
              <w:rPr>
                <w:rFonts w:ascii="Times New Roman" w:hAnsi="Times New Roman" w:cs="Times New Roman"/>
                <w:sz w:val="20"/>
                <w:szCs w:val="20"/>
                <w:lang w:val="de-DE"/>
              </w:rPr>
              <w:t>I</w:t>
            </w:r>
            <w:r w:rsidRPr="00C4296B">
              <w:rPr>
                <w:rFonts w:ascii="Times New Roman" w:hAnsi="Times New Roman" w:cs="Times New Roman"/>
                <w:sz w:val="20"/>
                <w:szCs w:val="20"/>
                <w:lang w:val="de-DE"/>
              </w:rPr>
              <w:t>, Pos. 1</w:t>
            </w:r>
            <w:r>
              <w:rPr>
                <w:rFonts w:ascii="Times New Roman" w:hAnsi="Times New Roman" w:cs="Times New Roman"/>
                <w:sz w:val="20"/>
                <w:szCs w:val="20"/>
                <w:lang w:val="de-DE"/>
              </w:rPr>
              <w:t>5</w:t>
            </w:r>
          </w:p>
        </w:tc>
      </w:tr>
      <w:tr w:rsidR="007D6E1C" w:rsidRPr="003D6F6F" w14:paraId="7F35964B" w14:textId="77777777" w:rsidTr="007D6E1C">
        <w:tc>
          <w:tcPr>
            <w:tcW w:w="175" w:type="pct"/>
            <w:shd w:val="clear" w:color="auto" w:fill="auto"/>
          </w:tcPr>
          <w:p w14:paraId="2C846F0A" w14:textId="7B970669" w:rsidR="007D6E1C" w:rsidRDefault="007D6E1C" w:rsidP="00056F2E">
            <w:pPr>
              <w:rPr>
                <w:rFonts w:ascii="Times New Roman" w:hAnsi="Times New Roman" w:cs="Times New Roman"/>
                <w:sz w:val="20"/>
                <w:szCs w:val="20"/>
              </w:rPr>
            </w:pPr>
            <w:r>
              <w:rPr>
                <w:rFonts w:ascii="Times New Roman" w:hAnsi="Times New Roman" w:cs="Times New Roman"/>
                <w:sz w:val="20"/>
                <w:szCs w:val="20"/>
              </w:rPr>
              <w:t>84</w:t>
            </w:r>
          </w:p>
        </w:tc>
        <w:tc>
          <w:tcPr>
            <w:tcW w:w="686" w:type="pct"/>
            <w:shd w:val="clear" w:color="auto" w:fill="auto"/>
          </w:tcPr>
          <w:p w14:paraId="6FA49B16" w14:textId="77777777" w:rsidR="007D6E1C" w:rsidRDefault="007D6E1C" w:rsidP="00056F2E">
            <w:pPr>
              <w:rPr>
                <w:rFonts w:ascii="Times New Roman" w:hAnsi="Times New Roman" w:cs="Times New Roman"/>
                <w:sz w:val="20"/>
                <w:szCs w:val="20"/>
              </w:rPr>
            </w:pPr>
          </w:p>
        </w:tc>
        <w:tc>
          <w:tcPr>
            <w:tcW w:w="687" w:type="pct"/>
            <w:shd w:val="clear" w:color="auto" w:fill="auto"/>
          </w:tcPr>
          <w:p w14:paraId="18DE8DA3" w14:textId="77777777" w:rsidR="007D6E1C" w:rsidRDefault="007D6E1C" w:rsidP="00056F2E">
            <w:pPr>
              <w:rPr>
                <w:rFonts w:ascii="Times New Roman" w:hAnsi="Times New Roman" w:cs="Times New Roman"/>
                <w:sz w:val="20"/>
                <w:szCs w:val="20"/>
              </w:rPr>
            </w:pPr>
          </w:p>
        </w:tc>
        <w:tc>
          <w:tcPr>
            <w:tcW w:w="685" w:type="pct"/>
            <w:shd w:val="clear" w:color="auto" w:fill="auto"/>
          </w:tcPr>
          <w:p w14:paraId="2CEC5665" w14:textId="77777777" w:rsidR="007D6E1C" w:rsidRDefault="007D6E1C" w:rsidP="00056F2E">
            <w:pPr>
              <w:rPr>
                <w:rFonts w:ascii="Times New Roman" w:hAnsi="Times New Roman" w:cs="Times New Roman"/>
                <w:sz w:val="20"/>
                <w:szCs w:val="20"/>
              </w:rPr>
            </w:pPr>
          </w:p>
        </w:tc>
        <w:tc>
          <w:tcPr>
            <w:tcW w:w="686" w:type="pct"/>
            <w:shd w:val="clear" w:color="auto" w:fill="auto"/>
          </w:tcPr>
          <w:p w14:paraId="01BB32AB" w14:textId="52A22B5A" w:rsidR="007D6E1C" w:rsidRDefault="007D6E1C" w:rsidP="00056F2E">
            <w:pPr>
              <w:rPr>
                <w:rFonts w:ascii="Times New Roman" w:hAnsi="Times New Roman" w:cs="Times New Roman"/>
                <w:sz w:val="20"/>
                <w:szCs w:val="20"/>
              </w:rPr>
            </w:pPr>
            <w:r>
              <w:rPr>
                <w:rFonts w:ascii="Times New Roman" w:hAnsi="Times New Roman" w:cs="Times New Roman"/>
                <w:sz w:val="20"/>
                <w:szCs w:val="20"/>
              </w:rPr>
              <w:t xml:space="preserve">Data right issues: Who owns the data? Who controls the data? Who can monetize the data? Who </w:t>
            </w:r>
            <w:proofErr w:type="gramStart"/>
            <w:r>
              <w:rPr>
                <w:rFonts w:ascii="Times New Roman" w:hAnsi="Times New Roman" w:cs="Times New Roman"/>
                <w:sz w:val="20"/>
                <w:szCs w:val="20"/>
              </w:rPr>
              <w:t>has to</w:t>
            </w:r>
            <w:proofErr w:type="gramEnd"/>
            <w:r>
              <w:rPr>
                <w:rFonts w:ascii="Times New Roman" w:hAnsi="Times New Roman" w:cs="Times New Roman"/>
                <w:sz w:val="20"/>
                <w:szCs w:val="20"/>
              </w:rPr>
              <w:t xml:space="preserve"> pay to get access to the data? </w:t>
            </w:r>
          </w:p>
        </w:tc>
        <w:tc>
          <w:tcPr>
            <w:tcW w:w="708" w:type="pct"/>
            <w:shd w:val="clear" w:color="auto" w:fill="auto"/>
          </w:tcPr>
          <w:p w14:paraId="059372A9" w14:textId="0432308E" w:rsidR="007D6E1C" w:rsidRPr="00056F2E" w:rsidRDefault="007D6E1C" w:rsidP="00056F2E">
            <w:pPr>
              <w:rPr>
                <w:rFonts w:ascii="Times New Roman" w:hAnsi="Times New Roman" w:cs="Times New Roman"/>
                <w:b/>
                <w:bCs/>
                <w:sz w:val="20"/>
                <w:szCs w:val="20"/>
              </w:rPr>
            </w:pPr>
          </w:p>
        </w:tc>
        <w:tc>
          <w:tcPr>
            <w:tcW w:w="687" w:type="pct"/>
            <w:shd w:val="clear" w:color="auto" w:fill="auto"/>
          </w:tcPr>
          <w:p w14:paraId="04A27B24" w14:textId="3265FDB4" w:rsidR="007D6E1C" w:rsidRDefault="007D6E1C" w:rsidP="00056F2E">
            <w:pPr>
              <w:rPr>
                <w:rFonts w:ascii="Times New Roman" w:hAnsi="Times New Roman" w:cs="Times New Roman"/>
                <w:sz w:val="20"/>
                <w:szCs w:val="20"/>
              </w:rPr>
            </w:pPr>
          </w:p>
        </w:tc>
        <w:tc>
          <w:tcPr>
            <w:tcW w:w="685" w:type="pct"/>
            <w:shd w:val="clear" w:color="auto" w:fill="auto"/>
          </w:tcPr>
          <w:p w14:paraId="685AD1F5" w14:textId="005A9087" w:rsidR="007D6E1C" w:rsidRPr="008C61A6" w:rsidRDefault="007D6E1C" w:rsidP="00056F2E">
            <w:pPr>
              <w:rPr>
                <w:rFonts w:ascii="Times New Roman" w:hAnsi="Times New Roman" w:cs="Times New Roman"/>
                <w:sz w:val="20"/>
                <w:szCs w:val="20"/>
              </w:rPr>
            </w:pPr>
            <w:r w:rsidRPr="00C4296B">
              <w:rPr>
                <w:rFonts w:ascii="Times New Roman" w:hAnsi="Times New Roman" w:cs="Times New Roman"/>
                <w:sz w:val="20"/>
                <w:szCs w:val="20"/>
                <w:lang w:val="de-DE"/>
              </w:rPr>
              <w:t>PV2_HINE3_D</w:t>
            </w:r>
            <w:r>
              <w:rPr>
                <w:rFonts w:ascii="Times New Roman" w:hAnsi="Times New Roman" w:cs="Times New Roman"/>
                <w:sz w:val="20"/>
                <w:szCs w:val="20"/>
                <w:lang w:val="de-DE"/>
              </w:rPr>
              <w:t>I</w:t>
            </w:r>
            <w:r w:rsidRPr="00C4296B">
              <w:rPr>
                <w:rFonts w:ascii="Times New Roman" w:hAnsi="Times New Roman" w:cs="Times New Roman"/>
                <w:sz w:val="20"/>
                <w:szCs w:val="20"/>
                <w:lang w:val="de-DE"/>
              </w:rPr>
              <w:t>, Pos. 1</w:t>
            </w:r>
            <w:r>
              <w:rPr>
                <w:rFonts w:ascii="Times New Roman" w:hAnsi="Times New Roman" w:cs="Times New Roman"/>
                <w:sz w:val="20"/>
                <w:szCs w:val="20"/>
                <w:lang w:val="de-DE"/>
              </w:rPr>
              <w:t>8</w:t>
            </w:r>
          </w:p>
        </w:tc>
      </w:tr>
      <w:tr w:rsidR="007D6E1C" w:rsidRPr="003D6F6F" w14:paraId="65B12074" w14:textId="77777777" w:rsidTr="007D6E1C">
        <w:tc>
          <w:tcPr>
            <w:tcW w:w="175" w:type="pct"/>
            <w:shd w:val="clear" w:color="auto" w:fill="auto"/>
          </w:tcPr>
          <w:p w14:paraId="45D3C2F1" w14:textId="39E1BC2F" w:rsidR="007D6E1C" w:rsidRDefault="007D6E1C" w:rsidP="00056F2E">
            <w:pPr>
              <w:rPr>
                <w:rFonts w:ascii="Times New Roman" w:hAnsi="Times New Roman" w:cs="Times New Roman"/>
                <w:sz w:val="20"/>
                <w:szCs w:val="20"/>
              </w:rPr>
            </w:pPr>
            <w:r>
              <w:rPr>
                <w:rFonts w:ascii="Times New Roman" w:hAnsi="Times New Roman" w:cs="Times New Roman"/>
                <w:sz w:val="20"/>
                <w:szCs w:val="20"/>
              </w:rPr>
              <w:t>85</w:t>
            </w:r>
          </w:p>
        </w:tc>
        <w:tc>
          <w:tcPr>
            <w:tcW w:w="686" w:type="pct"/>
            <w:shd w:val="clear" w:color="auto" w:fill="auto"/>
          </w:tcPr>
          <w:p w14:paraId="67EA6F97" w14:textId="77777777" w:rsidR="007D6E1C" w:rsidRDefault="007D6E1C" w:rsidP="00056F2E">
            <w:pPr>
              <w:rPr>
                <w:rFonts w:ascii="Times New Roman" w:hAnsi="Times New Roman" w:cs="Times New Roman"/>
                <w:sz w:val="20"/>
                <w:szCs w:val="20"/>
              </w:rPr>
            </w:pPr>
          </w:p>
        </w:tc>
        <w:tc>
          <w:tcPr>
            <w:tcW w:w="687" w:type="pct"/>
            <w:shd w:val="clear" w:color="auto" w:fill="auto"/>
          </w:tcPr>
          <w:p w14:paraId="27C7DE1B" w14:textId="29BDADB7" w:rsidR="007D6E1C" w:rsidRDefault="003B3A97" w:rsidP="00056F2E">
            <w:pPr>
              <w:rPr>
                <w:rFonts w:ascii="Times New Roman" w:hAnsi="Times New Roman" w:cs="Times New Roman"/>
                <w:sz w:val="20"/>
                <w:szCs w:val="20"/>
              </w:rPr>
            </w:pPr>
            <w:r>
              <w:rPr>
                <w:rFonts w:ascii="Times New Roman" w:hAnsi="Times New Roman" w:cs="Times New Roman"/>
                <w:sz w:val="20"/>
                <w:szCs w:val="20"/>
              </w:rPr>
              <w:t>Federal agencies</w:t>
            </w:r>
          </w:p>
        </w:tc>
        <w:tc>
          <w:tcPr>
            <w:tcW w:w="685" w:type="pct"/>
            <w:shd w:val="clear" w:color="auto" w:fill="auto"/>
          </w:tcPr>
          <w:p w14:paraId="39A07B04" w14:textId="55263825" w:rsidR="007D6E1C" w:rsidRDefault="003B3A97" w:rsidP="00056F2E">
            <w:pPr>
              <w:rPr>
                <w:rFonts w:ascii="Times New Roman" w:hAnsi="Times New Roman" w:cs="Times New Roman"/>
                <w:sz w:val="20"/>
                <w:szCs w:val="20"/>
              </w:rPr>
            </w:pPr>
            <w:r>
              <w:rPr>
                <w:rFonts w:ascii="Times New Roman" w:hAnsi="Times New Roman" w:cs="Times New Roman"/>
                <w:sz w:val="20"/>
                <w:szCs w:val="20"/>
              </w:rPr>
              <w:t xml:space="preserve">From a federal agencies’ perspective, look at the data sources/origin points of data and, where does it flow from there and which federal agency might have a regulatory role </w:t>
            </w:r>
          </w:p>
        </w:tc>
        <w:tc>
          <w:tcPr>
            <w:tcW w:w="686" w:type="pct"/>
            <w:shd w:val="clear" w:color="auto" w:fill="auto"/>
          </w:tcPr>
          <w:p w14:paraId="5C9C0DAF" w14:textId="2D673561" w:rsidR="007D6E1C" w:rsidRDefault="007D6E1C" w:rsidP="00056F2E">
            <w:pPr>
              <w:rPr>
                <w:rFonts w:ascii="Times New Roman" w:hAnsi="Times New Roman" w:cs="Times New Roman"/>
                <w:sz w:val="20"/>
                <w:szCs w:val="20"/>
              </w:rPr>
            </w:pPr>
          </w:p>
        </w:tc>
        <w:tc>
          <w:tcPr>
            <w:tcW w:w="708" w:type="pct"/>
            <w:shd w:val="clear" w:color="auto" w:fill="auto"/>
          </w:tcPr>
          <w:p w14:paraId="69C5EC7B" w14:textId="77777777" w:rsidR="007D6E1C" w:rsidRDefault="007D6E1C" w:rsidP="00056F2E">
            <w:pPr>
              <w:rPr>
                <w:rFonts w:ascii="Times New Roman" w:hAnsi="Times New Roman" w:cs="Times New Roman"/>
                <w:sz w:val="20"/>
                <w:szCs w:val="20"/>
              </w:rPr>
            </w:pPr>
          </w:p>
        </w:tc>
        <w:tc>
          <w:tcPr>
            <w:tcW w:w="687" w:type="pct"/>
            <w:shd w:val="clear" w:color="auto" w:fill="auto"/>
          </w:tcPr>
          <w:p w14:paraId="690E18D3" w14:textId="2CE61B29" w:rsidR="007D6E1C" w:rsidRDefault="007D6E1C" w:rsidP="00056F2E">
            <w:pPr>
              <w:rPr>
                <w:rFonts w:ascii="Times New Roman" w:hAnsi="Times New Roman" w:cs="Times New Roman"/>
                <w:sz w:val="20"/>
                <w:szCs w:val="20"/>
              </w:rPr>
            </w:pPr>
          </w:p>
        </w:tc>
        <w:tc>
          <w:tcPr>
            <w:tcW w:w="685" w:type="pct"/>
            <w:shd w:val="clear" w:color="auto" w:fill="auto"/>
          </w:tcPr>
          <w:p w14:paraId="5CDB574E" w14:textId="1FEEFD26" w:rsidR="007D6E1C" w:rsidRPr="008C61A6" w:rsidRDefault="003B3A97" w:rsidP="00056F2E">
            <w:pPr>
              <w:rPr>
                <w:rFonts w:ascii="Times New Roman" w:hAnsi="Times New Roman" w:cs="Times New Roman"/>
                <w:sz w:val="20"/>
                <w:szCs w:val="20"/>
              </w:rPr>
            </w:pPr>
            <w:r w:rsidRPr="003B3A97">
              <w:rPr>
                <w:rFonts w:ascii="Times New Roman" w:hAnsi="Times New Roman" w:cs="Times New Roman"/>
                <w:sz w:val="20"/>
                <w:szCs w:val="20"/>
              </w:rPr>
              <w:t>FA1_DI, Pos. 4</w:t>
            </w:r>
          </w:p>
        </w:tc>
      </w:tr>
    </w:tbl>
    <w:p w14:paraId="47F917FB" w14:textId="77777777" w:rsidR="00FF0866" w:rsidRPr="003D6F6F" w:rsidRDefault="00FF0866"/>
    <w:sectPr w:rsidR="00FF0866" w:rsidRPr="003D6F6F" w:rsidSect="004A44E7">
      <w:headerReference w:type="even" r:id="rId7"/>
      <w:headerReference w:type="default" r:id="rId8"/>
      <w:footerReference w:type="even" r:id="rId9"/>
      <w:footerReference w:type="default" r:id="rId10"/>
      <w:headerReference w:type="first" r:id="rId11"/>
      <w:footerReference w:type="first" r:id="rId12"/>
      <w:pgSz w:w="15840" w:h="12240" w:orient="landscape"/>
      <w:pgMar w:top="806" w:right="806" w:bottom="806" w:left="806" w:header="288" w:footer="288"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A0FE6" w14:textId="77777777" w:rsidR="003C2E70" w:rsidRDefault="003C2E70" w:rsidP="004A44E7">
      <w:r>
        <w:separator/>
      </w:r>
    </w:p>
  </w:endnote>
  <w:endnote w:type="continuationSeparator" w:id="0">
    <w:p w14:paraId="585ED9CF" w14:textId="77777777" w:rsidR="003C2E70" w:rsidRDefault="003C2E70" w:rsidP="004A44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AF7C9" w14:textId="77777777" w:rsidR="004A44E7" w:rsidRDefault="004A44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57238" w14:textId="77777777" w:rsidR="004A44E7" w:rsidRDefault="004A44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41400" w14:textId="77777777" w:rsidR="004A44E7" w:rsidRDefault="004A44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5C104" w14:textId="77777777" w:rsidR="003C2E70" w:rsidRDefault="003C2E70" w:rsidP="004A44E7">
      <w:r>
        <w:separator/>
      </w:r>
    </w:p>
  </w:footnote>
  <w:footnote w:type="continuationSeparator" w:id="0">
    <w:p w14:paraId="47A7153C" w14:textId="77777777" w:rsidR="003C2E70" w:rsidRDefault="003C2E70" w:rsidP="004A44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6997431"/>
      <w:docPartObj>
        <w:docPartGallery w:val="Page Numbers (Top of Page)"/>
        <w:docPartUnique/>
      </w:docPartObj>
    </w:sdtPr>
    <w:sdtContent>
      <w:p w14:paraId="2D5F336B" w14:textId="335EBF60" w:rsidR="004A44E7" w:rsidRDefault="004A44E7" w:rsidP="005529B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B1D528" w14:textId="77777777" w:rsidR="004A44E7" w:rsidRDefault="004A44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sz w:val="20"/>
        <w:szCs w:val="20"/>
      </w:rPr>
      <w:id w:val="1877269132"/>
      <w:docPartObj>
        <w:docPartGallery w:val="Page Numbers (Top of Page)"/>
        <w:docPartUnique/>
      </w:docPartObj>
    </w:sdtPr>
    <w:sdtContent>
      <w:p w14:paraId="33E602E8" w14:textId="2F177483" w:rsidR="004A44E7" w:rsidRPr="004A44E7" w:rsidRDefault="004A44E7" w:rsidP="005529B8">
        <w:pPr>
          <w:pStyle w:val="Header"/>
          <w:framePr w:wrap="none" w:vAnchor="text" w:hAnchor="margin" w:xAlign="center" w:y="1"/>
          <w:rPr>
            <w:rStyle w:val="PageNumber"/>
            <w:rFonts w:ascii="Times New Roman" w:hAnsi="Times New Roman" w:cs="Times New Roman"/>
            <w:sz w:val="20"/>
            <w:szCs w:val="20"/>
          </w:rPr>
        </w:pPr>
        <w:r w:rsidRPr="004A44E7">
          <w:rPr>
            <w:rStyle w:val="PageNumber"/>
            <w:rFonts w:ascii="Times New Roman" w:hAnsi="Times New Roman" w:cs="Times New Roman"/>
            <w:sz w:val="20"/>
            <w:szCs w:val="20"/>
          </w:rPr>
          <w:fldChar w:fldCharType="begin"/>
        </w:r>
        <w:r w:rsidRPr="004A44E7">
          <w:rPr>
            <w:rStyle w:val="PageNumber"/>
            <w:rFonts w:ascii="Times New Roman" w:hAnsi="Times New Roman" w:cs="Times New Roman"/>
            <w:sz w:val="20"/>
            <w:szCs w:val="20"/>
          </w:rPr>
          <w:instrText xml:space="preserve"> PAGE </w:instrText>
        </w:r>
        <w:r w:rsidRPr="004A44E7">
          <w:rPr>
            <w:rStyle w:val="PageNumber"/>
            <w:rFonts w:ascii="Times New Roman" w:hAnsi="Times New Roman" w:cs="Times New Roman"/>
            <w:sz w:val="20"/>
            <w:szCs w:val="20"/>
          </w:rPr>
          <w:fldChar w:fldCharType="separate"/>
        </w:r>
        <w:r w:rsidRPr="004A44E7">
          <w:rPr>
            <w:rStyle w:val="PageNumber"/>
            <w:rFonts w:ascii="Times New Roman" w:hAnsi="Times New Roman" w:cs="Times New Roman"/>
            <w:noProof/>
            <w:sz w:val="20"/>
            <w:szCs w:val="20"/>
          </w:rPr>
          <w:t>- 1 -</w:t>
        </w:r>
        <w:r w:rsidRPr="004A44E7">
          <w:rPr>
            <w:rStyle w:val="PageNumber"/>
            <w:rFonts w:ascii="Times New Roman" w:hAnsi="Times New Roman" w:cs="Times New Roman"/>
            <w:sz w:val="20"/>
            <w:szCs w:val="20"/>
          </w:rPr>
          <w:fldChar w:fldCharType="end"/>
        </w:r>
      </w:p>
    </w:sdtContent>
  </w:sdt>
  <w:p w14:paraId="17D8C12C" w14:textId="77777777" w:rsidR="004A44E7" w:rsidRDefault="004A44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72A2E" w14:textId="77777777" w:rsidR="004A44E7" w:rsidRDefault="004A44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521A6"/>
    <w:multiLevelType w:val="hybridMultilevel"/>
    <w:tmpl w:val="D4EE56C8"/>
    <w:lvl w:ilvl="0" w:tplc="4E6884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3368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2A1"/>
    <w:rsid w:val="00012A92"/>
    <w:rsid w:val="00024A02"/>
    <w:rsid w:val="00041AA2"/>
    <w:rsid w:val="0004644F"/>
    <w:rsid w:val="00056F2E"/>
    <w:rsid w:val="00060507"/>
    <w:rsid w:val="000B02C0"/>
    <w:rsid w:val="000B3622"/>
    <w:rsid w:val="000D0BA3"/>
    <w:rsid w:val="00104649"/>
    <w:rsid w:val="001126E0"/>
    <w:rsid w:val="001343FA"/>
    <w:rsid w:val="0015688D"/>
    <w:rsid w:val="00170320"/>
    <w:rsid w:val="001737E8"/>
    <w:rsid w:val="00194983"/>
    <w:rsid w:val="001C01BB"/>
    <w:rsid w:val="001C2317"/>
    <w:rsid w:val="00205BA2"/>
    <w:rsid w:val="002331D0"/>
    <w:rsid w:val="00272389"/>
    <w:rsid w:val="00280396"/>
    <w:rsid w:val="002B46B1"/>
    <w:rsid w:val="002C5259"/>
    <w:rsid w:val="002F168C"/>
    <w:rsid w:val="00385ED9"/>
    <w:rsid w:val="003A4AB2"/>
    <w:rsid w:val="003B3A97"/>
    <w:rsid w:val="003C0733"/>
    <w:rsid w:val="003C2E70"/>
    <w:rsid w:val="003D6AAE"/>
    <w:rsid w:val="003D6F6F"/>
    <w:rsid w:val="003E2FFB"/>
    <w:rsid w:val="003E6952"/>
    <w:rsid w:val="0044568E"/>
    <w:rsid w:val="00490D05"/>
    <w:rsid w:val="004A44E7"/>
    <w:rsid w:val="004B6B89"/>
    <w:rsid w:val="004E289C"/>
    <w:rsid w:val="004F22BA"/>
    <w:rsid w:val="004F7322"/>
    <w:rsid w:val="00512B31"/>
    <w:rsid w:val="00517540"/>
    <w:rsid w:val="005475D9"/>
    <w:rsid w:val="0056106A"/>
    <w:rsid w:val="005705DC"/>
    <w:rsid w:val="005740B4"/>
    <w:rsid w:val="00574C29"/>
    <w:rsid w:val="005A0AD1"/>
    <w:rsid w:val="005B6926"/>
    <w:rsid w:val="005E33F1"/>
    <w:rsid w:val="005F066A"/>
    <w:rsid w:val="006066C9"/>
    <w:rsid w:val="006173C2"/>
    <w:rsid w:val="00661C90"/>
    <w:rsid w:val="00682D02"/>
    <w:rsid w:val="00695271"/>
    <w:rsid w:val="006A7D54"/>
    <w:rsid w:val="006D7655"/>
    <w:rsid w:val="006E2EFC"/>
    <w:rsid w:val="006E51E0"/>
    <w:rsid w:val="007125FE"/>
    <w:rsid w:val="0073546A"/>
    <w:rsid w:val="00744531"/>
    <w:rsid w:val="00761483"/>
    <w:rsid w:val="007C58B1"/>
    <w:rsid w:val="007D6E1C"/>
    <w:rsid w:val="00805E98"/>
    <w:rsid w:val="00826173"/>
    <w:rsid w:val="00830261"/>
    <w:rsid w:val="0084450C"/>
    <w:rsid w:val="008544E8"/>
    <w:rsid w:val="008A04D9"/>
    <w:rsid w:val="008C61A6"/>
    <w:rsid w:val="008D3311"/>
    <w:rsid w:val="008F1264"/>
    <w:rsid w:val="008F6119"/>
    <w:rsid w:val="00900CB9"/>
    <w:rsid w:val="009062F2"/>
    <w:rsid w:val="009063E0"/>
    <w:rsid w:val="00910930"/>
    <w:rsid w:val="00916B86"/>
    <w:rsid w:val="00947A38"/>
    <w:rsid w:val="00954EC4"/>
    <w:rsid w:val="009942D9"/>
    <w:rsid w:val="009D7AE4"/>
    <w:rsid w:val="009E523F"/>
    <w:rsid w:val="009F5E15"/>
    <w:rsid w:val="00A622A1"/>
    <w:rsid w:val="00AA5225"/>
    <w:rsid w:val="00AA6384"/>
    <w:rsid w:val="00AB3696"/>
    <w:rsid w:val="00AC3BED"/>
    <w:rsid w:val="00AD0BE6"/>
    <w:rsid w:val="00AE494D"/>
    <w:rsid w:val="00B12953"/>
    <w:rsid w:val="00B142C6"/>
    <w:rsid w:val="00B33651"/>
    <w:rsid w:val="00B33D40"/>
    <w:rsid w:val="00B56E0A"/>
    <w:rsid w:val="00B7756F"/>
    <w:rsid w:val="00BA3BFB"/>
    <w:rsid w:val="00BB4290"/>
    <w:rsid w:val="00BC1E86"/>
    <w:rsid w:val="00BC49EF"/>
    <w:rsid w:val="00BD35AA"/>
    <w:rsid w:val="00BD36F0"/>
    <w:rsid w:val="00BF6ECB"/>
    <w:rsid w:val="00C07626"/>
    <w:rsid w:val="00C4296B"/>
    <w:rsid w:val="00C51DAF"/>
    <w:rsid w:val="00C61C69"/>
    <w:rsid w:val="00C77C5E"/>
    <w:rsid w:val="00CC7A92"/>
    <w:rsid w:val="00CD3284"/>
    <w:rsid w:val="00CF0800"/>
    <w:rsid w:val="00D54548"/>
    <w:rsid w:val="00D6134F"/>
    <w:rsid w:val="00D7382D"/>
    <w:rsid w:val="00D97090"/>
    <w:rsid w:val="00DB5E7C"/>
    <w:rsid w:val="00DD49A8"/>
    <w:rsid w:val="00DE2B4B"/>
    <w:rsid w:val="00DF2580"/>
    <w:rsid w:val="00DF3EA8"/>
    <w:rsid w:val="00E00207"/>
    <w:rsid w:val="00E024A2"/>
    <w:rsid w:val="00E34028"/>
    <w:rsid w:val="00E422EA"/>
    <w:rsid w:val="00E477D2"/>
    <w:rsid w:val="00E5553A"/>
    <w:rsid w:val="00E577AF"/>
    <w:rsid w:val="00E9633B"/>
    <w:rsid w:val="00E96C43"/>
    <w:rsid w:val="00EA3548"/>
    <w:rsid w:val="00ED7844"/>
    <w:rsid w:val="00EE0721"/>
    <w:rsid w:val="00EE1DA5"/>
    <w:rsid w:val="00F45C73"/>
    <w:rsid w:val="00F87151"/>
    <w:rsid w:val="00FA1CAB"/>
    <w:rsid w:val="00FA6848"/>
    <w:rsid w:val="00FD2A3B"/>
    <w:rsid w:val="00FE2B82"/>
    <w:rsid w:val="00FE5723"/>
    <w:rsid w:val="00FF0866"/>
    <w:rsid w:val="00FF7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0E53B4"/>
  <w15:chartTrackingRefBased/>
  <w15:docId w15:val="{0824289A-E73C-D74B-8028-94855390F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75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60507"/>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4A44E7"/>
    <w:pPr>
      <w:tabs>
        <w:tab w:val="center" w:pos="4680"/>
        <w:tab w:val="right" w:pos="9360"/>
      </w:tabs>
    </w:pPr>
  </w:style>
  <w:style w:type="character" w:customStyle="1" w:styleId="HeaderChar">
    <w:name w:val="Header Char"/>
    <w:basedOn w:val="DefaultParagraphFont"/>
    <w:link w:val="Header"/>
    <w:uiPriority w:val="99"/>
    <w:rsid w:val="004A44E7"/>
  </w:style>
  <w:style w:type="paragraph" w:styleId="Footer">
    <w:name w:val="footer"/>
    <w:basedOn w:val="Normal"/>
    <w:link w:val="FooterChar"/>
    <w:uiPriority w:val="99"/>
    <w:unhideWhenUsed/>
    <w:rsid w:val="004A44E7"/>
    <w:pPr>
      <w:tabs>
        <w:tab w:val="center" w:pos="4680"/>
        <w:tab w:val="right" w:pos="9360"/>
      </w:tabs>
    </w:pPr>
  </w:style>
  <w:style w:type="character" w:customStyle="1" w:styleId="FooterChar">
    <w:name w:val="Footer Char"/>
    <w:basedOn w:val="DefaultParagraphFont"/>
    <w:link w:val="Footer"/>
    <w:uiPriority w:val="99"/>
    <w:rsid w:val="004A44E7"/>
  </w:style>
  <w:style w:type="character" w:styleId="PageNumber">
    <w:name w:val="page number"/>
    <w:basedOn w:val="DefaultParagraphFont"/>
    <w:uiPriority w:val="99"/>
    <w:semiHidden/>
    <w:unhideWhenUsed/>
    <w:rsid w:val="004A44E7"/>
  </w:style>
  <w:style w:type="paragraph" w:styleId="ListParagraph">
    <w:name w:val="List Paragraph"/>
    <w:basedOn w:val="Normal"/>
    <w:uiPriority w:val="34"/>
    <w:qFormat/>
    <w:rsid w:val="00E422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4658">
      <w:bodyDiv w:val="1"/>
      <w:marLeft w:val="0"/>
      <w:marRight w:val="0"/>
      <w:marTop w:val="0"/>
      <w:marBottom w:val="0"/>
      <w:divBdr>
        <w:top w:val="none" w:sz="0" w:space="0" w:color="auto"/>
        <w:left w:val="none" w:sz="0" w:space="0" w:color="auto"/>
        <w:bottom w:val="none" w:sz="0" w:space="0" w:color="auto"/>
        <w:right w:val="none" w:sz="0" w:space="0" w:color="auto"/>
      </w:divBdr>
    </w:div>
    <w:div w:id="58601864">
      <w:bodyDiv w:val="1"/>
      <w:marLeft w:val="0"/>
      <w:marRight w:val="0"/>
      <w:marTop w:val="0"/>
      <w:marBottom w:val="0"/>
      <w:divBdr>
        <w:top w:val="none" w:sz="0" w:space="0" w:color="auto"/>
        <w:left w:val="none" w:sz="0" w:space="0" w:color="auto"/>
        <w:bottom w:val="none" w:sz="0" w:space="0" w:color="auto"/>
        <w:right w:val="none" w:sz="0" w:space="0" w:color="auto"/>
      </w:divBdr>
    </w:div>
    <w:div w:id="85031755">
      <w:bodyDiv w:val="1"/>
      <w:marLeft w:val="0"/>
      <w:marRight w:val="0"/>
      <w:marTop w:val="0"/>
      <w:marBottom w:val="0"/>
      <w:divBdr>
        <w:top w:val="none" w:sz="0" w:space="0" w:color="auto"/>
        <w:left w:val="none" w:sz="0" w:space="0" w:color="auto"/>
        <w:bottom w:val="none" w:sz="0" w:space="0" w:color="auto"/>
        <w:right w:val="none" w:sz="0" w:space="0" w:color="auto"/>
      </w:divBdr>
    </w:div>
    <w:div w:id="117603578">
      <w:bodyDiv w:val="1"/>
      <w:marLeft w:val="0"/>
      <w:marRight w:val="0"/>
      <w:marTop w:val="0"/>
      <w:marBottom w:val="0"/>
      <w:divBdr>
        <w:top w:val="none" w:sz="0" w:space="0" w:color="auto"/>
        <w:left w:val="none" w:sz="0" w:space="0" w:color="auto"/>
        <w:bottom w:val="none" w:sz="0" w:space="0" w:color="auto"/>
        <w:right w:val="none" w:sz="0" w:space="0" w:color="auto"/>
      </w:divBdr>
    </w:div>
    <w:div w:id="143356444">
      <w:bodyDiv w:val="1"/>
      <w:marLeft w:val="0"/>
      <w:marRight w:val="0"/>
      <w:marTop w:val="0"/>
      <w:marBottom w:val="0"/>
      <w:divBdr>
        <w:top w:val="none" w:sz="0" w:space="0" w:color="auto"/>
        <w:left w:val="none" w:sz="0" w:space="0" w:color="auto"/>
        <w:bottom w:val="none" w:sz="0" w:space="0" w:color="auto"/>
        <w:right w:val="none" w:sz="0" w:space="0" w:color="auto"/>
      </w:divBdr>
    </w:div>
    <w:div w:id="204148161">
      <w:bodyDiv w:val="1"/>
      <w:marLeft w:val="0"/>
      <w:marRight w:val="0"/>
      <w:marTop w:val="0"/>
      <w:marBottom w:val="0"/>
      <w:divBdr>
        <w:top w:val="none" w:sz="0" w:space="0" w:color="auto"/>
        <w:left w:val="none" w:sz="0" w:space="0" w:color="auto"/>
        <w:bottom w:val="none" w:sz="0" w:space="0" w:color="auto"/>
        <w:right w:val="none" w:sz="0" w:space="0" w:color="auto"/>
      </w:divBdr>
    </w:div>
    <w:div w:id="230193444">
      <w:bodyDiv w:val="1"/>
      <w:marLeft w:val="0"/>
      <w:marRight w:val="0"/>
      <w:marTop w:val="0"/>
      <w:marBottom w:val="0"/>
      <w:divBdr>
        <w:top w:val="none" w:sz="0" w:space="0" w:color="auto"/>
        <w:left w:val="none" w:sz="0" w:space="0" w:color="auto"/>
        <w:bottom w:val="none" w:sz="0" w:space="0" w:color="auto"/>
        <w:right w:val="none" w:sz="0" w:space="0" w:color="auto"/>
      </w:divBdr>
    </w:div>
    <w:div w:id="251401425">
      <w:bodyDiv w:val="1"/>
      <w:marLeft w:val="0"/>
      <w:marRight w:val="0"/>
      <w:marTop w:val="0"/>
      <w:marBottom w:val="0"/>
      <w:divBdr>
        <w:top w:val="none" w:sz="0" w:space="0" w:color="auto"/>
        <w:left w:val="none" w:sz="0" w:space="0" w:color="auto"/>
        <w:bottom w:val="none" w:sz="0" w:space="0" w:color="auto"/>
        <w:right w:val="none" w:sz="0" w:space="0" w:color="auto"/>
      </w:divBdr>
    </w:div>
    <w:div w:id="263343739">
      <w:bodyDiv w:val="1"/>
      <w:marLeft w:val="0"/>
      <w:marRight w:val="0"/>
      <w:marTop w:val="0"/>
      <w:marBottom w:val="0"/>
      <w:divBdr>
        <w:top w:val="none" w:sz="0" w:space="0" w:color="auto"/>
        <w:left w:val="none" w:sz="0" w:space="0" w:color="auto"/>
        <w:bottom w:val="none" w:sz="0" w:space="0" w:color="auto"/>
        <w:right w:val="none" w:sz="0" w:space="0" w:color="auto"/>
      </w:divBdr>
    </w:div>
    <w:div w:id="304166250">
      <w:bodyDiv w:val="1"/>
      <w:marLeft w:val="0"/>
      <w:marRight w:val="0"/>
      <w:marTop w:val="0"/>
      <w:marBottom w:val="0"/>
      <w:divBdr>
        <w:top w:val="none" w:sz="0" w:space="0" w:color="auto"/>
        <w:left w:val="none" w:sz="0" w:space="0" w:color="auto"/>
        <w:bottom w:val="none" w:sz="0" w:space="0" w:color="auto"/>
        <w:right w:val="none" w:sz="0" w:space="0" w:color="auto"/>
      </w:divBdr>
    </w:div>
    <w:div w:id="485317299">
      <w:bodyDiv w:val="1"/>
      <w:marLeft w:val="0"/>
      <w:marRight w:val="0"/>
      <w:marTop w:val="0"/>
      <w:marBottom w:val="0"/>
      <w:divBdr>
        <w:top w:val="none" w:sz="0" w:space="0" w:color="auto"/>
        <w:left w:val="none" w:sz="0" w:space="0" w:color="auto"/>
        <w:bottom w:val="none" w:sz="0" w:space="0" w:color="auto"/>
        <w:right w:val="none" w:sz="0" w:space="0" w:color="auto"/>
      </w:divBdr>
    </w:div>
    <w:div w:id="493299654">
      <w:bodyDiv w:val="1"/>
      <w:marLeft w:val="0"/>
      <w:marRight w:val="0"/>
      <w:marTop w:val="0"/>
      <w:marBottom w:val="0"/>
      <w:divBdr>
        <w:top w:val="none" w:sz="0" w:space="0" w:color="auto"/>
        <w:left w:val="none" w:sz="0" w:space="0" w:color="auto"/>
        <w:bottom w:val="none" w:sz="0" w:space="0" w:color="auto"/>
        <w:right w:val="none" w:sz="0" w:space="0" w:color="auto"/>
      </w:divBdr>
    </w:div>
    <w:div w:id="535317100">
      <w:bodyDiv w:val="1"/>
      <w:marLeft w:val="0"/>
      <w:marRight w:val="0"/>
      <w:marTop w:val="0"/>
      <w:marBottom w:val="0"/>
      <w:divBdr>
        <w:top w:val="none" w:sz="0" w:space="0" w:color="auto"/>
        <w:left w:val="none" w:sz="0" w:space="0" w:color="auto"/>
        <w:bottom w:val="none" w:sz="0" w:space="0" w:color="auto"/>
        <w:right w:val="none" w:sz="0" w:space="0" w:color="auto"/>
      </w:divBdr>
    </w:div>
    <w:div w:id="641815104">
      <w:bodyDiv w:val="1"/>
      <w:marLeft w:val="0"/>
      <w:marRight w:val="0"/>
      <w:marTop w:val="0"/>
      <w:marBottom w:val="0"/>
      <w:divBdr>
        <w:top w:val="none" w:sz="0" w:space="0" w:color="auto"/>
        <w:left w:val="none" w:sz="0" w:space="0" w:color="auto"/>
        <w:bottom w:val="none" w:sz="0" w:space="0" w:color="auto"/>
        <w:right w:val="none" w:sz="0" w:space="0" w:color="auto"/>
      </w:divBdr>
    </w:div>
    <w:div w:id="662243669">
      <w:bodyDiv w:val="1"/>
      <w:marLeft w:val="0"/>
      <w:marRight w:val="0"/>
      <w:marTop w:val="0"/>
      <w:marBottom w:val="0"/>
      <w:divBdr>
        <w:top w:val="none" w:sz="0" w:space="0" w:color="auto"/>
        <w:left w:val="none" w:sz="0" w:space="0" w:color="auto"/>
        <w:bottom w:val="none" w:sz="0" w:space="0" w:color="auto"/>
        <w:right w:val="none" w:sz="0" w:space="0" w:color="auto"/>
      </w:divBdr>
    </w:div>
    <w:div w:id="766463086">
      <w:bodyDiv w:val="1"/>
      <w:marLeft w:val="0"/>
      <w:marRight w:val="0"/>
      <w:marTop w:val="0"/>
      <w:marBottom w:val="0"/>
      <w:divBdr>
        <w:top w:val="none" w:sz="0" w:space="0" w:color="auto"/>
        <w:left w:val="none" w:sz="0" w:space="0" w:color="auto"/>
        <w:bottom w:val="none" w:sz="0" w:space="0" w:color="auto"/>
        <w:right w:val="none" w:sz="0" w:space="0" w:color="auto"/>
      </w:divBdr>
    </w:div>
    <w:div w:id="766583606">
      <w:bodyDiv w:val="1"/>
      <w:marLeft w:val="0"/>
      <w:marRight w:val="0"/>
      <w:marTop w:val="0"/>
      <w:marBottom w:val="0"/>
      <w:divBdr>
        <w:top w:val="none" w:sz="0" w:space="0" w:color="auto"/>
        <w:left w:val="none" w:sz="0" w:space="0" w:color="auto"/>
        <w:bottom w:val="none" w:sz="0" w:space="0" w:color="auto"/>
        <w:right w:val="none" w:sz="0" w:space="0" w:color="auto"/>
      </w:divBdr>
    </w:div>
    <w:div w:id="822309002">
      <w:bodyDiv w:val="1"/>
      <w:marLeft w:val="0"/>
      <w:marRight w:val="0"/>
      <w:marTop w:val="0"/>
      <w:marBottom w:val="0"/>
      <w:divBdr>
        <w:top w:val="none" w:sz="0" w:space="0" w:color="auto"/>
        <w:left w:val="none" w:sz="0" w:space="0" w:color="auto"/>
        <w:bottom w:val="none" w:sz="0" w:space="0" w:color="auto"/>
        <w:right w:val="none" w:sz="0" w:space="0" w:color="auto"/>
      </w:divBdr>
    </w:div>
    <w:div w:id="825778994">
      <w:bodyDiv w:val="1"/>
      <w:marLeft w:val="0"/>
      <w:marRight w:val="0"/>
      <w:marTop w:val="0"/>
      <w:marBottom w:val="0"/>
      <w:divBdr>
        <w:top w:val="none" w:sz="0" w:space="0" w:color="auto"/>
        <w:left w:val="none" w:sz="0" w:space="0" w:color="auto"/>
        <w:bottom w:val="none" w:sz="0" w:space="0" w:color="auto"/>
        <w:right w:val="none" w:sz="0" w:space="0" w:color="auto"/>
      </w:divBdr>
    </w:div>
    <w:div w:id="828667021">
      <w:bodyDiv w:val="1"/>
      <w:marLeft w:val="0"/>
      <w:marRight w:val="0"/>
      <w:marTop w:val="0"/>
      <w:marBottom w:val="0"/>
      <w:divBdr>
        <w:top w:val="none" w:sz="0" w:space="0" w:color="auto"/>
        <w:left w:val="none" w:sz="0" w:space="0" w:color="auto"/>
        <w:bottom w:val="none" w:sz="0" w:space="0" w:color="auto"/>
        <w:right w:val="none" w:sz="0" w:space="0" w:color="auto"/>
      </w:divBdr>
    </w:div>
    <w:div w:id="843666578">
      <w:bodyDiv w:val="1"/>
      <w:marLeft w:val="0"/>
      <w:marRight w:val="0"/>
      <w:marTop w:val="0"/>
      <w:marBottom w:val="0"/>
      <w:divBdr>
        <w:top w:val="none" w:sz="0" w:space="0" w:color="auto"/>
        <w:left w:val="none" w:sz="0" w:space="0" w:color="auto"/>
        <w:bottom w:val="none" w:sz="0" w:space="0" w:color="auto"/>
        <w:right w:val="none" w:sz="0" w:space="0" w:color="auto"/>
      </w:divBdr>
    </w:div>
    <w:div w:id="895092689">
      <w:bodyDiv w:val="1"/>
      <w:marLeft w:val="0"/>
      <w:marRight w:val="0"/>
      <w:marTop w:val="0"/>
      <w:marBottom w:val="0"/>
      <w:divBdr>
        <w:top w:val="none" w:sz="0" w:space="0" w:color="auto"/>
        <w:left w:val="none" w:sz="0" w:space="0" w:color="auto"/>
        <w:bottom w:val="none" w:sz="0" w:space="0" w:color="auto"/>
        <w:right w:val="none" w:sz="0" w:space="0" w:color="auto"/>
      </w:divBdr>
    </w:div>
    <w:div w:id="932787253">
      <w:bodyDiv w:val="1"/>
      <w:marLeft w:val="0"/>
      <w:marRight w:val="0"/>
      <w:marTop w:val="0"/>
      <w:marBottom w:val="0"/>
      <w:divBdr>
        <w:top w:val="none" w:sz="0" w:space="0" w:color="auto"/>
        <w:left w:val="none" w:sz="0" w:space="0" w:color="auto"/>
        <w:bottom w:val="none" w:sz="0" w:space="0" w:color="auto"/>
        <w:right w:val="none" w:sz="0" w:space="0" w:color="auto"/>
      </w:divBdr>
    </w:div>
    <w:div w:id="1037581976">
      <w:bodyDiv w:val="1"/>
      <w:marLeft w:val="0"/>
      <w:marRight w:val="0"/>
      <w:marTop w:val="0"/>
      <w:marBottom w:val="0"/>
      <w:divBdr>
        <w:top w:val="none" w:sz="0" w:space="0" w:color="auto"/>
        <w:left w:val="none" w:sz="0" w:space="0" w:color="auto"/>
        <w:bottom w:val="none" w:sz="0" w:space="0" w:color="auto"/>
        <w:right w:val="none" w:sz="0" w:space="0" w:color="auto"/>
      </w:divBdr>
    </w:div>
    <w:div w:id="1061362867">
      <w:bodyDiv w:val="1"/>
      <w:marLeft w:val="0"/>
      <w:marRight w:val="0"/>
      <w:marTop w:val="0"/>
      <w:marBottom w:val="0"/>
      <w:divBdr>
        <w:top w:val="none" w:sz="0" w:space="0" w:color="auto"/>
        <w:left w:val="none" w:sz="0" w:space="0" w:color="auto"/>
        <w:bottom w:val="none" w:sz="0" w:space="0" w:color="auto"/>
        <w:right w:val="none" w:sz="0" w:space="0" w:color="auto"/>
      </w:divBdr>
    </w:div>
    <w:div w:id="1084111242">
      <w:bodyDiv w:val="1"/>
      <w:marLeft w:val="0"/>
      <w:marRight w:val="0"/>
      <w:marTop w:val="0"/>
      <w:marBottom w:val="0"/>
      <w:divBdr>
        <w:top w:val="none" w:sz="0" w:space="0" w:color="auto"/>
        <w:left w:val="none" w:sz="0" w:space="0" w:color="auto"/>
        <w:bottom w:val="none" w:sz="0" w:space="0" w:color="auto"/>
        <w:right w:val="none" w:sz="0" w:space="0" w:color="auto"/>
      </w:divBdr>
    </w:div>
    <w:div w:id="1134369264">
      <w:bodyDiv w:val="1"/>
      <w:marLeft w:val="0"/>
      <w:marRight w:val="0"/>
      <w:marTop w:val="0"/>
      <w:marBottom w:val="0"/>
      <w:divBdr>
        <w:top w:val="none" w:sz="0" w:space="0" w:color="auto"/>
        <w:left w:val="none" w:sz="0" w:space="0" w:color="auto"/>
        <w:bottom w:val="none" w:sz="0" w:space="0" w:color="auto"/>
        <w:right w:val="none" w:sz="0" w:space="0" w:color="auto"/>
      </w:divBdr>
    </w:div>
    <w:div w:id="1158611224">
      <w:bodyDiv w:val="1"/>
      <w:marLeft w:val="0"/>
      <w:marRight w:val="0"/>
      <w:marTop w:val="0"/>
      <w:marBottom w:val="0"/>
      <w:divBdr>
        <w:top w:val="none" w:sz="0" w:space="0" w:color="auto"/>
        <w:left w:val="none" w:sz="0" w:space="0" w:color="auto"/>
        <w:bottom w:val="none" w:sz="0" w:space="0" w:color="auto"/>
        <w:right w:val="none" w:sz="0" w:space="0" w:color="auto"/>
      </w:divBdr>
    </w:div>
    <w:div w:id="1219169688">
      <w:bodyDiv w:val="1"/>
      <w:marLeft w:val="0"/>
      <w:marRight w:val="0"/>
      <w:marTop w:val="0"/>
      <w:marBottom w:val="0"/>
      <w:divBdr>
        <w:top w:val="none" w:sz="0" w:space="0" w:color="auto"/>
        <w:left w:val="none" w:sz="0" w:space="0" w:color="auto"/>
        <w:bottom w:val="none" w:sz="0" w:space="0" w:color="auto"/>
        <w:right w:val="none" w:sz="0" w:space="0" w:color="auto"/>
      </w:divBdr>
    </w:div>
    <w:div w:id="1265772121">
      <w:bodyDiv w:val="1"/>
      <w:marLeft w:val="0"/>
      <w:marRight w:val="0"/>
      <w:marTop w:val="0"/>
      <w:marBottom w:val="0"/>
      <w:divBdr>
        <w:top w:val="none" w:sz="0" w:space="0" w:color="auto"/>
        <w:left w:val="none" w:sz="0" w:space="0" w:color="auto"/>
        <w:bottom w:val="none" w:sz="0" w:space="0" w:color="auto"/>
        <w:right w:val="none" w:sz="0" w:space="0" w:color="auto"/>
      </w:divBdr>
    </w:div>
    <w:div w:id="1355494735">
      <w:bodyDiv w:val="1"/>
      <w:marLeft w:val="0"/>
      <w:marRight w:val="0"/>
      <w:marTop w:val="0"/>
      <w:marBottom w:val="0"/>
      <w:divBdr>
        <w:top w:val="none" w:sz="0" w:space="0" w:color="auto"/>
        <w:left w:val="none" w:sz="0" w:space="0" w:color="auto"/>
        <w:bottom w:val="none" w:sz="0" w:space="0" w:color="auto"/>
        <w:right w:val="none" w:sz="0" w:space="0" w:color="auto"/>
      </w:divBdr>
    </w:div>
    <w:div w:id="1420372227">
      <w:bodyDiv w:val="1"/>
      <w:marLeft w:val="0"/>
      <w:marRight w:val="0"/>
      <w:marTop w:val="0"/>
      <w:marBottom w:val="0"/>
      <w:divBdr>
        <w:top w:val="none" w:sz="0" w:space="0" w:color="auto"/>
        <w:left w:val="none" w:sz="0" w:space="0" w:color="auto"/>
        <w:bottom w:val="none" w:sz="0" w:space="0" w:color="auto"/>
        <w:right w:val="none" w:sz="0" w:space="0" w:color="auto"/>
      </w:divBdr>
    </w:div>
    <w:div w:id="1457020293">
      <w:bodyDiv w:val="1"/>
      <w:marLeft w:val="0"/>
      <w:marRight w:val="0"/>
      <w:marTop w:val="0"/>
      <w:marBottom w:val="0"/>
      <w:divBdr>
        <w:top w:val="none" w:sz="0" w:space="0" w:color="auto"/>
        <w:left w:val="none" w:sz="0" w:space="0" w:color="auto"/>
        <w:bottom w:val="none" w:sz="0" w:space="0" w:color="auto"/>
        <w:right w:val="none" w:sz="0" w:space="0" w:color="auto"/>
      </w:divBdr>
    </w:div>
    <w:div w:id="1459035175">
      <w:bodyDiv w:val="1"/>
      <w:marLeft w:val="0"/>
      <w:marRight w:val="0"/>
      <w:marTop w:val="0"/>
      <w:marBottom w:val="0"/>
      <w:divBdr>
        <w:top w:val="none" w:sz="0" w:space="0" w:color="auto"/>
        <w:left w:val="none" w:sz="0" w:space="0" w:color="auto"/>
        <w:bottom w:val="none" w:sz="0" w:space="0" w:color="auto"/>
        <w:right w:val="none" w:sz="0" w:space="0" w:color="auto"/>
      </w:divBdr>
    </w:div>
    <w:div w:id="1595744624">
      <w:bodyDiv w:val="1"/>
      <w:marLeft w:val="0"/>
      <w:marRight w:val="0"/>
      <w:marTop w:val="0"/>
      <w:marBottom w:val="0"/>
      <w:divBdr>
        <w:top w:val="none" w:sz="0" w:space="0" w:color="auto"/>
        <w:left w:val="none" w:sz="0" w:space="0" w:color="auto"/>
        <w:bottom w:val="none" w:sz="0" w:space="0" w:color="auto"/>
        <w:right w:val="none" w:sz="0" w:space="0" w:color="auto"/>
      </w:divBdr>
    </w:div>
    <w:div w:id="1600524401">
      <w:bodyDiv w:val="1"/>
      <w:marLeft w:val="0"/>
      <w:marRight w:val="0"/>
      <w:marTop w:val="0"/>
      <w:marBottom w:val="0"/>
      <w:divBdr>
        <w:top w:val="none" w:sz="0" w:space="0" w:color="auto"/>
        <w:left w:val="none" w:sz="0" w:space="0" w:color="auto"/>
        <w:bottom w:val="none" w:sz="0" w:space="0" w:color="auto"/>
        <w:right w:val="none" w:sz="0" w:space="0" w:color="auto"/>
      </w:divBdr>
    </w:div>
    <w:div w:id="1608078284">
      <w:bodyDiv w:val="1"/>
      <w:marLeft w:val="0"/>
      <w:marRight w:val="0"/>
      <w:marTop w:val="0"/>
      <w:marBottom w:val="0"/>
      <w:divBdr>
        <w:top w:val="none" w:sz="0" w:space="0" w:color="auto"/>
        <w:left w:val="none" w:sz="0" w:space="0" w:color="auto"/>
        <w:bottom w:val="none" w:sz="0" w:space="0" w:color="auto"/>
        <w:right w:val="none" w:sz="0" w:space="0" w:color="auto"/>
      </w:divBdr>
    </w:div>
    <w:div w:id="1735542489">
      <w:bodyDiv w:val="1"/>
      <w:marLeft w:val="0"/>
      <w:marRight w:val="0"/>
      <w:marTop w:val="0"/>
      <w:marBottom w:val="0"/>
      <w:divBdr>
        <w:top w:val="none" w:sz="0" w:space="0" w:color="auto"/>
        <w:left w:val="none" w:sz="0" w:space="0" w:color="auto"/>
        <w:bottom w:val="none" w:sz="0" w:space="0" w:color="auto"/>
        <w:right w:val="none" w:sz="0" w:space="0" w:color="auto"/>
      </w:divBdr>
    </w:div>
    <w:div w:id="1747337756">
      <w:bodyDiv w:val="1"/>
      <w:marLeft w:val="0"/>
      <w:marRight w:val="0"/>
      <w:marTop w:val="0"/>
      <w:marBottom w:val="0"/>
      <w:divBdr>
        <w:top w:val="none" w:sz="0" w:space="0" w:color="auto"/>
        <w:left w:val="none" w:sz="0" w:space="0" w:color="auto"/>
        <w:bottom w:val="none" w:sz="0" w:space="0" w:color="auto"/>
        <w:right w:val="none" w:sz="0" w:space="0" w:color="auto"/>
      </w:divBdr>
    </w:div>
    <w:div w:id="1950624261">
      <w:bodyDiv w:val="1"/>
      <w:marLeft w:val="0"/>
      <w:marRight w:val="0"/>
      <w:marTop w:val="0"/>
      <w:marBottom w:val="0"/>
      <w:divBdr>
        <w:top w:val="none" w:sz="0" w:space="0" w:color="auto"/>
        <w:left w:val="none" w:sz="0" w:space="0" w:color="auto"/>
        <w:bottom w:val="none" w:sz="0" w:space="0" w:color="auto"/>
        <w:right w:val="none" w:sz="0" w:space="0" w:color="auto"/>
      </w:divBdr>
    </w:div>
    <w:div w:id="2013952945">
      <w:bodyDiv w:val="1"/>
      <w:marLeft w:val="0"/>
      <w:marRight w:val="0"/>
      <w:marTop w:val="0"/>
      <w:marBottom w:val="0"/>
      <w:divBdr>
        <w:top w:val="none" w:sz="0" w:space="0" w:color="auto"/>
        <w:left w:val="none" w:sz="0" w:space="0" w:color="auto"/>
        <w:bottom w:val="none" w:sz="0" w:space="0" w:color="auto"/>
        <w:right w:val="none" w:sz="0" w:space="0" w:color="auto"/>
      </w:divBdr>
    </w:div>
    <w:div w:id="2039815543">
      <w:bodyDiv w:val="1"/>
      <w:marLeft w:val="0"/>
      <w:marRight w:val="0"/>
      <w:marTop w:val="0"/>
      <w:marBottom w:val="0"/>
      <w:divBdr>
        <w:top w:val="none" w:sz="0" w:space="0" w:color="auto"/>
        <w:left w:val="none" w:sz="0" w:space="0" w:color="auto"/>
        <w:bottom w:val="none" w:sz="0" w:space="0" w:color="auto"/>
        <w:right w:val="none" w:sz="0" w:space="0" w:color="auto"/>
      </w:divBdr>
    </w:div>
    <w:div w:id="2057578417">
      <w:bodyDiv w:val="1"/>
      <w:marLeft w:val="0"/>
      <w:marRight w:val="0"/>
      <w:marTop w:val="0"/>
      <w:marBottom w:val="0"/>
      <w:divBdr>
        <w:top w:val="none" w:sz="0" w:space="0" w:color="auto"/>
        <w:left w:val="none" w:sz="0" w:space="0" w:color="auto"/>
        <w:bottom w:val="none" w:sz="0" w:space="0" w:color="auto"/>
        <w:right w:val="none" w:sz="0" w:space="0" w:color="auto"/>
      </w:divBdr>
    </w:div>
    <w:div w:id="2059163471">
      <w:bodyDiv w:val="1"/>
      <w:marLeft w:val="0"/>
      <w:marRight w:val="0"/>
      <w:marTop w:val="0"/>
      <w:marBottom w:val="0"/>
      <w:divBdr>
        <w:top w:val="none" w:sz="0" w:space="0" w:color="auto"/>
        <w:left w:val="none" w:sz="0" w:space="0" w:color="auto"/>
        <w:bottom w:val="none" w:sz="0" w:space="0" w:color="auto"/>
        <w:right w:val="none" w:sz="0" w:space="0" w:color="auto"/>
      </w:divBdr>
    </w:div>
    <w:div w:id="2086561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ophiagoeppinger/Library/Group%20Containers/UBF8T346G9.Office/User%20Content.localized/Templates.localized/Background%20templa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Background templates.dotx</Template>
  <TotalTime>325</TotalTime>
  <Pages>15</Pages>
  <Words>2834</Words>
  <Characters>17005</Characters>
  <Application>Microsoft Office Word</Application>
  <DocSecurity>0</DocSecurity>
  <Lines>8502</Lines>
  <Paragraphs>1983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99</cp:revision>
  <dcterms:created xsi:type="dcterms:W3CDTF">2023-07-24T06:59:00Z</dcterms:created>
  <dcterms:modified xsi:type="dcterms:W3CDTF">2023-08-05T11:31:00Z</dcterms:modified>
</cp:coreProperties>
</file>