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20" w:type="dxa"/>
        <w:tblLayout w:type="fixed"/>
        <w:tblLook w:val="04A0" w:firstRow="1" w:lastRow="0" w:firstColumn="1" w:lastColumn="0" w:noHBand="0" w:noVBand="1"/>
      </w:tblPr>
      <w:tblGrid>
        <w:gridCol w:w="516"/>
        <w:gridCol w:w="1370"/>
        <w:gridCol w:w="1370"/>
        <w:gridCol w:w="1371"/>
        <w:gridCol w:w="1370"/>
        <w:gridCol w:w="1371"/>
        <w:gridCol w:w="1370"/>
        <w:gridCol w:w="1370"/>
        <w:gridCol w:w="1371"/>
        <w:gridCol w:w="1370"/>
        <w:gridCol w:w="1371"/>
      </w:tblGrid>
      <w:tr w:rsidR="00A80AA1" w:rsidRPr="00EC74C6" w14:paraId="4F0FC476" w14:textId="77777777" w:rsidTr="00A80AA1">
        <w:trPr>
          <w:trHeight w:val="694"/>
          <w:tblHeader/>
        </w:trPr>
        <w:tc>
          <w:tcPr>
            <w:tcW w:w="5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CD5609C" w14:textId="5E247642" w:rsidR="00B035CB" w:rsidRPr="00EC74C6" w:rsidRDefault="00B035CB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3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33D5B12" w14:textId="69D00825" w:rsidR="00B035CB" w:rsidRPr="00EC74C6" w:rsidRDefault="00B035CB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3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3DB8BCB" w14:textId="0BCF1A4B" w:rsidR="00B035CB" w:rsidRPr="00EC74C6" w:rsidRDefault="00B035CB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Leader attitude toward change</w:t>
            </w:r>
          </w:p>
        </w:tc>
        <w:tc>
          <w:tcPr>
            <w:tcW w:w="13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88EC4D0" w14:textId="6BADB67A" w:rsidR="00B035CB" w:rsidRPr="00EC74C6" w:rsidRDefault="00B035CB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Organizational structure</w:t>
            </w:r>
          </w:p>
        </w:tc>
        <w:tc>
          <w:tcPr>
            <w:tcW w:w="13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8211FC8" w14:textId="50279E1C" w:rsidR="00B035CB" w:rsidRPr="00EC74C6" w:rsidRDefault="00B035CB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System openness</w:t>
            </w:r>
          </w:p>
        </w:tc>
        <w:tc>
          <w:tcPr>
            <w:tcW w:w="13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CCE251" w14:textId="56EEACBC" w:rsidR="00B035CB" w:rsidRPr="00EC74C6" w:rsidRDefault="00B035CB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Strategic importance of IS to business</w:t>
            </w:r>
          </w:p>
        </w:tc>
        <w:tc>
          <w:tcPr>
            <w:tcW w:w="13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4133323" w14:textId="074C597E" w:rsidR="00B035CB" w:rsidRPr="00EC74C6" w:rsidRDefault="00B035CB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09AB813" w14:textId="433627F3" w:rsidR="00B035CB" w:rsidRPr="00EC74C6" w:rsidRDefault="00B035CB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Profitability</w:t>
            </w:r>
          </w:p>
        </w:tc>
        <w:tc>
          <w:tcPr>
            <w:tcW w:w="13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EB80A14" w14:textId="7B6303EE" w:rsidR="00B035CB" w:rsidRPr="00EC74C6" w:rsidRDefault="00B035CB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3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46DCEE" w14:textId="37C41D53" w:rsidR="00B035CB" w:rsidRPr="00EC74C6" w:rsidRDefault="00B035CB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3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F9DAD58" w14:textId="4707E0C6" w:rsidR="00B035CB" w:rsidRPr="00EC74C6" w:rsidRDefault="00B035CB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A80AA1" w:rsidRPr="00EC74C6" w14:paraId="75075BDA" w14:textId="77777777" w:rsidTr="00A80AA1">
        <w:trPr>
          <w:trHeight w:val="231"/>
        </w:trPr>
        <w:tc>
          <w:tcPr>
            <w:tcW w:w="516" w:type="dxa"/>
            <w:tcBorders>
              <w:top w:val="single" w:sz="12" w:space="0" w:color="auto"/>
            </w:tcBorders>
          </w:tcPr>
          <w:p w14:paraId="770B1A31" w14:textId="37D9BD16" w:rsidR="00B035CB" w:rsidRPr="00EC74C6" w:rsidRDefault="00B035C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70" w:type="dxa"/>
            <w:tcBorders>
              <w:top w:val="single" w:sz="12" w:space="0" w:color="auto"/>
            </w:tcBorders>
          </w:tcPr>
          <w:p w14:paraId="2AF0C540" w14:textId="68F764FB" w:rsidR="00B035CB" w:rsidRPr="00EC74C6" w:rsidRDefault="00B035C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370" w:type="dxa"/>
            <w:tcBorders>
              <w:top w:val="single" w:sz="12" w:space="0" w:color="auto"/>
            </w:tcBorders>
          </w:tcPr>
          <w:p w14:paraId="71CBEEAE" w14:textId="103D136A" w:rsidR="00B035CB" w:rsidRPr="00EC74C6" w:rsidRDefault="00B035C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In particular hospitals</w:t>
            </w:r>
            <w:proofErr w:type="gramEnd"/>
            <w:r w:rsidRPr="00EC74C6">
              <w:rPr>
                <w:rFonts w:ascii="Times New Roman" w:hAnsi="Times New Roman" w:cs="Times New Roman"/>
                <w:sz w:val="20"/>
                <w:szCs w:val="20"/>
              </w:rPr>
              <w:t xml:space="preserve"> fight for executive mindshare around innovations</w:t>
            </w:r>
          </w:p>
        </w:tc>
        <w:tc>
          <w:tcPr>
            <w:tcW w:w="1371" w:type="dxa"/>
            <w:tcBorders>
              <w:top w:val="single" w:sz="12" w:space="0" w:color="auto"/>
            </w:tcBorders>
          </w:tcPr>
          <w:p w14:paraId="37907F86" w14:textId="77777777" w:rsidR="00B035CB" w:rsidRPr="00EC74C6" w:rsidRDefault="00B035C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12" w:space="0" w:color="auto"/>
            </w:tcBorders>
          </w:tcPr>
          <w:p w14:paraId="3D790A53" w14:textId="77777777" w:rsidR="00B035CB" w:rsidRPr="00EC74C6" w:rsidRDefault="00B035C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12" w:space="0" w:color="auto"/>
            </w:tcBorders>
          </w:tcPr>
          <w:p w14:paraId="678DF967" w14:textId="77777777" w:rsidR="00B035CB" w:rsidRPr="00EC74C6" w:rsidRDefault="00B035C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12" w:space="0" w:color="auto"/>
            </w:tcBorders>
          </w:tcPr>
          <w:p w14:paraId="4CA5C9CC" w14:textId="77777777" w:rsidR="00B035CB" w:rsidRPr="00EC74C6" w:rsidRDefault="00B035C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12" w:space="0" w:color="auto"/>
            </w:tcBorders>
          </w:tcPr>
          <w:p w14:paraId="5CF50B37" w14:textId="77777777" w:rsidR="00B035CB" w:rsidRPr="00EC74C6" w:rsidRDefault="00B035C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12" w:space="0" w:color="auto"/>
            </w:tcBorders>
          </w:tcPr>
          <w:p w14:paraId="37A3B4C6" w14:textId="6A94790E" w:rsidR="00B035CB" w:rsidRPr="00EC74C6" w:rsidRDefault="00B035C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 xml:space="preserve">Executives are focused on keeping the doors open and making it another quarter </w:t>
            </w:r>
          </w:p>
        </w:tc>
        <w:tc>
          <w:tcPr>
            <w:tcW w:w="1370" w:type="dxa"/>
            <w:tcBorders>
              <w:top w:val="single" w:sz="12" w:space="0" w:color="auto"/>
            </w:tcBorders>
          </w:tcPr>
          <w:p w14:paraId="0BA79674" w14:textId="26E1C887" w:rsidR="00B035CB" w:rsidRPr="00EC74C6" w:rsidRDefault="00B035C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 xml:space="preserve">Not all innovations can simply be adopted </w:t>
            </w:r>
          </w:p>
        </w:tc>
        <w:tc>
          <w:tcPr>
            <w:tcW w:w="1371" w:type="dxa"/>
            <w:tcBorders>
              <w:top w:val="single" w:sz="12" w:space="0" w:color="auto"/>
            </w:tcBorders>
          </w:tcPr>
          <w:p w14:paraId="0F3B67BC" w14:textId="08F6A61A" w:rsidR="00B035CB" w:rsidRPr="00EC74C6" w:rsidRDefault="00B035C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CS1_DI, Pos. 22</w:t>
            </w:r>
          </w:p>
        </w:tc>
      </w:tr>
      <w:tr w:rsidR="00CB689A" w:rsidRPr="00EC74C6" w14:paraId="5DB5B3E6" w14:textId="77777777" w:rsidTr="00CB689A">
        <w:trPr>
          <w:trHeight w:val="231"/>
        </w:trPr>
        <w:tc>
          <w:tcPr>
            <w:tcW w:w="516" w:type="dxa"/>
            <w:shd w:val="clear" w:color="auto" w:fill="auto"/>
          </w:tcPr>
          <w:p w14:paraId="07A96BD5" w14:textId="3737B92E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</w:tcPr>
          <w:p w14:paraId="365BC21E" w14:textId="16C42EDB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370" w:type="dxa"/>
            <w:shd w:val="clear" w:color="auto" w:fill="auto"/>
          </w:tcPr>
          <w:p w14:paraId="7932BF8D" w14:textId="66F3D61B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AEB8F71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EAA869" w14:textId="4C1709B9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afraid that if they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open up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their systems for others to plug in this will lead to data breaches and security issues</w:t>
            </w:r>
          </w:p>
        </w:tc>
        <w:tc>
          <w:tcPr>
            <w:tcW w:w="1371" w:type="dxa"/>
            <w:shd w:val="clear" w:color="auto" w:fill="auto"/>
          </w:tcPr>
          <w:p w14:paraId="2A4B8D20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71DB52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B87176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0FD99C9" w14:textId="3FBC23DB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A7C1DC" w14:textId="3E60ACCB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Ex_OrgInnov#5]</w:t>
            </w:r>
          </w:p>
        </w:tc>
        <w:tc>
          <w:tcPr>
            <w:tcW w:w="1371" w:type="dxa"/>
            <w:shd w:val="clear" w:color="auto" w:fill="auto"/>
          </w:tcPr>
          <w:p w14:paraId="3DF79256" w14:textId="1DD1B440" w:rsidR="00CB689A" w:rsidRPr="000E7BD4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BD4">
              <w:rPr>
                <w:rFonts w:ascii="Times New Roman" w:hAnsi="Times New Roman" w:cs="Times New Roman"/>
                <w:sz w:val="20"/>
                <w:szCs w:val="20"/>
              </w:rPr>
              <w:t>CS2_A2_DI, Pos. 26</w:t>
            </w:r>
          </w:p>
        </w:tc>
      </w:tr>
      <w:tr w:rsidR="00CB689A" w:rsidRPr="00EC74C6" w14:paraId="250A3498" w14:textId="77777777" w:rsidTr="00A80AA1">
        <w:trPr>
          <w:trHeight w:val="231"/>
        </w:trPr>
        <w:tc>
          <w:tcPr>
            <w:tcW w:w="516" w:type="dxa"/>
          </w:tcPr>
          <w:p w14:paraId="09536FC8" w14:textId="6FC7D86C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70" w:type="dxa"/>
          </w:tcPr>
          <w:p w14:paraId="1EC36369" w14:textId="7D20EEFB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370" w:type="dxa"/>
          </w:tcPr>
          <w:p w14:paraId="48C9795A" w14:textId="76295AB9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Manufacturers want a phased approach and not grind the conventional processes to a halt at once</w:t>
            </w:r>
          </w:p>
        </w:tc>
        <w:tc>
          <w:tcPr>
            <w:tcW w:w="1371" w:type="dxa"/>
          </w:tcPr>
          <w:p w14:paraId="74415319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091DEB62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5BDBC779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198041A1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6BA240FB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1C9EA84E" w14:textId="51E57ABB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[See Ex_SocialInf#1]</w:t>
            </w:r>
          </w:p>
        </w:tc>
        <w:tc>
          <w:tcPr>
            <w:tcW w:w="1370" w:type="dxa"/>
          </w:tcPr>
          <w:p w14:paraId="64844675" w14:textId="27D58254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They are slow at rolling out the new technology and reticent to be clear in their communication about the change in process</w:t>
            </w:r>
          </w:p>
        </w:tc>
        <w:tc>
          <w:tcPr>
            <w:tcW w:w="1371" w:type="dxa"/>
          </w:tcPr>
          <w:p w14:paraId="68627AB4" w14:textId="7E1E371F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ETC1_DI, Pos. 50</w:t>
            </w:r>
          </w:p>
        </w:tc>
      </w:tr>
      <w:tr w:rsidR="00CB689A" w:rsidRPr="00EC74C6" w14:paraId="61BCFB28" w14:textId="77777777" w:rsidTr="00A80AA1">
        <w:trPr>
          <w:trHeight w:val="231"/>
        </w:trPr>
        <w:tc>
          <w:tcPr>
            <w:tcW w:w="516" w:type="dxa"/>
          </w:tcPr>
          <w:p w14:paraId="0D9AB57D" w14:textId="60C6A8B5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70" w:type="dxa"/>
          </w:tcPr>
          <w:p w14:paraId="13905F99" w14:textId="66C0EFEB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370" w:type="dxa"/>
          </w:tcPr>
          <w:p w14:paraId="24B022C9" w14:textId="766A425B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14334753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0E43E783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5E155472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73557AAB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097CC738" w14:textId="0125A63D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Providers operate on very thin margins (1%-2%)</w:t>
            </w:r>
          </w:p>
        </w:tc>
        <w:tc>
          <w:tcPr>
            <w:tcW w:w="1371" w:type="dxa"/>
          </w:tcPr>
          <w:p w14:paraId="03B0039C" w14:textId="55C6ECE3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 xml:space="preserve">“Roughly 20 years ago, the average industry in America would spend about 7%-8% of its revenue on IT. So, consumer companies, others, banks </w:t>
            </w:r>
            <w:r w:rsidRPr="00EC74C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would spend like 12% of their revenue on it because managing all their data was so critical. The average hospital in those days, this is going back again 20 years ago, was spending like 2%-3% [quote].”</w:t>
            </w:r>
          </w:p>
        </w:tc>
        <w:tc>
          <w:tcPr>
            <w:tcW w:w="1370" w:type="dxa"/>
          </w:tcPr>
          <w:p w14:paraId="4A90D415" w14:textId="3A64CF39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Have little capital available to invest in </w:t>
            </w:r>
            <w:proofErr w:type="gramStart"/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new innovation</w:t>
            </w:r>
            <w:proofErr w:type="gramEnd"/>
            <w:r w:rsidRPr="00EC74C6">
              <w:rPr>
                <w:rFonts w:ascii="Times New Roman" w:hAnsi="Times New Roman" w:cs="Times New Roman"/>
                <w:sz w:val="20"/>
                <w:szCs w:val="20"/>
              </w:rPr>
              <w:t xml:space="preserve"> (20 years ago 2%-3% vs. the average industry in America spends 7%-</w:t>
            </w:r>
            <w:r w:rsidRPr="00EC74C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8% of its revenue)</w:t>
            </w:r>
          </w:p>
        </w:tc>
        <w:tc>
          <w:tcPr>
            <w:tcW w:w="1371" w:type="dxa"/>
          </w:tcPr>
          <w:p w14:paraId="1C6733E0" w14:textId="1F9DE0B0" w:rsidR="00CB689A" w:rsidRPr="00EC74C6" w:rsidRDefault="00CB689A" w:rsidP="00CB68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EC74C6">
              <w:rPr>
                <w:sz w:val="20"/>
                <w:szCs w:val="20"/>
              </w:rPr>
              <w:lastRenderedPageBreak/>
              <w:t>CS2_A2_DI, Pos. 8</w:t>
            </w:r>
          </w:p>
          <w:p w14:paraId="314FE97C" w14:textId="418FF402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689A" w:rsidRPr="00EC74C6" w14:paraId="6DE694E6" w14:textId="77777777" w:rsidTr="00A80AA1">
        <w:trPr>
          <w:trHeight w:val="231"/>
        </w:trPr>
        <w:tc>
          <w:tcPr>
            <w:tcW w:w="516" w:type="dxa"/>
          </w:tcPr>
          <w:p w14:paraId="138ACC2C" w14:textId="40432329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0" w:type="dxa"/>
          </w:tcPr>
          <w:p w14:paraId="29FC27D1" w14:textId="7B634C35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370" w:type="dxa"/>
          </w:tcPr>
          <w:p w14:paraId="4990412F" w14:textId="1220C4E3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3E21941F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293C4041" w14:textId="4DEC1F1F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 xml:space="preserve">Health IT vendors keep their systems as closed as possible </w:t>
            </w:r>
          </w:p>
        </w:tc>
        <w:tc>
          <w:tcPr>
            <w:tcW w:w="1371" w:type="dxa"/>
          </w:tcPr>
          <w:p w14:paraId="0779D309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67A1B671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1D56CD25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6732FB1A" w14:textId="52164686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[See Ex_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OrgInnov</w:t>
            </w: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370" w:type="dxa"/>
          </w:tcPr>
          <w:p w14:paraId="732E2DD5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41E0F367" w14:textId="3CA0E625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CS2_DI, Pos. 26</w:t>
            </w:r>
          </w:p>
        </w:tc>
      </w:tr>
      <w:tr w:rsidR="00CB689A" w:rsidRPr="00EC74C6" w14:paraId="2E768423" w14:textId="77777777" w:rsidTr="00A80AA1">
        <w:trPr>
          <w:trHeight w:val="231"/>
        </w:trPr>
        <w:tc>
          <w:tcPr>
            <w:tcW w:w="516" w:type="dxa"/>
          </w:tcPr>
          <w:p w14:paraId="526BC775" w14:textId="6AA8BBF3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70" w:type="dxa"/>
          </w:tcPr>
          <w:p w14:paraId="41EB3DA1" w14:textId="07D1B3C5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370" w:type="dxa"/>
          </w:tcPr>
          <w:p w14:paraId="78A82FEA" w14:textId="7D3E6CF1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The administrators who are making the decisions are very risk-averse, i.e., do not want to bear the consequences if the innovation does not pan out</w:t>
            </w:r>
          </w:p>
        </w:tc>
        <w:tc>
          <w:tcPr>
            <w:tcW w:w="1371" w:type="dxa"/>
          </w:tcPr>
          <w:p w14:paraId="67430975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11CECB9D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4565EE0C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726A1C0C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3B0DFB4E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60D69EE6" w14:textId="4AB2647B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Their job is pegged to how the company does financially</w:t>
            </w:r>
          </w:p>
        </w:tc>
        <w:tc>
          <w:tcPr>
            <w:tcW w:w="1370" w:type="dxa"/>
          </w:tcPr>
          <w:p w14:paraId="3E74DE04" w14:textId="1B35F001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 xml:space="preserve">Administrators stick to the status quo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are innovation averse</w:t>
            </w:r>
          </w:p>
        </w:tc>
        <w:tc>
          <w:tcPr>
            <w:tcW w:w="1371" w:type="dxa"/>
          </w:tcPr>
          <w:p w14:paraId="6BC2E275" w14:textId="447B8B34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PV1_DI, Pos. 28</w:t>
            </w:r>
          </w:p>
        </w:tc>
      </w:tr>
      <w:tr w:rsidR="00CB689A" w:rsidRPr="00EC74C6" w14:paraId="32DE3FBE" w14:textId="77777777" w:rsidTr="00A80AA1">
        <w:trPr>
          <w:trHeight w:val="231"/>
        </w:trPr>
        <w:tc>
          <w:tcPr>
            <w:tcW w:w="516" w:type="dxa"/>
          </w:tcPr>
          <w:p w14:paraId="384585A2" w14:textId="663F543C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70" w:type="dxa"/>
          </w:tcPr>
          <w:p w14:paraId="13B80045" w14:textId="6CB5D11C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370" w:type="dxa"/>
          </w:tcPr>
          <w:p w14:paraId="14EF0A78" w14:textId="1A96308F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Selling to healthcare executives that have a lot going on is difficult</w:t>
            </w:r>
          </w:p>
        </w:tc>
        <w:tc>
          <w:tcPr>
            <w:tcW w:w="1371" w:type="dxa"/>
          </w:tcPr>
          <w:p w14:paraId="3171684C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66BB091E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3059B81D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7CF8FFCE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0DA01B11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60C7B4DA" w14:textId="226EBEF2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5F735DE9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777A88C7" w14:textId="074CC300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PY2_DI, Pos. 4</w:t>
            </w:r>
          </w:p>
        </w:tc>
      </w:tr>
      <w:tr w:rsidR="00CB689A" w:rsidRPr="00EC74C6" w14:paraId="03946924" w14:textId="77777777" w:rsidTr="00A80AA1">
        <w:trPr>
          <w:trHeight w:val="231"/>
        </w:trPr>
        <w:tc>
          <w:tcPr>
            <w:tcW w:w="516" w:type="dxa"/>
          </w:tcPr>
          <w:p w14:paraId="01CC3642" w14:textId="73BC6E21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1370" w:type="dxa"/>
          </w:tcPr>
          <w:p w14:paraId="124A26B2" w14:textId="43566BA9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370" w:type="dxa"/>
          </w:tcPr>
          <w:p w14:paraId="41BB2E4B" w14:textId="461F0E33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 xml:space="preserve">Many decision makers are risk-averse </w:t>
            </w:r>
          </w:p>
        </w:tc>
        <w:tc>
          <w:tcPr>
            <w:tcW w:w="1371" w:type="dxa"/>
          </w:tcPr>
          <w:p w14:paraId="44EBC37F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23B7A738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5796DF24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51FB5313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31AEE86E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1E17865A" w14:textId="77777777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0789DBA1" w14:textId="2AD9E770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[See Ex_TechPerf#3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371" w:type="dxa"/>
          </w:tcPr>
          <w:p w14:paraId="4EBB540D" w14:textId="219E48DE" w:rsidR="00CB689A" w:rsidRPr="00EC74C6" w:rsidRDefault="00CB689A" w:rsidP="00CB68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PY2_DI, Pos. 26</w:t>
            </w:r>
          </w:p>
        </w:tc>
      </w:tr>
      <w:tr w:rsidR="001F2F89" w:rsidRPr="00EC74C6" w14:paraId="0FA699A8" w14:textId="77777777" w:rsidTr="00A80AA1">
        <w:trPr>
          <w:trHeight w:val="231"/>
        </w:trPr>
        <w:tc>
          <w:tcPr>
            <w:tcW w:w="516" w:type="dxa"/>
          </w:tcPr>
          <w:p w14:paraId="33EDFF08" w14:textId="07B4C497" w:rsidR="001F2F89" w:rsidRPr="00EC74C6" w:rsidRDefault="001F2F89" w:rsidP="001F2F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9 </w:t>
            </w:r>
          </w:p>
        </w:tc>
        <w:tc>
          <w:tcPr>
            <w:tcW w:w="1370" w:type="dxa"/>
          </w:tcPr>
          <w:p w14:paraId="4C5DAA80" w14:textId="5D0049BA" w:rsidR="001F2F89" w:rsidRPr="00EC74C6" w:rsidRDefault="001F2F89" w:rsidP="001F2F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370" w:type="dxa"/>
          </w:tcPr>
          <w:p w14:paraId="4062CD1D" w14:textId="77777777" w:rsidR="001F2F89" w:rsidRPr="00EC74C6" w:rsidRDefault="001F2F89" w:rsidP="001F2F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2963987E" w14:textId="77777777" w:rsidR="001F2F89" w:rsidRPr="00EC74C6" w:rsidRDefault="001F2F89" w:rsidP="001F2F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6CDDF422" w14:textId="011A4CD5" w:rsidR="001F2F89" w:rsidRPr="00EC74C6" w:rsidRDefault="001F2F89" w:rsidP="001F2F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Health IT vendors are afraid of data privacy and security threats concerning patient data, as well as the implications on their brand and their integrity</w:t>
            </w:r>
          </w:p>
        </w:tc>
        <w:tc>
          <w:tcPr>
            <w:tcW w:w="1371" w:type="dxa"/>
          </w:tcPr>
          <w:p w14:paraId="19EBBECE" w14:textId="77777777" w:rsidR="001F2F89" w:rsidRPr="00EC74C6" w:rsidRDefault="001F2F89" w:rsidP="001F2F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0403A175" w14:textId="77777777" w:rsidR="001F2F89" w:rsidRPr="00EC74C6" w:rsidRDefault="001F2F89" w:rsidP="001F2F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1A55B6F6" w14:textId="77777777" w:rsidR="001F2F89" w:rsidRPr="00EC74C6" w:rsidRDefault="001F2F89" w:rsidP="001F2F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6558AA58" w14:textId="77777777" w:rsidR="001F2F89" w:rsidRPr="00EC74C6" w:rsidRDefault="001F2F89" w:rsidP="001F2F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</w:tcPr>
          <w:p w14:paraId="158BEDE7" w14:textId="1C2E82B2" w:rsidR="001F2F89" w:rsidRPr="00EC74C6" w:rsidRDefault="001F2F89" w:rsidP="001F2F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Ex_RiskTrust55]</w:t>
            </w:r>
          </w:p>
        </w:tc>
        <w:tc>
          <w:tcPr>
            <w:tcW w:w="1371" w:type="dxa"/>
          </w:tcPr>
          <w:p w14:paraId="34327B07" w14:textId="3F58A42E" w:rsidR="001F2F89" w:rsidRPr="001F2F89" w:rsidRDefault="001F2F89" w:rsidP="001F2F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2F89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PV1_DI, Pos. 4</w:t>
            </w:r>
          </w:p>
        </w:tc>
      </w:tr>
    </w:tbl>
    <w:p w14:paraId="134022D5" w14:textId="77777777" w:rsidR="00FF0866" w:rsidRDefault="00FF0866"/>
    <w:sectPr w:rsidR="00FF0866" w:rsidSect="00FA49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74346" w14:textId="77777777" w:rsidR="00A87A5E" w:rsidRDefault="00A87A5E" w:rsidP="00FA49D4">
      <w:r>
        <w:separator/>
      </w:r>
    </w:p>
  </w:endnote>
  <w:endnote w:type="continuationSeparator" w:id="0">
    <w:p w14:paraId="72C3536E" w14:textId="77777777" w:rsidR="00A87A5E" w:rsidRDefault="00A87A5E" w:rsidP="00FA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B75B" w14:textId="77777777" w:rsidR="00493858" w:rsidRDefault="00493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F5BF" w14:textId="77777777" w:rsidR="00493858" w:rsidRDefault="004938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1AC0" w14:textId="77777777" w:rsidR="00493858" w:rsidRDefault="00493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697EE" w14:textId="77777777" w:rsidR="00A87A5E" w:rsidRDefault="00A87A5E" w:rsidP="00FA49D4">
      <w:r>
        <w:separator/>
      </w:r>
    </w:p>
  </w:footnote>
  <w:footnote w:type="continuationSeparator" w:id="0">
    <w:p w14:paraId="28198572" w14:textId="77777777" w:rsidR="00A87A5E" w:rsidRDefault="00A87A5E" w:rsidP="00FA4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3001582"/>
      <w:docPartObj>
        <w:docPartGallery w:val="Page Numbers (Top of Page)"/>
        <w:docPartUnique/>
      </w:docPartObj>
    </w:sdtPr>
    <w:sdtContent>
      <w:p w14:paraId="6D8A59B4" w14:textId="7161ACA7" w:rsidR="00FA49D4" w:rsidRDefault="00FA49D4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BF5B2F" w14:textId="77777777" w:rsidR="00FA49D4" w:rsidRDefault="00FA4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7437450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  <w:sz w:val="20"/>
        <w:szCs w:val="20"/>
      </w:rPr>
    </w:sdtEndPr>
    <w:sdtContent>
      <w:p w14:paraId="27D4E376" w14:textId="3C735C72" w:rsidR="00FA49D4" w:rsidRDefault="00FA49D4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0E2B7229" w14:textId="14DC40D9" w:rsidR="00FA49D4" w:rsidRPr="00B22799" w:rsidRDefault="00B22799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OrgInnov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D9CF" w14:textId="77777777" w:rsidR="00493858" w:rsidRDefault="00493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9E"/>
    <w:rsid w:val="000A259B"/>
    <w:rsid w:val="000E7BD4"/>
    <w:rsid w:val="00104649"/>
    <w:rsid w:val="001362DA"/>
    <w:rsid w:val="0017229E"/>
    <w:rsid w:val="001E6548"/>
    <w:rsid w:val="001F2F89"/>
    <w:rsid w:val="00210EA2"/>
    <w:rsid w:val="00272389"/>
    <w:rsid w:val="00280396"/>
    <w:rsid w:val="002F168C"/>
    <w:rsid w:val="00342041"/>
    <w:rsid w:val="00361003"/>
    <w:rsid w:val="00434B6A"/>
    <w:rsid w:val="00441DBD"/>
    <w:rsid w:val="00493858"/>
    <w:rsid w:val="004A597E"/>
    <w:rsid w:val="004B486C"/>
    <w:rsid w:val="004F7322"/>
    <w:rsid w:val="00517540"/>
    <w:rsid w:val="0056106A"/>
    <w:rsid w:val="00597699"/>
    <w:rsid w:val="005C1AD7"/>
    <w:rsid w:val="005D10CF"/>
    <w:rsid w:val="005E2CD7"/>
    <w:rsid w:val="006C76C1"/>
    <w:rsid w:val="006F1A07"/>
    <w:rsid w:val="006F68AF"/>
    <w:rsid w:val="00790A6B"/>
    <w:rsid w:val="007C18E6"/>
    <w:rsid w:val="007C6629"/>
    <w:rsid w:val="00852599"/>
    <w:rsid w:val="008B19C7"/>
    <w:rsid w:val="008F324D"/>
    <w:rsid w:val="00916B86"/>
    <w:rsid w:val="0092188A"/>
    <w:rsid w:val="009233C0"/>
    <w:rsid w:val="00A50700"/>
    <w:rsid w:val="00A80AA1"/>
    <w:rsid w:val="00A87A5E"/>
    <w:rsid w:val="00AB0A77"/>
    <w:rsid w:val="00AF119C"/>
    <w:rsid w:val="00B009A6"/>
    <w:rsid w:val="00B035CB"/>
    <w:rsid w:val="00B22799"/>
    <w:rsid w:val="00BB0566"/>
    <w:rsid w:val="00BC659A"/>
    <w:rsid w:val="00C03110"/>
    <w:rsid w:val="00C035C0"/>
    <w:rsid w:val="00C07626"/>
    <w:rsid w:val="00C34E98"/>
    <w:rsid w:val="00CB689A"/>
    <w:rsid w:val="00D93045"/>
    <w:rsid w:val="00DA2D14"/>
    <w:rsid w:val="00E229AB"/>
    <w:rsid w:val="00E5553A"/>
    <w:rsid w:val="00EB1067"/>
    <w:rsid w:val="00EB747E"/>
    <w:rsid w:val="00EC74C6"/>
    <w:rsid w:val="00F16031"/>
    <w:rsid w:val="00F76915"/>
    <w:rsid w:val="00FA49D4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8F02A"/>
  <w15:chartTrackingRefBased/>
  <w15:docId w15:val="{CB2210FF-97A3-ED40-89B2-6D23C37A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4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9D4"/>
  </w:style>
  <w:style w:type="paragraph" w:styleId="Footer">
    <w:name w:val="footer"/>
    <w:basedOn w:val="Normal"/>
    <w:link w:val="FooterChar"/>
    <w:uiPriority w:val="99"/>
    <w:unhideWhenUsed/>
    <w:rsid w:val="00FA4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9D4"/>
  </w:style>
  <w:style w:type="character" w:styleId="PageNumber">
    <w:name w:val="page number"/>
    <w:basedOn w:val="DefaultParagraphFont"/>
    <w:uiPriority w:val="99"/>
    <w:semiHidden/>
    <w:unhideWhenUsed/>
    <w:rsid w:val="00FA49D4"/>
  </w:style>
  <w:style w:type="paragraph" w:styleId="NormalWeb">
    <w:name w:val="Normal (Web)"/>
    <w:basedOn w:val="Normal"/>
    <w:uiPriority w:val="99"/>
    <w:semiHidden/>
    <w:unhideWhenUsed/>
    <w:rsid w:val="004A59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65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2023-07-25T06:42:00Z</dcterms:created>
  <dcterms:modified xsi:type="dcterms:W3CDTF">2023-08-11T09:31:00Z</dcterms:modified>
</cp:coreProperties>
</file>