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1465"/>
        <w:gridCol w:w="1511"/>
        <w:gridCol w:w="1511"/>
        <w:gridCol w:w="1511"/>
        <w:gridCol w:w="855"/>
        <w:gridCol w:w="1511"/>
        <w:gridCol w:w="1511"/>
        <w:gridCol w:w="1511"/>
        <w:gridCol w:w="855"/>
      </w:tblGrid>
      <w:tr w:rsidR="008640D2" w:rsidRPr="00FE1F7B" w14:paraId="56AD29D0" w14:textId="77777777" w:rsidTr="008640D2">
        <w:trPr>
          <w:trHeight w:val="292"/>
        </w:trPr>
        <w:tc>
          <w:tcPr>
            <w:tcW w:w="204" w:type="pct"/>
          </w:tcPr>
          <w:p w14:paraId="69D7E4B8" w14:textId="77777777" w:rsidR="004A103C" w:rsidRPr="00FE1F7B" w:rsidRDefault="004A103C" w:rsidP="00AA0058">
            <w:pPr>
              <w:spacing w:line="288" w:lineRule="auto"/>
              <w:rPr>
                <w:rFonts w:ascii="Times New Roman" w:hAnsi="Times New Roman" w:cs="Times New Roman"/>
                <w:sz w:val="20"/>
                <w:szCs w:val="20"/>
              </w:rPr>
            </w:pPr>
          </w:p>
        </w:tc>
        <w:tc>
          <w:tcPr>
            <w:tcW w:w="574" w:type="pct"/>
          </w:tcPr>
          <w:p w14:paraId="1A6E4E06" w14:textId="77777777" w:rsidR="004A103C" w:rsidRPr="00FE1F7B" w:rsidRDefault="004A103C" w:rsidP="00AA0058">
            <w:pPr>
              <w:spacing w:line="288" w:lineRule="auto"/>
              <w:rPr>
                <w:rFonts w:ascii="Times New Roman" w:hAnsi="Times New Roman" w:cs="Times New Roman"/>
                <w:sz w:val="20"/>
                <w:szCs w:val="20"/>
              </w:rPr>
            </w:pPr>
          </w:p>
        </w:tc>
        <w:tc>
          <w:tcPr>
            <w:tcW w:w="4222" w:type="pct"/>
            <w:gridSpan w:val="8"/>
          </w:tcPr>
          <w:p w14:paraId="14B3F43B" w14:textId="77777777" w:rsidR="004A103C" w:rsidRPr="00FE1F7B" w:rsidRDefault="004A103C" w:rsidP="00C172A0">
            <w:pPr>
              <w:spacing w:line="288" w:lineRule="auto"/>
              <w:jc w:val="center"/>
              <w:rPr>
                <w:rFonts w:ascii="Times New Roman" w:hAnsi="Times New Roman" w:cs="Times New Roman"/>
                <w:b/>
                <w:bCs/>
                <w:sz w:val="20"/>
                <w:szCs w:val="20"/>
              </w:rPr>
            </w:pPr>
            <w:r w:rsidRPr="00FE1F7B">
              <w:rPr>
                <w:rFonts w:ascii="Times New Roman" w:hAnsi="Times New Roman" w:cs="Times New Roman"/>
                <w:b/>
                <w:bCs/>
                <w:sz w:val="20"/>
                <w:szCs w:val="20"/>
              </w:rPr>
              <w:t>Barrier relevance to technology innovation deployment process</w:t>
            </w:r>
          </w:p>
        </w:tc>
      </w:tr>
      <w:tr w:rsidR="008640D2" w:rsidRPr="00FE1F7B" w14:paraId="1A57C494" w14:textId="77777777" w:rsidTr="008640D2">
        <w:trPr>
          <w:trHeight w:val="794"/>
        </w:trPr>
        <w:tc>
          <w:tcPr>
            <w:tcW w:w="204" w:type="pct"/>
          </w:tcPr>
          <w:p w14:paraId="4C29FB1C" w14:textId="77777777" w:rsidR="004A103C" w:rsidRPr="00FE1F7B" w:rsidRDefault="004A103C" w:rsidP="00AA0058">
            <w:pPr>
              <w:spacing w:line="288" w:lineRule="auto"/>
              <w:rPr>
                <w:rFonts w:ascii="Times New Roman" w:hAnsi="Times New Roman" w:cs="Times New Roman"/>
                <w:sz w:val="20"/>
                <w:szCs w:val="20"/>
              </w:rPr>
            </w:pPr>
          </w:p>
        </w:tc>
        <w:tc>
          <w:tcPr>
            <w:tcW w:w="574" w:type="pct"/>
          </w:tcPr>
          <w:p w14:paraId="01934641" w14:textId="77777777" w:rsidR="004A103C" w:rsidRPr="00FE1F7B" w:rsidRDefault="004A103C" w:rsidP="00AA0058">
            <w:pPr>
              <w:spacing w:line="288" w:lineRule="auto"/>
              <w:rPr>
                <w:rFonts w:ascii="Times New Roman" w:hAnsi="Times New Roman" w:cs="Times New Roman"/>
                <w:sz w:val="20"/>
                <w:szCs w:val="20"/>
              </w:rPr>
            </w:pPr>
          </w:p>
        </w:tc>
        <w:tc>
          <w:tcPr>
            <w:tcW w:w="2111" w:type="pct"/>
            <w:gridSpan w:val="4"/>
            <w:vAlign w:val="center"/>
          </w:tcPr>
          <w:p w14:paraId="09FAE05E" w14:textId="77777777" w:rsidR="004A103C" w:rsidRPr="00FE1F7B" w:rsidRDefault="004A103C" w:rsidP="00C172A0">
            <w:pPr>
              <w:spacing w:line="288" w:lineRule="auto"/>
              <w:jc w:val="center"/>
              <w:rPr>
                <w:rFonts w:ascii="Times New Roman" w:hAnsi="Times New Roman" w:cs="Times New Roman"/>
                <w:sz w:val="20"/>
                <w:szCs w:val="20"/>
              </w:rPr>
            </w:pPr>
            <w:r w:rsidRPr="00FE1F7B">
              <w:rPr>
                <w:rFonts w:ascii="Times New Roman" w:hAnsi="Times New Roman" w:cs="Times New Roman"/>
                <w:sz w:val="20"/>
                <w:szCs w:val="20"/>
              </w:rPr>
              <w:t>Initiation (pre-adoption)</w:t>
            </w:r>
          </w:p>
        </w:tc>
        <w:tc>
          <w:tcPr>
            <w:tcW w:w="2111" w:type="pct"/>
            <w:gridSpan w:val="4"/>
            <w:vAlign w:val="center"/>
          </w:tcPr>
          <w:p w14:paraId="787E24D4" w14:textId="77777777" w:rsidR="004A103C" w:rsidRPr="00FE1F7B" w:rsidRDefault="004A103C" w:rsidP="00C172A0">
            <w:pPr>
              <w:spacing w:line="288" w:lineRule="auto"/>
              <w:jc w:val="center"/>
              <w:rPr>
                <w:rFonts w:ascii="Times New Roman" w:hAnsi="Times New Roman" w:cs="Times New Roman"/>
                <w:sz w:val="20"/>
                <w:szCs w:val="20"/>
              </w:rPr>
            </w:pPr>
            <w:r w:rsidRPr="00FE1F7B">
              <w:rPr>
                <w:rFonts w:ascii="Times New Roman" w:hAnsi="Times New Roman" w:cs="Times New Roman"/>
                <w:sz w:val="20"/>
                <w:szCs w:val="20"/>
              </w:rPr>
              <w:t>Implementation (post-adoption)</w:t>
            </w:r>
          </w:p>
        </w:tc>
      </w:tr>
      <w:tr w:rsidR="008640D2" w:rsidRPr="00FE1F7B" w14:paraId="11D0AA0B" w14:textId="77777777" w:rsidTr="008640D2">
        <w:trPr>
          <w:trHeight w:val="403"/>
        </w:trPr>
        <w:tc>
          <w:tcPr>
            <w:tcW w:w="204" w:type="pct"/>
            <w:textDirection w:val="btLr"/>
            <w:vAlign w:val="center"/>
          </w:tcPr>
          <w:p w14:paraId="341D1EAF" w14:textId="77777777" w:rsidR="004A103C" w:rsidRPr="00FE1F7B" w:rsidRDefault="004A103C" w:rsidP="00AA0058">
            <w:pPr>
              <w:spacing w:line="288" w:lineRule="auto"/>
              <w:ind w:left="113" w:right="113"/>
              <w:jc w:val="center"/>
              <w:rPr>
                <w:rFonts w:ascii="Times New Roman" w:hAnsi="Times New Roman" w:cs="Times New Roman"/>
                <w:b/>
                <w:bCs/>
                <w:sz w:val="20"/>
                <w:szCs w:val="20"/>
              </w:rPr>
            </w:pPr>
          </w:p>
        </w:tc>
        <w:tc>
          <w:tcPr>
            <w:tcW w:w="574" w:type="pct"/>
            <w:shd w:val="clear" w:color="auto" w:fill="F9F9F9"/>
          </w:tcPr>
          <w:p w14:paraId="5C2EECE6" w14:textId="77777777" w:rsidR="004A103C" w:rsidRPr="00FE1F7B" w:rsidRDefault="004A103C" w:rsidP="00AA0058">
            <w:pPr>
              <w:spacing w:line="288" w:lineRule="auto"/>
              <w:rPr>
                <w:rFonts w:ascii="Times New Roman" w:hAnsi="Times New Roman" w:cs="Times New Roman"/>
                <w:sz w:val="20"/>
                <w:szCs w:val="20"/>
              </w:rPr>
            </w:pPr>
          </w:p>
        </w:tc>
        <w:tc>
          <w:tcPr>
            <w:tcW w:w="592" w:type="pct"/>
            <w:shd w:val="clear" w:color="auto" w:fill="F9F9F9"/>
          </w:tcPr>
          <w:p w14:paraId="0F431EC8" w14:textId="77777777" w:rsidR="004A103C" w:rsidRPr="00FE1F7B" w:rsidRDefault="004A103C" w:rsidP="004A103C">
            <w:pPr>
              <w:spacing w:line="288" w:lineRule="auto"/>
              <w:rPr>
                <w:rFonts w:ascii="Times New Roman" w:hAnsi="Times New Roman" w:cs="Times New Roman"/>
                <w:sz w:val="20"/>
                <w:szCs w:val="20"/>
              </w:rPr>
            </w:pPr>
            <w:r w:rsidRPr="00FE1F7B">
              <w:rPr>
                <w:rFonts w:ascii="Times New Roman" w:hAnsi="Times New Roman" w:cs="Times New Roman"/>
                <w:sz w:val="20"/>
                <w:szCs w:val="20"/>
              </w:rPr>
              <w:t>Barrier</w:t>
            </w:r>
          </w:p>
        </w:tc>
        <w:tc>
          <w:tcPr>
            <w:tcW w:w="592" w:type="pct"/>
            <w:shd w:val="clear" w:color="auto" w:fill="F9F9F9"/>
          </w:tcPr>
          <w:p w14:paraId="1D008F5D" w14:textId="77777777" w:rsidR="004A103C" w:rsidRPr="00FE1F7B" w:rsidRDefault="004A103C" w:rsidP="004A103C">
            <w:pPr>
              <w:spacing w:line="288" w:lineRule="auto"/>
              <w:rPr>
                <w:rFonts w:ascii="Times New Roman" w:hAnsi="Times New Roman" w:cs="Times New Roman"/>
                <w:sz w:val="20"/>
                <w:szCs w:val="20"/>
              </w:rPr>
            </w:pPr>
            <w:r w:rsidRPr="00FE1F7B">
              <w:rPr>
                <w:rFonts w:ascii="Times New Roman" w:hAnsi="Times New Roman" w:cs="Times New Roman"/>
                <w:sz w:val="20"/>
                <w:szCs w:val="20"/>
              </w:rPr>
              <w:t>Cause</w:t>
            </w:r>
          </w:p>
        </w:tc>
        <w:tc>
          <w:tcPr>
            <w:tcW w:w="592" w:type="pct"/>
            <w:shd w:val="clear" w:color="auto" w:fill="F9F9F9"/>
          </w:tcPr>
          <w:p w14:paraId="398898CF" w14:textId="77777777" w:rsidR="004A103C" w:rsidRPr="00FE1F7B" w:rsidRDefault="004A103C" w:rsidP="004A103C">
            <w:pPr>
              <w:spacing w:line="288" w:lineRule="auto"/>
              <w:rPr>
                <w:rFonts w:ascii="Times New Roman" w:hAnsi="Times New Roman" w:cs="Times New Roman"/>
                <w:sz w:val="20"/>
                <w:szCs w:val="20"/>
              </w:rPr>
            </w:pPr>
            <w:r w:rsidRPr="00FE1F7B">
              <w:rPr>
                <w:rFonts w:ascii="Times New Roman" w:hAnsi="Times New Roman" w:cs="Times New Roman"/>
                <w:sz w:val="20"/>
                <w:szCs w:val="20"/>
              </w:rPr>
              <w:t>Effect</w:t>
            </w:r>
          </w:p>
        </w:tc>
        <w:tc>
          <w:tcPr>
            <w:tcW w:w="335" w:type="pct"/>
            <w:shd w:val="clear" w:color="auto" w:fill="F9F9F9"/>
          </w:tcPr>
          <w:p w14:paraId="485B159D" w14:textId="77777777" w:rsidR="004A103C" w:rsidRPr="00FE1F7B" w:rsidRDefault="004A103C" w:rsidP="004A103C">
            <w:pPr>
              <w:spacing w:line="288" w:lineRule="auto"/>
              <w:rPr>
                <w:rFonts w:ascii="Times New Roman" w:hAnsi="Times New Roman" w:cs="Times New Roman"/>
                <w:sz w:val="20"/>
                <w:szCs w:val="20"/>
              </w:rPr>
            </w:pPr>
            <w:r w:rsidRPr="00FE1F7B">
              <w:rPr>
                <w:rFonts w:ascii="Times New Roman" w:hAnsi="Times New Roman" w:cs="Times New Roman"/>
                <w:sz w:val="20"/>
                <w:szCs w:val="20"/>
              </w:rPr>
              <w:t>Source</w:t>
            </w:r>
          </w:p>
        </w:tc>
        <w:tc>
          <w:tcPr>
            <w:tcW w:w="592" w:type="pct"/>
            <w:shd w:val="clear" w:color="auto" w:fill="F9F9F9"/>
          </w:tcPr>
          <w:p w14:paraId="69590EC2" w14:textId="77777777" w:rsidR="004A103C" w:rsidRPr="00FE1F7B" w:rsidRDefault="004A103C" w:rsidP="004A103C">
            <w:pPr>
              <w:spacing w:line="288" w:lineRule="auto"/>
              <w:rPr>
                <w:rFonts w:ascii="Times New Roman" w:hAnsi="Times New Roman" w:cs="Times New Roman"/>
                <w:sz w:val="20"/>
                <w:szCs w:val="20"/>
              </w:rPr>
            </w:pPr>
            <w:r w:rsidRPr="00FE1F7B">
              <w:rPr>
                <w:rFonts w:ascii="Times New Roman" w:hAnsi="Times New Roman" w:cs="Times New Roman"/>
                <w:sz w:val="20"/>
                <w:szCs w:val="20"/>
              </w:rPr>
              <w:t>Barrier</w:t>
            </w:r>
          </w:p>
        </w:tc>
        <w:tc>
          <w:tcPr>
            <w:tcW w:w="592" w:type="pct"/>
            <w:shd w:val="clear" w:color="auto" w:fill="F9F9F9"/>
          </w:tcPr>
          <w:p w14:paraId="189829CE" w14:textId="77777777" w:rsidR="004A103C" w:rsidRPr="00FE1F7B" w:rsidRDefault="004A103C" w:rsidP="004A103C">
            <w:pPr>
              <w:spacing w:line="288" w:lineRule="auto"/>
              <w:rPr>
                <w:rFonts w:ascii="Times New Roman" w:hAnsi="Times New Roman" w:cs="Times New Roman"/>
                <w:sz w:val="20"/>
                <w:szCs w:val="20"/>
              </w:rPr>
            </w:pPr>
            <w:r w:rsidRPr="00FE1F7B">
              <w:rPr>
                <w:rFonts w:ascii="Times New Roman" w:hAnsi="Times New Roman" w:cs="Times New Roman"/>
                <w:sz w:val="20"/>
                <w:szCs w:val="20"/>
              </w:rPr>
              <w:t>Cause</w:t>
            </w:r>
          </w:p>
        </w:tc>
        <w:tc>
          <w:tcPr>
            <w:tcW w:w="592" w:type="pct"/>
            <w:shd w:val="clear" w:color="auto" w:fill="F9F9F9"/>
          </w:tcPr>
          <w:p w14:paraId="20888AF2" w14:textId="77777777" w:rsidR="004A103C" w:rsidRPr="00FE1F7B" w:rsidRDefault="004A103C" w:rsidP="004A103C">
            <w:pPr>
              <w:spacing w:line="288" w:lineRule="auto"/>
              <w:rPr>
                <w:rFonts w:ascii="Times New Roman" w:hAnsi="Times New Roman" w:cs="Times New Roman"/>
                <w:sz w:val="20"/>
                <w:szCs w:val="20"/>
              </w:rPr>
            </w:pPr>
            <w:r w:rsidRPr="00FE1F7B">
              <w:rPr>
                <w:rFonts w:ascii="Times New Roman" w:hAnsi="Times New Roman" w:cs="Times New Roman"/>
                <w:sz w:val="20"/>
                <w:szCs w:val="20"/>
              </w:rPr>
              <w:t>Effect</w:t>
            </w:r>
          </w:p>
        </w:tc>
        <w:tc>
          <w:tcPr>
            <w:tcW w:w="335" w:type="pct"/>
            <w:shd w:val="clear" w:color="auto" w:fill="F9F9F9"/>
          </w:tcPr>
          <w:p w14:paraId="314727DA" w14:textId="77777777" w:rsidR="004A103C" w:rsidRPr="00FE1F7B" w:rsidRDefault="004A103C" w:rsidP="004A103C">
            <w:pPr>
              <w:spacing w:line="288" w:lineRule="auto"/>
              <w:rPr>
                <w:rFonts w:ascii="Times New Roman" w:hAnsi="Times New Roman" w:cs="Times New Roman"/>
                <w:sz w:val="20"/>
                <w:szCs w:val="20"/>
              </w:rPr>
            </w:pPr>
            <w:r w:rsidRPr="00FE1F7B">
              <w:rPr>
                <w:rFonts w:ascii="Times New Roman" w:hAnsi="Times New Roman" w:cs="Times New Roman"/>
                <w:sz w:val="20"/>
                <w:szCs w:val="20"/>
              </w:rPr>
              <w:t>Source</w:t>
            </w:r>
          </w:p>
        </w:tc>
      </w:tr>
      <w:tr w:rsidR="00141087" w:rsidRPr="00FE1F7B" w14:paraId="13265374" w14:textId="77777777" w:rsidTr="005C3447">
        <w:trPr>
          <w:trHeight w:val="403"/>
        </w:trPr>
        <w:tc>
          <w:tcPr>
            <w:tcW w:w="204" w:type="pct"/>
            <w:vMerge w:val="restart"/>
            <w:textDirection w:val="btLr"/>
            <w:vAlign w:val="center"/>
          </w:tcPr>
          <w:p w14:paraId="0D18254A" w14:textId="77777777" w:rsidR="00141087" w:rsidRPr="00FE1F7B" w:rsidRDefault="00141087" w:rsidP="00141087">
            <w:pPr>
              <w:spacing w:line="288" w:lineRule="auto"/>
              <w:ind w:left="113" w:right="113"/>
              <w:jc w:val="center"/>
              <w:rPr>
                <w:rFonts w:ascii="Times New Roman" w:hAnsi="Times New Roman" w:cs="Times New Roman"/>
                <w:b/>
                <w:bCs/>
                <w:sz w:val="20"/>
                <w:szCs w:val="20"/>
              </w:rPr>
            </w:pPr>
            <w:r w:rsidRPr="00FE1F7B">
              <w:rPr>
                <w:rFonts w:ascii="Times New Roman" w:hAnsi="Times New Roman" w:cs="Times New Roman"/>
                <w:b/>
                <w:bCs/>
                <w:sz w:val="20"/>
                <w:szCs w:val="20"/>
              </w:rPr>
              <w:t>Owner of deployment barrier</w:t>
            </w:r>
          </w:p>
        </w:tc>
        <w:tc>
          <w:tcPr>
            <w:tcW w:w="574" w:type="pct"/>
            <w:vMerge w:val="restart"/>
            <w:shd w:val="clear" w:color="auto" w:fill="F9F9F9"/>
          </w:tcPr>
          <w:p w14:paraId="725B51AF" w14:textId="77777777" w:rsidR="00141087" w:rsidRPr="00FE1F7B" w:rsidRDefault="00141087" w:rsidP="00141087">
            <w:pPr>
              <w:spacing w:line="288" w:lineRule="auto"/>
              <w:rPr>
                <w:rFonts w:ascii="Times New Roman" w:hAnsi="Times New Roman" w:cs="Times New Roman"/>
                <w:sz w:val="20"/>
                <w:szCs w:val="20"/>
              </w:rPr>
            </w:pPr>
            <w:r w:rsidRPr="00FE1F7B">
              <w:rPr>
                <w:rFonts w:ascii="Times New Roman" w:hAnsi="Times New Roman" w:cs="Times New Roman"/>
                <w:sz w:val="20"/>
                <w:szCs w:val="20"/>
              </w:rPr>
              <w:t>Individual</w:t>
            </w:r>
          </w:p>
        </w:tc>
        <w:tc>
          <w:tcPr>
            <w:tcW w:w="592" w:type="pct"/>
            <w:shd w:val="clear" w:color="auto" w:fill="F9F9F9"/>
          </w:tcPr>
          <w:p w14:paraId="7063D2C7" w14:textId="77777777" w:rsidR="00141087" w:rsidRDefault="00141087" w:rsidP="00141087">
            <w:pPr>
              <w:spacing w:line="288" w:lineRule="auto"/>
              <w:rPr>
                <w:rFonts w:ascii="Times New Roman" w:hAnsi="Times New Roman" w:cs="Times New Roman"/>
                <w:color w:val="000000" w:themeColor="text1"/>
                <w:sz w:val="20"/>
                <w:szCs w:val="20"/>
              </w:rPr>
            </w:pPr>
            <w:r w:rsidRPr="00654E1D">
              <w:rPr>
                <w:rFonts w:ascii="Times New Roman" w:hAnsi="Times New Roman" w:cs="Times New Roman"/>
                <w:color w:val="000000" w:themeColor="text1"/>
                <w:sz w:val="20"/>
                <w:szCs w:val="20"/>
              </w:rPr>
              <w:t>Workflow compatibility:</w:t>
            </w:r>
          </w:p>
          <w:p w14:paraId="163FBC8A" w14:textId="61BE2119" w:rsidR="00141087" w:rsidRPr="00141087" w:rsidRDefault="00141087" w:rsidP="00141087">
            <w:pPr>
              <w:pStyle w:val="ListParagraph"/>
              <w:numPr>
                <w:ilvl w:val="0"/>
                <w:numId w:val="3"/>
              </w:numPr>
              <w:spacing w:line="288" w:lineRule="auto"/>
              <w:ind w:left="313" w:hanging="283"/>
              <w:rPr>
                <w:rFonts w:ascii="Times New Roman" w:hAnsi="Times New Roman" w:cs="Times New Roman"/>
                <w:color w:val="000000" w:themeColor="text1"/>
                <w:sz w:val="20"/>
                <w:szCs w:val="20"/>
              </w:rPr>
            </w:pPr>
            <w:r w:rsidRPr="00141087">
              <w:rPr>
                <w:rFonts w:ascii="Times New Roman" w:hAnsi="Times New Roman" w:cs="Times New Roman"/>
                <w:i/>
                <w:iCs/>
                <w:color w:val="3C96B4"/>
                <w:sz w:val="20"/>
                <w:szCs w:val="20"/>
              </w:rPr>
              <w:t>All kinds of companies have built great software solutions, but they end up forcing physicians to change the ways they are used to working</w:t>
            </w:r>
            <w:r w:rsidR="007E6464">
              <w:rPr>
                <w:rFonts w:ascii="Times New Roman" w:hAnsi="Times New Roman" w:cs="Times New Roman"/>
                <w:i/>
                <w:iCs/>
                <w:color w:val="3C96B4"/>
                <w:sz w:val="20"/>
                <w:szCs w:val="20"/>
              </w:rPr>
              <w:t xml:space="preserve"> (</w:t>
            </w:r>
            <w:r w:rsidR="007E6464" w:rsidRPr="007E6464">
              <w:rPr>
                <w:rFonts w:ascii="Times New Roman" w:hAnsi="Times New Roman" w:cs="Times New Roman"/>
                <w:i/>
                <w:iCs/>
                <w:color w:val="3C96B4"/>
                <w:sz w:val="20"/>
                <w:szCs w:val="20"/>
              </w:rPr>
              <w:t>CS2_A2_DI, Pos. 24</w:t>
            </w:r>
            <w:r w:rsidR="007E6464">
              <w:rPr>
                <w:rFonts w:ascii="Times New Roman" w:hAnsi="Times New Roman" w:cs="Times New Roman"/>
                <w:i/>
                <w:iCs/>
                <w:color w:val="3C96B4"/>
                <w:sz w:val="20"/>
                <w:szCs w:val="20"/>
              </w:rPr>
              <w:t>)</w:t>
            </w:r>
            <w:r>
              <w:rPr>
                <w:rFonts w:ascii="Times New Roman" w:hAnsi="Times New Roman" w:cs="Times New Roman"/>
                <w:i/>
                <w:iCs/>
                <w:color w:val="3C96B4"/>
                <w:sz w:val="20"/>
                <w:szCs w:val="20"/>
              </w:rPr>
              <w:br/>
            </w:r>
            <w:r>
              <w:rPr>
                <w:rFonts w:ascii="Times New Roman" w:hAnsi="Times New Roman" w:cs="Times New Roman"/>
                <w:i/>
                <w:iCs/>
                <w:color w:val="3C96B4"/>
                <w:sz w:val="20"/>
                <w:szCs w:val="20"/>
              </w:rPr>
              <w:br/>
            </w:r>
            <w:r w:rsidRPr="00141087">
              <w:rPr>
                <w:rFonts w:ascii="Times New Roman" w:hAnsi="Times New Roman" w:cs="Times New Roman"/>
                <w:i/>
                <w:iCs/>
                <w:color w:val="3C96B4"/>
                <w:sz w:val="20"/>
                <w:szCs w:val="20"/>
              </w:rPr>
              <w:t xml:space="preserve">“One of the first things I look at now that I’m an investor, and I’m looking at companies that have cool </w:t>
            </w:r>
            <w:r w:rsidRPr="00141087">
              <w:rPr>
                <w:rFonts w:ascii="Times New Roman" w:hAnsi="Times New Roman" w:cs="Times New Roman"/>
                <w:i/>
                <w:iCs/>
                <w:color w:val="3C96B4"/>
                <w:sz w:val="20"/>
                <w:szCs w:val="20"/>
              </w:rPr>
              <w:lastRenderedPageBreak/>
              <w:t xml:space="preserve">technology solutions to enable data transfer is, you know, </w:t>
            </w:r>
            <w:r w:rsidR="007E6464">
              <w:rPr>
                <w:rFonts w:ascii="Times New Roman" w:hAnsi="Times New Roman" w:cs="Times New Roman"/>
                <w:i/>
                <w:iCs/>
                <w:color w:val="3C96B4"/>
                <w:sz w:val="20"/>
                <w:szCs w:val="20"/>
              </w:rPr>
              <w:t>‘</w:t>
            </w:r>
            <w:r w:rsidRPr="00141087">
              <w:rPr>
                <w:rFonts w:ascii="Times New Roman" w:hAnsi="Times New Roman" w:cs="Times New Roman"/>
                <w:i/>
                <w:iCs/>
                <w:color w:val="3C96B4"/>
                <w:sz w:val="20"/>
                <w:szCs w:val="20"/>
              </w:rPr>
              <w:t>How easily does it integrate into the workflow of the doctor or the nurse?</w:t>
            </w:r>
            <w:r w:rsidR="007E6464">
              <w:rPr>
                <w:rFonts w:ascii="Times New Roman" w:hAnsi="Times New Roman" w:cs="Times New Roman"/>
                <w:i/>
                <w:iCs/>
                <w:color w:val="3C96B4"/>
                <w:sz w:val="20"/>
                <w:szCs w:val="20"/>
              </w:rPr>
              <w:t>’</w:t>
            </w:r>
            <w:r w:rsidRPr="00141087">
              <w:rPr>
                <w:rFonts w:ascii="Times New Roman" w:hAnsi="Times New Roman" w:cs="Times New Roman"/>
                <w:i/>
                <w:iCs/>
                <w:color w:val="3C96B4"/>
                <w:sz w:val="20"/>
                <w:szCs w:val="20"/>
              </w:rPr>
              <w:t xml:space="preserve">, and I can’t tell you how many or I can tell you, there’s so many companies I’ve met that have these really cool, you know, software solutions they built to do all kinds of analytics and dashboards and, you know, beautiful </w:t>
            </w:r>
            <w:r w:rsidRPr="00141087">
              <w:rPr>
                <w:rFonts w:ascii="Times New Roman" w:hAnsi="Times New Roman" w:cs="Times New Roman"/>
                <w:i/>
                <w:iCs/>
                <w:color w:val="3C96B4"/>
                <w:sz w:val="20"/>
                <w:szCs w:val="20"/>
              </w:rPr>
              <w:lastRenderedPageBreak/>
              <w:t>ways of representing data, but it ends up forcing the clinician to completely change the way they’re used to working to support whatever needs to be done with this platform [quote].”</w:t>
            </w:r>
          </w:p>
          <w:p w14:paraId="15B96701" w14:textId="77777777" w:rsidR="00141087" w:rsidRPr="00141087" w:rsidRDefault="00141087" w:rsidP="00141087">
            <w:pPr>
              <w:pStyle w:val="ListParagraph"/>
              <w:numPr>
                <w:ilvl w:val="0"/>
                <w:numId w:val="3"/>
              </w:numPr>
              <w:spacing w:line="288" w:lineRule="auto"/>
              <w:ind w:left="313" w:hanging="283"/>
              <w:rPr>
                <w:rFonts w:ascii="Times New Roman" w:hAnsi="Times New Roman" w:cs="Times New Roman"/>
                <w:color w:val="000000" w:themeColor="text1"/>
                <w:sz w:val="20"/>
                <w:szCs w:val="20"/>
              </w:rPr>
            </w:pPr>
            <w:r>
              <w:rPr>
                <w:rFonts w:ascii="Times New Roman" w:hAnsi="Times New Roman" w:cs="Times New Roman"/>
                <w:i/>
                <w:iCs/>
                <w:color w:val="3C96B4"/>
                <w:sz w:val="20"/>
                <w:szCs w:val="20"/>
              </w:rPr>
              <w:t xml:space="preserve">When </w:t>
            </w:r>
            <w:r w:rsidRPr="00141087">
              <w:rPr>
                <w:rFonts w:ascii="Times New Roman" w:hAnsi="Times New Roman" w:cs="Times New Roman"/>
                <w:i/>
                <w:iCs/>
                <w:color w:val="3C96B4"/>
                <w:sz w:val="20"/>
                <w:szCs w:val="20"/>
              </w:rPr>
              <w:t>workflows are changed, somebody wins and somebody loses, i.e., it is not a zero-sum game</w:t>
            </w:r>
            <w:r>
              <w:rPr>
                <w:rFonts w:ascii="Times New Roman" w:hAnsi="Times New Roman" w:cs="Times New Roman"/>
                <w:i/>
                <w:iCs/>
                <w:color w:val="3C96B4"/>
                <w:sz w:val="20"/>
                <w:szCs w:val="20"/>
              </w:rPr>
              <w:t xml:space="preserve"> (</w:t>
            </w:r>
            <w:r w:rsidRPr="00141087">
              <w:rPr>
                <w:rFonts w:ascii="Times New Roman" w:hAnsi="Times New Roman" w:cs="Times New Roman"/>
                <w:i/>
                <w:iCs/>
                <w:color w:val="3C96B4"/>
                <w:sz w:val="20"/>
                <w:szCs w:val="20"/>
              </w:rPr>
              <w:t>PV2_CDE3_DI Pos. 28</w:t>
            </w:r>
            <w:r>
              <w:rPr>
                <w:rFonts w:ascii="Times New Roman" w:hAnsi="Times New Roman" w:cs="Times New Roman"/>
                <w:i/>
                <w:iCs/>
                <w:color w:val="3C96B4"/>
                <w:sz w:val="20"/>
                <w:szCs w:val="20"/>
              </w:rPr>
              <w:t>)</w:t>
            </w:r>
          </w:p>
          <w:p w14:paraId="3459A38E" w14:textId="09018153" w:rsidR="00141087" w:rsidRPr="00141087" w:rsidRDefault="00141087" w:rsidP="00141087">
            <w:pPr>
              <w:pStyle w:val="ListParagraph"/>
              <w:numPr>
                <w:ilvl w:val="0"/>
                <w:numId w:val="3"/>
              </w:numPr>
              <w:spacing w:line="288" w:lineRule="auto"/>
              <w:ind w:left="313" w:hanging="283"/>
              <w:rPr>
                <w:rFonts w:ascii="Times New Roman" w:hAnsi="Times New Roman" w:cs="Times New Roman"/>
                <w:i/>
                <w:iCs/>
                <w:color w:val="000000" w:themeColor="text1"/>
                <w:sz w:val="20"/>
                <w:szCs w:val="20"/>
              </w:rPr>
            </w:pPr>
            <w:r w:rsidRPr="00141087">
              <w:rPr>
                <w:rFonts w:ascii="Times New Roman" w:hAnsi="Times New Roman" w:cs="Times New Roman"/>
                <w:i/>
                <w:iCs/>
                <w:color w:val="3C96B4"/>
                <w:sz w:val="20"/>
                <w:szCs w:val="20"/>
              </w:rPr>
              <w:t xml:space="preserve">People do not want to change </w:t>
            </w:r>
            <w:r w:rsidRPr="00141087">
              <w:rPr>
                <w:rFonts w:ascii="Times New Roman" w:hAnsi="Times New Roman" w:cs="Times New Roman"/>
                <w:i/>
                <w:iCs/>
                <w:color w:val="3C96B4"/>
                <w:sz w:val="20"/>
                <w:szCs w:val="20"/>
              </w:rPr>
              <w:lastRenderedPageBreak/>
              <w:t>their workflows</w:t>
            </w:r>
            <w:r>
              <w:rPr>
                <w:rFonts w:ascii="Times New Roman" w:hAnsi="Times New Roman" w:cs="Times New Roman"/>
                <w:i/>
                <w:iCs/>
                <w:color w:val="3C96B4"/>
                <w:sz w:val="20"/>
                <w:szCs w:val="20"/>
              </w:rPr>
              <w:t xml:space="preserve"> (</w:t>
            </w:r>
            <w:r w:rsidRPr="00141087">
              <w:rPr>
                <w:rFonts w:ascii="Times New Roman" w:hAnsi="Times New Roman" w:cs="Times New Roman"/>
                <w:i/>
                <w:iCs/>
                <w:color w:val="3C96B4"/>
                <w:sz w:val="20"/>
                <w:szCs w:val="20"/>
              </w:rPr>
              <w:t>PV2_CDE3_DI Pos. 28</w:t>
            </w:r>
            <w:r>
              <w:rPr>
                <w:rFonts w:ascii="Times New Roman" w:hAnsi="Times New Roman" w:cs="Times New Roman"/>
                <w:i/>
                <w:iCs/>
                <w:color w:val="3C96B4"/>
                <w:sz w:val="20"/>
                <w:szCs w:val="20"/>
              </w:rPr>
              <w:t>)</w:t>
            </w:r>
          </w:p>
        </w:tc>
        <w:tc>
          <w:tcPr>
            <w:tcW w:w="592" w:type="pct"/>
            <w:shd w:val="clear" w:color="auto" w:fill="F9F9F9"/>
          </w:tcPr>
          <w:p w14:paraId="6DE45786" w14:textId="3C0132B9" w:rsidR="00141087" w:rsidRPr="00141087" w:rsidRDefault="00141087" w:rsidP="00141087">
            <w:pPr>
              <w:pStyle w:val="ListParagraph"/>
              <w:numPr>
                <w:ilvl w:val="0"/>
                <w:numId w:val="4"/>
              </w:numPr>
              <w:spacing w:line="288" w:lineRule="auto"/>
              <w:ind w:left="223" w:hanging="223"/>
              <w:rPr>
                <w:rFonts w:ascii="Times New Roman" w:hAnsi="Times New Roman" w:cs="Times New Roman"/>
                <w:i/>
                <w:iCs/>
                <w:color w:val="3C96B4"/>
                <w:sz w:val="20"/>
                <w:szCs w:val="20"/>
              </w:rPr>
            </w:pPr>
            <w:r w:rsidRPr="00141087">
              <w:rPr>
                <w:rFonts w:ascii="Times New Roman" w:hAnsi="Times New Roman" w:cs="Times New Roman"/>
                <w:i/>
                <w:iCs/>
                <w:color w:val="3C96B4"/>
                <w:sz w:val="20"/>
                <w:szCs w:val="20"/>
              </w:rPr>
              <w:lastRenderedPageBreak/>
              <w:t>People [providers] are busy treating patients and want to go home at the end of the day (PV2_CDE3_DI Pos. 28)</w:t>
            </w:r>
          </w:p>
        </w:tc>
        <w:tc>
          <w:tcPr>
            <w:tcW w:w="592" w:type="pct"/>
            <w:shd w:val="clear" w:color="auto" w:fill="F9F9F9"/>
          </w:tcPr>
          <w:p w14:paraId="7A8A6D18" w14:textId="77777777" w:rsidR="00141087" w:rsidRDefault="00141087" w:rsidP="00141087">
            <w:pPr>
              <w:pStyle w:val="ListParagraph"/>
              <w:numPr>
                <w:ilvl w:val="0"/>
                <w:numId w:val="4"/>
              </w:numPr>
              <w:spacing w:line="288" w:lineRule="auto"/>
              <w:ind w:left="273" w:hanging="273"/>
              <w:rPr>
                <w:rFonts w:ascii="Times New Roman" w:hAnsi="Times New Roman" w:cs="Times New Roman"/>
                <w:i/>
                <w:iCs/>
                <w:color w:val="3C96B4"/>
                <w:sz w:val="20"/>
                <w:szCs w:val="20"/>
              </w:rPr>
            </w:pPr>
            <w:r w:rsidRPr="00141087">
              <w:rPr>
                <w:rFonts w:ascii="Times New Roman" w:hAnsi="Times New Roman" w:cs="Times New Roman"/>
                <w:i/>
                <w:iCs/>
                <w:color w:val="3C96B4"/>
                <w:sz w:val="20"/>
                <w:szCs w:val="20"/>
              </w:rPr>
              <w:t xml:space="preserve">New fancy applications are not simple and easy to use [see </w:t>
            </w:r>
            <w:proofErr w:type="spellStart"/>
            <w:r w:rsidRPr="00141087">
              <w:rPr>
                <w:rFonts w:ascii="Times New Roman" w:hAnsi="Times New Roman" w:cs="Times New Roman"/>
                <w:i/>
                <w:iCs/>
                <w:color w:val="3C96B4"/>
                <w:sz w:val="20"/>
                <w:szCs w:val="20"/>
              </w:rPr>
              <w:t>Pr_ExEff</w:t>
            </w:r>
            <w:proofErr w:type="spellEnd"/>
            <w:r w:rsidRPr="00141087">
              <w:rPr>
                <w:rFonts w:ascii="Times New Roman" w:hAnsi="Times New Roman" w:cs="Times New Roman"/>
                <w:i/>
                <w:iCs/>
                <w:color w:val="3C96B4"/>
                <w:sz w:val="20"/>
                <w:szCs w:val="20"/>
              </w:rPr>
              <w:t xml:space="preserve">] </w:t>
            </w:r>
          </w:p>
          <w:p w14:paraId="6BFEA0D2" w14:textId="7BCE3AB8" w:rsidR="00141087" w:rsidRPr="00141087" w:rsidRDefault="00141087" w:rsidP="00141087">
            <w:pPr>
              <w:pStyle w:val="ListParagraph"/>
              <w:numPr>
                <w:ilvl w:val="0"/>
                <w:numId w:val="4"/>
              </w:numPr>
              <w:spacing w:line="288" w:lineRule="auto"/>
              <w:ind w:left="273" w:hanging="273"/>
              <w:rPr>
                <w:rFonts w:ascii="Times New Roman" w:hAnsi="Times New Roman" w:cs="Times New Roman"/>
                <w:i/>
                <w:iCs/>
                <w:color w:val="3C96B4"/>
                <w:sz w:val="20"/>
                <w:szCs w:val="20"/>
              </w:rPr>
            </w:pPr>
            <w:r w:rsidRPr="00141087">
              <w:rPr>
                <w:rFonts w:ascii="Times New Roman" w:hAnsi="Times New Roman" w:cs="Times New Roman"/>
                <w:i/>
                <w:iCs/>
                <w:color w:val="3C96B4"/>
                <w:sz w:val="20"/>
                <w:szCs w:val="20"/>
              </w:rPr>
              <w:t>People feel a loss in control or a loss in the quality of work</w:t>
            </w:r>
            <w:r>
              <w:rPr>
                <w:rFonts w:ascii="Times New Roman" w:hAnsi="Times New Roman" w:cs="Times New Roman"/>
                <w:i/>
                <w:iCs/>
                <w:color w:val="3C96B4"/>
                <w:sz w:val="20"/>
                <w:szCs w:val="20"/>
              </w:rPr>
              <w:t xml:space="preserve"> </w:t>
            </w:r>
            <w:r w:rsidRPr="00141087">
              <w:rPr>
                <w:rFonts w:ascii="Times New Roman" w:hAnsi="Times New Roman" w:cs="Times New Roman"/>
                <w:i/>
                <w:iCs/>
                <w:color w:val="3C96B4"/>
                <w:sz w:val="20"/>
                <w:szCs w:val="20"/>
              </w:rPr>
              <w:t>(PV2_CDE3_DI Pos. 28</w:t>
            </w:r>
            <w:r>
              <w:rPr>
                <w:rFonts w:ascii="Times New Roman" w:hAnsi="Times New Roman" w:cs="Times New Roman"/>
                <w:i/>
                <w:iCs/>
                <w:color w:val="3C96B4"/>
                <w:sz w:val="20"/>
                <w:szCs w:val="20"/>
              </w:rPr>
              <w:t>)</w:t>
            </w:r>
          </w:p>
        </w:tc>
        <w:tc>
          <w:tcPr>
            <w:tcW w:w="335" w:type="pct"/>
            <w:shd w:val="clear" w:color="auto" w:fill="F9F9F9"/>
          </w:tcPr>
          <w:p w14:paraId="65983173" w14:textId="77777777" w:rsidR="00141087" w:rsidRDefault="00141087" w:rsidP="00141087">
            <w:pPr>
              <w:spacing w:line="288" w:lineRule="auto"/>
              <w:rPr>
                <w:rFonts w:ascii="Times New Roman" w:hAnsi="Times New Roman" w:cs="Times New Roman"/>
                <w:sz w:val="20"/>
                <w:szCs w:val="20"/>
              </w:rPr>
            </w:pPr>
            <w:r w:rsidRPr="003C0A0A">
              <w:rPr>
                <w:rFonts w:ascii="Times New Roman" w:hAnsi="Times New Roman" w:cs="Times New Roman"/>
                <w:sz w:val="20"/>
                <w:szCs w:val="20"/>
              </w:rPr>
              <w:t>CS2_A2_DI</w:t>
            </w:r>
            <w:r w:rsidRPr="00B91A7B">
              <w:rPr>
                <w:rFonts w:ascii="Times New Roman" w:hAnsi="Times New Roman" w:cs="Times New Roman"/>
                <w:sz w:val="20"/>
                <w:szCs w:val="20"/>
              </w:rPr>
              <w:t>, Pos. 24</w:t>
            </w:r>
          </w:p>
          <w:p w14:paraId="226C7CEB" w14:textId="1AADFD71" w:rsidR="00141087" w:rsidRPr="00FE1F7B" w:rsidRDefault="00141087" w:rsidP="00141087">
            <w:pPr>
              <w:spacing w:line="288" w:lineRule="auto"/>
              <w:rPr>
                <w:rFonts w:ascii="Times New Roman" w:hAnsi="Times New Roman" w:cs="Times New Roman"/>
                <w:sz w:val="20"/>
                <w:szCs w:val="20"/>
              </w:rPr>
            </w:pPr>
            <w:r w:rsidRPr="00E84B28">
              <w:rPr>
                <w:rFonts w:ascii="Times New Roman" w:hAnsi="Times New Roman" w:cs="Times New Roman"/>
                <w:sz w:val="20"/>
                <w:szCs w:val="20"/>
                <w:lang w:val="de-DE"/>
              </w:rPr>
              <w:t xml:space="preserve">PV2_CDE3_DI </w:t>
            </w:r>
            <w:r w:rsidRPr="00A42905">
              <w:rPr>
                <w:rFonts w:ascii="Times New Roman" w:hAnsi="Times New Roman" w:cs="Times New Roman"/>
                <w:sz w:val="20"/>
                <w:szCs w:val="20"/>
                <w:lang w:val="de-DE"/>
              </w:rPr>
              <w:t>Pos. 28</w:t>
            </w:r>
          </w:p>
        </w:tc>
        <w:tc>
          <w:tcPr>
            <w:tcW w:w="592" w:type="pct"/>
            <w:shd w:val="clear" w:color="auto" w:fill="F9F9F9"/>
          </w:tcPr>
          <w:p w14:paraId="566E13D9" w14:textId="77777777" w:rsidR="00141087" w:rsidRDefault="00141087" w:rsidP="00141087">
            <w:pPr>
              <w:spacing w:line="288" w:lineRule="auto"/>
              <w:rPr>
                <w:rFonts w:ascii="Times New Roman" w:hAnsi="Times New Roman" w:cs="Times New Roman"/>
                <w:color w:val="000000" w:themeColor="text1"/>
                <w:sz w:val="20"/>
                <w:szCs w:val="20"/>
              </w:rPr>
            </w:pPr>
            <w:r w:rsidRPr="00654E1D">
              <w:rPr>
                <w:rFonts w:ascii="Times New Roman" w:hAnsi="Times New Roman" w:cs="Times New Roman"/>
                <w:color w:val="000000" w:themeColor="text1"/>
                <w:sz w:val="20"/>
                <w:szCs w:val="20"/>
              </w:rPr>
              <w:t>Workflow compatibility:</w:t>
            </w:r>
          </w:p>
          <w:p w14:paraId="57FC5508" w14:textId="1982A18B" w:rsidR="00141087" w:rsidRPr="007E6464" w:rsidRDefault="00141087" w:rsidP="007E6464">
            <w:pPr>
              <w:pStyle w:val="ListParagraph"/>
              <w:numPr>
                <w:ilvl w:val="0"/>
                <w:numId w:val="3"/>
              </w:numPr>
              <w:spacing w:line="288" w:lineRule="auto"/>
              <w:ind w:left="313" w:hanging="283"/>
              <w:rPr>
                <w:rFonts w:ascii="Times New Roman" w:hAnsi="Times New Roman" w:cs="Times New Roman"/>
                <w:color w:val="000000" w:themeColor="text1"/>
                <w:sz w:val="20"/>
                <w:szCs w:val="20"/>
              </w:rPr>
            </w:pPr>
            <w:r w:rsidRPr="00141087">
              <w:rPr>
                <w:rFonts w:ascii="Times New Roman" w:hAnsi="Times New Roman" w:cs="Times New Roman"/>
                <w:i/>
                <w:iCs/>
                <w:color w:val="3C96B4"/>
                <w:sz w:val="20"/>
                <w:szCs w:val="20"/>
              </w:rPr>
              <w:t>All kinds of companies have built great software solutions, but they end up forcing physicians to change the ways they are used to working</w:t>
            </w:r>
            <w:r w:rsidR="007E6464">
              <w:rPr>
                <w:rFonts w:ascii="Times New Roman" w:hAnsi="Times New Roman" w:cs="Times New Roman"/>
                <w:i/>
                <w:iCs/>
                <w:color w:val="3C96B4"/>
                <w:sz w:val="20"/>
                <w:szCs w:val="20"/>
              </w:rPr>
              <w:br/>
              <w:t>(</w:t>
            </w:r>
            <w:r w:rsidR="007E6464" w:rsidRPr="007E6464">
              <w:rPr>
                <w:rFonts w:ascii="Times New Roman" w:hAnsi="Times New Roman" w:cs="Times New Roman"/>
                <w:i/>
                <w:iCs/>
                <w:color w:val="3C96B4"/>
                <w:sz w:val="20"/>
                <w:szCs w:val="20"/>
              </w:rPr>
              <w:t>CS2_A2_DI, Pos. 24</w:t>
            </w:r>
            <w:r w:rsidR="007E6464">
              <w:rPr>
                <w:rFonts w:ascii="Times New Roman" w:hAnsi="Times New Roman" w:cs="Times New Roman"/>
                <w:i/>
                <w:iCs/>
                <w:color w:val="3C96B4"/>
                <w:sz w:val="20"/>
                <w:szCs w:val="20"/>
              </w:rPr>
              <w:t>)</w:t>
            </w:r>
            <w:r w:rsidRPr="007E6464">
              <w:rPr>
                <w:rFonts w:ascii="Times New Roman" w:hAnsi="Times New Roman" w:cs="Times New Roman"/>
                <w:i/>
                <w:iCs/>
                <w:color w:val="3C96B4"/>
                <w:sz w:val="20"/>
                <w:szCs w:val="20"/>
              </w:rPr>
              <w:br/>
            </w:r>
            <w:r w:rsidRPr="007E6464">
              <w:rPr>
                <w:rFonts w:ascii="Times New Roman" w:hAnsi="Times New Roman" w:cs="Times New Roman"/>
                <w:i/>
                <w:iCs/>
                <w:color w:val="3C96B4"/>
                <w:sz w:val="20"/>
                <w:szCs w:val="20"/>
              </w:rPr>
              <w:br/>
              <w:t xml:space="preserve">“One of the first things I look at now that I’m an investor, and I’m looking at companies that have cool </w:t>
            </w:r>
            <w:r w:rsidRPr="007E6464">
              <w:rPr>
                <w:rFonts w:ascii="Times New Roman" w:hAnsi="Times New Roman" w:cs="Times New Roman"/>
                <w:i/>
                <w:iCs/>
                <w:color w:val="3C96B4"/>
                <w:sz w:val="20"/>
                <w:szCs w:val="20"/>
              </w:rPr>
              <w:lastRenderedPageBreak/>
              <w:t xml:space="preserve">technology solutions to enable data transfer is, you know, </w:t>
            </w:r>
            <w:r w:rsidR="007E6464" w:rsidRPr="007E6464">
              <w:rPr>
                <w:rFonts w:ascii="Times New Roman" w:hAnsi="Times New Roman" w:cs="Times New Roman"/>
                <w:i/>
                <w:iCs/>
                <w:color w:val="3C96B4"/>
                <w:sz w:val="20"/>
                <w:szCs w:val="20"/>
              </w:rPr>
              <w:t>‘</w:t>
            </w:r>
            <w:r w:rsidRPr="007E6464">
              <w:rPr>
                <w:rFonts w:ascii="Times New Roman" w:hAnsi="Times New Roman" w:cs="Times New Roman"/>
                <w:i/>
                <w:iCs/>
                <w:color w:val="3C96B4"/>
                <w:sz w:val="20"/>
                <w:szCs w:val="20"/>
              </w:rPr>
              <w:t>How easily does it integrate into the workflow of the doctor or the nurse?</w:t>
            </w:r>
            <w:r w:rsidR="007E6464" w:rsidRPr="007E6464">
              <w:rPr>
                <w:rFonts w:ascii="Times New Roman" w:hAnsi="Times New Roman" w:cs="Times New Roman"/>
                <w:i/>
                <w:iCs/>
                <w:color w:val="3C96B4"/>
                <w:sz w:val="20"/>
                <w:szCs w:val="20"/>
              </w:rPr>
              <w:t>’</w:t>
            </w:r>
            <w:r w:rsidRPr="007E6464">
              <w:rPr>
                <w:rFonts w:ascii="Times New Roman" w:hAnsi="Times New Roman" w:cs="Times New Roman"/>
                <w:i/>
                <w:iCs/>
                <w:color w:val="3C96B4"/>
                <w:sz w:val="20"/>
                <w:szCs w:val="20"/>
              </w:rPr>
              <w:t xml:space="preserve">, and I can’t tell you how many or I can tell you, there’s so many companies I’ve met that have these really cool, you know, software solutions they built to do all kinds of analytics and dashboards and, you know, beautiful </w:t>
            </w:r>
            <w:r w:rsidRPr="007E6464">
              <w:rPr>
                <w:rFonts w:ascii="Times New Roman" w:hAnsi="Times New Roman" w:cs="Times New Roman"/>
                <w:i/>
                <w:iCs/>
                <w:color w:val="3C96B4"/>
                <w:sz w:val="20"/>
                <w:szCs w:val="20"/>
              </w:rPr>
              <w:lastRenderedPageBreak/>
              <w:t>ways of representing data, but it ends up forcing the clinician to completely change the way they’re used to working to support whatever needs to be done with this platform [quote].”</w:t>
            </w:r>
          </w:p>
          <w:p w14:paraId="5A7BFD46" w14:textId="77777777" w:rsidR="000B371D" w:rsidRPr="000B371D" w:rsidRDefault="00141087" w:rsidP="00141087">
            <w:pPr>
              <w:pStyle w:val="ListParagraph"/>
              <w:numPr>
                <w:ilvl w:val="0"/>
                <w:numId w:val="3"/>
              </w:numPr>
              <w:spacing w:line="288" w:lineRule="auto"/>
              <w:ind w:left="313" w:hanging="283"/>
              <w:rPr>
                <w:rFonts w:ascii="Times New Roman" w:hAnsi="Times New Roman" w:cs="Times New Roman"/>
                <w:color w:val="000000" w:themeColor="text1"/>
                <w:sz w:val="20"/>
                <w:szCs w:val="20"/>
              </w:rPr>
            </w:pPr>
            <w:r>
              <w:rPr>
                <w:rFonts w:ascii="Times New Roman" w:hAnsi="Times New Roman" w:cs="Times New Roman"/>
                <w:i/>
                <w:iCs/>
                <w:color w:val="3C96B4"/>
                <w:sz w:val="20"/>
                <w:szCs w:val="20"/>
              </w:rPr>
              <w:t xml:space="preserve">When </w:t>
            </w:r>
            <w:r w:rsidRPr="00141087">
              <w:rPr>
                <w:rFonts w:ascii="Times New Roman" w:hAnsi="Times New Roman" w:cs="Times New Roman"/>
                <w:i/>
                <w:iCs/>
                <w:color w:val="3C96B4"/>
                <w:sz w:val="20"/>
                <w:szCs w:val="20"/>
              </w:rPr>
              <w:t>workflows are changed, somebody wins and somebody loses, i.e., it is not a zero-sum game</w:t>
            </w:r>
            <w:r>
              <w:rPr>
                <w:rFonts w:ascii="Times New Roman" w:hAnsi="Times New Roman" w:cs="Times New Roman"/>
                <w:i/>
                <w:iCs/>
                <w:color w:val="3C96B4"/>
                <w:sz w:val="20"/>
                <w:szCs w:val="20"/>
              </w:rPr>
              <w:t xml:space="preserve"> (</w:t>
            </w:r>
            <w:r w:rsidRPr="00141087">
              <w:rPr>
                <w:rFonts w:ascii="Times New Roman" w:hAnsi="Times New Roman" w:cs="Times New Roman"/>
                <w:i/>
                <w:iCs/>
                <w:color w:val="3C96B4"/>
                <w:sz w:val="20"/>
                <w:szCs w:val="20"/>
              </w:rPr>
              <w:t>PV2_CDE3_DI Pos. 28</w:t>
            </w:r>
            <w:r>
              <w:rPr>
                <w:rFonts w:ascii="Times New Roman" w:hAnsi="Times New Roman" w:cs="Times New Roman"/>
                <w:i/>
                <w:iCs/>
                <w:color w:val="3C96B4"/>
                <w:sz w:val="20"/>
                <w:szCs w:val="20"/>
              </w:rPr>
              <w:t>)</w:t>
            </w:r>
          </w:p>
          <w:p w14:paraId="37011B1D" w14:textId="268514CE" w:rsidR="00141087" w:rsidRPr="000B371D" w:rsidRDefault="00141087" w:rsidP="00141087">
            <w:pPr>
              <w:pStyle w:val="ListParagraph"/>
              <w:numPr>
                <w:ilvl w:val="0"/>
                <w:numId w:val="3"/>
              </w:numPr>
              <w:spacing w:line="288" w:lineRule="auto"/>
              <w:ind w:left="313" w:hanging="283"/>
              <w:rPr>
                <w:rFonts w:ascii="Times New Roman" w:hAnsi="Times New Roman" w:cs="Times New Roman"/>
                <w:color w:val="000000" w:themeColor="text1"/>
                <w:sz w:val="20"/>
                <w:szCs w:val="20"/>
              </w:rPr>
            </w:pPr>
            <w:r w:rsidRPr="000B371D">
              <w:rPr>
                <w:rFonts w:ascii="Times New Roman" w:hAnsi="Times New Roman" w:cs="Times New Roman"/>
                <w:i/>
                <w:iCs/>
                <w:color w:val="3C96B4"/>
                <w:sz w:val="20"/>
                <w:szCs w:val="20"/>
              </w:rPr>
              <w:t xml:space="preserve">People do not want to change </w:t>
            </w:r>
            <w:r w:rsidRPr="000B371D">
              <w:rPr>
                <w:rFonts w:ascii="Times New Roman" w:hAnsi="Times New Roman" w:cs="Times New Roman"/>
                <w:i/>
                <w:iCs/>
                <w:color w:val="3C96B4"/>
                <w:sz w:val="20"/>
                <w:szCs w:val="20"/>
              </w:rPr>
              <w:lastRenderedPageBreak/>
              <w:t>their workflows (PV2_CDE3_DI Pos. 28)</w:t>
            </w:r>
          </w:p>
        </w:tc>
        <w:tc>
          <w:tcPr>
            <w:tcW w:w="592" w:type="pct"/>
            <w:shd w:val="clear" w:color="auto" w:fill="F9F9F9"/>
          </w:tcPr>
          <w:p w14:paraId="4079F5E9" w14:textId="45693187" w:rsidR="00141087" w:rsidRPr="00141087" w:rsidRDefault="00141087" w:rsidP="00141087">
            <w:pPr>
              <w:pStyle w:val="ListParagraph"/>
              <w:numPr>
                <w:ilvl w:val="0"/>
                <w:numId w:val="5"/>
              </w:numPr>
              <w:spacing w:line="288" w:lineRule="auto"/>
              <w:ind w:left="223" w:hanging="223"/>
              <w:rPr>
                <w:rFonts w:ascii="Times New Roman" w:hAnsi="Times New Roman" w:cs="Times New Roman"/>
                <w:sz w:val="20"/>
                <w:szCs w:val="20"/>
              </w:rPr>
            </w:pPr>
            <w:r w:rsidRPr="00141087">
              <w:rPr>
                <w:rFonts w:ascii="Times New Roman" w:hAnsi="Times New Roman" w:cs="Times New Roman"/>
                <w:i/>
                <w:iCs/>
                <w:color w:val="3C96B4"/>
                <w:sz w:val="20"/>
                <w:szCs w:val="20"/>
              </w:rPr>
              <w:lastRenderedPageBreak/>
              <w:t>People [providers] are busy treating patients and want to go home at the end of the day (PV2_CDE3_DI Pos. 28)</w:t>
            </w:r>
          </w:p>
        </w:tc>
        <w:tc>
          <w:tcPr>
            <w:tcW w:w="592" w:type="pct"/>
            <w:shd w:val="clear" w:color="auto" w:fill="F9F9F9"/>
          </w:tcPr>
          <w:p w14:paraId="2B0289CE" w14:textId="77777777" w:rsidR="00141087" w:rsidRDefault="00141087" w:rsidP="00141087">
            <w:pPr>
              <w:pStyle w:val="ListParagraph"/>
              <w:numPr>
                <w:ilvl w:val="0"/>
                <w:numId w:val="4"/>
              </w:numPr>
              <w:spacing w:line="288" w:lineRule="auto"/>
              <w:ind w:left="273" w:hanging="273"/>
              <w:rPr>
                <w:rFonts w:ascii="Times New Roman" w:hAnsi="Times New Roman" w:cs="Times New Roman"/>
                <w:i/>
                <w:iCs/>
                <w:color w:val="3C96B4"/>
                <w:sz w:val="20"/>
                <w:szCs w:val="20"/>
              </w:rPr>
            </w:pPr>
            <w:r w:rsidRPr="00141087">
              <w:rPr>
                <w:rFonts w:ascii="Times New Roman" w:hAnsi="Times New Roman" w:cs="Times New Roman"/>
                <w:i/>
                <w:iCs/>
                <w:color w:val="3C96B4"/>
                <w:sz w:val="20"/>
                <w:szCs w:val="20"/>
              </w:rPr>
              <w:t xml:space="preserve">New fancy applications are not simple and easy to use [see </w:t>
            </w:r>
            <w:proofErr w:type="spellStart"/>
            <w:r w:rsidRPr="00141087">
              <w:rPr>
                <w:rFonts w:ascii="Times New Roman" w:hAnsi="Times New Roman" w:cs="Times New Roman"/>
                <w:i/>
                <w:iCs/>
                <w:color w:val="3C96B4"/>
                <w:sz w:val="20"/>
                <w:szCs w:val="20"/>
              </w:rPr>
              <w:t>Pr_ExEff</w:t>
            </w:r>
            <w:proofErr w:type="spellEnd"/>
            <w:r w:rsidRPr="00141087">
              <w:rPr>
                <w:rFonts w:ascii="Times New Roman" w:hAnsi="Times New Roman" w:cs="Times New Roman"/>
                <w:i/>
                <w:iCs/>
                <w:color w:val="3C96B4"/>
                <w:sz w:val="20"/>
                <w:szCs w:val="20"/>
              </w:rPr>
              <w:t xml:space="preserve">] </w:t>
            </w:r>
          </w:p>
          <w:p w14:paraId="21DBC556" w14:textId="43B8FE5A" w:rsidR="00141087" w:rsidRPr="00141087" w:rsidRDefault="00141087" w:rsidP="00141087">
            <w:pPr>
              <w:pStyle w:val="ListParagraph"/>
              <w:numPr>
                <w:ilvl w:val="0"/>
                <w:numId w:val="4"/>
              </w:numPr>
              <w:spacing w:line="288" w:lineRule="auto"/>
              <w:ind w:left="273" w:hanging="273"/>
              <w:rPr>
                <w:rFonts w:ascii="Times New Roman" w:hAnsi="Times New Roman" w:cs="Times New Roman"/>
                <w:i/>
                <w:iCs/>
                <w:color w:val="3C96B4"/>
                <w:sz w:val="20"/>
                <w:szCs w:val="20"/>
              </w:rPr>
            </w:pPr>
            <w:r w:rsidRPr="00141087">
              <w:rPr>
                <w:rFonts w:ascii="Times New Roman" w:hAnsi="Times New Roman" w:cs="Times New Roman"/>
                <w:i/>
                <w:iCs/>
                <w:color w:val="3C96B4"/>
                <w:sz w:val="20"/>
                <w:szCs w:val="20"/>
              </w:rPr>
              <w:t>People feel a loss in control or a loss in the quality of work (PV2_CDE3_DI Pos. 28)</w:t>
            </w:r>
          </w:p>
        </w:tc>
        <w:tc>
          <w:tcPr>
            <w:tcW w:w="335" w:type="pct"/>
            <w:shd w:val="clear" w:color="auto" w:fill="F9F9F9"/>
          </w:tcPr>
          <w:p w14:paraId="68B2519F" w14:textId="77777777" w:rsidR="00141087" w:rsidRDefault="00141087" w:rsidP="00141087">
            <w:pPr>
              <w:spacing w:line="288" w:lineRule="auto"/>
              <w:rPr>
                <w:rFonts w:ascii="Times New Roman" w:hAnsi="Times New Roman" w:cs="Times New Roman"/>
                <w:sz w:val="20"/>
                <w:szCs w:val="20"/>
              </w:rPr>
            </w:pPr>
            <w:r w:rsidRPr="003C0A0A">
              <w:rPr>
                <w:rFonts w:ascii="Times New Roman" w:hAnsi="Times New Roman" w:cs="Times New Roman"/>
                <w:sz w:val="20"/>
                <w:szCs w:val="20"/>
              </w:rPr>
              <w:t>CS2_A2_DI</w:t>
            </w:r>
            <w:r w:rsidRPr="00B91A7B">
              <w:rPr>
                <w:rFonts w:ascii="Times New Roman" w:hAnsi="Times New Roman" w:cs="Times New Roman"/>
                <w:sz w:val="20"/>
                <w:szCs w:val="20"/>
              </w:rPr>
              <w:t>, Pos. 24</w:t>
            </w:r>
          </w:p>
          <w:p w14:paraId="072E37FB" w14:textId="1BF2240B" w:rsidR="00141087" w:rsidRPr="00FE1F7B" w:rsidRDefault="00141087" w:rsidP="00141087">
            <w:pPr>
              <w:spacing w:line="288" w:lineRule="auto"/>
              <w:rPr>
                <w:rFonts w:ascii="Times New Roman" w:hAnsi="Times New Roman" w:cs="Times New Roman"/>
                <w:sz w:val="20"/>
                <w:szCs w:val="20"/>
              </w:rPr>
            </w:pPr>
            <w:r w:rsidRPr="00E84B28">
              <w:rPr>
                <w:rFonts w:ascii="Times New Roman" w:hAnsi="Times New Roman" w:cs="Times New Roman"/>
                <w:sz w:val="20"/>
                <w:szCs w:val="20"/>
                <w:lang w:val="de-DE"/>
              </w:rPr>
              <w:t xml:space="preserve">PV2_CDE3_DI </w:t>
            </w:r>
            <w:r w:rsidRPr="00A42905">
              <w:rPr>
                <w:rFonts w:ascii="Times New Roman" w:hAnsi="Times New Roman" w:cs="Times New Roman"/>
                <w:sz w:val="20"/>
                <w:szCs w:val="20"/>
                <w:lang w:val="de-DE"/>
              </w:rPr>
              <w:t>Pos. 28</w:t>
            </w:r>
          </w:p>
        </w:tc>
      </w:tr>
      <w:tr w:rsidR="00141087" w:rsidRPr="0078529A" w14:paraId="79D923F3" w14:textId="77777777" w:rsidTr="008928F4">
        <w:trPr>
          <w:trHeight w:val="403"/>
        </w:trPr>
        <w:tc>
          <w:tcPr>
            <w:tcW w:w="204" w:type="pct"/>
            <w:vMerge/>
          </w:tcPr>
          <w:p w14:paraId="405C569E" w14:textId="77777777" w:rsidR="00141087" w:rsidRPr="00FE1F7B" w:rsidRDefault="00141087" w:rsidP="00141087">
            <w:pPr>
              <w:spacing w:line="288" w:lineRule="auto"/>
              <w:rPr>
                <w:rFonts w:ascii="Times New Roman" w:hAnsi="Times New Roman" w:cs="Times New Roman"/>
                <w:sz w:val="20"/>
                <w:szCs w:val="20"/>
              </w:rPr>
            </w:pPr>
          </w:p>
        </w:tc>
        <w:tc>
          <w:tcPr>
            <w:tcW w:w="574" w:type="pct"/>
            <w:vMerge/>
            <w:shd w:val="clear" w:color="auto" w:fill="F9F9F9"/>
          </w:tcPr>
          <w:p w14:paraId="3173BE32" w14:textId="77777777" w:rsidR="00141087" w:rsidRPr="00FE1F7B" w:rsidRDefault="00141087" w:rsidP="00141087">
            <w:pPr>
              <w:spacing w:line="288" w:lineRule="auto"/>
              <w:rPr>
                <w:rFonts w:ascii="Times New Roman" w:hAnsi="Times New Roman" w:cs="Times New Roman"/>
                <w:sz w:val="20"/>
                <w:szCs w:val="20"/>
              </w:rPr>
            </w:pPr>
          </w:p>
        </w:tc>
        <w:tc>
          <w:tcPr>
            <w:tcW w:w="592" w:type="pct"/>
            <w:shd w:val="clear" w:color="auto" w:fill="F9F9F9"/>
          </w:tcPr>
          <w:p w14:paraId="33E6E39B" w14:textId="77777777" w:rsidR="00141087" w:rsidRDefault="008928F4" w:rsidP="008928F4">
            <w:pPr>
              <w:spacing w:line="288" w:lineRule="auto"/>
              <w:rPr>
                <w:rFonts w:ascii="Times New Roman" w:hAnsi="Times New Roman" w:cs="Times New Roman"/>
                <w:color w:val="000000" w:themeColor="text1"/>
                <w:sz w:val="20"/>
                <w:szCs w:val="20"/>
              </w:rPr>
            </w:pPr>
            <w:r w:rsidRPr="008928F4">
              <w:rPr>
                <w:rFonts w:ascii="Times New Roman" w:hAnsi="Times New Roman" w:cs="Times New Roman"/>
                <w:color w:val="000000" w:themeColor="text1"/>
                <w:sz w:val="20"/>
                <w:szCs w:val="20"/>
              </w:rPr>
              <w:t>Perceived behavioral control:</w:t>
            </w:r>
          </w:p>
          <w:p w14:paraId="405452FD" w14:textId="0C300E1E" w:rsidR="008928F4" w:rsidRPr="008928F4" w:rsidRDefault="008928F4" w:rsidP="008928F4">
            <w:pPr>
              <w:spacing w:line="288" w:lineRule="auto"/>
              <w:rPr>
                <w:rFonts w:ascii="Times New Roman" w:hAnsi="Times New Roman" w:cs="Times New Roman"/>
                <w:i/>
                <w:iCs/>
                <w:color w:val="3C96B4"/>
                <w:sz w:val="20"/>
                <w:szCs w:val="20"/>
              </w:rPr>
            </w:pPr>
            <w:r w:rsidRPr="008928F4">
              <w:rPr>
                <w:rFonts w:ascii="Times New Roman" w:hAnsi="Times New Roman" w:cs="Times New Roman"/>
                <w:i/>
                <w:iCs/>
                <w:color w:val="3C96B4"/>
                <w:sz w:val="20"/>
                <w:szCs w:val="20"/>
              </w:rPr>
              <w:t>There are different generational levels of comfort with leveraging technology</w:t>
            </w:r>
            <w:r>
              <w:rPr>
                <w:rFonts w:ascii="Times New Roman" w:hAnsi="Times New Roman" w:cs="Times New Roman"/>
                <w:i/>
                <w:iCs/>
                <w:color w:val="3C96B4"/>
                <w:sz w:val="20"/>
                <w:szCs w:val="20"/>
              </w:rPr>
              <w:t xml:space="preserve"> (</w:t>
            </w:r>
            <w:r w:rsidRPr="008928F4">
              <w:rPr>
                <w:rFonts w:ascii="Times New Roman" w:hAnsi="Times New Roman" w:cs="Times New Roman"/>
                <w:i/>
                <w:iCs/>
                <w:color w:val="3C96B4"/>
                <w:sz w:val="20"/>
                <w:szCs w:val="20"/>
              </w:rPr>
              <w:t>PV2_CDE3_DI Pos. 28</w:t>
            </w:r>
            <w:r>
              <w:rPr>
                <w:rFonts w:ascii="Times New Roman" w:hAnsi="Times New Roman" w:cs="Times New Roman"/>
                <w:i/>
                <w:iCs/>
                <w:color w:val="3C96B4"/>
                <w:sz w:val="20"/>
                <w:szCs w:val="20"/>
              </w:rPr>
              <w:t>)</w:t>
            </w:r>
          </w:p>
        </w:tc>
        <w:tc>
          <w:tcPr>
            <w:tcW w:w="592" w:type="pct"/>
            <w:shd w:val="clear" w:color="auto" w:fill="F9F9F9"/>
          </w:tcPr>
          <w:p w14:paraId="7E00910B" w14:textId="003F11D6" w:rsidR="00141087" w:rsidRPr="00141087" w:rsidRDefault="00141087" w:rsidP="008928F4">
            <w:pPr>
              <w:rPr>
                <w:rFonts w:ascii="Times New Roman" w:hAnsi="Times New Roman" w:cs="Times New Roman"/>
                <w:color w:val="3C96B4"/>
                <w:sz w:val="20"/>
                <w:szCs w:val="20"/>
              </w:rPr>
            </w:pPr>
          </w:p>
        </w:tc>
        <w:tc>
          <w:tcPr>
            <w:tcW w:w="592" w:type="pct"/>
            <w:shd w:val="clear" w:color="auto" w:fill="F9F9F9"/>
          </w:tcPr>
          <w:p w14:paraId="76C94ABA" w14:textId="77777777" w:rsidR="00141087" w:rsidRPr="00FE1F7B" w:rsidRDefault="00141087" w:rsidP="008928F4">
            <w:pPr>
              <w:spacing w:line="288" w:lineRule="auto"/>
              <w:rPr>
                <w:rFonts w:ascii="Times New Roman" w:hAnsi="Times New Roman" w:cs="Times New Roman"/>
                <w:sz w:val="20"/>
                <w:szCs w:val="20"/>
              </w:rPr>
            </w:pPr>
          </w:p>
        </w:tc>
        <w:tc>
          <w:tcPr>
            <w:tcW w:w="335" w:type="pct"/>
            <w:shd w:val="clear" w:color="auto" w:fill="F9F9F9"/>
          </w:tcPr>
          <w:p w14:paraId="2344CBF7" w14:textId="0BD401DB" w:rsidR="00141087" w:rsidRPr="00FE1F7B" w:rsidRDefault="008928F4" w:rsidP="008928F4">
            <w:pPr>
              <w:spacing w:line="288" w:lineRule="auto"/>
              <w:rPr>
                <w:rFonts w:ascii="Times New Roman" w:hAnsi="Times New Roman" w:cs="Times New Roman"/>
                <w:sz w:val="20"/>
                <w:szCs w:val="20"/>
              </w:rPr>
            </w:pPr>
            <w:r w:rsidRPr="00E84B28">
              <w:rPr>
                <w:rFonts w:ascii="Times New Roman" w:hAnsi="Times New Roman" w:cs="Times New Roman"/>
                <w:sz w:val="20"/>
                <w:szCs w:val="20"/>
                <w:lang w:val="de-DE"/>
              </w:rPr>
              <w:t xml:space="preserve">PV2_CDE3_DI </w:t>
            </w:r>
            <w:r w:rsidRPr="00A42905">
              <w:rPr>
                <w:rFonts w:ascii="Times New Roman" w:hAnsi="Times New Roman" w:cs="Times New Roman"/>
                <w:sz w:val="20"/>
                <w:szCs w:val="20"/>
                <w:lang w:val="de-DE"/>
              </w:rPr>
              <w:t>Pos. 28</w:t>
            </w:r>
          </w:p>
        </w:tc>
        <w:tc>
          <w:tcPr>
            <w:tcW w:w="592" w:type="pct"/>
            <w:shd w:val="clear" w:color="auto" w:fill="F9F9F9"/>
            <w:vAlign w:val="center"/>
          </w:tcPr>
          <w:p w14:paraId="65B4F377" w14:textId="77777777" w:rsidR="008928F4" w:rsidRDefault="00141087" w:rsidP="00141087">
            <w:pPr>
              <w:spacing w:line="288" w:lineRule="auto"/>
              <w:rPr>
                <w:rFonts w:ascii="Times New Roman" w:hAnsi="Times New Roman" w:cs="Times New Roman"/>
                <w:color w:val="000000" w:themeColor="text1"/>
                <w:sz w:val="20"/>
                <w:szCs w:val="20"/>
              </w:rPr>
            </w:pPr>
            <w:r w:rsidRPr="00141087">
              <w:rPr>
                <w:rFonts w:ascii="Times New Roman" w:hAnsi="Times New Roman" w:cs="Times New Roman"/>
                <w:color w:val="000000" w:themeColor="text1"/>
                <w:sz w:val="20"/>
                <w:szCs w:val="20"/>
              </w:rPr>
              <w:t>Perceived behavioral control:</w:t>
            </w:r>
          </w:p>
          <w:p w14:paraId="335141DC" w14:textId="6C48F8F7" w:rsidR="00141087" w:rsidRPr="008928F4" w:rsidRDefault="00141087" w:rsidP="008928F4">
            <w:pPr>
              <w:pStyle w:val="ListParagraph"/>
              <w:numPr>
                <w:ilvl w:val="0"/>
                <w:numId w:val="6"/>
              </w:numPr>
              <w:spacing w:line="288" w:lineRule="auto"/>
              <w:ind w:left="314" w:hanging="314"/>
              <w:rPr>
                <w:rFonts w:ascii="Times New Roman" w:hAnsi="Times New Roman" w:cs="Times New Roman"/>
                <w:sz w:val="20"/>
                <w:szCs w:val="20"/>
              </w:rPr>
            </w:pPr>
            <w:r w:rsidRPr="008928F4">
              <w:rPr>
                <w:rFonts w:ascii="Times New Roman" w:hAnsi="Times New Roman" w:cs="Times New Roman"/>
                <w:color w:val="3C96B4"/>
                <w:sz w:val="20"/>
                <w:szCs w:val="20"/>
              </w:rPr>
              <w:t>Physicians do not trust that they are knowledgeable enough to use the EMR software, so that no human error occurs</w:t>
            </w:r>
            <w:r w:rsidR="008928F4">
              <w:rPr>
                <w:rFonts w:ascii="Times New Roman" w:hAnsi="Times New Roman" w:cs="Times New Roman"/>
                <w:color w:val="3C96B4"/>
                <w:sz w:val="20"/>
                <w:szCs w:val="20"/>
              </w:rPr>
              <w:t xml:space="preserve"> (</w:t>
            </w:r>
            <w:r w:rsidR="008928F4" w:rsidRPr="008928F4">
              <w:rPr>
                <w:rFonts w:ascii="Times New Roman" w:hAnsi="Times New Roman" w:cs="Times New Roman"/>
                <w:color w:val="3C96B4"/>
                <w:sz w:val="20"/>
                <w:szCs w:val="20"/>
              </w:rPr>
              <w:t>HITV1_DI, Pos. 22-24</w:t>
            </w:r>
            <w:r w:rsidR="008928F4">
              <w:rPr>
                <w:rFonts w:ascii="Times New Roman" w:hAnsi="Times New Roman" w:cs="Times New Roman"/>
                <w:color w:val="3C96B4"/>
                <w:sz w:val="20"/>
                <w:szCs w:val="20"/>
              </w:rPr>
              <w:t>)</w:t>
            </w:r>
          </w:p>
          <w:p w14:paraId="21518917" w14:textId="2E014C87" w:rsidR="008928F4" w:rsidRPr="008928F4" w:rsidRDefault="008928F4" w:rsidP="008928F4">
            <w:pPr>
              <w:pStyle w:val="ListParagraph"/>
              <w:numPr>
                <w:ilvl w:val="0"/>
                <w:numId w:val="6"/>
              </w:numPr>
              <w:spacing w:line="288" w:lineRule="auto"/>
              <w:ind w:left="314" w:hanging="314"/>
              <w:rPr>
                <w:rFonts w:ascii="Times New Roman" w:hAnsi="Times New Roman" w:cs="Times New Roman"/>
                <w:sz w:val="20"/>
                <w:szCs w:val="20"/>
              </w:rPr>
            </w:pPr>
            <w:r w:rsidRPr="008928F4">
              <w:rPr>
                <w:rFonts w:ascii="Times New Roman" w:hAnsi="Times New Roman" w:cs="Times New Roman"/>
                <w:i/>
                <w:iCs/>
                <w:color w:val="3C96B4"/>
                <w:sz w:val="20"/>
                <w:szCs w:val="20"/>
              </w:rPr>
              <w:t>There are different generational levels of comfort with leveraging technology</w:t>
            </w:r>
            <w:r>
              <w:rPr>
                <w:rFonts w:ascii="Times New Roman" w:hAnsi="Times New Roman" w:cs="Times New Roman"/>
                <w:i/>
                <w:iCs/>
                <w:color w:val="3C96B4"/>
                <w:sz w:val="20"/>
                <w:szCs w:val="20"/>
              </w:rPr>
              <w:t xml:space="preserve"> (</w:t>
            </w:r>
            <w:r w:rsidRPr="008928F4">
              <w:rPr>
                <w:rFonts w:ascii="Times New Roman" w:hAnsi="Times New Roman" w:cs="Times New Roman"/>
                <w:i/>
                <w:iCs/>
                <w:color w:val="3C96B4"/>
                <w:sz w:val="20"/>
                <w:szCs w:val="20"/>
              </w:rPr>
              <w:t>PV2_CDE3_DI Pos. 28</w:t>
            </w:r>
            <w:r>
              <w:rPr>
                <w:rFonts w:ascii="Times New Roman" w:hAnsi="Times New Roman" w:cs="Times New Roman"/>
                <w:i/>
                <w:iCs/>
                <w:color w:val="3C96B4"/>
                <w:sz w:val="20"/>
                <w:szCs w:val="20"/>
              </w:rPr>
              <w:t>)</w:t>
            </w:r>
          </w:p>
        </w:tc>
        <w:tc>
          <w:tcPr>
            <w:tcW w:w="592" w:type="pct"/>
            <w:shd w:val="clear" w:color="auto" w:fill="F9F9F9"/>
          </w:tcPr>
          <w:p w14:paraId="50050056" w14:textId="535FA748" w:rsidR="00141087" w:rsidRPr="00FE1F7B" w:rsidRDefault="00141087" w:rsidP="00141087">
            <w:pPr>
              <w:spacing w:line="288" w:lineRule="auto"/>
              <w:rPr>
                <w:rFonts w:ascii="Times New Roman" w:hAnsi="Times New Roman" w:cs="Times New Roman"/>
                <w:sz w:val="20"/>
                <w:szCs w:val="20"/>
              </w:rPr>
            </w:pPr>
            <w:r w:rsidRPr="00141087">
              <w:rPr>
                <w:rFonts w:ascii="Times New Roman" w:hAnsi="Times New Roman" w:cs="Times New Roman"/>
                <w:color w:val="3C96B4"/>
                <w:sz w:val="20"/>
                <w:szCs w:val="20"/>
              </w:rPr>
              <w:t>Physicians are afraid that they do forget something or do it wrong when typing in information in an EMR</w:t>
            </w:r>
            <w:r w:rsidR="008928F4">
              <w:rPr>
                <w:rFonts w:ascii="Times New Roman" w:hAnsi="Times New Roman" w:cs="Times New Roman"/>
                <w:color w:val="3C96B4"/>
                <w:sz w:val="20"/>
                <w:szCs w:val="20"/>
              </w:rPr>
              <w:t xml:space="preserve"> (</w:t>
            </w:r>
            <w:r w:rsidR="008928F4" w:rsidRPr="008928F4">
              <w:rPr>
                <w:rFonts w:ascii="Times New Roman" w:hAnsi="Times New Roman" w:cs="Times New Roman"/>
                <w:color w:val="3C96B4"/>
                <w:sz w:val="20"/>
                <w:szCs w:val="20"/>
              </w:rPr>
              <w:t>HITV1_DI, Pos. 22-24</w:t>
            </w:r>
            <w:r w:rsidR="008928F4">
              <w:rPr>
                <w:rFonts w:ascii="Times New Roman" w:hAnsi="Times New Roman" w:cs="Times New Roman"/>
                <w:color w:val="3C96B4"/>
                <w:sz w:val="20"/>
                <w:szCs w:val="20"/>
              </w:rPr>
              <w:t>)</w:t>
            </w:r>
          </w:p>
        </w:tc>
        <w:tc>
          <w:tcPr>
            <w:tcW w:w="592" w:type="pct"/>
            <w:shd w:val="clear" w:color="auto" w:fill="F9F9F9"/>
          </w:tcPr>
          <w:p w14:paraId="6AEAB9EF" w14:textId="77777777" w:rsidR="00141087" w:rsidRPr="00FE1F7B" w:rsidRDefault="00141087" w:rsidP="00141087">
            <w:pPr>
              <w:spacing w:line="288" w:lineRule="auto"/>
              <w:rPr>
                <w:rFonts w:ascii="Times New Roman" w:hAnsi="Times New Roman" w:cs="Times New Roman"/>
                <w:sz w:val="20"/>
                <w:szCs w:val="20"/>
              </w:rPr>
            </w:pPr>
          </w:p>
        </w:tc>
        <w:tc>
          <w:tcPr>
            <w:tcW w:w="335" w:type="pct"/>
            <w:shd w:val="clear" w:color="auto" w:fill="F9F9F9"/>
          </w:tcPr>
          <w:p w14:paraId="01F6259A" w14:textId="77777777" w:rsidR="00141087" w:rsidRPr="007E6464" w:rsidRDefault="00141087" w:rsidP="00141087">
            <w:pPr>
              <w:spacing w:line="288" w:lineRule="auto"/>
              <w:rPr>
                <w:rFonts w:ascii="Times New Roman" w:hAnsi="Times New Roman" w:cs="Times New Roman"/>
                <w:sz w:val="20"/>
                <w:szCs w:val="20"/>
                <w:lang w:val="de-DE"/>
              </w:rPr>
            </w:pPr>
            <w:r w:rsidRPr="007E6464">
              <w:rPr>
                <w:rFonts w:ascii="Times New Roman" w:hAnsi="Times New Roman" w:cs="Times New Roman"/>
                <w:sz w:val="20"/>
                <w:szCs w:val="20"/>
                <w:lang w:val="de-DE"/>
              </w:rPr>
              <w:t>HITV1_DI, Pos. 22-24</w:t>
            </w:r>
          </w:p>
          <w:p w14:paraId="49EBE5BB" w14:textId="5B0D39EB" w:rsidR="008928F4" w:rsidRPr="007E6464" w:rsidRDefault="008928F4" w:rsidP="00141087">
            <w:pPr>
              <w:spacing w:line="288" w:lineRule="auto"/>
              <w:rPr>
                <w:rFonts w:ascii="Times New Roman" w:hAnsi="Times New Roman" w:cs="Times New Roman"/>
                <w:sz w:val="20"/>
                <w:szCs w:val="20"/>
                <w:lang w:val="de-DE"/>
              </w:rPr>
            </w:pPr>
            <w:r w:rsidRPr="00E84B28">
              <w:rPr>
                <w:rFonts w:ascii="Times New Roman" w:hAnsi="Times New Roman" w:cs="Times New Roman"/>
                <w:sz w:val="20"/>
                <w:szCs w:val="20"/>
                <w:lang w:val="de-DE"/>
              </w:rPr>
              <w:t xml:space="preserve">PV2_CDE3_DI </w:t>
            </w:r>
            <w:r w:rsidRPr="00A42905">
              <w:rPr>
                <w:rFonts w:ascii="Times New Roman" w:hAnsi="Times New Roman" w:cs="Times New Roman"/>
                <w:sz w:val="20"/>
                <w:szCs w:val="20"/>
                <w:lang w:val="de-DE"/>
              </w:rPr>
              <w:t>Pos. 28</w:t>
            </w:r>
          </w:p>
        </w:tc>
      </w:tr>
      <w:tr w:rsidR="00BB1F4C" w:rsidRPr="00FE1F7B" w14:paraId="139485F0" w14:textId="77777777" w:rsidTr="007E6464">
        <w:trPr>
          <w:trHeight w:val="403"/>
        </w:trPr>
        <w:tc>
          <w:tcPr>
            <w:tcW w:w="204" w:type="pct"/>
            <w:vMerge/>
          </w:tcPr>
          <w:p w14:paraId="3A2C194B" w14:textId="77777777" w:rsidR="00BB1F4C" w:rsidRPr="007E6464" w:rsidRDefault="00BB1F4C" w:rsidP="00BB1F4C">
            <w:pPr>
              <w:spacing w:line="288" w:lineRule="auto"/>
              <w:rPr>
                <w:rFonts w:ascii="Times New Roman" w:hAnsi="Times New Roman" w:cs="Times New Roman"/>
                <w:sz w:val="20"/>
                <w:szCs w:val="20"/>
                <w:lang w:val="de-DE"/>
              </w:rPr>
            </w:pPr>
          </w:p>
        </w:tc>
        <w:tc>
          <w:tcPr>
            <w:tcW w:w="574" w:type="pct"/>
            <w:vMerge w:val="restart"/>
            <w:shd w:val="clear" w:color="auto" w:fill="F2F2F2"/>
          </w:tcPr>
          <w:p w14:paraId="48D3227E" w14:textId="77777777" w:rsidR="00BB1F4C" w:rsidRPr="00FE1F7B" w:rsidRDefault="00BB1F4C" w:rsidP="00BB1F4C">
            <w:pPr>
              <w:spacing w:line="288" w:lineRule="auto"/>
              <w:rPr>
                <w:rFonts w:ascii="Times New Roman" w:hAnsi="Times New Roman" w:cs="Times New Roman"/>
                <w:sz w:val="20"/>
                <w:szCs w:val="20"/>
              </w:rPr>
            </w:pPr>
            <w:r w:rsidRPr="00FE1F7B">
              <w:rPr>
                <w:rFonts w:ascii="Times New Roman" w:hAnsi="Times New Roman" w:cs="Times New Roman"/>
                <w:sz w:val="20"/>
                <w:szCs w:val="20"/>
              </w:rPr>
              <w:t>Organization</w:t>
            </w:r>
          </w:p>
        </w:tc>
        <w:tc>
          <w:tcPr>
            <w:tcW w:w="592" w:type="pct"/>
            <w:vMerge w:val="restart"/>
            <w:shd w:val="clear" w:color="auto" w:fill="F2F2F2"/>
          </w:tcPr>
          <w:p w14:paraId="459A1CAE" w14:textId="01296170" w:rsidR="00BB1F4C" w:rsidRPr="0056563E" w:rsidRDefault="00BB1F4C" w:rsidP="007E6464">
            <w:pPr>
              <w:spacing w:line="288" w:lineRule="auto"/>
              <w:rPr>
                <w:rFonts w:ascii="Times New Roman" w:hAnsi="Times New Roman" w:cs="Times New Roman"/>
                <w:color w:val="000000" w:themeColor="text1"/>
                <w:sz w:val="20"/>
                <w:szCs w:val="20"/>
              </w:rPr>
            </w:pPr>
            <w:r w:rsidRPr="0056563E">
              <w:rPr>
                <w:rFonts w:ascii="Times New Roman" w:hAnsi="Times New Roman" w:cs="Times New Roman"/>
                <w:color w:val="000000" w:themeColor="text1"/>
                <w:sz w:val="20"/>
                <w:szCs w:val="20"/>
              </w:rPr>
              <w:t xml:space="preserve">Fall back onto the tried and </w:t>
            </w:r>
            <w:r w:rsidR="00496FFE">
              <w:rPr>
                <w:rFonts w:ascii="Times New Roman" w:hAnsi="Times New Roman" w:cs="Times New Roman"/>
                <w:color w:val="000000" w:themeColor="text1"/>
                <w:sz w:val="20"/>
                <w:szCs w:val="20"/>
              </w:rPr>
              <w:t>proven</w:t>
            </w:r>
            <w:r w:rsidRPr="0056563E">
              <w:rPr>
                <w:rFonts w:ascii="Times New Roman" w:hAnsi="Times New Roman" w:cs="Times New Roman"/>
                <w:color w:val="000000" w:themeColor="text1"/>
                <w:sz w:val="20"/>
                <w:szCs w:val="20"/>
              </w:rPr>
              <w:t xml:space="preserve">: </w:t>
            </w:r>
          </w:p>
          <w:p w14:paraId="66DF2A37" w14:textId="15419818" w:rsidR="00BB1F4C" w:rsidRPr="0056563E" w:rsidRDefault="00BB1F4C" w:rsidP="007E6464">
            <w:pPr>
              <w:spacing w:line="288" w:lineRule="auto"/>
              <w:rPr>
                <w:rFonts w:ascii="Times New Roman" w:hAnsi="Times New Roman" w:cs="Times New Roman"/>
                <w:color w:val="3C96B4"/>
                <w:sz w:val="20"/>
                <w:szCs w:val="20"/>
              </w:rPr>
            </w:pPr>
            <w:r w:rsidRPr="0056563E">
              <w:rPr>
                <w:rFonts w:ascii="Times New Roman" w:hAnsi="Times New Roman" w:cs="Times New Roman"/>
                <w:color w:val="3C96B4"/>
                <w:sz w:val="20"/>
                <w:szCs w:val="20"/>
              </w:rPr>
              <w:t>Involved parties (VRS providers) fell back on the old-school relational model, with everyone building their own look-up directory and keeping it in synch via APIs</w:t>
            </w:r>
          </w:p>
        </w:tc>
        <w:tc>
          <w:tcPr>
            <w:tcW w:w="592" w:type="pct"/>
            <w:vMerge w:val="restart"/>
            <w:shd w:val="clear" w:color="auto" w:fill="F2F2F2"/>
          </w:tcPr>
          <w:p w14:paraId="1A637625" w14:textId="502B9C69" w:rsidR="00BB1F4C" w:rsidRPr="0056563E" w:rsidRDefault="00BB1F4C" w:rsidP="00BB1F4C">
            <w:pPr>
              <w:pStyle w:val="ListParagraph"/>
              <w:numPr>
                <w:ilvl w:val="0"/>
                <w:numId w:val="2"/>
              </w:numPr>
              <w:spacing w:line="288" w:lineRule="auto"/>
              <w:ind w:left="228" w:hanging="228"/>
              <w:rPr>
                <w:rFonts w:ascii="Times New Roman" w:hAnsi="Times New Roman" w:cs="Times New Roman"/>
                <w:color w:val="3C96B4"/>
                <w:sz w:val="20"/>
                <w:szCs w:val="20"/>
              </w:rPr>
            </w:pPr>
            <w:r w:rsidRPr="0056563E">
              <w:rPr>
                <w:rFonts w:ascii="Times New Roman" w:hAnsi="Times New Roman" w:cs="Times New Roman"/>
                <w:color w:val="3C96B4"/>
                <w:sz w:val="20"/>
                <w:szCs w:val="20"/>
              </w:rPr>
              <w:t>Using blockchain is too much of a burden</w:t>
            </w:r>
            <w:r>
              <w:rPr>
                <w:rFonts w:ascii="Times New Roman" w:hAnsi="Times New Roman" w:cs="Times New Roman"/>
                <w:color w:val="3C96B4"/>
                <w:sz w:val="20"/>
                <w:szCs w:val="20"/>
              </w:rPr>
              <w:t xml:space="preserve"> (</w:t>
            </w:r>
            <w:r w:rsidRPr="0056563E">
              <w:rPr>
                <w:rFonts w:ascii="Times New Roman" w:hAnsi="Times New Roman" w:cs="Times New Roman"/>
                <w:color w:val="3C96B4"/>
                <w:sz w:val="20"/>
                <w:szCs w:val="20"/>
              </w:rPr>
              <w:t>ETC1_DI, Pos. 14-24</w:t>
            </w:r>
            <w:r>
              <w:rPr>
                <w:rFonts w:ascii="Times New Roman" w:hAnsi="Times New Roman" w:cs="Times New Roman"/>
                <w:color w:val="3C96B4"/>
                <w:sz w:val="20"/>
                <w:szCs w:val="20"/>
              </w:rPr>
              <w:t>)</w:t>
            </w:r>
            <w:r w:rsidRPr="0056563E">
              <w:rPr>
                <w:rFonts w:ascii="Times New Roman" w:hAnsi="Times New Roman" w:cs="Times New Roman"/>
                <w:color w:val="3C96B4"/>
                <w:sz w:val="20"/>
                <w:szCs w:val="20"/>
              </w:rPr>
              <w:t xml:space="preserve"> [see </w:t>
            </w:r>
            <w:proofErr w:type="spellStart"/>
            <w:r w:rsidRPr="0056563E">
              <w:rPr>
                <w:rFonts w:ascii="Times New Roman" w:hAnsi="Times New Roman" w:cs="Times New Roman"/>
                <w:color w:val="3C96B4"/>
                <w:sz w:val="20"/>
                <w:szCs w:val="20"/>
              </w:rPr>
              <w:t>Pr_ExEff</w:t>
            </w:r>
            <w:proofErr w:type="spellEnd"/>
            <w:r w:rsidRPr="0056563E">
              <w:rPr>
                <w:rFonts w:ascii="Times New Roman" w:hAnsi="Times New Roman" w:cs="Times New Roman"/>
                <w:color w:val="3C96B4"/>
                <w:sz w:val="20"/>
                <w:szCs w:val="20"/>
              </w:rPr>
              <w:t>]</w:t>
            </w:r>
          </w:p>
        </w:tc>
        <w:tc>
          <w:tcPr>
            <w:tcW w:w="592" w:type="pct"/>
            <w:vMerge w:val="restart"/>
            <w:shd w:val="clear" w:color="auto" w:fill="F2F2F2"/>
          </w:tcPr>
          <w:p w14:paraId="74B82E13" w14:textId="77777777" w:rsidR="00BB1F4C" w:rsidRPr="0056563E" w:rsidRDefault="00BB1F4C" w:rsidP="00BB1F4C">
            <w:pPr>
              <w:spacing w:line="288" w:lineRule="auto"/>
              <w:rPr>
                <w:rFonts w:ascii="Times New Roman" w:hAnsi="Times New Roman" w:cs="Times New Roman"/>
                <w:color w:val="3C96B4"/>
                <w:sz w:val="20"/>
                <w:szCs w:val="20"/>
              </w:rPr>
            </w:pPr>
          </w:p>
        </w:tc>
        <w:tc>
          <w:tcPr>
            <w:tcW w:w="335" w:type="pct"/>
            <w:vMerge w:val="restart"/>
            <w:shd w:val="clear" w:color="auto" w:fill="F2F2F2"/>
          </w:tcPr>
          <w:p w14:paraId="3C52A441" w14:textId="77777777" w:rsidR="00BB1F4C" w:rsidRPr="007E6464" w:rsidRDefault="00BB1F4C" w:rsidP="00BB1F4C">
            <w:pPr>
              <w:spacing w:line="288" w:lineRule="auto"/>
              <w:rPr>
                <w:rFonts w:ascii="Times New Roman" w:hAnsi="Times New Roman" w:cs="Times New Roman"/>
                <w:sz w:val="20"/>
                <w:szCs w:val="20"/>
                <w:lang w:val="de-DE"/>
              </w:rPr>
            </w:pPr>
            <w:r w:rsidRPr="007E6464">
              <w:rPr>
                <w:rFonts w:ascii="Times New Roman" w:hAnsi="Times New Roman" w:cs="Times New Roman"/>
                <w:sz w:val="20"/>
                <w:szCs w:val="20"/>
                <w:lang w:val="de-DE"/>
              </w:rPr>
              <w:t>ETC1_DI, Pos. 24</w:t>
            </w:r>
          </w:p>
          <w:p w14:paraId="58CC776D" w14:textId="497413ED" w:rsidR="00BB1F4C" w:rsidRPr="007E6464" w:rsidRDefault="00BB1F4C" w:rsidP="00BB1F4C">
            <w:pPr>
              <w:spacing w:line="288" w:lineRule="auto"/>
              <w:rPr>
                <w:rFonts w:ascii="Times New Roman" w:hAnsi="Times New Roman" w:cs="Times New Roman"/>
                <w:sz w:val="20"/>
                <w:szCs w:val="20"/>
                <w:lang w:val="de-DE"/>
              </w:rPr>
            </w:pPr>
            <w:r w:rsidRPr="007E6464">
              <w:rPr>
                <w:rFonts w:ascii="Times New Roman" w:hAnsi="Times New Roman" w:cs="Times New Roman"/>
                <w:sz w:val="20"/>
                <w:szCs w:val="20"/>
                <w:lang w:val="de-DE"/>
              </w:rPr>
              <w:t>ETC1_DI, Pos. 14-24</w:t>
            </w:r>
          </w:p>
        </w:tc>
        <w:tc>
          <w:tcPr>
            <w:tcW w:w="592" w:type="pct"/>
            <w:shd w:val="clear" w:color="auto" w:fill="F2F2F2"/>
          </w:tcPr>
          <w:p w14:paraId="4234CACD" w14:textId="77777777" w:rsidR="00BB1F4C" w:rsidRPr="00223E6F" w:rsidRDefault="00BB1F4C" w:rsidP="00BB1F4C">
            <w:pPr>
              <w:spacing w:line="288" w:lineRule="auto"/>
              <w:rPr>
                <w:rFonts w:ascii="Times New Roman" w:hAnsi="Times New Roman" w:cs="Times New Roman"/>
                <w:color w:val="3C96B4"/>
                <w:sz w:val="20"/>
                <w:szCs w:val="20"/>
              </w:rPr>
            </w:pPr>
            <w:r w:rsidRPr="00223E6F">
              <w:rPr>
                <w:rFonts w:ascii="Times New Roman" w:hAnsi="Times New Roman" w:cs="Times New Roman"/>
                <w:color w:val="000000" w:themeColor="text1"/>
                <w:sz w:val="20"/>
                <w:szCs w:val="20"/>
              </w:rPr>
              <w:t xml:space="preserve">Objective facilitating factors: </w:t>
            </w:r>
          </w:p>
          <w:p w14:paraId="0F0E7EAC" w14:textId="77777777" w:rsidR="007E6464" w:rsidRDefault="00BB1F4C" w:rsidP="00BB1F4C">
            <w:pPr>
              <w:pStyle w:val="ListParagraph"/>
              <w:numPr>
                <w:ilvl w:val="0"/>
                <w:numId w:val="2"/>
              </w:numPr>
              <w:spacing w:line="288" w:lineRule="auto"/>
              <w:ind w:left="312" w:hanging="283"/>
              <w:rPr>
                <w:rFonts w:ascii="Times New Roman" w:hAnsi="Times New Roman" w:cs="Times New Roman"/>
                <w:color w:val="3C96B4"/>
                <w:sz w:val="20"/>
                <w:szCs w:val="20"/>
              </w:rPr>
            </w:pPr>
            <w:r w:rsidRPr="00223E6F">
              <w:rPr>
                <w:rFonts w:ascii="Times New Roman" w:hAnsi="Times New Roman" w:cs="Times New Roman"/>
                <w:color w:val="3C96B4"/>
                <w:sz w:val="20"/>
                <w:szCs w:val="20"/>
              </w:rPr>
              <w:t>It is more difficult to hire for blockchain solutions than traditional relational models (ETC1_DI, Pos. 24)</w:t>
            </w:r>
          </w:p>
          <w:p w14:paraId="370E796C" w14:textId="7BA549D6" w:rsidR="00BB1F4C" w:rsidRPr="007E6464" w:rsidRDefault="00BB1F4C" w:rsidP="00BB1F4C">
            <w:pPr>
              <w:pStyle w:val="ListParagraph"/>
              <w:numPr>
                <w:ilvl w:val="0"/>
                <w:numId w:val="2"/>
              </w:numPr>
              <w:spacing w:line="288" w:lineRule="auto"/>
              <w:ind w:left="312" w:hanging="283"/>
              <w:rPr>
                <w:rFonts w:ascii="Times New Roman" w:hAnsi="Times New Roman" w:cs="Times New Roman"/>
                <w:color w:val="3C96B4"/>
                <w:sz w:val="20"/>
                <w:szCs w:val="20"/>
              </w:rPr>
            </w:pPr>
            <w:r w:rsidRPr="007E6464">
              <w:rPr>
                <w:rFonts w:ascii="Times New Roman" w:hAnsi="Times New Roman" w:cs="Times New Roman"/>
                <w:color w:val="3C96B4"/>
                <w:sz w:val="20"/>
                <w:szCs w:val="20"/>
              </w:rPr>
              <w:t>Providing sufficient training that includes learning about all the technologies capabilities is challenging (HITV1_DI, Pos. 16; FA1_DI, Pos. 12)</w:t>
            </w:r>
          </w:p>
        </w:tc>
        <w:tc>
          <w:tcPr>
            <w:tcW w:w="592" w:type="pct"/>
            <w:shd w:val="clear" w:color="auto" w:fill="F2F2F2"/>
          </w:tcPr>
          <w:p w14:paraId="617C02CE" w14:textId="77777777" w:rsidR="007E6464" w:rsidRDefault="00BB1F4C" w:rsidP="00BB1F4C">
            <w:pPr>
              <w:pStyle w:val="ListParagraph"/>
              <w:numPr>
                <w:ilvl w:val="0"/>
                <w:numId w:val="2"/>
              </w:numPr>
              <w:spacing w:line="288" w:lineRule="auto"/>
              <w:ind w:left="228" w:hanging="228"/>
              <w:rPr>
                <w:rFonts w:ascii="Times New Roman" w:hAnsi="Times New Roman" w:cs="Times New Roman"/>
                <w:color w:val="3C96B4"/>
                <w:sz w:val="20"/>
                <w:szCs w:val="20"/>
              </w:rPr>
            </w:pPr>
            <w:r w:rsidRPr="00223E6F">
              <w:rPr>
                <w:rFonts w:ascii="Times New Roman" w:hAnsi="Times New Roman" w:cs="Times New Roman"/>
                <w:color w:val="3C96B4"/>
                <w:sz w:val="20"/>
                <w:szCs w:val="20"/>
              </w:rPr>
              <w:t>There are fewer people who have the required knowledge to fix node, i.e., blockchain issues on the way (ETC1_DI, Pos. 24)</w:t>
            </w:r>
          </w:p>
          <w:p w14:paraId="4155027F" w14:textId="4CF80246" w:rsidR="00BB1F4C" w:rsidRPr="007E6464" w:rsidRDefault="00BB1F4C" w:rsidP="00BB1F4C">
            <w:pPr>
              <w:pStyle w:val="ListParagraph"/>
              <w:numPr>
                <w:ilvl w:val="0"/>
                <w:numId w:val="2"/>
              </w:numPr>
              <w:spacing w:line="288" w:lineRule="auto"/>
              <w:ind w:left="228" w:hanging="228"/>
              <w:rPr>
                <w:rFonts w:ascii="Times New Roman" w:hAnsi="Times New Roman" w:cs="Times New Roman"/>
                <w:color w:val="3C96B4"/>
                <w:sz w:val="20"/>
                <w:szCs w:val="20"/>
              </w:rPr>
            </w:pPr>
            <w:r w:rsidRPr="007E6464">
              <w:rPr>
                <w:rFonts w:ascii="Times New Roman" w:hAnsi="Times New Roman" w:cs="Times New Roman"/>
                <w:color w:val="3C96B4"/>
                <w:sz w:val="20"/>
                <w:szCs w:val="20"/>
              </w:rPr>
              <w:t>There is already a massive shortage of healthcare personnel and training someone means taking them away from the job they are supposed to be doing (HITV1_DI, Pos. 16)</w:t>
            </w:r>
          </w:p>
        </w:tc>
        <w:tc>
          <w:tcPr>
            <w:tcW w:w="592" w:type="pct"/>
            <w:shd w:val="clear" w:color="auto" w:fill="F2F2F2"/>
          </w:tcPr>
          <w:p w14:paraId="754D88F1" w14:textId="1E559F75" w:rsidR="00BB1F4C" w:rsidRPr="00771C9D" w:rsidRDefault="00BB1F4C" w:rsidP="00BB1F4C">
            <w:pPr>
              <w:spacing w:line="288" w:lineRule="auto"/>
              <w:rPr>
                <w:rFonts w:ascii="Times New Roman" w:hAnsi="Times New Roman" w:cs="Times New Roman"/>
                <w:color w:val="3C96B4"/>
                <w:sz w:val="20"/>
                <w:szCs w:val="20"/>
              </w:rPr>
            </w:pPr>
            <w:r w:rsidRPr="00771C9D">
              <w:rPr>
                <w:rFonts w:ascii="Times New Roman" w:hAnsi="Times New Roman" w:cs="Times New Roman"/>
                <w:color w:val="3C96B4"/>
                <w:sz w:val="20"/>
                <w:szCs w:val="20"/>
              </w:rPr>
              <w:t>People are doing things in very clunky ways (FA1_DI, Pos. 12)</w:t>
            </w:r>
          </w:p>
        </w:tc>
        <w:tc>
          <w:tcPr>
            <w:tcW w:w="335" w:type="pct"/>
            <w:shd w:val="clear" w:color="auto" w:fill="F2F2F2"/>
          </w:tcPr>
          <w:p w14:paraId="55D30174" w14:textId="77777777" w:rsidR="00BB1F4C" w:rsidRPr="00BB1F4C" w:rsidRDefault="00BB1F4C" w:rsidP="00BB1F4C">
            <w:pPr>
              <w:spacing w:line="288" w:lineRule="auto"/>
              <w:rPr>
                <w:rFonts w:ascii="Times New Roman" w:hAnsi="Times New Roman" w:cs="Times New Roman"/>
                <w:sz w:val="20"/>
                <w:szCs w:val="20"/>
                <w:lang w:val="de-DE"/>
              </w:rPr>
            </w:pPr>
            <w:r w:rsidRPr="00BB1F4C">
              <w:rPr>
                <w:rFonts w:ascii="Times New Roman" w:hAnsi="Times New Roman" w:cs="Times New Roman"/>
                <w:sz w:val="20"/>
                <w:szCs w:val="20"/>
                <w:lang w:val="de-DE"/>
              </w:rPr>
              <w:t>ETC1_DI, Pos. 24</w:t>
            </w:r>
          </w:p>
          <w:p w14:paraId="1AEB9097" w14:textId="77777777" w:rsidR="00BB1F4C" w:rsidRPr="00BB1F4C" w:rsidRDefault="00BB1F4C" w:rsidP="00BB1F4C">
            <w:pPr>
              <w:spacing w:line="288" w:lineRule="auto"/>
              <w:rPr>
                <w:rFonts w:ascii="Times New Roman" w:hAnsi="Times New Roman" w:cs="Times New Roman"/>
                <w:sz w:val="20"/>
                <w:szCs w:val="20"/>
                <w:lang w:val="de-DE"/>
              </w:rPr>
            </w:pPr>
            <w:r w:rsidRPr="00BB1F4C">
              <w:rPr>
                <w:rFonts w:ascii="Times New Roman" w:hAnsi="Times New Roman" w:cs="Times New Roman"/>
                <w:sz w:val="20"/>
                <w:szCs w:val="20"/>
                <w:lang w:val="de-DE"/>
              </w:rPr>
              <w:t>HITV1_DI, Pos. 16</w:t>
            </w:r>
          </w:p>
          <w:p w14:paraId="3A8B7857" w14:textId="5A16B557" w:rsidR="00BB1F4C" w:rsidRPr="00FE1F7B" w:rsidRDefault="00BB1F4C" w:rsidP="00BB1F4C">
            <w:pPr>
              <w:spacing w:line="288" w:lineRule="auto"/>
              <w:rPr>
                <w:rFonts w:ascii="Times New Roman" w:hAnsi="Times New Roman" w:cs="Times New Roman"/>
                <w:sz w:val="20"/>
                <w:szCs w:val="20"/>
              </w:rPr>
            </w:pPr>
            <w:r w:rsidRPr="00E073A3">
              <w:rPr>
                <w:rFonts w:ascii="Times New Roman" w:hAnsi="Times New Roman" w:cs="Times New Roman"/>
                <w:sz w:val="20"/>
                <w:szCs w:val="20"/>
                <w:lang w:val="de-DE"/>
              </w:rPr>
              <w:t>FA1_DI, Pos. 12</w:t>
            </w:r>
          </w:p>
        </w:tc>
      </w:tr>
      <w:tr w:rsidR="00BB1F4C" w:rsidRPr="00FE1F7B" w14:paraId="60E44D0C" w14:textId="77777777" w:rsidTr="003F1039">
        <w:trPr>
          <w:trHeight w:val="403"/>
        </w:trPr>
        <w:tc>
          <w:tcPr>
            <w:tcW w:w="204" w:type="pct"/>
            <w:vMerge/>
          </w:tcPr>
          <w:p w14:paraId="43E303FB" w14:textId="77777777" w:rsidR="00BB1F4C" w:rsidRPr="00FE1F7B" w:rsidRDefault="00BB1F4C" w:rsidP="00BB1F4C">
            <w:pPr>
              <w:spacing w:line="288" w:lineRule="auto"/>
              <w:rPr>
                <w:rFonts w:ascii="Times New Roman" w:hAnsi="Times New Roman" w:cs="Times New Roman"/>
                <w:sz w:val="20"/>
                <w:szCs w:val="20"/>
              </w:rPr>
            </w:pPr>
          </w:p>
        </w:tc>
        <w:tc>
          <w:tcPr>
            <w:tcW w:w="574" w:type="pct"/>
            <w:vMerge/>
            <w:shd w:val="clear" w:color="auto" w:fill="F2F2F2"/>
          </w:tcPr>
          <w:p w14:paraId="771C8C12" w14:textId="77777777" w:rsidR="00BB1F4C" w:rsidRPr="00FE1F7B" w:rsidRDefault="00BB1F4C" w:rsidP="00BB1F4C">
            <w:pPr>
              <w:spacing w:line="288" w:lineRule="auto"/>
              <w:rPr>
                <w:rFonts w:ascii="Times New Roman" w:hAnsi="Times New Roman" w:cs="Times New Roman"/>
                <w:sz w:val="20"/>
                <w:szCs w:val="20"/>
              </w:rPr>
            </w:pPr>
          </w:p>
        </w:tc>
        <w:tc>
          <w:tcPr>
            <w:tcW w:w="592" w:type="pct"/>
            <w:vMerge/>
            <w:shd w:val="clear" w:color="auto" w:fill="F2F2F2"/>
          </w:tcPr>
          <w:p w14:paraId="1D369137" w14:textId="3EEEBE05" w:rsidR="00BB1F4C" w:rsidRPr="00654E1D" w:rsidRDefault="00BB1F4C" w:rsidP="00BB1F4C">
            <w:pPr>
              <w:spacing w:line="288" w:lineRule="auto"/>
              <w:rPr>
                <w:rFonts w:ascii="Times New Roman" w:hAnsi="Times New Roman" w:cs="Times New Roman"/>
                <w:i/>
                <w:iCs/>
                <w:color w:val="3C96B4"/>
                <w:sz w:val="20"/>
                <w:szCs w:val="20"/>
              </w:rPr>
            </w:pPr>
          </w:p>
        </w:tc>
        <w:tc>
          <w:tcPr>
            <w:tcW w:w="592" w:type="pct"/>
            <w:vMerge/>
            <w:shd w:val="clear" w:color="auto" w:fill="F2F2F2"/>
          </w:tcPr>
          <w:p w14:paraId="516DBC6D" w14:textId="6B270F3A" w:rsidR="00BB1F4C" w:rsidRPr="00141087" w:rsidRDefault="00BB1F4C" w:rsidP="00BB1F4C">
            <w:pPr>
              <w:spacing w:line="288" w:lineRule="auto"/>
              <w:rPr>
                <w:rFonts w:ascii="Times New Roman" w:hAnsi="Times New Roman" w:cs="Times New Roman"/>
                <w:i/>
                <w:iCs/>
                <w:color w:val="3C96B4"/>
                <w:sz w:val="20"/>
                <w:szCs w:val="20"/>
              </w:rPr>
            </w:pPr>
          </w:p>
        </w:tc>
        <w:tc>
          <w:tcPr>
            <w:tcW w:w="592" w:type="pct"/>
            <w:vMerge/>
            <w:shd w:val="clear" w:color="auto" w:fill="F2F2F2"/>
          </w:tcPr>
          <w:p w14:paraId="79E28C71" w14:textId="1C822E15" w:rsidR="00BB1F4C" w:rsidRPr="004574CD" w:rsidRDefault="00BB1F4C" w:rsidP="00BB1F4C">
            <w:pPr>
              <w:spacing w:line="288" w:lineRule="auto"/>
              <w:rPr>
                <w:rFonts w:ascii="Times New Roman" w:hAnsi="Times New Roman" w:cs="Times New Roman"/>
                <w:i/>
                <w:iCs/>
                <w:color w:val="3C96B4"/>
                <w:sz w:val="20"/>
                <w:szCs w:val="20"/>
              </w:rPr>
            </w:pPr>
          </w:p>
        </w:tc>
        <w:tc>
          <w:tcPr>
            <w:tcW w:w="335" w:type="pct"/>
            <w:vMerge/>
            <w:shd w:val="clear" w:color="auto" w:fill="F2F2F2"/>
          </w:tcPr>
          <w:p w14:paraId="0332CC02" w14:textId="7150BDC2" w:rsidR="00BB1F4C" w:rsidRPr="00FE1F7B" w:rsidRDefault="00BB1F4C" w:rsidP="00BB1F4C">
            <w:pPr>
              <w:spacing w:line="288" w:lineRule="auto"/>
              <w:rPr>
                <w:rFonts w:ascii="Times New Roman" w:hAnsi="Times New Roman" w:cs="Times New Roman"/>
                <w:sz w:val="20"/>
                <w:szCs w:val="20"/>
              </w:rPr>
            </w:pPr>
          </w:p>
        </w:tc>
        <w:tc>
          <w:tcPr>
            <w:tcW w:w="592" w:type="pct"/>
            <w:shd w:val="clear" w:color="auto" w:fill="F2F2F2"/>
          </w:tcPr>
          <w:p w14:paraId="455C3208" w14:textId="7CF82535" w:rsidR="00BB1F4C" w:rsidRDefault="00BB1F4C" w:rsidP="00BB1F4C">
            <w:pPr>
              <w:spacing w:line="288" w:lineRule="auto"/>
              <w:rPr>
                <w:rFonts w:ascii="Times New Roman" w:hAnsi="Times New Roman" w:cs="Times New Roman"/>
                <w:color w:val="000000" w:themeColor="text1"/>
                <w:sz w:val="20"/>
                <w:szCs w:val="20"/>
              </w:rPr>
            </w:pPr>
            <w:r w:rsidRPr="00BB1F4C">
              <w:rPr>
                <w:rFonts w:ascii="Times New Roman" w:hAnsi="Times New Roman" w:cs="Times New Roman"/>
                <w:color w:val="000000" w:themeColor="text1"/>
                <w:sz w:val="20"/>
                <w:szCs w:val="20"/>
              </w:rPr>
              <w:t xml:space="preserve">Workflow compatibility: </w:t>
            </w:r>
          </w:p>
          <w:p w14:paraId="56B86D52" w14:textId="4E2B1681" w:rsidR="00BB1F4C" w:rsidRPr="00BB1F4C" w:rsidRDefault="00BB1F4C" w:rsidP="00BB1F4C">
            <w:pPr>
              <w:spacing w:line="288" w:lineRule="auto"/>
              <w:rPr>
                <w:rFonts w:ascii="Times New Roman" w:hAnsi="Times New Roman" w:cs="Times New Roman"/>
                <w:color w:val="3C96B4"/>
                <w:sz w:val="20"/>
                <w:szCs w:val="20"/>
              </w:rPr>
            </w:pPr>
            <w:r w:rsidRPr="00BB1F4C">
              <w:rPr>
                <w:rFonts w:ascii="Times New Roman" w:hAnsi="Times New Roman" w:cs="Times New Roman"/>
                <w:color w:val="3C96B4"/>
                <w:sz w:val="20"/>
                <w:szCs w:val="20"/>
              </w:rPr>
              <w:t xml:space="preserve">Process redesign does not always </w:t>
            </w:r>
            <w:r w:rsidRPr="00BB1F4C">
              <w:rPr>
                <w:rFonts w:ascii="Times New Roman" w:hAnsi="Times New Roman" w:cs="Times New Roman"/>
                <w:color w:val="3C96B4"/>
                <w:sz w:val="20"/>
                <w:szCs w:val="20"/>
              </w:rPr>
              <w:lastRenderedPageBreak/>
              <w:t>accompany the introduction of a new technology, e.g., when going from paper to EHRs they still had to write down all the information just that the former process entailed pen and paper and the new process a digital medium</w:t>
            </w:r>
          </w:p>
          <w:p w14:paraId="4EC90D11" w14:textId="37A80F35" w:rsidR="00BB1F4C" w:rsidRPr="00BB1F4C" w:rsidRDefault="00BB1F4C" w:rsidP="00BB1F4C">
            <w:pPr>
              <w:spacing w:line="288" w:lineRule="auto"/>
              <w:rPr>
                <w:rFonts w:ascii="Times New Roman" w:hAnsi="Times New Roman" w:cs="Times New Roman"/>
                <w:color w:val="3C96B4"/>
                <w:sz w:val="20"/>
                <w:szCs w:val="20"/>
              </w:rPr>
            </w:pPr>
          </w:p>
        </w:tc>
        <w:tc>
          <w:tcPr>
            <w:tcW w:w="592" w:type="pct"/>
            <w:shd w:val="clear" w:color="auto" w:fill="F2F2F2"/>
          </w:tcPr>
          <w:p w14:paraId="120722B1" w14:textId="4BB53A2D" w:rsidR="00BB1F4C" w:rsidRPr="00BB1F4C" w:rsidRDefault="00BB1F4C" w:rsidP="00BB1F4C">
            <w:pPr>
              <w:spacing w:line="288" w:lineRule="auto"/>
              <w:rPr>
                <w:rFonts w:ascii="Times New Roman" w:hAnsi="Times New Roman" w:cs="Times New Roman"/>
                <w:color w:val="3C96B4"/>
                <w:sz w:val="20"/>
                <w:szCs w:val="20"/>
              </w:rPr>
            </w:pPr>
          </w:p>
        </w:tc>
        <w:tc>
          <w:tcPr>
            <w:tcW w:w="592" w:type="pct"/>
            <w:shd w:val="clear" w:color="auto" w:fill="F2F2F2"/>
          </w:tcPr>
          <w:p w14:paraId="36CA9ECB" w14:textId="338E6646" w:rsidR="00BB1F4C" w:rsidRPr="00BB1F4C" w:rsidRDefault="00BB1F4C" w:rsidP="00BB1F4C">
            <w:pPr>
              <w:spacing w:line="288" w:lineRule="auto"/>
              <w:rPr>
                <w:rFonts w:ascii="Times New Roman" w:hAnsi="Times New Roman" w:cs="Times New Roman"/>
                <w:color w:val="3C96B4"/>
                <w:sz w:val="20"/>
                <w:szCs w:val="20"/>
              </w:rPr>
            </w:pPr>
            <w:r w:rsidRPr="00BB1F4C">
              <w:rPr>
                <w:rFonts w:ascii="Times New Roman" w:hAnsi="Times New Roman" w:cs="Times New Roman"/>
                <w:color w:val="3C96B4"/>
                <w:sz w:val="20"/>
                <w:szCs w:val="20"/>
              </w:rPr>
              <w:t>People are disaffected by the new technology</w:t>
            </w:r>
          </w:p>
        </w:tc>
        <w:tc>
          <w:tcPr>
            <w:tcW w:w="335" w:type="pct"/>
            <w:shd w:val="clear" w:color="auto" w:fill="F2F2F2"/>
          </w:tcPr>
          <w:p w14:paraId="163A97F5" w14:textId="78F653CF" w:rsidR="00BB1F4C" w:rsidRPr="00FE1F7B" w:rsidRDefault="00BB1F4C" w:rsidP="00BB1F4C">
            <w:pPr>
              <w:spacing w:line="288" w:lineRule="auto"/>
              <w:rPr>
                <w:rFonts w:ascii="Times New Roman" w:hAnsi="Times New Roman" w:cs="Times New Roman"/>
                <w:sz w:val="20"/>
                <w:szCs w:val="20"/>
              </w:rPr>
            </w:pPr>
            <w:r w:rsidRPr="00E073A3">
              <w:rPr>
                <w:rFonts w:ascii="Times New Roman" w:hAnsi="Times New Roman" w:cs="Times New Roman"/>
                <w:sz w:val="20"/>
                <w:szCs w:val="20"/>
                <w:lang w:val="de-DE"/>
              </w:rPr>
              <w:t xml:space="preserve">FA1_DI, Pos. </w:t>
            </w:r>
            <w:r>
              <w:rPr>
                <w:rFonts w:ascii="Times New Roman" w:hAnsi="Times New Roman" w:cs="Times New Roman"/>
                <w:sz w:val="20"/>
                <w:szCs w:val="20"/>
                <w:lang w:val="de-DE"/>
              </w:rPr>
              <w:t>14</w:t>
            </w:r>
          </w:p>
        </w:tc>
      </w:tr>
    </w:tbl>
    <w:p w14:paraId="1DB9FCEE" w14:textId="77777777" w:rsidR="00FF0866" w:rsidRDefault="00FF0866"/>
    <w:sectPr w:rsidR="00FF0866" w:rsidSect="008640D2">
      <w:headerReference w:type="default" r:id="rId7"/>
      <w:footerReference w:type="even" r:id="rId8"/>
      <w:footerReference w:type="default" r:id="rId9"/>
      <w:pgSz w:w="15840" w:h="12240" w:orient="landscape"/>
      <w:pgMar w:top="1418"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30761" w14:textId="77777777" w:rsidR="00A27696" w:rsidRDefault="00A27696" w:rsidP="00E823D4">
      <w:r>
        <w:separator/>
      </w:r>
    </w:p>
  </w:endnote>
  <w:endnote w:type="continuationSeparator" w:id="0">
    <w:p w14:paraId="6760AE83" w14:textId="77777777" w:rsidR="00A27696" w:rsidRDefault="00A27696" w:rsidP="00E82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637250"/>
      <w:docPartObj>
        <w:docPartGallery w:val="Page Numbers (Bottom of Page)"/>
        <w:docPartUnique/>
      </w:docPartObj>
    </w:sdtPr>
    <w:sdtContent>
      <w:p w14:paraId="4F463AB9" w14:textId="77777777" w:rsidR="00E823D4" w:rsidRDefault="00E823D4" w:rsidP="00EE6F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47A98A" w14:textId="77777777" w:rsidR="00E823D4" w:rsidRDefault="00E82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2"/>
        <w:szCs w:val="22"/>
      </w:rPr>
      <w:id w:val="-1385399830"/>
      <w:docPartObj>
        <w:docPartGallery w:val="Page Numbers (Bottom of Page)"/>
        <w:docPartUnique/>
      </w:docPartObj>
    </w:sdtPr>
    <w:sdtContent>
      <w:p w14:paraId="1F63D0BD" w14:textId="77777777" w:rsidR="00E823D4" w:rsidRPr="00E823D4" w:rsidRDefault="00E823D4" w:rsidP="00EE6F48">
        <w:pPr>
          <w:pStyle w:val="Footer"/>
          <w:framePr w:wrap="none" w:vAnchor="text" w:hAnchor="margin" w:xAlign="center" w:y="1"/>
          <w:rPr>
            <w:rStyle w:val="PageNumber"/>
            <w:rFonts w:ascii="Times New Roman" w:hAnsi="Times New Roman" w:cs="Times New Roman"/>
            <w:sz w:val="22"/>
            <w:szCs w:val="22"/>
          </w:rPr>
        </w:pPr>
        <w:r w:rsidRPr="00E823D4">
          <w:rPr>
            <w:rStyle w:val="PageNumber"/>
            <w:rFonts w:ascii="Times New Roman" w:hAnsi="Times New Roman" w:cs="Times New Roman"/>
            <w:sz w:val="22"/>
            <w:szCs w:val="22"/>
          </w:rPr>
          <w:fldChar w:fldCharType="begin"/>
        </w:r>
        <w:r w:rsidRPr="00E823D4">
          <w:rPr>
            <w:rStyle w:val="PageNumber"/>
            <w:rFonts w:ascii="Times New Roman" w:hAnsi="Times New Roman" w:cs="Times New Roman"/>
            <w:sz w:val="22"/>
            <w:szCs w:val="22"/>
          </w:rPr>
          <w:instrText xml:space="preserve"> PAGE </w:instrText>
        </w:r>
        <w:r w:rsidRPr="00E823D4">
          <w:rPr>
            <w:rStyle w:val="PageNumber"/>
            <w:rFonts w:ascii="Times New Roman" w:hAnsi="Times New Roman" w:cs="Times New Roman"/>
            <w:sz w:val="22"/>
            <w:szCs w:val="22"/>
          </w:rPr>
          <w:fldChar w:fldCharType="separate"/>
        </w:r>
        <w:r w:rsidRPr="00E823D4">
          <w:rPr>
            <w:rStyle w:val="PageNumber"/>
            <w:rFonts w:ascii="Times New Roman" w:hAnsi="Times New Roman" w:cs="Times New Roman"/>
            <w:noProof/>
            <w:sz w:val="22"/>
            <w:szCs w:val="22"/>
          </w:rPr>
          <w:t>1</w:t>
        </w:r>
        <w:r w:rsidRPr="00E823D4">
          <w:rPr>
            <w:rStyle w:val="PageNumber"/>
            <w:rFonts w:ascii="Times New Roman" w:hAnsi="Times New Roman" w:cs="Times New Roman"/>
            <w:sz w:val="22"/>
            <w:szCs w:val="22"/>
          </w:rPr>
          <w:fldChar w:fldCharType="end"/>
        </w:r>
      </w:p>
    </w:sdtContent>
  </w:sdt>
  <w:p w14:paraId="534BA100" w14:textId="77777777" w:rsidR="00E823D4" w:rsidRDefault="00E82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D1E9E" w14:textId="77777777" w:rsidR="00A27696" w:rsidRDefault="00A27696" w:rsidP="00E823D4">
      <w:r>
        <w:separator/>
      </w:r>
    </w:p>
  </w:footnote>
  <w:footnote w:type="continuationSeparator" w:id="0">
    <w:p w14:paraId="57D8623B" w14:textId="77777777" w:rsidR="00A27696" w:rsidRDefault="00A27696" w:rsidP="00E82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05DF" w14:textId="07DAA1A8" w:rsidR="00E823D4" w:rsidRPr="00E823D4" w:rsidRDefault="00E823D4">
    <w:pPr>
      <w:pStyle w:val="Header"/>
      <w:rPr>
        <w:rFonts w:ascii="Times New Roman" w:hAnsi="Times New Roman" w:cs="Times New Roman"/>
        <w:sz w:val="22"/>
        <w:szCs w:val="22"/>
      </w:rPr>
    </w:pPr>
    <w:proofErr w:type="spellStart"/>
    <w:r w:rsidRPr="00E823D4">
      <w:rPr>
        <w:rFonts w:ascii="Times New Roman" w:hAnsi="Times New Roman" w:cs="Times New Roman"/>
        <w:sz w:val="22"/>
        <w:szCs w:val="22"/>
      </w:rPr>
      <w:t>Pr_</w:t>
    </w:r>
    <w:r w:rsidR="00FE1F7B">
      <w:rPr>
        <w:rFonts w:ascii="Times New Roman" w:hAnsi="Times New Roman" w:cs="Times New Roman"/>
        <w:sz w:val="22"/>
        <w:szCs w:val="22"/>
      </w:rPr>
      <w:t>FacilCon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4BB"/>
    <w:multiLevelType w:val="hybridMultilevel"/>
    <w:tmpl w:val="55D43FF6"/>
    <w:lvl w:ilvl="0" w:tplc="A75AD77E">
      <w:start w:val="1"/>
      <w:numFmt w:val="bullet"/>
      <w:lvlText w:val=""/>
      <w:lvlJc w:val="left"/>
      <w:pPr>
        <w:ind w:left="720" w:hanging="317"/>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8163D"/>
    <w:multiLevelType w:val="hybridMultilevel"/>
    <w:tmpl w:val="11BCC8FC"/>
    <w:lvl w:ilvl="0" w:tplc="475891B8">
      <w:start w:val="1"/>
      <w:numFmt w:val="bullet"/>
      <w:lvlText w:val=""/>
      <w:lvlJc w:val="left"/>
      <w:pPr>
        <w:ind w:left="720" w:hanging="317"/>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D59B0"/>
    <w:multiLevelType w:val="hybridMultilevel"/>
    <w:tmpl w:val="E0743C94"/>
    <w:lvl w:ilvl="0" w:tplc="A75AD77E">
      <w:start w:val="1"/>
      <w:numFmt w:val="bullet"/>
      <w:lvlText w:val=""/>
      <w:lvlJc w:val="left"/>
      <w:pPr>
        <w:ind w:left="720" w:hanging="317"/>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32274F9"/>
    <w:multiLevelType w:val="hybridMultilevel"/>
    <w:tmpl w:val="77A0B9C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D1726A"/>
    <w:multiLevelType w:val="hybridMultilevel"/>
    <w:tmpl w:val="BC3E4F60"/>
    <w:lvl w:ilvl="0" w:tplc="81E80D38">
      <w:start w:val="1"/>
      <w:numFmt w:val="bullet"/>
      <w:lvlText w:val=""/>
      <w:lvlJc w:val="left"/>
      <w:pPr>
        <w:ind w:left="720" w:hanging="317"/>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2720A6"/>
    <w:multiLevelType w:val="hybridMultilevel"/>
    <w:tmpl w:val="94F645CA"/>
    <w:lvl w:ilvl="0" w:tplc="81E80D38">
      <w:start w:val="1"/>
      <w:numFmt w:val="bullet"/>
      <w:lvlText w:val=""/>
      <w:lvlJc w:val="left"/>
      <w:pPr>
        <w:ind w:left="720" w:hanging="317"/>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779296">
    <w:abstractNumId w:val="3"/>
  </w:num>
  <w:num w:numId="2" w16cid:durableId="1926186958">
    <w:abstractNumId w:val="4"/>
  </w:num>
  <w:num w:numId="3" w16cid:durableId="1949660273">
    <w:abstractNumId w:val="5"/>
  </w:num>
  <w:num w:numId="4" w16cid:durableId="174997668">
    <w:abstractNumId w:val="2"/>
  </w:num>
  <w:num w:numId="5" w16cid:durableId="2066248748">
    <w:abstractNumId w:val="0"/>
  </w:num>
  <w:num w:numId="6" w16cid:durableId="1451238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7B"/>
    <w:rsid w:val="000B371D"/>
    <w:rsid w:val="00104649"/>
    <w:rsid w:val="00141087"/>
    <w:rsid w:val="00223E6F"/>
    <w:rsid w:val="00272389"/>
    <w:rsid w:val="00280396"/>
    <w:rsid w:val="002B4B6C"/>
    <w:rsid w:val="002F168C"/>
    <w:rsid w:val="00300239"/>
    <w:rsid w:val="0042539C"/>
    <w:rsid w:val="004574CD"/>
    <w:rsid w:val="00480D52"/>
    <w:rsid w:val="00496FFE"/>
    <w:rsid w:val="004A103C"/>
    <w:rsid w:val="004F7322"/>
    <w:rsid w:val="00517540"/>
    <w:rsid w:val="0056106A"/>
    <w:rsid w:val="0056563E"/>
    <w:rsid w:val="005A302A"/>
    <w:rsid w:val="005C3447"/>
    <w:rsid w:val="00654E1D"/>
    <w:rsid w:val="00713ABE"/>
    <w:rsid w:val="00771C9D"/>
    <w:rsid w:val="0078529A"/>
    <w:rsid w:val="007C430E"/>
    <w:rsid w:val="007E6464"/>
    <w:rsid w:val="008640D2"/>
    <w:rsid w:val="008928F4"/>
    <w:rsid w:val="00916B86"/>
    <w:rsid w:val="00967526"/>
    <w:rsid w:val="00990C28"/>
    <w:rsid w:val="00A11875"/>
    <w:rsid w:val="00A27696"/>
    <w:rsid w:val="00AA0058"/>
    <w:rsid w:val="00BB1F4C"/>
    <w:rsid w:val="00C07626"/>
    <w:rsid w:val="00C1662F"/>
    <w:rsid w:val="00C172A0"/>
    <w:rsid w:val="00E14EE8"/>
    <w:rsid w:val="00E30AF6"/>
    <w:rsid w:val="00E4276F"/>
    <w:rsid w:val="00E5553A"/>
    <w:rsid w:val="00E823D4"/>
    <w:rsid w:val="00EC74B8"/>
    <w:rsid w:val="00F16BD1"/>
    <w:rsid w:val="00FE1F7B"/>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BF2C6"/>
  <w15:chartTrackingRefBased/>
  <w15:docId w15:val="{4585A58A-6C1C-DE40-BB08-BD44459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00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23D4"/>
    <w:pPr>
      <w:tabs>
        <w:tab w:val="center" w:pos="4680"/>
        <w:tab w:val="right" w:pos="9360"/>
      </w:tabs>
    </w:pPr>
  </w:style>
  <w:style w:type="character" w:customStyle="1" w:styleId="HeaderChar">
    <w:name w:val="Header Char"/>
    <w:basedOn w:val="DefaultParagraphFont"/>
    <w:link w:val="Header"/>
    <w:uiPriority w:val="99"/>
    <w:rsid w:val="00E823D4"/>
  </w:style>
  <w:style w:type="paragraph" w:styleId="Footer">
    <w:name w:val="footer"/>
    <w:basedOn w:val="Normal"/>
    <w:link w:val="FooterChar"/>
    <w:uiPriority w:val="99"/>
    <w:unhideWhenUsed/>
    <w:rsid w:val="00E823D4"/>
    <w:pPr>
      <w:tabs>
        <w:tab w:val="center" w:pos="4680"/>
        <w:tab w:val="right" w:pos="9360"/>
      </w:tabs>
    </w:pPr>
  </w:style>
  <w:style w:type="character" w:customStyle="1" w:styleId="FooterChar">
    <w:name w:val="Footer Char"/>
    <w:basedOn w:val="DefaultParagraphFont"/>
    <w:link w:val="Footer"/>
    <w:uiPriority w:val="99"/>
    <w:rsid w:val="00E823D4"/>
  </w:style>
  <w:style w:type="character" w:styleId="PageNumber">
    <w:name w:val="page number"/>
    <w:basedOn w:val="DefaultParagraphFont"/>
    <w:uiPriority w:val="99"/>
    <w:semiHidden/>
    <w:unhideWhenUsed/>
    <w:rsid w:val="00E823D4"/>
  </w:style>
  <w:style w:type="paragraph" w:styleId="ListParagraph">
    <w:name w:val="List Paragraph"/>
    <w:basedOn w:val="Normal"/>
    <w:uiPriority w:val="34"/>
    <w:qFormat/>
    <w:rsid w:val="004A1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agoeppinger/Library/Group%20Containers/UBF8T346G9.Office/User%20Content.localized/Templates.localized/Process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Processing template.dotx</Template>
  <TotalTime>61</TotalTime>
  <Pages>6</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2023-08-06T11:56:00Z</dcterms:created>
  <dcterms:modified xsi:type="dcterms:W3CDTF">2023-08-08T19:27:00Z</dcterms:modified>
</cp:coreProperties>
</file>