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184F6E">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184F6E">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184F6E">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184F6E">
          <w:pPr>
            <w:pStyle w:val="TOC2"/>
            <w:rPr>
              <w:rFonts w:asciiTheme="minorHAnsi" w:eastAsiaTheme="minorEastAsia" w:hAnsiTheme="minorHAnsi" w:cstheme="minorBidi"/>
              <w:bCs w:val="0"/>
              <w:sz w:val="22"/>
              <w:szCs w:val="22"/>
              <w:lang w:val="de-CH" w:eastAsia="de-CH"/>
            </w:rPr>
          </w:pPr>
          <w:hyperlink w:anchor="_Toc143521535" w:history="1">
            <w:r w:rsidR="00E074FC" w:rsidRPr="00CD14E1">
              <w:rPr>
                <w:rStyle w:val="Hyperlink"/>
                <w:lang w:val="en-US"/>
              </w:rPr>
              <w:t>1.3</w:t>
            </w:r>
            <w:r w:rsidR="00E074FC" w:rsidRPr="00CD14E1">
              <w:rPr>
                <w:rFonts w:asciiTheme="minorHAnsi" w:eastAsiaTheme="minorEastAsia" w:hAnsiTheme="minorHAnsi" w:cstheme="minorBidi"/>
                <w:bCs w:val="0"/>
                <w:sz w:val="22"/>
                <w:szCs w:val="22"/>
                <w:lang w:val="de-CH" w:eastAsia="de-CH"/>
              </w:rPr>
              <w:tab/>
            </w:r>
            <w:r w:rsidR="00E074FC" w:rsidRPr="00CD14E1">
              <w:rPr>
                <w:rStyle w:val="Hyperlink"/>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184F6E">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184F6E">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184F6E">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184F6E">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184F6E">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184F6E">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184F6E">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184F6E">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184F6E">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184F6E">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184F6E">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184F6E">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184F6E">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184F6E">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184F6E">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184F6E">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184F6E">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184F6E">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184F6E">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184F6E">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184F6E">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184F6E">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184F6E">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184F6E">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184F6E">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184F6E">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184F6E">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184F6E">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184F6E">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184F6E">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184F6E">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184F6E">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184F6E">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184F6E">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43521531"/>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bookmarkStart w:id="2" w:name="_Hlk160026793"/>
      <w:r>
        <w:rPr>
          <w:lang w:val="en-US"/>
        </w:rPr>
        <w:lastRenderedPageBreak/>
        <w:t xml:space="preserve">Installation </w:t>
      </w:r>
    </w:p>
    <w:p w14:paraId="2C36168F" w14:textId="77777777" w:rsidR="00C957E5" w:rsidRDefault="00C957E5" w:rsidP="00C957E5">
      <w:pPr>
        <w:pStyle w:val="Heading2"/>
        <w:rPr>
          <w:lang w:val="en-US"/>
        </w:rPr>
      </w:pPr>
      <w:r>
        <w:rPr>
          <w:lang w:val="en-US"/>
        </w:rPr>
        <w:t>Installation Instructions</w:t>
      </w:r>
    </w:p>
    <w:p w14:paraId="320C433E" w14:textId="77777777"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0E337D56" w:rsidR="00C957E5" w:rsidRDefault="00C957E5" w:rsidP="00C957E5">
      <w:pPr>
        <w:pStyle w:val="DokLauftext"/>
        <w:rPr>
          <w:lang w:val="en-US"/>
        </w:rPr>
      </w:pPr>
      <w:r>
        <w:rPr>
          <w:lang w:val="en-US"/>
        </w:rPr>
        <w:t xml:space="preserve">Rhino is a CAD software, which is used for visualization, drawings and parametrizes geometry. Make sure it is Rhino 7 and not the newest Version Rhino 8. </w:t>
      </w:r>
      <w:r w:rsidR="00B13ABF">
        <w:rPr>
          <w:lang w:val="en-US"/>
        </w:rPr>
        <w:t>(Unfortunately, the</w:t>
      </w:r>
      <w:r>
        <w:rPr>
          <w:lang w:val="en-US"/>
        </w:rPr>
        <w:t xml:space="preserve"> free 90 Day test version</w:t>
      </w:r>
      <w:r w:rsidR="00B13ABF">
        <w:rPr>
          <w:lang w:val="en-US"/>
        </w:rPr>
        <w:t xml:space="preserve"> only exists for Rhino 8). At IBK we have licenses that we will request for you with which you can use Rhino 7</w:t>
      </w:r>
      <w:r>
        <w:rPr>
          <w:lang w:val="en-US"/>
        </w:rPr>
        <w:t>.</w:t>
      </w:r>
    </w:p>
    <w:p w14:paraId="685C0722" w14:textId="3E1CDE2A" w:rsidR="00397A9E" w:rsidRDefault="00397A9E" w:rsidP="00C957E5">
      <w:pPr>
        <w:pStyle w:val="DokLauftext"/>
        <w:rPr>
          <w:lang w:val="en-US"/>
        </w:rPr>
      </w:pPr>
      <w:r>
        <w:rPr>
          <w:lang w:val="en-US"/>
        </w:rPr>
        <w:t xml:space="preserve">(If you want to use the Grasshopper generation file, then you also need to install the grasshopper plug-in ANEMONE. You can download the plugin-file </w:t>
      </w:r>
      <w:hyperlink r:id="rId13" w:history="1">
        <w:r w:rsidRPr="000809BB">
          <w:rPr>
            <w:rStyle w:val="Hyperlink"/>
            <w:lang w:val="en-US"/>
          </w:rPr>
          <w:t>here</w:t>
        </w:r>
      </w:hyperlink>
      <w:r w:rsidR="000809BB">
        <w:rPr>
          <w:lang w:val="en-US"/>
        </w:rPr>
        <w:t xml:space="preserve"> </w:t>
      </w:r>
      <w:r>
        <w:rPr>
          <w:lang w:val="en-US"/>
        </w:rPr>
        <w:t xml:space="preserve">and the instruction how to install it are </w:t>
      </w:r>
      <w:hyperlink r:id="rId14" w:anchor="users-install-grasshopper-plugin" w:history="1">
        <w:r w:rsidRPr="000809BB">
          <w:rPr>
            <w:rStyle w:val="Hyperlink"/>
            <w:lang w:val="en-US"/>
          </w:rPr>
          <w:t>here</w:t>
        </w:r>
      </w:hyperlink>
      <w:r>
        <w:rPr>
          <w:lang w:val="en-US"/>
        </w:rPr>
        <w:t>)</w:t>
      </w:r>
    </w:p>
    <w:p w14:paraId="0F596A32" w14:textId="5BBD3D76" w:rsidR="00C957E5" w:rsidRPr="002D7133" w:rsidRDefault="00C957E5" w:rsidP="00C957E5">
      <w:pPr>
        <w:pStyle w:val="DokLauftext"/>
        <w:numPr>
          <w:ilvl w:val="0"/>
          <w:numId w:val="41"/>
        </w:numPr>
        <w:rPr>
          <w:lang w:val="de-CH"/>
        </w:rPr>
      </w:pPr>
      <w:r w:rsidRPr="002D7133">
        <w:rPr>
          <w:lang w:val="de-CH"/>
        </w:rPr>
        <w:t>Install Ansys 202</w:t>
      </w:r>
      <w:r w:rsidR="003E38E9">
        <w:rPr>
          <w:lang w:val="de-CH"/>
        </w:rPr>
        <w:t>4</w:t>
      </w:r>
      <w:r w:rsidRPr="002D7133">
        <w:rPr>
          <w:lang w:val="de-CH"/>
        </w:rPr>
        <w:t xml:space="preserve">: </w:t>
      </w:r>
      <w:hyperlink r:id="rId15" w:history="1">
        <w:r w:rsidRPr="001A233B">
          <w:rPr>
            <w:rStyle w:val="Hyperlink"/>
            <w:lang w:val="de-CH"/>
          </w:rPr>
          <w:t>https://itshop.ethz.ch/</w:t>
        </w:r>
      </w:hyperlink>
      <w:r>
        <w:rPr>
          <w:lang w:val="de-CH"/>
        </w:rPr>
        <w:t xml:space="preserve"> </w:t>
      </w:r>
    </w:p>
    <w:p w14:paraId="59ABD10A" w14:textId="17F654C0" w:rsidR="00B13ABF" w:rsidRDefault="00B13ABF" w:rsidP="00C957E5">
      <w:pPr>
        <w:pStyle w:val="DokLauftext"/>
        <w:rPr>
          <w:lang w:val="en-US"/>
        </w:rPr>
      </w:pPr>
      <w:r>
        <w:rPr>
          <w:lang w:val="en-US"/>
        </w:rPr>
        <w:t>For DBAUG employees: You can download the Ansys Research 2024 version via the IT Shop of ETH.</w:t>
      </w:r>
    </w:p>
    <w:p w14:paraId="601E0D42" w14:textId="2402865B" w:rsidR="00B13ABF" w:rsidRDefault="00B13ABF" w:rsidP="00C957E5">
      <w:pPr>
        <w:pStyle w:val="DokLauftext"/>
        <w:rPr>
          <w:lang w:val="en-US"/>
        </w:rPr>
      </w:pPr>
      <w:r>
        <w:rPr>
          <w:lang w:val="en-US"/>
        </w:rPr>
        <w:t>For DBAUG students: You can download the Ansys Teaching 2024 version via the IT Shop of ETH.</w:t>
      </w:r>
    </w:p>
    <w:p w14:paraId="0FE91878" w14:textId="60046F15" w:rsidR="00B13ABF" w:rsidRDefault="00B13ABF" w:rsidP="00C957E5">
      <w:pPr>
        <w:pStyle w:val="DokLauftext"/>
        <w:rPr>
          <w:lang w:val="en-US"/>
        </w:rPr>
      </w:pPr>
      <w:r>
        <w:rPr>
          <w:lang w:val="en-US"/>
        </w:rPr>
        <w:t xml:space="preserve">(I am currently using Ansys Research 2022. However, I will also change to </w:t>
      </w:r>
      <w:r w:rsidR="00202D3A">
        <w:rPr>
          <w:lang w:val="en-US"/>
        </w:rPr>
        <w:t xml:space="preserve">Research </w:t>
      </w:r>
      <w:r>
        <w:rPr>
          <w:lang w:val="en-US"/>
        </w:rPr>
        <w:t>2024 and change the source code so it also works with this version. Status: In progress)</w:t>
      </w:r>
    </w:p>
    <w:p w14:paraId="1950F412" w14:textId="77777777" w:rsidR="00C957E5" w:rsidRPr="006B4131" w:rsidRDefault="00C957E5" w:rsidP="00C957E5">
      <w:pPr>
        <w:pStyle w:val="DokLauftext"/>
        <w:numPr>
          <w:ilvl w:val="0"/>
          <w:numId w:val="41"/>
        </w:numPr>
      </w:pPr>
      <w:r>
        <w:rPr>
          <w:lang w:val="en-US"/>
        </w:rPr>
        <w:t xml:space="preserve">Install Anaconda: </w:t>
      </w:r>
      <w:hyperlink r:id="rId16" w:history="1">
        <w:r w:rsidRPr="006B4131">
          <w:rPr>
            <w:rStyle w:val="Hyperlink"/>
          </w:rPr>
          <w:t xml:space="preserve">Free Download | </w:t>
        </w:r>
      </w:hyperlink>
      <w:hyperlink r:id="rId17"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r w:rsidRPr="002D7133">
        <w:rPr>
          <w:lang w:val="de-CH"/>
        </w:rPr>
        <w:t>Install GitHub Desktop:</w:t>
      </w:r>
      <w:r>
        <w:rPr>
          <w:rFonts w:asciiTheme="minorHAnsi" w:eastAsiaTheme="minorEastAsia" w:hAnsi="Calibri" w:cstheme="minorBidi"/>
          <w:color w:val="000000" w:themeColor="text1"/>
          <w:kern w:val="24"/>
          <w:sz w:val="56"/>
          <w:szCs w:val="56"/>
          <w:lang w:val="de-CH" w:eastAsia="de-CH"/>
        </w:rPr>
        <w:t xml:space="preserve"> </w:t>
      </w:r>
      <w:hyperlink r:id="rId18"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9"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StrucEngLib: </w:t>
      </w:r>
      <w:hyperlink r:id="rId20" w:history="1">
        <w:r w:rsidRPr="00A631D4">
          <w:rPr>
            <w:rStyle w:val="Hyperlink"/>
          </w:rPr>
          <w:t>https://strucenglib.ethz.ch/strucenglib_plugin/install_for_ansys/</w:t>
        </w:r>
      </w:hyperlink>
    </w:p>
    <w:p w14:paraId="64BA8ED8" w14:textId="0C0C93C4" w:rsidR="00C957E5" w:rsidRDefault="00C957E5" w:rsidP="00C957E5">
      <w:pPr>
        <w:pStyle w:val="DokLauftext"/>
      </w:pPr>
      <w:r>
        <w:t>This is a Package for Rhino that was developed at the Chair of Concrete Structures and Bridge Design (</w:t>
      </w:r>
      <w:r w:rsidR="003E38E9">
        <w:t xml:space="preserve">by </w:t>
      </w:r>
      <w:r>
        <w:t>Dr. Marius Weber). Follow the installation instructions “Install for ansys” via the link.</w:t>
      </w:r>
    </w:p>
    <w:p w14:paraId="6F0CC1E8" w14:textId="49448628" w:rsidR="00B13ABF" w:rsidRDefault="00B13ABF" w:rsidP="00C957E5">
      <w:pPr>
        <w:pStyle w:val="DokLauftext"/>
      </w:pPr>
      <w:r>
        <w:t xml:space="preserve">( In case you need to make changes to the source code of the dependencies such as StrucEngLib or  compas_fea you should follow the developer installation instruction for the StrucEngLib </w:t>
      </w:r>
      <w:hyperlink r:id="rId21" w:history="1">
        <w:r w:rsidRPr="00B13ABF">
          <w:rPr>
            <w:rStyle w:val="Hyperlink"/>
          </w:rPr>
          <w:t>here</w:t>
        </w:r>
      </w:hyperlink>
      <w:r>
        <w:t>.</w:t>
      </w:r>
      <w:r w:rsidR="00A11971">
        <w:t xml:space="preserve"> This does not work for compass, so do it for all other 3 dependencies. You will probably also need to downgrade the scipy version to 1.11.4 to resolve an error regarding compass and scipy when running a script</w:t>
      </w:r>
      <w:r>
        <w:t>)</w:t>
      </w:r>
    </w:p>
    <w:p w14:paraId="6406D5CC" w14:textId="185B720E" w:rsidR="00C957E5" w:rsidRPr="00A631D4" w:rsidRDefault="00C957E5" w:rsidP="003E38E9">
      <w:pPr>
        <w:pStyle w:val="DokLauftext"/>
        <w:numPr>
          <w:ilvl w:val="0"/>
          <w:numId w:val="41"/>
        </w:numPr>
        <w:rPr>
          <w:lang w:val="de-CH"/>
        </w:rPr>
      </w:pPr>
      <w:r w:rsidRPr="00A631D4">
        <w:rPr>
          <w:lang w:val="de-CH"/>
        </w:rPr>
        <w:lastRenderedPageBreak/>
        <w:t>Install</w:t>
      </w:r>
      <w:r>
        <w:rPr>
          <w:lang w:val="de-CH"/>
        </w:rPr>
        <w:t xml:space="preserve"> </w:t>
      </w:r>
      <w:r w:rsidRPr="00A631D4">
        <w:rPr>
          <w:lang w:val="de-CH"/>
        </w:rPr>
        <w:t xml:space="preserve">CMMUsermat: </w:t>
      </w:r>
      <w:hyperlink r:id="rId22" w:history="1">
        <w:r w:rsidRPr="00A631D4">
          <w:rPr>
            <w:rStyle w:val="Hyperlink"/>
            <w:lang w:val="de-CH"/>
          </w:rPr>
          <w:t>https://github.com/kfmResearch-NumericsTeam/CMM_Usermat/wiki/01-Getting-Started</w:t>
        </w:r>
      </w:hyperlink>
      <w:r w:rsidRPr="00A631D4">
        <w:rPr>
          <w:lang w:val="de-CH"/>
        </w:rPr>
        <w:t xml:space="preserve"> </w:t>
      </w:r>
    </w:p>
    <w:p w14:paraId="7544F16F" w14:textId="146F2A7D" w:rsidR="00C957E5" w:rsidRDefault="00C957E5" w:rsidP="00C957E5">
      <w:pPr>
        <w:pStyle w:val="DokLauftext"/>
      </w:pPr>
      <w:r w:rsidRPr="00A631D4">
        <w:t xml:space="preserve">This enables the </w:t>
      </w:r>
      <w:r w:rsidR="003E38E9">
        <w:t xml:space="preserve">material </w:t>
      </w:r>
      <w:r w:rsidRPr="00A631D4">
        <w:t xml:space="preserve">Non-Linear </w:t>
      </w:r>
      <w:r>
        <w:t>FE-Analysis with Ansys. It was developed by Dr. Karel Thoma. Follow the instructions provided in the link.</w:t>
      </w:r>
    </w:p>
    <w:p w14:paraId="07BDBF6D" w14:textId="2C291291" w:rsidR="00C36FE2" w:rsidRDefault="009C5F0A" w:rsidP="009C5F0A">
      <w:pPr>
        <w:pStyle w:val="DokLauftext"/>
        <w:numPr>
          <w:ilvl w:val="0"/>
          <w:numId w:val="41"/>
        </w:numPr>
      </w:pPr>
      <w:r>
        <w:t>Install further dependencies to your strucEngLib python environment</w:t>
      </w:r>
    </w:p>
    <w:p w14:paraId="3EBA11A1" w14:textId="33A2A70E" w:rsidR="009C5F0A" w:rsidRDefault="009C5F0A" w:rsidP="009C5F0A">
      <w:pPr>
        <w:pStyle w:val="DokLauftext"/>
      </w:pPr>
      <w:r>
        <w:t>Open the anaconda command prompt. Activate the strucenglib3 environment, that was automatically created when installing the StrucEngLib plugin. Then install the following packages:</w:t>
      </w:r>
    </w:p>
    <w:p w14:paraId="5AE8E98E" w14:textId="77777777" w:rsidR="002C259C" w:rsidRDefault="00A11971" w:rsidP="002C259C">
      <w:pPr>
        <w:pStyle w:val="DokLauftext"/>
        <w:numPr>
          <w:ilvl w:val="0"/>
          <w:numId w:val="47"/>
        </w:numPr>
        <w:spacing w:before="0"/>
      </w:pPr>
      <w:r w:rsidRPr="00A11971">
        <w:t>pip install ipykernel</w:t>
      </w:r>
    </w:p>
    <w:p w14:paraId="6381E713" w14:textId="7B7B59AD" w:rsidR="00C36FE2" w:rsidRPr="00A631D4" w:rsidRDefault="00A11971" w:rsidP="00C957E5">
      <w:pPr>
        <w:pStyle w:val="DokLauftext"/>
        <w:numPr>
          <w:ilvl w:val="0"/>
          <w:numId w:val="47"/>
        </w:numPr>
        <w:spacing w:before="0"/>
      </w:pPr>
      <w:r w:rsidRPr="00A11971">
        <w:t>pip install scikit-optimize</w:t>
      </w:r>
      <w:bookmarkStart w:id="3" w:name="_GoBack"/>
      <w:bookmarkEnd w:id="3"/>
    </w:p>
    <w:bookmarkEnd w:id="2"/>
    <w:p w14:paraId="65CF2142" w14:textId="4F0065BA" w:rsidR="00C957E5" w:rsidRDefault="00526F9B" w:rsidP="00C957E5">
      <w:pPr>
        <w:pStyle w:val="Heading2"/>
        <w:rPr>
          <w:lang w:val="en-US"/>
        </w:rPr>
      </w:pPr>
      <w:r>
        <w:rPr>
          <w:lang w:val="en-US"/>
        </w:rPr>
        <w:t>Testing your setup</w:t>
      </w:r>
    </w:p>
    <w:p w14:paraId="02424CC9" w14:textId="24B87500" w:rsidR="00CD14E1" w:rsidRDefault="00CD14E1" w:rsidP="00C957E5">
      <w:pPr>
        <w:pStyle w:val="DokLauftext"/>
        <w:rPr>
          <w:lang w:val="en-US"/>
        </w:rPr>
      </w:pPr>
      <w:r>
        <w:rPr>
          <w:lang w:val="en-US"/>
        </w:rPr>
        <w:t>To test you set up you can test run the examples provided in the “_testSetup” folder of the repository.</w:t>
      </w:r>
    </w:p>
    <w:p w14:paraId="309FB3AF" w14:textId="4C4046D9" w:rsidR="00CD14E1" w:rsidRPr="00CD14E1" w:rsidRDefault="00CD14E1" w:rsidP="00C957E5">
      <w:pPr>
        <w:pStyle w:val="DokLauftext"/>
        <w:rPr>
          <w:b/>
          <w:lang w:val="en-US"/>
        </w:rPr>
      </w:pPr>
      <w:r w:rsidRPr="00CD14E1">
        <w:rPr>
          <w:b/>
          <w:lang w:val="en-US"/>
        </w:rPr>
        <w:t>Geometry Generation</w:t>
      </w:r>
    </w:p>
    <w:p w14:paraId="7F078FE3" w14:textId="0B7D5391" w:rsidR="00CD14E1" w:rsidRDefault="00CD14E1" w:rsidP="00C957E5">
      <w:pPr>
        <w:pStyle w:val="DokLauftext"/>
        <w:rPr>
          <w:lang w:val="en-US"/>
        </w:rPr>
      </w:pPr>
      <w:r>
        <w:rPr>
          <w:lang w:val="en-US"/>
        </w:rPr>
        <w:t>Simply open the Grasshopper file and follow the instructions in the file.</w:t>
      </w:r>
    </w:p>
    <w:p w14:paraId="61FB9EBE" w14:textId="3A73D454" w:rsidR="00CD14E1" w:rsidRDefault="00CD14E1" w:rsidP="00C957E5">
      <w:pPr>
        <w:pStyle w:val="DokLauftext"/>
        <w:rPr>
          <w:lang w:val="en-US"/>
        </w:rPr>
      </w:pPr>
    </w:p>
    <w:p w14:paraId="08A56EF7" w14:textId="26CC6CF2" w:rsidR="00CD14E1" w:rsidRPr="00CD14E1" w:rsidRDefault="00CD14E1" w:rsidP="00C957E5">
      <w:pPr>
        <w:pStyle w:val="DokLauftext"/>
        <w:rPr>
          <w:b/>
          <w:lang w:val="en-US"/>
        </w:rPr>
      </w:pPr>
      <w:r w:rsidRPr="00CD14E1">
        <w:rPr>
          <w:b/>
          <w:lang w:val="en-US"/>
        </w:rPr>
        <w:t>NLFE_Analysis</w:t>
      </w:r>
    </w:p>
    <w:p w14:paraId="0B7C4287" w14:textId="426A6D01" w:rsidR="00CD14E1" w:rsidRDefault="00CD14E1" w:rsidP="00C957E5">
      <w:pPr>
        <w:pStyle w:val="DokLauftext"/>
        <w:rPr>
          <w:lang w:val="en-US"/>
        </w:rPr>
      </w:pPr>
      <w:r>
        <w:rPr>
          <w:lang w:val="en-US"/>
        </w:rPr>
        <w:t>You can test if you correctly set up the software dependencies by running the 2 provided examples. To run these examples, open the Rhino file. Enter the command “EditPythonFile” and navigate and open to the corresponding .py file. Then run the examples.</w:t>
      </w:r>
    </w:p>
    <w:p w14:paraId="07E4A50B" w14:textId="55C1FA0B" w:rsidR="00CD14E1" w:rsidRDefault="00CD14E1" w:rsidP="00C957E5">
      <w:pPr>
        <w:pStyle w:val="DokLauftext"/>
        <w:rPr>
          <w:lang w:val="en-US"/>
        </w:rPr>
      </w:pPr>
      <w:r>
        <w:rPr>
          <w:lang w:val="en-US"/>
        </w:rPr>
        <w:t>Hint: Check the defined path. Either change it to where you want the Ansys Calculations to be saved. Or make sure that the defined path exists.</w:t>
      </w:r>
    </w:p>
    <w:p w14:paraId="7949D70E" w14:textId="78DE2DDC" w:rsidR="009C5C19" w:rsidRDefault="00355163" w:rsidP="00E84584">
      <w:pPr>
        <w:pStyle w:val="Heading1"/>
        <w:rPr>
          <w:lang w:val="en-US"/>
        </w:rPr>
      </w:pPr>
      <w:r>
        <w:rPr>
          <w:lang w:val="en-US"/>
        </w:rPr>
        <w:lastRenderedPageBreak/>
        <w:t>Pipeline Overview</w:t>
      </w:r>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1452245"/>
                    </a:xfrm>
                    <a:prstGeom prst="rect">
                      <a:avLst/>
                    </a:prstGeom>
                  </pic:spPr>
                </pic:pic>
              </a:graphicData>
            </a:graphic>
          </wp:inline>
        </w:drawing>
      </w:r>
    </w:p>
    <w:p w14:paraId="793D5574" w14:textId="5D07000D" w:rsidR="00D303C8" w:rsidRDefault="00E86765" w:rsidP="00CC2968">
      <w:pPr>
        <w:pStyle w:val="Caption"/>
      </w:pPr>
      <w:r>
        <w:t xml:space="preserve">Figure </w:t>
      </w:r>
      <w:r>
        <w:fldChar w:fldCharType="begin"/>
      </w:r>
      <w:r>
        <w:instrText xml:space="preserve"> SEQ Figure \* ARABIC </w:instrText>
      </w:r>
      <w:r>
        <w:fldChar w:fldCharType="separate"/>
      </w:r>
      <w:r>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004060"/>
                    </a:xfrm>
                    <a:prstGeom prst="rect">
                      <a:avLst/>
                    </a:prstGeom>
                  </pic:spPr>
                </pic:pic>
              </a:graphicData>
            </a:graphic>
          </wp:inline>
        </w:drawing>
      </w:r>
    </w:p>
    <w:p w14:paraId="4B8CB89C" w14:textId="46D25773"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E86765">
        <w:rPr>
          <w:noProof/>
        </w:rPr>
        <w:t>2</w:t>
      </w:r>
      <w:r>
        <w:fldChar w:fldCharType="end"/>
      </w:r>
      <w:r>
        <w:t xml:space="preserve">: The 4 individual components </w:t>
      </w:r>
      <w:r w:rsidR="00355163">
        <w:t xml:space="preserve">and their summarized functionality </w:t>
      </w:r>
      <w:r>
        <w:t>of the parametric NLFA-Pipeline</w:t>
      </w:r>
    </w:p>
    <w:p w14:paraId="22679457" w14:textId="120408AD" w:rsidR="00A631D4" w:rsidRDefault="00A631D4" w:rsidP="009C5C19">
      <w:pPr>
        <w:pStyle w:val="DokLauftext"/>
      </w:pPr>
    </w:p>
    <w:p w14:paraId="3FCD96EF" w14:textId="77777777" w:rsidR="00826C35" w:rsidRPr="00A631D4" w:rsidRDefault="00826C35" w:rsidP="009C5C19">
      <w:pPr>
        <w:pStyle w:val="DokLauftext"/>
      </w:pPr>
    </w:p>
    <w:p w14:paraId="7FC9F7FE" w14:textId="3304E3B8" w:rsidR="00CC2968" w:rsidRDefault="00CC2968" w:rsidP="00576DD6">
      <w:pPr>
        <w:pStyle w:val="Heading1"/>
        <w:rPr>
          <w:lang w:val="en-US"/>
        </w:rPr>
      </w:pPr>
      <w:r>
        <w:rPr>
          <w:lang w:val="en-US"/>
        </w:rPr>
        <w:lastRenderedPageBreak/>
        <w:t>Instructions on using the pipeline</w:t>
      </w:r>
    </w:p>
    <w:p w14:paraId="5DA0E8B4" w14:textId="58406AE2" w:rsidR="00CC2968" w:rsidRPr="00CC2968" w:rsidRDefault="00CC2968" w:rsidP="00576DD6">
      <w:pPr>
        <w:pStyle w:val="Heading2"/>
        <w:rPr>
          <w:lang w:val="en-US"/>
        </w:rPr>
      </w:pPr>
      <w:r w:rsidRPr="00CC2968">
        <w:rPr>
          <w:lang w:val="en-US"/>
        </w:rPr>
        <w:t>Sampler:</w:t>
      </w:r>
    </w:p>
    <w:p w14:paraId="6956B6B2" w14:textId="09460A2C" w:rsidR="00A027DE" w:rsidRPr="00A027DE" w:rsidRDefault="009C5C19" w:rsidP="00A027DE">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576DD6">
      <w:pPr>
        <w:pStyle w:val="Heading2"/>
        <w:rPr>
          <w:lang w:val="en-US"/>
        </w:rPr>
      </w:pPr>
      <w:bookmarkStart w:id="4" w:name="_Toc143521534"/>
      <w:r>
        <w:rPr>
          <w:lang w:val="en-US"/>
        </w:rPr>
        <w:t>Geometry generation</w:t>
      </w:r>
      <w:bookmarkEnd w:id="4"/>
    </w:p>
    <w:p w14:paraId="3C92F557" w14:textId="4093D90C" w:rsidR="00A027DE" w:rsidRDefault="009C5C19" w:rsidP="00A027DE">
      <w:pPr>
        <w:pStyle w:val="DokLauftext"/>
        <w:numPr>
          <w:ilvl w:val="0"/>
          <w:numId w:val="38"/>
        </w:numPr>
        <w:rPr>
          <w:lang w:val="en-US"/>
        </w:rPr>
      </w:pPr>
      <w:r>
        <w:rPr>
          <w:lang w:val="en-US"/>
        </w:rPr>
        <w:t>Open</w:t>
      </w:r>
      <w:r w:rsidR="00A027DE">
        <w:rPr>
          <w:lang w:val="en-US"/>
        </w:rPr>
        <w:t xml:space="preserve"> file</w:t>
      </w:r>
      <w:r>
        <w:rPr>
          <w:lang w:val="en-US"/>
        </w:rPr>
        <w:t>: “</w:t>
      </w:r>
      <w:r w:rsidR="00A027DE">
        <w:rPr>
          <w:lang w:val="en-US"/>
        </w:rPr>
        <w:t>CFB_geometryGeneration</w:t>
      </w:r>
      <w:r>
        <w:rPr>
          <w:lang w:val="en-US"/>
        </w:rPr>
        <w:t>.gh”</w:t>
      </w:r>
    </w:p>
    <w:p w14:paraId="0DECEBA6" w14:textId="65A5A171" w:rsidR="00A027DE" w:rsidRDefault="00A027DE" w:rsidP="00A027DE">
      <w:pPr>
        <w:pStyle w:val="DokLauftext"/>
        <w:numPr>
          <w:ilvl w:val="0"/>
          <w:numId w:val="38"/>
        </w:numPr>
        <w:rPr>
          <w:lang w:val="en-US"/>
        </w:rPr>
      </w:pPr>
      <w:r>
        <w:rPr>
          <w:lang w:val="en-US"/>
        </w:rPr>
        <w:t>Follow the green text instructions.</w:t>
      </w:r>
    </w:p>
    <w:p w14:paraId="1E2F6C2E" w14:textId="158A7981" w:rsidR="00A027DE" w:rsidRPr="00A027DE" w:rsidRDefault="00A027DE" w:rsidP="00A027DE">
      <w:pPr>
        <w:pStyle w:val="DokLauftext"/>
        <w:numPr>
          <w:ilvl w:val="0"/>
          <w:numId w:val="38"/>
        </w:numPr>
        <w:rPr>
          <w:lang w:val="en-US"/>
        </w:rPr>
      </w:pPr>
      <w:r>
        <w:rPr>
          <w:lang w:val="en-US"/>
        </w:rPr>
        <w:t>(You can use this file independently by connecting the parameter sliders to the parameter group)</w:t>
      </w:r>
    </w:p>
    <w:p w14:paraId="5A41C4AE" w14:textId="2A8B3774" w:rsidR="009C5C19" w:rsidRPr="00A027DE" w:rsidRDefault="009C5C19" w:rsidP="009C5C19">
      <w:pPr>
        <w:pStyle w:val="Heading2"/>
        <w:rPr>
          <w:lang w:val="en-US"/>
        </w:rPr>
      </w:pPr>
      <w:bookmarkStart w:id="5" w:name="_Toc143521535"/>
      <w:r w:rsidRPr="00A027DE">
        <w:rPr>
          <w:lang w:val="en-US"/>
        </w:rPr>
        <w:t>Structural Analysis</w:t>
      </w:r>
      <w:bookmarkEnd w:id="5"/>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“EditPythonScript”</w:t>
      </w:r>
    </w:p>
    <w:p w14:paraId="31FAE484" w14:textId="42551864" w:rsidR="00CE7B8A" w:rsidRDefault="00C72F23" w:rsidP="00A027DE">
      <w:pPr>
        <w:pStyle w:val="DokLauftext"/>
        <w:numPr>
          <w:ilvl w:val="0"/>
          <w:numId w:val="39"/>
        </w:numPr>
        <w:rPr>
          <w:lang w:val="en-US"/>
        </w:rPr>
      </w:pPr>
      <w:r w:rsidRPr="00C72F23">
        <w:rPr>
          <w:lang w:val="en-US"/>
        </w:rPr>
        <w:t>Navigate</w:t>
      </w:r>
      <w:r w:rsidR="00A027DE">
        <w:rPr>
          <w:lang w:val="en-US"/>
        </w:rPr>
        <w:t xml:space="preserve"> to the directory</w:t>
      </w:r>
      <w:r w:rsidRPr="00C72F23">
        <w:rPr>
          <w:lang w:val="en-US"/>
        </w:rPr>
        <w:t xml:space="preserve"> and open</w:t>
      </w:r>
      <w:r w:rsidR="00A027DE">
        <w:rPr>
          <w:lang w:val="en-US"/>
        </w:rPr>
        <w:t xml:space="preserve"> file</w:t>
      </w:r>
      <w:r w:rsidRPr="00C72F23">
        <w:rPr>
          <w:lang w:val="en-US"/>
        </w:rPr>
        <w:t xml:space="preserve">: </w:t>
      </w:r>
      <w:r w:rsidR="00A027DE" w:rsidRPr="00A027DE">
        <w:rPr>
          <w:lang w:val="en-US"/>
        </w:rPr>
        <w:t>CFB_NLFEAnalysis</w:t>
      </w:r>
      <w:r w:rsidRPr="00C72F23">
        <w:rPr>
          <w:lang w:val="en-US"/>
        </w:rPr>
        <w:t>.py</w:t>
      </w:r>
    </w:p>
    <w:p w14:paraId="55958686" w14:textId="05FC5B39" w:rsidR="00A027DE" w:rsidRPr="00A027DE" w:rsidRDefault="00A027DE" w:rsidP="00A027DE">
      <w:pPr>
        <w:pStyle w:val="DokLauftext"/>
        <w:numPr>
          <w:ilvl w:val="0"/>
          <w:numId w:val="39"/>
        </w:numPr>
        <w:rPr>
          <w:lang w:val="en-US"/>
        </w:rPr>
      </w:pPr>
      <w:r>
        <w:rPr>
          <w:lang w:val="en-US"/>
        </w:rPr>
        <w:t>Input: Sample Index: idx_s, Start and end ID</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r>
        <w:rPr>
          <w:lang w:val="en-US"/>
        </w:rPr>
        <w:t>Results Postprocessing</w:t>
      </w:r>
      <w:bookmarkEnd w:id="6"/>
    </w:p>
    <w:p w14:paraId="1726A805" w14:textId="17554D3F" w:rsidR="009C5C19" w:rsidRPr="009C5C19" w:rsidRDefault="00C72F23" w:rsidP="00C72F23">
      <w:pPr>
        <w:pStyle w:val="DokLauftext"/>
        <w:numPr>
          <w:ilvl w:val="0"/>
          <w:numId w:val="38"/>
        </w:numPr>
        <w:rPr>
          <w:lang w:val="en-US"/>
        </w:rPr>
      </w:pPr>
      <w:r>
        <w:rPr>
          <w:lang w:val="en-US"/>
        </w:rPr>
        <w:t xml:space="preserve">Open Jupyter notebook: </w:t>
      </w:r>
      <w:r w:rsidRPr="00C72F23">
        <w:rPr>
          <w:lang w:val="en-US"/>
        </w:rPr>
        <w:t>Read_StrucEngLib_Output_v5</w:t>
      </w:r>
      <w:r>
        <w:rPr>
          <w:lang w:val="en-US"/>
        </w:rPr>
        <w:t>.ipynb</w:t>
      </w:r>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3F3FD534" w:rsidR="009A7C7C" w:rsidRDefault="009A7C7C" w:rsidP="009A7C7C">
      <w:pPr>
        <w:rPr>
          <w:lang w:val="en-US"/>
        </w:rPr>
      </w:pPr>
      <w:r>
        <w:rPr>
          <w:lang w:val="en-US"/>
        </w:rPr>
        <w:t>In this section the parameter of the parametric model are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parameteric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2063115"/>
                    </a:xfrm>
                    <a:prstGeom prst="rect">
                      <a:avLst/>
                    </a:prstGeom>
                  </pic:spPr>
                </pic:pic>
              </a:graphicData>
            </a:graphic>
          </wp:inline>
        </w:drawing>
      </w:r>
    </w:p>
    <w:p w14:paraId="1851D09D" w14:textId="325E9294"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E86765">
        <w:rPr>
          <w:noProof/>
        </w:rPr>
        <w:t>3</w:t>
      </w:r>
      <w:r>
        <w:fldChar w:fldCharType="end"/>
      </w:r>
      <w:r>
        <w:t>: Parameter Overview (Result from WP 1.2, taken from the Zwischenbericht by Marius Weber)</w:t>
      </w:r>
    </w:p>
    <w:p w14:paraId="61E68CFC" w14:textId="2D6EA73C" w:rsidR="009A41C6" w:rsidRPr="009A41C6" w:rsidRDefault="00F42202" w:rsidP="00B6508D">
      <w:pPr>
        <w:pStyle w:val="Heading2"/>
        <w:rPr>
          <w:lang w:val="en-US"/>
        </w:rPr>
      </w:pPr>
      <w:bookmarkStart w:id="8" w:name="_Toc143521538"/>
      <w:commentRangeStart w:id="9"/>
      <w:r>
        <w:rPr>
          <w:lang w:val="en-US"/>
        </w:rPr>
        <w:t>Slab</w:t>
      </w:r>
      <w:commentRangeEnd w:id="9"/>
      <w:r>
        <w:rPr>
          <w:rStyle w:val="CommentReference"/>
          <w:rFonts w:cs="Times New Roman"/>
          <w:b w:val="0"/>
          <w:bCs w:val="0"/>
          <w:kern w:val="0"/>
        </w:rPr>
        <w:commentReference w:id="9"/>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219DDBB4"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E86765">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0" w:name="_Toc143521539"/>
      <w:r>
        <w:rPr>
          <w:noProof/>
        </w:rPr>
        <w:t>Wall Parameter</w:t>
      </w:r>
      <w:bookmarkEnd w:id="10"/>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310FC79F"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50211316"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6</w:t>
      </w:r>
      <w:r>
        <w:fldChar w:fldCharType="end"/>
      </w:r>
      <w:r>
        <w:t>: Cross Sect</w:t>
      </w:r>
      <w:commentRangeStart w:id="11"/>
      <w:r>
        <w:t>ion View</w:t>
      </w:r>
      <w:commentRangeEnd w:id="11"/>
      <w:r w:rsidR="002A1009">
        <w:rPr>
          <w:rStyle w:val="CommentReference"/>
          <w:iCs w:val="0"/>
        </w:rPr>
        <w:commentReference w:id="11"/>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2" w:name="_Toc143521540"/>
      <w:r>
        <w:rPr>
          <w:noProof/>
        </w:rPr>
        <w:t>Parapet Parameter</w:t>
      </w:r>
      <w:bookmarkEnd w:id="12"/>
    </w:p>
    <w:p w14:paraId="1F944F0A" w14:textId="2E2C1D35" w:rsidR="009A7C7C" w:rsidRDefault="009A7C7C" w:rsidP="009A7C7C">
      <w:pPr>
        <w:pStyle w:val="DokLauftext"/>
      </w:pPr>
      <w:r>
        <w:t>Parapet = Brüstung</w:t>
      </w:r>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3" w:name="_Toc143521541"/>
      <w:r>
        <w:rPr>
          <w:noProof/>
        </w:rPr>
        <w:lastRenderedPageBreak/>
        <w:t>Structural Model Parameter</w:t>
      </w:r>
      <w:bookmarkEnd w:id="13"/>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4" w:name="_Toc143521542"/>
      <w:bookmarkStart w:id="15" w:name="_Ref143759953"/>
      <w:bookmarkStart w:id="16" w:name="_Ref143759959"/>
      <w:bookmarkStart w:id="17" w:name="_Ref151106844"/>
      <w:r>
        <w:rPr>
          <w:noProof/>
        </w:rPr>
        <w:t>Material Parameter</w:t>
      </w:r>
      <w:bookmarkEnd w:id="14"/>
      <w:bookmarkEnd w:id="15"/>
      <w:bookmarkEnd w:id="16"/>
      <w:bookmarkEnd w:id="17"/>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The concrete material properties are the same for the whole structure. So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Calculation of ecu from fcc:</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The reinforcement material properties are the same for the whole structure. So no different</w:t>
      </w:r>
      <w:r w:rsidR="006B542C">
        <w:t xml:space="preserve"> reinforcement material properties are</w:t>
      </w:r>
      <w:r>
        <w:t xml:space="preserve"> defined for the deck slab and the individual walls.</w:t>
      </w:r>
      <w:r w:rsidR="0002291E">
        <w:t xml:space="preserve"> We assume a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8" w:name="_Toc143521543"/>
      <w:r>
        <w:rPr>
          <w:lang w:eastAsia="de-CH"/>
        </w:rPr>
        <w:t xml:space="preserve">Plate </w:t>
      </w:r>
      <w:r w:rsidR="00F42202">
        <w:rPr>
          <w:lang w:eastAsia="de-CH"/>
        </w:rPr>
        <w:t>Section Parameter</w:t>
      </w:r>
      <w:bookmarkEnd w:id="18"/>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9"/>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9"/>
            <w:r w:rsidR="00B60F51">
              <w:rPr>
                <w:rStyle w:val="CommentReference"/>
                <w:rFonts w:ascii="Times New Roman" w:eastAsia="Times New Roman" w:hAnsi="Times New Roman"/>
              </w:rPr>
              <w:commentReference w:id="19"/>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20"/>
            <w:r w:rsidRPr="00072211">
              <w:rPr>
                <w:rFonts w:ascii="Times New Roman" w:hAnsi="Times New Roman"/>
                <w:noProof/>
              </w:rPr>
              <w:t>s_p</w:t>
            </w:r>
            <w:commentRangeEnd w:id="20"/>
            <w:r w:rsidR="007C4E16">
              <w:rPr>
                <w:rStyle w:val="CommentReference"/>
                <w:rFonts w:ascii="Times New Roman" w:eastAsia="Times New Roman" w:hAnsi="Times New Roman"/>
              </w:rPr>
              <w:commentReference w:id="20"/>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2F528A6" w:rsidR="00303A12" w:rsidRDefault="0068047C" w:rsidP="00487604">
      <w:pPr>
        <w:pStyle w:val="Caption"/>
        <w:jc w:val="both"/>
      </w:pPr>
      <w:r>
        <w:t xml:space="preserve">Figure </w:t>
      </w:r>
      <w:r>
        <w:fldChar w:fldCharType="begin"/>
      </w:r>
      <w:r>
        <w:instrText xml:space="preserve"> SEQ Figure \* ARABIC </w:instrText>
      </w:r>
      <w:r>
        <w:fldChar w:fldCharType="separate"/>
      </w:r>
      <w:r w:rsidR="00E86765">
        <w:rPr>
          <w:noProof/>
        </w:rPr>
        <w:t>7</w:t>
      </w:r>
      <w:r>
        <w:fldChar w:fldCharType="end"/>
      </w:r>
      <w:r>
        <w:t>: Sketch of p</w:t>
      </w:r>
      <w:commentRangeStart w:id="21"/>
      <w:r>
        <w:t>late sec</w:t>
      </w:r>
      <w:commentRangeEnd w:id="21"/>
      <w:r w:rsidR="00BA1067">
        <w:rPr>
          <w:rStyle w:val="CommentReference"/>
          <w:iCs w:val="0"/>
        </w:rPr>
        <w:commentReference w:id="21"/>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as_o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(d_o**</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*s_o)</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as_i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(d_i**</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*s_i)</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r w:rsidRPr="006802AF">
        <w:rPr>
          <w:b/>
          <w:lang w:val="de-CH" w:eastAsia="de-CH"/>
        </w:rPr>
        <w:t>Superimposed dead load</w:t>
      </w: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Note: While the earth pressure resulting from the backfill has a triangle shape (like shown in Fig.</w:t>
      </w:r>
      <w:r w:rsidR="009E7C30">
        <w:rPr>
          <w:lang w:eastAsia="de-CH"/>
        </w:rPr>
        <w:t xml:space="preserve"> </w:t>
      </w:r>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2676525"/>
                    </a:xfrm>
                    <a:prstGeom prst="rect">
                      <a:avLst/>
                    </a:prstGeom>
                  </pic:spPr>
                </pic:pic>
              </a:graphicData>
            </a:graphic>
          </wp:inline>
        </w:drawing>
      </w:r>
    </w:p>
    <w:p w14:paraId="66A1E6ED" w14:textId="309388F6" w:rsidR="00C64D2A" w:rsidRDefault="00D74E29" w:rsidP="00D74E29">
      <w:pPr>
        <w:pStyle w:val="Caption"/>
        <w:jc w:val="both"/>
      </w:pPr>
      <w:r>
        <w:t xml:space="preserve">Figure </w:t>
      </w:r>
      <w:r>
        <w:fldChar w:fldCharType="begin"/>
      </w:r>
      <w:r>
        <w:instrText xml:space="preserve"> SEQ Figure \* ARABIC </w:instrText>
      </w:r>
      <w:r>
        <w:fldChar w:fldCharType="separate"/>
      </w:r>
      <w:r w:rsidR="00E86765">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3522345"/>
                    </a:xfrm>
                    <a:prstGeom prst="rect">
                      <a:avLst/>
                    </a:prstGeom>
                  </pic:spPr>
                </pic:pic>
              </a:graphicData>
            </a:graphic>
          </wp:inline>
        </w:drawing>
      </w:r>
    </w:p>
    <w:p w14:paraId="52711530" w14:textId="7520A4D0" w:rsidR="009507E9" w:rsidRDefault="000B5DC7" w:rsidP="000B5DC7">
      <w:pPr>
        <w:pStyle w:val="Caption"/>
      </w:pPr>
      <w:r>
        <w:t xml:space="preserve">Figure </w:t>
      </w:r>
      <w:r>
        <w:fldChar w:fldCharType="begin"/>
      </w:r>
      <w:r>
        <w:instrText xml:space="preserve"> SEQ Figure \* ARABIC </w:instrText>
      </w:r>
      <w:r>
        <w:fldChar w:fldCharType="separate"/>
      </w:r>
      <w:r w:rsidR="00E86765">
        <w:rPr>
          <w:noProof/>
        </w:rPr>
        <w:t>9</w:t>
      </w:r>
      <w:r>
        <w:fldChar w:fldCharType="end"/>
      </w:r>
      <w:r>
        <w:t>: Definition of the parameters</w:t>
      </w:r>
      <w:commentRangeStart w:id="22"/>
      <w:r>
        <w:t xml:space="preserve"> defining the train t</w:t>
      </w:r>
      <w:commentRangeEnd w:id="22"/>
      <w:r w:rsidR="006F7198">
        <w:rPr>
          <w:rStyle w:val="CommentReference"/>
          <w:iCs w:val="0"/>
        </w:rPr>
        <w:commentReference w:id="22"/>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578" cy="916447"/>
                    </a:xfrm>
                    <a:prstGeom prst="rect">
                      <a:avLst/>
                    </a:prstGeom>
                  </pic:spPr>
                </pic:pic>
              </a:graphicData>
            </a:graphic>
          </wp:inline>
        </w:drawing>
      </w:r>
    </w:p>
    <w:p w14:paraId="30732F50" w14:textId="13909F9C"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E86765">
        <w:rPr>
          <w:noProof/>
          <w:lang w:val="de-CH"/>
        </w:rPr>
        <w:t>10</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762000"/>
                    </a:xfrm>
                    <a:prstGeom prst="rect">
                      <a:avLst/>
                    </a:prstGeom>
                  </pic:spPr>
                </pic:pic>
              </a:graphicData>
            </a:graphic>
          </wp:inline>
        </w:drawing>
      </w:r>
    </w:p>
    <w:p w14:paraId="38EA8330" w14:textId="444072DD"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E86765">
        <w:rPr>
          <w:noProof/>
          <w:lang w:val="de-CH"/>
        </w:rPr>
        <w:t>11</w:t>
      </w:r>
      <w:r>
        <w:fldChar w:fldCharType="end"/>
      </w:r>
      <w:r w:rsidRPr="0047012E">
        <w:rPr>
          <w:lang w:val="de-CH"/>
        </w:rPr>
        <w:t>:Akt</w:t>
      </w:r>
      <w:commentRangeStart w:id="23"/>
      <w:r w:rsidRPr="0047012E">
        <w:rPr>
          <w:lang w:val="de-CH"/>
        </w:rPr>
        <w:t>ualisiertes Lastmodell nach SIA 26</w:t>
      </w:r>
      <w:commentRangeEnd w:id="23"/>
      <w:r w:rsidR="006802AF">
        <w:rPr>
          <w:rStyle w:val="CommentReference"/>
          <w:iCs w:val="0"/>
        </w:rPr>
        <w:commentReference w:id="23"/>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2238375"/>
                    </a:xfrm>
                    <a:prstGeom prst="rect">
                      <a:avLst/>
                    </a:prstGeom>
                  </pic:spPr>
                </pic:pic>
              </a:graphicData>
            </a:graphic>
          </wp:inline>
        </w:drawing>
      </w:r>
    </w:p>
    <w:p w14:paraId="1CAC63DE" w14:textId="20E9CD1F" w:rsidR="00A0387C" w:rsidRDefault="00A0387C" w:rsidP="00A0387C">
      <w:pPr>
        <w:pStyle w:val="Caption"/>
      </w:pPr>
      <w:r>
        <w:t xml:space="preserve">Figure </w:t>
      </w:r>
      <w:r>
        <w:fldChar w:fldCharType="begin"/>
      </w:r>
      <w:r>
        <w:instrText xml:space="preserve"> SEQ Figure \* ARABIC </w:instrText>
      </w:r>
      <w:r>
        <w:fldChar w:fldCharType="separate"/>
      </w:r>
      <w:r w:rsidR="00E86765">
        <w:rPr>
          <w:noProof/>
        </w:rPr>
        <w:t>12</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Load Combination</w:t>
      </w:r>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Engleisungsmodelle 1 &amp;2.Additionally</w:t>
      </w:r>
      <w:r w:rsidR="000F6815">
        <w:t>,</w:t>
      </w:r>
      <w:r>
        <w:t xml:space="preserve"> we do not consider GZT 4 (Ermüdung).</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r w:rsidRPr="00133897">
        <w:rPr>
          <w:lang w:val="de-CH"/>
        </w:rPr>
        <w:t>Erdruck aus verändelrichen Lasten auch m</w:t>
      </w:r>
      <w:r>
        <w:rPr>
          <w:lang w:val="de-CH"/>
        </w:rPr>
        <w:t xml:space="preserve">t 1.45! </w:t>
      </w:r>
      <w:r w:rsidRPr="00E55623">
        <w:t>(live load behandelt)</w:t>
      </w:r>
    </w:p>
    <w:p w14:paraId="3C1CF3C6" w14:textId="5C3746EC" w:rsidR="00133897" w:rsidRPr="00E55623" w:rsidRDefault="00E55623" w:rsidP="00502F99">
      <w:pPr>
        <w:pStyle w:val="DokLauftext"/>
      </w:pPr>
      <w:r w:rsidRPr="00E55623">
        <w:t>To discuss wit</w:t>
      </w:r>
      <w:r>
        <w:t xml:space="preserve">h Anne: Eigelanlast Loadfaktor 1.2 statt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4" w:name="_Toc143521544"/>
      <w:r>
        <w:lastRenderedPageBreak/>
        <w:t>Sampling</w:t>
      </w:r>
      <w:bookmarkEnd w:id="24"/>
    </w:p>
    <w:p w14:paraId="3717F98F" w14:textId="4286E81F" w:rsidR="00515A3B" w:rsidRDefault="00515A3B" w:rsidP="00515A3B">
      <w:pPr>
        <w:pStyle w:val="Heading2"/>
      </w:pPr>
      <w:bookmarkStart w:id="25" w:name="_Toc143521545"/>
      <w:r>
        <w:t>Sampling Algorithm</w:t>
      </w:r>
      <w:bookmarkEnd w:id="25"/>
    </w:p>
    <w:p w14:paraId="4C83D26A" w14:textId="7BFBB958" w:rsidR="00515A3B" w:rsidRDefault="00515A3B" w:rsidP="00515A3B">
      <w:pPr>
        <w:pStyle w:val="DokLauftext"/>
      </w:pPr>
      <w:r>
        <w:t>Currently the LHC sampling algorithm is used. In the future change to Sobol.</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6" w:name="_Toc143521546"/>
      <w:r>
        <w:t>Sampling Implementation</w:t>
      </w:r>
      <w:bookmarkEnd w:id="26"/>
    </w:p>
    <w:p w14:paraId="5EC34776" w14:textId="51539070" w:rsidR="00515A3B" w:rsidRDefault="00515A3B" w:rsidP="00515A3B">
      <w:pPr>
        <w:pStyle w:val="DokLauftext"/>
      </w:pPr>
      <w:r>
        <w:t xml:space="preserve">The sampling is implemented in Python in a Jupyter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idx_s :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r>
        <w:t>n</w:t>
      </w:r>
      <w:r w:rsidR="008400FD">
        <w:t>_sample</w:t>
      </w:r>
      <w:r>
        <w:t>s</w:t>
      </w:r>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Running the notebook creates n samples of X vectors, which are sapled with the above defined sampling algorithm. These samples are then saved in a csv file.</w:t>
      </w:r>
    </w:p>
    <w:p w14:paraId="3DC01115" w14:textId="7BFFDE91" w:rsidR="00764BF9" w:rsidRDefault="006817DC" w:rsidP="00764BF9">
      <w:pPr>
        <w:pStyle w:val="Heading1"/>
        <w:rPr>
          <w:lang w:val="de-CH"/>
        </w:rPr>
      </w:pPr>
      <w:bookmarkStart w:id="27" w:name="_Toc143521547"/>
      <w:r>
        <w:rPr>
          <w:lang w:val="de-CH"/>
        </w:rPr>
        <w:lastRenderedPageBreak/>
        <w:t xml:space="preserve">Parametric </w:t>
      </w:r>
      <w:r w:rsidR="00BD53D5">
        <w:rPr>
          <w:lang w:val="de-CH"/>
        </w:rPr>
        <w:t xml:space="preserve">Grasshopper </w:t>
      </w:r>
      <w:r>
        <w:rPr>
          <w:lang w:val="de-CH"/>
        </w:rPr>
        <w:t>File</w:t>
      </w:r>
      <w:bookmarkEnd w:id="27"/>
    </w:p>
    <w:p w14:paraId="220A636E" w14:textId="051940C0" w:rsidR="006817DC" w:rsidRPr="006817DC" w:rsidRDefault="006817DC" w:rsidP="006817DC">
      <w:pPr>
        <w:pStyle w:val="Heading2"/>
        <w:rPr>
          <w:lang w:val="de-CH"/>
        </w:rPr>
      </w:pPr>
      <w:bookmarkStart w:id="28" w:name="_Toc143521548"/>
      <w:r>
        <w:rPr>
          <w:lang w:val="de-CH"/>
        </w:rPr>
        <w:t>Structural Model</w:t>
      </w:r>
      <w:bookmarkEnd w:id="28"/>
    </w:p>
    <w:p w14:paraId="0C5C1CD0" w14:textId="1B55E0F4" w:rsidR="00764BF9" w:rsidRDefault="00BA7123" w:rsidP="002C31C9">
      <w:pPr>
        <w:pStyle w:val="Heading3"/>
        <w:rPr>
          <w:lang w:val="en-US"/>
        </w:rPr>
      </w:pPr>
      <w:bookmarkStart w:id="29" w:name="_Toc143521549"/>
      <w:r>
        <w:rPr>
          <w:lang w:val="en-US"/>
        </w:rPr>
        <w:t>Definition of Modelling Origin</w:t>
      </w:r>
      <w:bookmarkEnd w:id="29"/>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(0,0,h_w_el)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0" w:name="_Ref137635009"/>
      <w:bookmarkStart w:id="31" w:name="_Toc143521550"/>
      <w:r>
        <w:rPr>
          <w:lang w:eastAsia="de-CH"/>
        </w:rPr>
        <w:t>Plate</w:t>
      </w:r>
      <w:bookmarkEnd w:id="30"/>
      <w:bookmarkEnd w:id="31"/>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B14117D"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E86765">
        <w:rPr>
          <w:noProof/>
          <w:lang w:val="de-CH"/>
        </w:rPr>
        <w:t>13</w:t>
      </w:r>
      <w:r>
        <w:fldChar w:fldCharType="end"/>
      </w:r>
      <w:r w:rsidRPr="00614912">
        <w:rPr>
          <w:lang w:val="de-CH"/>
        </w:rPr>
        <w:t xml:space="preserve">: </w:t>
      </w:r>
      <w:commentRangeStart w:id="32"/>
      <w:r w:rsidRPr="00614912">
        <w:rPr>
          <w:lang w:val="de-CH"/>
        </w:rPr>
        <w:t>Plat</w:t>
      </w:r>
      <w:commentRangeEnd w:id="32"/>
      <w:r w:rsidR="008D5D0B">
        <w:rPr>
          <w:rStyle w:val="CommentReference"/>
          <w:iCs w:val="0"/>
        </w:rPr>
        <w:commentReference w:id="32"/>
      </w:r>
      <w:r w:rsidRPr="00614912">
        <w:rPr>
          <w:lang w:val="de-CH"/>
        </w:rPr>
        <w:t>e mo</w:t>
      </w:r>
      <w:commentRangeStart w:id="33"/>
      <w:r w:rsidRPr="00614912">
        <w:rPr>
          <w:lang w:val="de-CH"/>
        </w:rPr>
        <w:t>del numbering</w:t>
      </w:r>
      <w:commentRangeEnd w:id="33"/>
      <w:r w:rsidR="002A1009">
        <w:rPr>
          <w:rStyle w:val="CommentReference"/>
          <w:iCs w:val="0"/>
        </w:rPr>
        <w:commentReference w:id="33"/>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34" w:name="_Toc143521551"/>
      <w:r>
        <w:rPr>
          <w:lang w:val="de-CH" w:eastAsia="de-CH"/>
        </w:rPr>
        <w:t>Walls</w:t>
      </w:r>
      <w:bookmarkEnd w:id="34"/>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Wo die walls anfangen -&gt; je nach offset modelling und no/ with mpcs</w:t>
      </w:r>
    </w:p>
    <w:p w14:paraId="6B5A294E" w14:textId="756A8E13" w:rsidR="00CC3DCB" w:rsidRDefault="00CC3DCB" w:rsidP="00CC3DCB">
      <w:pPr>
        <w:pStyle w:val="DokLauftext"/>
        <w:rPr>
          <w:lang w:val="de-CH" w:eastAsia="de-CH"/>
        </w:rPr>
      </w:pPr>
      <w:r>
        <w:rPr>
          <w:lang w:val="de-CH" w:eastAsia="de-CH"/>
        </w:rPr>
        <w:t>Auf basis welches h_ws genau jetzt die Proportion berechnet wird von den Seiten sectionen</w:t>
      </w:r>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35"/>
      <w:r>
        <w:rPr>
          <w:lang w:eastAsia="de-CH"/>
        </w:rPr>
        <w:t>voute</w:t>
      </w:r>
      <w:commentRangeEnd w:id="35"/>
      <w:r>
        <w:rPr>
          <w:rStyle w:val="CommentReference"/>
        </w:rPr>
        <w:commentReference w:id="35"/>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initialize modeling cut of</w:t>
      </w:r>
    </w:p>
    <w:p w14:paraId="70D51602" w14:textId="77777777" w:rsidR="00765DF5" w:rsidRPr="001F099D" w:rsidRDefault="00765DF5" w:rsidP="00765DF5">
      <w:pPr>
        <w:rPr>
          <w:rFonts w:ascii="Consolas" w:hAnsi="Consolas" w:cs="Consolas"/>
          <w:color w:val="00008B"/>
          <w:sz w:val="18"/>
          <w:szCs w:val="18"/>
        </w:rPr>
      </w:pPr>
      <w:r w:rsidRPr="00D770EB">
        <w:rPr>
          <w:rFonts w:ascii="Consolas" w:hAnsi="Consolas" w:cs="Consolas"/>
          <w:color w:val="000000"/>
          <w:sz w:val="18"/>
          <w:szCs w:val="18"/>
        </w:rPr>
        <w:t>cutof_v=</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r w:rsidRPr="00D770EB">
        <w:rPr>
          <w:rFonts w:ascii="Consolas" w:hAnsi="Consolas" w:cs="Consolas"/>
          <w:color w:val="000000"/>
          <w:sz w:val="18"/>
          <w:szCs w:val="18"/>
        </w:rPr>
        <w:t>mesh_size_factor * h_FP</w:t>
      </w:r>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cutof_v </w:t>
      </w:r>
      <w:r w:rsidRPr="00BC2FD2">
        <w:rPr>
          <w:rFonts w:ascii="Consolas" w:hAnsi="Consolas" w:cs="Consolas"/>
          <w:b/>
          <w:bCs/>
          <w:color w:val="008B8B"/>
          <w:sz w:val="18"/>
          <w:szCs w:val="18"/>
          <w:lang w:eastAsia="de-CH"/>
        </w:rPr>
        <w:t xml:space="preserve">or </w:t>
      </w:r>
      <w:r w:rsidRPr="00BC2FD2">
        <w:rPr>
          <w:rFonts w:ascii="Consolas" w:hAnsi="Consolas" w:cs="Consolas"/>
          <w:color w:val="000000"/>
          <w:sz w:val="18"/>
          <w:szCs w:val="18"/>
          <w:lang w:eastAsia="de-CH"/>
        </w:rPr>
        <w:t>l_v &lt; cutof_v</w:t>
      </w:r>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voute is not moddled if its length and hight is smaller than the cutoff length. </w:t>
      </w:r>
      <w:r>
        <w:rPr>
          <w:lang w:eastAsia="de-CH"/>
        </w:rPr>
        <w:sym w:font="Wingdings" w:char="F0E0"/>
      </w:r>
      <w:r>
        <w:rPr>
          <w:lang w:eastAsia="de-CH"/>
        </w:rPr>
        <w:t xml:space="preserve"> Simply 9 sections all with thrickness h_FP</w:t>
      </w:r>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h_FP=200 mm, mesh_size_factor =1 </w:t>
      </w:r>
      <w:r>
        <w:rPr>
          <w:lang w:eastAsia="de-CH"/>
        </w:rPr>
        <w:sym w:font="Wingdings" w:char="F0E0"/>
      </w:r>
      <w:r w:rsidRPr="001F099D">
        <w:rPr>
          <w:lang w:val="en-GB" w:eastAsia="de-CH"/>
        </w:rPr>
        <w:t xml:space="preserve"> </w:t>
      </w:r>
      <w:r w:rsidRPr="001F099D">
        <w:rPr>
          <w:rFonts w:ascii="Consolas" w:hAnsi="Consolas" w:cs="Consolas"/>
          <w:color w:val="000000"/>
          <w:sz w:val="18"/>
          <w:szCs w:val="18"/>
          <w:lang w:val="en-GB"/>
        </w:rPr>
        <w:t xml:space="preserve">cutof_v=199.89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If either h_v or l_v smaller than cutoff_v, then the voute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&lt;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The voute is reasonably large to be moddled and the length of the voute is smaller than l_sec</w:t>
      </w:r>
    </w:p>
    <w:p w14:paraId="2D2E2C8D" w14:textId="77777777" w:rsidR="00765DF5" w:rsidRDefault="00765DF5" w:rsidP="00765DF5">
      <w:pPr>
        <w:pStyle w:val="DokLauftext"/>
        <w:numPr>
          <w:ilvl w:val="1"/>
          <w:numId w:val="37"/>
        </w:numPr>
        <w:rPr>
          <w:lang w:eastAsia="de-CH"/>
        </w:rPr>
      </w:pPr>
      <w:r>
        <w:rPr>
          <w:lang w:eastAsia="de-CH"/>
        </w:rPr>
        <w:t>So there are vouten elements in the outer plate sections, aswell as non voute plate elements. In the inner sections of the plate (7-9) there are only elements with normal (h_FP)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r>
        <w:rPr>
          <w:lang w:eastAsia="de-CH"/>
        </w:rPr>
        <w:t xml:space="preserve">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&gt; l_sec*L+cutof_v</w:t>
      </w:r>
    </w:p>
    <w:p w14:paraId="2EEBF467" w14:textId="77777777" w:rsidR="00765DF5" w:rsidRPr="009D4E01" w:rsidRDefault="00765DF5" w:rsidP="00765DF5">
      <w:pPr>
        <w:pStyle w:val="DokLauftext"/>
        <w:numPr>
          <w:ilvl w:val="1"/>
          <w:numId w:val="37"/>
        </w:numPr>
        <w:rPr>
          <w:lang w:eastAsia="de-CH"/>
        </w:rPr>
      </w:pPr>
      <w:r>
        <w:rPr>
          <w:lang w:eastAsia="de-CH"/>
        </w:rPr>
        <w:t xml:space="preserve">The voute is longer than </w:t>
      </w:r>
      <w:r w:rsidRPr="00352A46">
        <w:rPr>
          <w:rFonts w:ascii="Consolas" w:hAnsi="Consolas" w:cs="Consolas"/>
          <w:color w:val="000000"/>
          <w:sz w:val="18"/>
          <w:szCs w:val="18"/>
          <w:lang w:eastAsia="de-CH"/>
        </w:rPr>
        <w:t>l_sec*L+cutof_v</w:t>
      </w:r>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r>
        <w:rPr>
          <w:lang w:eastAsia="de-CH"/>
        </w:rPr>
        <w:t xml:space="preserve">So in the case that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l_sec*L+cutof_v</w:t>
      </w:r>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In this case the voute is roughly as long as the l_sec*L. This means in the outer plate sections we now have only voute elements with variable thickness. However in the inner plate sections (7-9) we only have elements with the normal Plate hight (h_FP)</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36"/>
      <w:r>
        <w:rPr>
          <w:lang w:eastAsia="de-CH"/>
        </w:rPr>
        <w:t>Here add how the hight of the voute elemnts is c</w:t>
      </w:r>
      <w:commentRangeEnd w:id="36"/>
      <w:r>
        <w:rPr>
          <w:rStyle w:val="CommentReference"/>
        </w:rPr>
        <w:commentReference w:id="36"/>
      </w:r>
      <w:r>
        <w:rPr>
          <w:lang w:eastAsia="de-CH"/>
        </w:rPr>
        <w:t>alculated.</w:t>
      </w:r>
    </w:p>
    <w:p w14:paraId="0F4B0D81" w14:textId="77777777" w:rsidR="00765DF5" w:rsidRPr="00456DBE" w:rsidRDefault="00765DF5" w:rsidP="00765DF5">
      <w:pPr>
        <w:pStyle w:val="DokLauftext"/>
        <w:rPr>
          <w:lang w:eastAsia="de-CH"/>
        </w:rPr>
      </w:pPr>
      <w:r>
        <w:rPr>
          <w:lang w:eastAsia="de-CH"/>
        </w:rPr>
        <w:t>I</w:t>
      </w:r>
      <w:commentRangeStart w:id="37"/>
      <w:r>
        <w:rPr>
          <w:lang w:eastAsia="de-CH"/>
        </w:rPr>
        <w:t>nlcude pictures of the 4 different cases (here not the meshed but only the quad lements) and then later in the meshing section provide screenshots of the 4 cases when its meshed.</w:t>
      </w:r>
      <w:commentRangeEnd w:id="37"/>
      <w:r>
        <w:rPr>
          <w:rStyle w:val="CommentReference"/>
        </w:rPr>
        <w:commentReference w:id="37"/>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From here onwards, it includes old notes, that are relevant for the model with vouten and angle etc.</w:t>
      </w:r>
    </w:p>
    <w:p w14:paraId="2791E0B0" w14:textId="77777777" w:rsidR="00765DF5" w:rsidRDefault="00765DF5" w:rsidP="00765DF5">
      <w:pPr>
        <w:pStyle w:val="Heading3"/>
      </w:pPr>
      <w:bookmarkStart w:id="38" w:name="_Toc143521552"/>
      <w:r>
        <w:t>Parapet</w:t>
      </w:r>
      <w:bookmarkEnd w:id="38"/>
    </w:p>
    <w:p w14:paraId="226581E0" w14:textId="77777777" w:rsidR="00765DF5" w:rsidRDefault="00765DF5" w:rsidP="00765DF5">
      <w:pPr>
        <w:pStyle w:val="DokLauftext"/>
      </w:pPr>
      <w:r>
        <w:t>The above Figures show the modelling of Plate and walls in the case no parapet is present. In this section the case is shown when a parapet (=Brüstung)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are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r w:rsidRPr="009A5057">
        <w:rPr>
          <w:color w:val="D9D9D9" w:themeColor="background1" w:themeShade="D9"/>
          <w:lang w:val="de-CH"/>
        </w:rPr>
        <w:t>To be done</w:t>
      </w:r>
      <w:r w:rsidRPr="009A5057">
        <w:rPr>
          <w:rStyle w:val="CommentReference"/>
          <w:color w:val="D9D9D9" w:themeColor="background1" w:themeShade="D9"/>
        </w:rPr>
        <w:commentReference w:id="39"/>
      </w:r>
      <w:r w:rsidRPr="009A5057">
        <w:rPr>
          <w:color w:val="D9D9D9" w:themeColor="background1" w:themeShade="D9"/>
          <w:lang w:val="de-CH"/>
        </w:rPr>
        <w:t xml:space="preserve"> hier sind die punkte nummerierung nur anders, und in der platte gibt’s extra sections, aber in wall keine extra sections.</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40" w:name="_Toc143521553"/>
      <w:r>
        <w:rPr>
          <w:lang w:eastAsia="de-CH"/>
        </w:rPr>
        <w:t>Modelling options</w:t>
      </w:r>
      <w:bookmarkEnd w:id="40"/>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Case A:No</w:t>
      </w:r>
      <w:r w:rsidR="008F5046">
        <w:rPr>
          <w:lang w:eastAsia="de-CH"/>
        </w:rPr>
        <w:t xml:space="preserve"> offset modelling and no </w:t>
      </w:r>
      <w:commentRangeStart w:id="41"/>
      <w:r w:rsidR="00E77E9A">
        <w:rPr>
          <w:lang w:eastAsia="de-CH"/>
        </w:rPr>
        <w:t>MPC</w:t>
      </w:r>
      <w:commentRangeEnd w:id="41"/>
      <w:r w:rsidR="00497639">
        <w:rPr>
          <w:rStyle w:val="CommentReference"/>
          <w:rFonts w:cs="Times New Roman"/>
          <w:b w:val="0"/>
          <w:bCs/>
          <w:iCs/>
          <w:kern w:val="0"/>
        </w:rPr>
        <w:commentReference w:id="41"/>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0685" cy="1730592"/>
                    </a:xfrm>
                    <a:prstGeom prst="rect">
                      <a:avLst/>
                    </a:prstGeom>
                  </pic:spPr>
                </pic:pic>
              </a:graphicData>
            </a:graphic>
          </wp:inline>
        </w:drawing>
      </w:r>
    </w:p>
    <w:p w14:paraId="111B9066" w14:textId="25EC8622"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E86765">
        <w:rPr>
          <w:noProof/>
        </w:rPr>
        <w:t>14</w:t>
      </w:r>
      <w:r>
        <w:fldChar w:fldCharType="end"/>
      </w:r>
      <w:r>
        <w:t xml:space="preserve">: </w:t>
      </w:r>
      <w:r w:rsidRPr="00442D55">
        <w:t>Structural System (without offset modelling and rigid links) (a) without voute, (b) with voute.</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00B1517B">
        <w:rPr>
          <w:rFonts w:ascii="Consolas" w:hAnsi="Consolas" w:cs="Consolas"/>
          <w:color w:val="000000"/>
          <w:sz w:val="18"/>
          <w:szCs w:val="18"/>
          <w:lang w:eastAsia="de-CH"/>
        </w:rPr>
        <w:t xml:space="preserve">h_v+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w:t>
      </w:r>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(In Case 0 h_v set to 0, cf. Secion )</w:t>
      </w:r>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r w:rsidR="00F54F56">
        <w:rPr>
          <w:lang w:eastAsia="de-CH"/>
        </w:rPr>
        <w:t xml:space="preserve">h_w_el = </w:t>
      </w:r>
      <w:r w:rsidR="00F54F56" w:rsidRPr="00BA7123">
        <w:rPr>
          <w:rFonts w:ascii="Consolas" w:hAnsi="Consolas" w:cs="Consolas"/>
          <w:color w:val="000000"/>
          <w:sz w:val="18"/>
          <w:szCs w:val="18"/>
          <w:lang w:eastAsia="de-CH"/>
        </w:rPr>
        <w:t>(h_F/</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h_w</w:t>
      </w:r>
      <w:r w:rsidR="00BD0F88">
        <w:rPr>
          <w:rFonts w:ascii="Consolas" w:hAnsi="Consolas" w:cs="Consolas"/>
          <w:color w:val="000000"/>
          <w:sz w:val="18"/>
          <w:szCs w:val="18"/>
          <w:lang w:eastAsia="de-CH"/>
        </w:rPr>
        <w:t xml:space="preserve"> (+h_v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h_v+ </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h_FP+h_v</w:t>
      </w:r>
      <w:r>
        <w:rPr>
          <w:rFonts w:ascii="Consolas" w:hAnsi="Consolas" w:cs="Consolas"/>
          <w:color w:val="000000"/>
          <w:sz w:val="18"/>
          <w:szCs w:val="18"/>
          <w:lang w:eastAsia="de-CH"/>
        </w:rPr>
        <w:t xml:space="preserve"> </w:t>
      </w:r>
      <w:r w:rsidRPr="00F54F56">
        <w:t>(In Case 0 h_v set to 0, cf. Secion )</w:t>
      </w:r>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h_w_el =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(+h_v if case 0)</w:t>
      </w:r>
    </w:p>
    <w:p w14:paraId="70380091" w14:textId="27233643" w:rsidR="006676E9" w:rsidRDefault="006676E9" w:rsidP="006676E9">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2" w:name="_Toc143521554"/>
      <w:r>
        <w:t>Meshing</w:t>
      </w:r>
      <w:bookmarkEnd w:id="42"/>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6620" cy="3586480"/>
                    </a:xfrm>
                    <a:prstGeom prst="rect">
                      <a:avLst/>
                    </a:prstGeom>
                  </pic:spPr>
                </pic:pic>
              </a:graphicData>
            </a:graphic>
          </wp:inline>
        </w:drawing>
      </w:r>
    </w:p>
    <w:p w14:paraId="25E3774F" w14:textId="79D0099B" w:rsidR="00CC3DCB" w:rsidRDefault="00EA6082" w:rsidP="00EA6082">
      <w:pPr>
        <w:pStyle w:val="Caption"/>
      </w:pPr>
      <w:r>
        <w:t xml:space="preserve">Figure </w:t>
      </w:r>
      <w:r>
        <w:fldChar w:fldCharType="begin"/>
      </w:r>
      <w:r>
        <w:instrText xml:space="preserve"> SEQ Figure \* ARABIC </w:instrText>
      </w:r>
      <w:r>
        <w:fldChar w:fldCharType="separate"/>
      </w:r>
      <w:r w:rsidR="00E86765">
        <w:rPr>
          <w:noProof/>
        </w:rPr>
        <w:t>15</w:t>
      </w:r>
      <w:r>
        <w:fldChar w:fldCharType="end"/>
      </w:r>
      <w:r>
        <w:t xml:space="preserve">: </w:t>
      </w:r>
      <w:commentRangeStart w:id="43"/>
      <w:r>
        <w:t xml:space="preserve">Frame bridge mesh example </w:t>
      </w:r>
      <w:commentRangeEnd w:id="43"/>
      <w:r w:rsidR="000642D1">
        <w:rPr>
          <w:rStyle w:val="CommentReference"/>
          <w:iCs w:val="0"/>
        </w:rPr>
        <w:commentReference w:id="43"/>
      </w:r>
      <w:r>
        <w:t>with meshing parameter</w:t>
      </w:r>
      <w:r w:rsidR="00A342E4">
        <w:t xml:space="preserve"> (for the case that there is no voute)</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u_count and v_count value (=number of mesh elements of a side) is calculated and given to the corresponding mehing components. The calculation of mesh counts is executed in the </w:t>
      </w:r>
      <w:r w:rsidR="009C2185">
        <w:t>pla</w:t>
      </w:r>
      <w:r w:rsidR="00821A03">
        <w:t>t</w:t>
      </w:r>
      <w:r w:rsidR="009C2185">
        <w:t>e_generation and wall_generation component.</w:t>
      </w:r>
      <w:r w:rsidR="00821A03">
        <w:t xml:space="preserve"> </w:t>
      </w:r>
      <w:r w:rsidR="009C2185">
        <w:t>The mesh count values that are calculated are defined in the Figure above for the case where no voute is modelled.</w:t>
      </w:r>
      <w:r w:rsidR="00821A03">
        <w:t xml:space="preserve"> </w:t>
      </w:r>
      <w:r w:rsidR="009C2185">
        <w:t>As the voute elements are already sized according to the mesh size factor and the plate thickness, the meshing only needs one element per vouten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All mesh sizes are equal or smaller than the corresponding element thickness. All plate (including the voute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4"/>
      <w:r>
        <w:t>#####</w:t>
      </w:r>
      <w:r w:rsidR="00B84FAA">
        <w:t xml:space="preserve">TODO: </w:t>
      </w:r>
      <w:r>
        <w:t>Make 4 pictures of the 4 cases! Then we can see the difference, where p1 and p2 mean, and that the voute elements are width is already chosen according to masch_size_factor!</w:t>
      </w:r>
      <w:commentRangeEnd w:id="44"/>
      <w:r w:rsidR="00497639">
        <w:rPr>
          <w:rStyle w:val="CommentReference"/>
        </w:rPr>
        <w:commentReference w:id="44"/>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5" w:name="_Toc143521555"/>
      <w:r>
        <w:t>Support Conditions</w:t>
      </w:r>
      <w:bookmarkEnd w:id="45"/>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2312035"/>
                    </a:xfrm>
                    <a:prstGeom prst="rect">
                      <a:avLst/>
                    </a:prstGeom>
                  </pic:spPr>
                </pic:pic>
              </a:graphicData>
            </a:graphic>
          </wp:inline>
        </w:drawing>
      </w:r>
    </w:p>
    <w:p w14:paraId="42C32C33" w14:textId="4E5B778A" w:rsidR="00CC3DCB" w:rsidRDefault="00513C54" w:rsidP="00513C54">
      <w:pPr>
        <w:pStyle w:val="Caption"/>
        <w:jc w:val="both"/>
      </w:pPr>
      <w:r>
        <w:t xml:space="preserve">Figure </w:t>
      </w:r>
      <w:r>
        <w:fldChar w:fldCharType="begin"/>
      </w:r>
      <w:r>
        <w:instrText xml:space="preserve"> SEQ Figure \* ARABIC </w:instrText>
      </w:r>
      <w:r>
        <w:fldChar w:fldCharType="separate"/>
      </w:r>
      <w:r w:rsidR="00E86765">
        <w:rPr>
          <w:noProof/>
        </w:rPr>
        <w:t>16</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6" w:name="_Toc143521556"/>
      <w:r>
        <w:lastRenderedPageBreak/>
        <w:t>Rhino Model</w:t>
      </w:r>
      <w:r w:rsidR="005A1C34">
        <w:t xml:space="preserve">/ File </w:t>
      </w:r>
      <w:r>
        <w:t>Generation</w:t>
      </w:r>
      <w:bookmarkEnd w:id="46"/>
    </w:p>
    <w:p w14:paraId="0B2C275D" w14:textId="34A73EBD" w:rsidR="005737F8" w:rsidRPr="00B84FAA" w:rsidRDefault="005737F8" w:rsidP="00B84FAA">
      <w:r>
        <w:t>In this section I summarize how the generated geometry and the corresponding parameters is given</w:t>
      </w:r>
      <w:r w:rsidR="007B7D1C">
        <w:t xml:space="preserve"> from the Grasshopperfile</w:t>
      </w:r>
      <w:r>
        <w:t xml:space="preserve"> to the rhino file.</w:t>
      </w:r>
    </w:p>
    <w:p w14:paraId="66A67A53" w14:textId="1C1172C8" w:rsidR="005737F8" w:rsidRDefault="005737F8" w:rsidP="002C31C9">
      <w:pPr>
        <w:pStyle w:val="Heading3"/>
      </w:pPr>
      <w:bookmarkStart w:id="47" w:name="_Toc143521557"/>
      <w:r>
        <w:t>Layer Generation</w:t>
      </w:r>
      <w:bookmarkEnd w:id="47"/>
    </w:p>
    <w:p w14:paraId="646D25B7" w14:textId="35083F7B" w:rsidR="00201992" w:rsidRDefault="00201992" w:rsidP="00201992">
      <w:pPr>
        <w:pStyle w:val="DokLauftext"/>
      </w:pPr>
      <w:r>
        <w:t>In a Gra</w:t>
      </w:r>
      <w:r w:rsidR="002F524F">
        <w:t>s</w:t>
      </w:r>
      <w:r>
        <w:t>shopper Python Component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col.Gray)</w:t>
      </w:r>
    </w:p>
    <w:p w14:paraId="097FCEDF" w14:textId="0ABB4FE7" w:rsidR="007B7D1C" w:rsidRPr="007B7D1C" w:rsidRDefault="007B7D1C" w:rsidP="007B7D1C">
      <w:pPr>
        <w:pStyle w:val="DokLauftext"/>
        <w:numPr>
          <w:ilvl w:val="0"/>
          <w:numId w:val="36"/>
        </w:numPr>
        <w:spacing w:before="0"/>
      </w:pPr>
      <w:r>
        <w:t xml:space="preserve">Get path to layer: </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sc.doc.Layers.</w:t>
      </w:r>
      <w:r w:rsidRPr="007B7D1C">
        <w:rPr>
          <w:rFonts w:ascii="Consolas" w:hAnsi="Consolas" w:cs="Consolas"/>
          <w:b/>
          <w:bCs/>
          <w:color w:val="191970"/>
          <w:sz w:val="18"/>
          <w:szCs w:val="18"/>
          <w:lang w:eastAsia="de-CH"/>
        </w:rPr>
        <w:t>FindByFullPath</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r w:rsidRPr="007B7D1C">
        <w:rPr>
          <w:rFonts w:ascii="Consolas" w:hAnsi="Consolas" w:cs="Consolas"/>
          <w:color w:val="000000"/>
          <w:sz w:val="18"/>
          <w:szCs w:val="18"/>
          <w:lang w:eastAsia="de-CH"/>
        </w:rPr>
        <w:t>(support_nodes_wall1[i])</w:t>
      </w:r>
    </w:p>
    <w:p w14:paraId="35F19B52" w14:textId="77196D3B" w:rsidR="007B7D1C" w:rsidRDefault="007B7D1C" w:rsidP="007B7D1C">
      <w:pPr>
        <w:pStyle w:val="DokLauftext"/>
        <w:numPr>
          <w:ilvl w:val="0"/>
          <w:numId w:val="36"/>
        </w:numPr>
        <w:spacing w:before="0"/>
      </w:pPr>
      <w:r>
        <w:t xml:space="preserve">Add meshed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r w:rsidRPr="007B7D1C">
        <w:rPr>
          <w:rFonts w:ascii="Consolas" w:hAnsi="Consolas" w:cs="Consolas"/>
          <w:color w:val="000000"/>
          <w:sz w:val="18"/>
          <w:szCs w:val="18"/>
          <w:lang w:eastAsia="de-CH"/>
        </w:rPr>
        <w:t>(parap1[i])</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8" w:name="_Toc143521558"/>
      <w:r>
        <w:t>Document User Text</w:t>
      </w:r>
      <w:bookmarkEnd w:id="48"/>
    </w:p>
    <w:p w14:paraId="0FCB8D4A" w14:textId="77777777" w:rsidR="00201992" w:rsidRDefault="00201992" w:rsidP="00201992"/>
    <w:p w14:paraId="1DFA95FB" w14:textId="328E1515" w:rsidR="00201992" w:rsidRDefault="00201992" w:rsidP="00201992">
      <w:r w:rsidRPr="00566F72">
        <w:t>The «DocumentUserText» is used to</w:t>
      </w:r>
      <w:r>
        <w:t xml:space="preserve"> pass on all necessary parameters from the GH-File to the the Rhino-Document. The </w:t>
      </w:r>
      <w:r w:rsidRPr="00566F72">
        <w:t>«DocumentUserText»</w:t>
      </w:r>
      <w:r>
        <w:t xml:space="preserve"> is a dict. </w:t>
      </w:r>
    </w:p>
    <w:p w14:paraId="31587016" w14:textId="28F8C10E" w:rsidR="00201992" w:rsidRDefault="00201992" w:rsidP="00201992">
      <w:r>
        <w:t>There are some keys of the Dict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“idx”</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«layer_names»</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And there is a key for every layer that is generated. This dict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r>
              <w:rPr>
                <w:lang w:val="de-CH"/>
              </w:rPr>
              <w:t>Nset_support</w:t>
            </w:r>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Fixed/unfixed</w:t>
            </w:r>
          </w:p>
        </w:tc>
      </w:tr>
      <w:tr w:rsidR="00201992" w:rsidRPr="00B65CEA" w14:paraId="7AB79C5A" w14:textId="77777777" w:rsidTr="00352A46">
        <w:tc>
          <w:tcPr>
            <w:tcW w:w="4508" w:type="dxa"/>
          </w:tcPr>
          <w:p w14:paraId="1D179E81" w14:textId="77777777" w:rsidR="00201992" w:rsidRPr="00566F72" w:rsidRDefault="00201992" w:rsidP="00352A46">
            <w:r w:rsidRPr="00566F72">
              <w:t xml:space="preserve">Elset_plate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lastRenderedPageBreak/>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xml:space="preserve">, </w:t>
            </w:r>
            <w:commentRangeStart w:id="49"/>
            <w:commentRangeStart w:id="50"/>
            <w:r>
              <w:rPr>
                <w:rFonts w:ascii="Consolas" w:hAnsi="Consolas" w:cs="Consolas"/>
                <w:color w:val="000000"/>
                <w:sz w:val="18"/>
                <w:szCs w:val="18"/>
              </w:rPr>
              <w:t>t</w:t>
            </w:r>
            <w:commentRangeEnd w:id="49"/>
            <w:r w:rsidR="002F524F">
              <w:rPr>
                <w:rStyle w:val="CommentReference"/>
                <w:rFonts w:ascii="Times New Roman" w:eastAsia="Times New Roman" w:hAnsi="Times New Roman"/>
              </w:rPr>
              <w:commentReference w:id="49"/>
            </w:r>
            <w:commentRangeEnd w:id="50"/>
            <w:r w:rsidR="002F524F">
              <w:rPr>
                <w:rStyle w:val="CommentReference"/>
                <w:rFonts w:ascii="Times New Roman" w:eastAsia="Times New Roman" w:hAnsi="Times New Roman"/>
              </w:rPr>
              <w:commentReference w:id="50"/>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r w:rsidRPr="004952FB">
              <w:t>elset_parapet</w:t>
            </w:r>
          </w:p>
          <w:p w14:paraId="2BB771E5" w14:textId="77777777" w:rsidR="00201992" w:rsidRPr="00566F72" w:rsidRDefault="00201992" w:rsidP="00352A46">
            <w:r>
              <w:t>e.g.: ”elset_parapet_1”</w:t>
            </w:r>
          </w:p>
        </w:tc>
        <w:tc>
          <w:tcPr>
            <w:tcW w:w="4508" w:type="dxa"/>
          </w:tcPr>
          <w:p w14:paraId="37991AF6"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r>
              <w:t>Elset_mpcs</w:t>
            </w:r>
          </w:p>
          <w:p w14:paraId="632FDA0F" w14:textId="77777777" w:rsidR="00201992" w:rsidRPr="00C9662D" w:rsidRDefault="00201992" w:rsidP="00352A46">
            <w:r>
              <w:t>e.g.:  elset_</w:t>
            </w:r>
            <w:r w:rsidRPr="00C9662D">
              <w:rPr>
                <w:rFonts w:ascii="Segoe UI" w:hAnsi="Segoe UI" w:cs="Segoe UI"/>
                <w:color w:val="000000"/>
                <w:sz w:val="18"/>
                <w:szCs w:val="18"/>
              </w:rPr>
              <w:t xml:space="preserve"> layer_names</w:t>
            </w:r>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deleated! So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1" w:name="_Toc143521559"/>
      <w:r>
        <w:t>File Saving</w:t>
      </w:r>
      <w:bookmarkEnd w:id="51"/>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2" w:name="_Toc143521560"/>
      <w:r>
        <w:t>Dependencies or Restrictions</w:t>
      </w:r>
      <w:bookmarkEnd w:id="52"/>
    </w:p>
    <w:p w14:paraId="7BB19B38" w14:textId="7B132C81" w:rsidR="00AA51D3" w:rsidRDefault="00AA51D3" w:rsidP="00AA51D3"/>
    <w:p w14:paraId="299F4F58" w14:textId="61DA25BC" w:rsidR="00160B82" w:rsidRDefault="00160B82" w:rsidP="00AA51D3">
      <w:r>
        <w:t>First and last section have to be larger than the Brüstungs width.</w:t>
      </w:r>
    </w:p>
    <w:p w14:paraId="3901B40A" w14:textId="7B913346" w:rsidR="00160B82" w:rsidRDefault="00160B82" w:rsidP="00AA51D3"/>
    <w:p w14:paraId="0C690755" w14:textId="0D15C94C" w:rsidR="00160B82" w:rsidRDefault="00160B82" w:rsidP="00AA51D3">
      <w:r>
        <w:t xml:space="preserve">Otherwise this happenes: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r w:rsidR="005A531A">
        <w:t>B</w:t>
      </w:r>
      <w:r>
        <w:t>rüstung</w:t>
      </w:r>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3" w:name="_Toc143521561"/>
      <w:r>
        <w:lastRenderedPageBreak/>
        <w:t>Evaluation Framework</w:t>
      </w:r>
      <w:bookmarkEnd w:id="53"/>
    </w:p>
    <w:p w14:paraId="0F5690FA" w14:textId="11C568C2" w:rsidR="00A2663A" w:rsidRPr="00A2663A" w:rsidRDefault="00A2663A" w:rsidP="00A2663A">
      <w:r>
        <w:t>The evaluation Framework can be accessed via Rhino. Utilising the StrucEngLibrary (= a library in the compas ecosystem) and using iron python scripts within python a structure model is constructed, which is analysed with the FEM software ansys.</w:t>
      </w:r>
    </w:p>
    <w:p w14:paraId="5D44F80D" w14:textId="19FFA0DC" w:rsidR="007D4917" w:rsidRDefault="00A2663A" w:rsidP="007D4917">
      <w:pPr>
        <w:pStyle w:val="Heading2"/>
      </w:pPr>
      <w:bookmarkStart w:id="54" w:name="_Toc143521562"/>
      <w:r>
        <w:t>Iron python script: Build, Evaluate and Visualise Structure</w:t>
      </w:r>
      <w:bookmarkEnd w:id="54"/>
    </w:p>
    <w:p w14:paraId="578D2013" w14:textId="77777777" w:rsidR="00A2663A" w:rsidRDefault="00A2663A" w:rsidP="00A2663A">
      <w:pPr>
        <w:pStyle w:val="DokLauftext"/>
      </w:pPr>
      <w:r>
        <w:t xml:space="preserve">This is an iron python script that utilises StrucEngLib and Compas functions to </w:t>
      </w:r>
    </w:p>
    <w:p w14:paraId="47C9F906" w14:textId="4E134BE3" w:rsidR="00A2663A" w:rsidRDefault="00A2663A" w:rsidP="00A2663A">
      <w:pPr>
        <w:pStyle w:val="DokLauftext"/>
        <w:numPr>
          <w:ilvl w:val="0"/>
          <w:numId w:val="36"/>
        </w:numPr>
      </w:pPr>
      <w:r>
        <w:t>(i)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(Sandwitchmodel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5" w:name="_Toc143521563"/>
      <w:r>
        <w:t>Define Structure</w:t>
      </w:r>
      <w:bookmarkEnd w:id="55"/>
    </w:p>
    <w:p w14:paraId="2256561B" w14:textId="2FAC5542" w:rsidR="00132968" w:rsidRDefault="00132968" w:rsidP="00132968">
      <w:pPr>
        <w:pStyle w:val="Heading3"/>
      </w:pPr>
      <w:bookmarkStart w:id="56" w:name="_Toc143521564"/>
      <w:r>
        <w:t>Analyse</w:t>
      </w:r>
      <w:bookmarkEnd w:id="56"/>
    </w:p>
    <w:p w14:paraId="014FA138" w14:textId="361AC893" w:rsidR="00132968" w:rsidRPr="00132968" w:rsidRDefault="00132968" w:rsidP="00132968">
      <w:pPr>
        <w:pStyle w:val="DokLauftext"/>
      </w:pPr>
      <w:r>
        <w:t>The results are stored in a dict which is saved in the structure object.</w:t>
      </w:r>
    </w:p>
    <w:p w14:paraId="5C6C7B28" w14:textId="51D4C910" w:rsidR="00132968" w:rsidRDefault="00132968" w:rsidP="00132968">
      <w:pPr>
        <w:pStyle w:val="Heading3"/>
      </w:pPr>
      <w:bookmarkStart w:id="57" w:name="_Toc143521565"/>
      <w:r>
        <w:t>Extract, save and Visualise Results</w:t>
      </w:r>
      <w:bookmarkEnd w:id="57"/>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Afterwards individual result values are extracted from the results dict in the structure object. This is done by reading the pickle file into a jupyter notebook, and extracting the parameters that we want.</w:t>
      </w:r>
    </w:p>
    <w:p w14:paraId="0A36CDA0" w14:textId="6F0D2C15" w:rsidR="00755C44" w:rsidRDefault="00755C44" w:rsidP="00755C44">
      <w:pPr>
        <w:pStyle w:val="Heading3"/>
      </w:pPr>
      <w:r>
        <w:t>Function Documentation (StrucEngLib)</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r w:rsidRPr="00A028CA">
        <w:rPr>
          <w:rFonts w:ascii="Courier New" w:hAnsi="Courier New" w:cs="Courier New"/>
          <w:b/>
          <w:bCs/>
          <w:color w:val="191970"/>
          <w:szCs w:val="20"/>
          <w:lang w:eastAsia="de-CH"/>
        </w:rPr>
        <w:t>Normalspurbahnverkehr_load_generator</w:t>
      </w:r>
      <w:r w:rsidRPr="00A028CA">
        <w:rPr>
          <w:rFonts w:ascii="Courier New" w:hAnsi="Courier New" w:cs="Courier New"/>
          <w:color w:val="000000"/>
          <w:szCs w:val="20"/>
          <w:lang w:eastAsia="de-CH"/>
        </w:rPr>
        <w:t>(</w:t>
      </w:r>
      <w:r w:rsidR="00C64D2A">
        <w:rPr>
          <w:rFonts w:ascii="Courier New" w:hAnsi="Courier New" w:cs="Courier New"/>
          <w:color w:val="000000"/>
          <w:szCs w:val="20"/>
          <w:lang w:eastAsia="de-CH"/>
        </w:rPr>
        <w:t>structure=</w:t>
      </w:r>
      <w:r w:rsidRPr="00A028CA">
        <w:rPr>
          <w:rFonts w:ascii="Courier New" w:hAnsi="Courier New" w:cs="Courier New"/>
          <w:color w:val="000000"/>
          <w:szCs w:val="20"/>
          <w:lang w:eastAsia="de-CH"/>
        </w:rPr>
        <w:t>mdl,name=</w:t>
      </w:r>
      <w:r w:rsidRPr="00A028CA">
        <w:rPr>
          <w:rFonts w:ascii="Courier New" w:hAnsi="Courier New" w:cs="Courier New"/>
          <w:color w:val="FF0000"/>
          <w:szCs w:val="20"/>
          <w:lang w:eastAsia="de-CH"/>
        </w:rPr>
        <w:t>'Gleis'</w:t>
      </w:r>
      <w:r w:rsidRPr="00A028CA">
        <w:rPr>
          <w:rFonts w:ascii="Courier New" w:hAnsi="Courier New" w:cs="Courier New"/>
          <w:color w:val="000000"/>
          <w:szCs w:val="20"/>
          <w:lang w:eastAsia="de-CH"/>
        </w:rPr>
        <w:t>, l_Pl=L_el, h_Pl=</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q_Gl=</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b_Bs=</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h_Strich=</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Q_k=</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y_A=</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8" w:name="_Toc143521566"/>
      <w:r>
        <w:t>Analysis Results</w:t>
      </w:r>
      <w:bookmarkEnd w:id="58"/>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9"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9"/>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0"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0"/>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1" w:name="_Toc143521567"/>
      <w:r>
        <w:lastRenderedPageBreak/>
        <w:t>Iteration Loop for Data Genertaion</w:t>
      </w:r>
      <w:bookmarkEnd w:id="61"/>
    </w:p>
    <w:p w14:paraId="6B79A850" w14:textId="5629F00B" w:rsidR="0069595D" w:rsidRDefault="0069595D" w:rsidP="0069595D"/>
    <w:p w14:paraId="21EAB143" w14:textId="3B5DE476" w:rsidR="0069595D" w:rsidRDefault="0069595D" w:rsidP="0069595D">
      <w:r>
        <w:t>Currently the data generation is done in multiple individual steps, which all have to executed after eachother:</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(i</w:t>
      </w:r>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en empty rhino fule using an iron python script within rhino. In each iteration a single generated .3dm file is imported together with the corresponding X vector (imported from the csv file). Then the structure definition and analysis is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perfromence attributes: While we save the structure objects which contain all the information. In an jupyter notebook: we iterate through all structure objects and extract the cooresponding perfromance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In order to prove the functionality and usability of the framework without taking too much time, we decided to do the parameter study as well as the model training in multiple Steps. So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Step 1: Orthogonal Frame bridges without Vouten and Parapets</w:t>
      </w:r>
    </w:p>
    <w:p w14:paraId="791D526D" w14:textId="3D5BDC03" w:rsidR="00987B44" w:rsidRPr="00987B44" w:rsidRDefault="00987B44" w:rsidP="00987B44">
      <w:pPr>
        <w:pStyle w:val="DokLauftext"/>
      </w:pPr>
      <w:r>
        <w:t>For step 1 we built a separate gh model, that only allowes for the here considered confrete frame bridge varaiability.</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5168" cy="2305456"/>
                    </a:xfrm>
                    <a:prstGeom prst="rect">
                      <a:avLst/>
                    </a:prstGeom>
                  </pic:spPr>
                </pic:pic>
              </a:graphicData>
            </a:graphic>
          </wp:inline>
        </w:drawing>
      </w:r>
    </w:p>
    <w:p w14:paraId="76CC75B8" w14:textId="3879EED0" w:rsidR="00987B44" w:rsidRDefault="00987B44" w:rsidP="00987B44">
      <w:pPr>
        <w:pStyle w:val="Caption"/>
        <w:jc w:val="both"/>
      </w:pPr>
      <w:r>
        <w:t xml:space="preserve">Figure </w:t>
      </w:r>
      <w:r>
        <w:fldChar w:fldCharType="begin"/>
      </w:r>
      <w:r>
        <w:instrText xml:space="preserve"> SEQ Figure \* ARABIC </w:instrText>
      </w:r>
      <w:r>
        <w:fldChar w:fldCharType="separate"/>
      </w:r>
      <w:r w:rsidR="00E86765">
        <w:rPr>
          <w:noProof/>
        </w:rPr>
        <w:t>17</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fsu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2"/>
      <w:r>
        <w:rPr>
          <w:rFonts w:eastAsiaTheme="minorHAnsi"/>
          <w:noProof/>
        </w:rPr>
        <w:t>…..</w:t>
      </w:r>
      <w:commentRangeEnd w:id="62"/>
      <w:r>
        <w:rPr>
          <w:rStyle w:val="CommentReference"/>
        </w:rPr>
        <w:commentReference w:id="62"/>
      </w:r>
    </w:p>
    <w:p w14:paraId="3A1AE9F5" w14:textId="57E07C32" w:rsidR="007845CB" w:rsidRDefault="003C2552" w:rsidP="00C516EF">
      <w:pPr>
        <w:pStyle w:val="Heading1"/>
      </w:pPr>
      <w:bookmarkStart w:id="63" w:name="_Toc143521568"/>
      <w:r>
        <w:lastRenderedPageBreak/>
        <w:t>Appendix</w:t>
      </w:r>
      <w:r w:rsidR="009E6053">
        <w:t xml:space="preserve"> A</w:t>
      </w:r>
      <w:r w:rsidR="007228CE">
        <w:t xml:space="preserve"> </w:t>
      </w:r>
      <w:r w:rsidR="00C516EF">
        <w:t>–</w:t>
      </w:r>
      <w:bookmarkEnd w:id="63"/>
      <w:r w:rsidR="00C516EF">
        <w:t xml:space="preserve"> </w:t>
      </w:r>
    </w:p>
    <w:p w14:paraId="7018D591" w14:textId="7AA66319" w:rsidR="00CA290D" w:rsidRDefault="00CA290D" w:rsidP="00CA290D">
      <w:pPr>
        <w:pStyle w:val="Heading2"/>
      </w:pPr>
      <w:r>
        <w:t>Rhino hints</w:t>
      </w:r>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And the local Z acsis is always out of the plane.</w:t>
      </w:r>
    </w:p>
    <w:p w14:paraId="16D9D4B0" w14:textId="57305CEA" w:rsidR="00CA290D" w:rsidRDefault="00CA290D" w:rsidP="00CA290D">
      <w:pPr>
        <w:pStyle w:val="Heading2"/>
      </w:pPr>
      <w:r>
        <w:t>Ansys Code Notes</w:t>
      </w:r>
    </w:p>
    <w:p w14:paraId="756957AB" w14:textId="17BA04AA" w:rsidR="00CA290D" w:rsidRDefault="00184F6E" w:rsidP="00CA290D">
      <w:pPr>
        <w:pStyle w:val="DokLauftext"/>
      </w:pPr>
      <w:hyperlink r:id="rId73"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The number the plates are assigned: (for the load application definition in the inp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64"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.inp file of calculation</w:t>
      </w:r>
    </w:p>
    <w:bookmarkEnd w:id="64"/>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Anschauen der Berechnungen/ Ueberpruefungen der Berechnungen:</w:t>
      </w:r>
    </w:p>
    <w:p w14:paraId="6AAFC1F0" w14:textId="77777777" w:rsidR="00931B60" w:rsidRPr="00931B60" w:rsidRDefault="00931B60" w:rsidP="00931B60">
      <w:pPr>
        <w:pStyle w:val="DokLauftext"/>
        <w:rPr>
          <w:lang w:val="de-CH"/>
        </w:rPr>
      </w:pPr>
      <w:r w:rsidRPr="00931B60">
        <w:rPr>
          <w:lang w:val="de-CH"/>
        </w:rPr>
        <w:t>- Mechanical ADLP Product Launcher öffnen</w:t>
      </w:r>
    </w:p>
    <w:p w14:paraId="73B01476" w14:textId="77777777" w:rsidR="00931B60" w:rsidRPr="00931B60" w:rsidRDefault="00931B60" w:rsidP="00931B60">
      <w:pPr>
        <w:pStyle w:val="DokLauftext"/>
        <w:rPr>
          <w:lang w:val="de-CH"/>
        </w:rPr>
      </w:pPr>
      <w:r w:rsidRPr="00931B60">
        <w:rPr>
          <w:lang w:val="de-CH"/>
        </w:rPr>
        <w:t>- File name geben -&gt; run</w:t>
      </w:r>
    </w:p>
    <w:p w14:paraId="450DF1DF" w14:textId="77777777" w:rsidR="00931B60" w:rsidRPr="00931B60" w:rsidRDefault="00931B60" w:rsidP="00931B60">
      <w:pPr>
        <w:pStyle w:val="DokLauftext"/>
        <w:rPr>
          <w:lang w:val="de-CH"/>
        </w:rPr>
      </w:pPr>
      <w:r w:rsidRPr="00931B60">
        <w:rPr>
          <w:lang w:val="de-CH"/>
        </w:rPr>
        <w:t>- .inp file in VS öffnen</w:t>
      </w:r>
    </w:p>
    <w:p w14:paraId="4304CD5B" w14:textId="77777777" w:rsidR="00931B60" w:rsidRPr="00931B60" w:rsidRDefault="00931B60" w:rsidP="00931B60">
      <w:pPr>
        <w:pStyle w:val="DokLauftext"/>
        <w:rPr>
          <w:lang w:val="de-CH"/>
        </w:rPr>
      </w:pPr>
      <w:r w:rsidRPr="00931B60">
        <w:rPr>
          <w:lang w:val="de-CH"/>
        </w:rPr>
        <w:lastRenderedPageBreak/>
        <w:t>- in Command line in launcher den text aus dem .inp file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In Menu bar: Plot --&gt; elements</w:t>
      </w:r>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5"/>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ufmann mag nicht plate, zu allgmein. Alles zu Slab wechseln</w:t>
      </w:r>
    </w:p>
  </w:comment>
  <w:comment w:id="11" w:author="Kuhn  Sophia" w:date="2023-06-14T10:40:00Z" w:initials="KS">
    <w:p w14:paraId="49294629" w14:textId="50D73093" w:rsidR="00B220A8" w:rsidRPr="00160B82" w:rsidRDefault="00B220A8">
      <w:pPr>
        <w:pStyle w:val="CommentText"/>
        <w:rPr>
          <w:lang w:val="de-CH"/>
        </w:rPr>
      </w:pPr>
      <w:r>
        <w:rPr>
          <w:rStyle w:val="CommentReference"/>
        </w:rPr>
        <w:annotationRef/>
      </w:r>
      <w:r w:rsidRPr="00160B82">
        <w:rPr>
          <w:lang w:val="de-CH"/>
        </w:rPr>
        <w:t>Include Brüstung in sketch</w:t>
      </w:r>
    </w:p>
  </w:comment>
  <w:comment w:id="19"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20"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slab, auch in den variable dirn</w:t>
      </w:r>
      <w:r>
        <w:rPr>
          <w:lang w:val="de-CH"/>
        </w:rPr>
        <w:t>!</w:t>
      </w:r>
    </w:p>
  </w:comment>
  <w:comment w:id="21"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Add oo and uu. C</w:t>
      </w:r>
      <w:r>
        <w:rPr>
          <w:lang w:val="de-CH"/>
        </w:rPr>
        <w:t>oncrete überdeckung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Auch in parameter tabelle</w:t>
      </w:r>
    </w:p>
  </w:comment>
  <w:comment w:id="22"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Beta -&gt; Winkel zwischen y aches global und dem  glei</w:t>
      </w:r>
      <w:r>
        <w:rPr>
          <w:lang w:val="de-CH"/>
        </w:rPr>
        <w:t>s</w:t>
      </w:r>
    </w:p>
  </w:comment>
  <w:comment w:id="23"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Das ist nicht das für Dç</w:t>
      </w:r>
      <w:r>
        <w:rPr>
          <w:lang w:val="de-CH"/>
        </w:rPr>
        <w:t xml:space="preserve"> korigieren zu 4.64 in der mitte (aber erst wenn es in der python function auch so geändert ist.)</w:t>
      </w:r>
    </w:p>
  </w:comment>
  <w:comment w:id="32"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Hier ist point 16 und 17 falsch beschriftet, zur zeit gibts zwei mal point 15</w:t>
      </w:r>
    </w:p>
  </w:comment>
  <w:comment w:id="33"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Ich habe noch beide Nummerungen gelassen, da das GH file noch nicht vo</w:t>
      </w:r>
      <w:r>
        <w:rPr>
          <w:lang w:val="de-CH"/>
        </w:rPr>
        <w:t>llständig an die neue nummerierung angepasst ist</w:t>
      </w:r>
    </w:p>
  </w:comment>
  <w:comment w:id="35"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English word? This is german</w:t>
      </w:r>
    </w:p>
  </w:comment>
  <w:comment w:id="36"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37"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39"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Add the Zeichnungen für die P</w:t>
      </w:r>
      <w:r>
        <w:rPr>
          <w:lang w:val="de-CH"/>
        </w:rPr>
        <w:t>arapet</w:t>
      </w:r>
    </w:p>
  </w:comment>
  <w:comment w:id="41" w:author="Kuhn  Sophia" w:date="2023-06-14T17:51:00Z" w:initials="KS">
    <w:p w14:paraId="36C657B7" w14:textId="59487E9E" w:rsidR="00B220A8" w:rsidRDefault="00B220A8">
      <w:pPr>
        <w:pStyle w:val="CommentText"/>
      </w:pPr>
      <w:r>
        <w:rPr>
          <w:rStyle w:val="CommentReference"/>
        </w:rPr>
        <w:annotationRef/>
      </w:r>
      <w:r>
        <w:t>Make these scetches also for the case that we have a voute.</w:t>
      </w:r>
    </w:p>
  </w:comment>
  <w:comment w:id="43" w:author="Kuhn  Sophia" w:date="2023-05-03T19:03:00Z" w:initials="KS">
    <w:p w14:paraId="5FD12C6B" w14:textId="3A4C220D" w:rsidR="00B220A8" w:rsidRDefault="00B220A8">
      <w:pPr>
        <w:pStyle w:val="CommentText"/>
      </w:pPr>
      <w:r>
        <w:rPr>
          <w:rStyle w:val="CommentReference"/>
        </w:rPr>
        <w:annotationRef/>
      </w:r>
      <w:r>
        <w:t>Has to be updated</w:t>
      </w:r>
    </w:p>
  </w:comment>
  <w:comment w:id="44" w:author="Kuhn  Sophia" w:date="2023-06-14T17:51:00Z" w:initials="KS">
    <w:p w14:paraId="7F4E9522" w14:textId="151B88F5" w:rsidR="00B220A8" w:rsidRDefault="00B220A8">
      <w:pPr>
        <w:pStyle w:val="CommentText"/>
      </w:pPr>
      <w:r>
        <w:rPr>
          <w:rStyle w:val="CommentReference"/>
        </w:rPr>
        <w:annotationRef/>
      </w:r>
      <w:r>
        <w:t>TBD</w:t>
      </w:r>
    </w:p>
  </w:comment>
  <w:comment w:id="49"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0"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59F3D06E"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r w:rsidR="00184F6E">
            <w:fldChar w:fldCharType="begin"/>
          </w:r>
          <w:r w:rsidR="00184F6E">
            <w:instrText xml:space="preserve"> SECTIONPAGES  \* roman  \* MERGEFORMAT </w:instrText>
          </w:r>
          <w:r w:rsidR="00184F6E">
            <w:fldChar w:fldCharType="separate"/>
          </w:r>
          <w:r w:rsidR="00184F6E">
            <w:rPr>
              <w:noProof/>
            </w:rPr>
            <w:t>iii</w:t>
          </w:r>
          <w:r w:rsidR="00184F6E">
            <w:rPr>
              <w:noProof/>
            </w:rPr>
            <w:fldChar w:fldCharType="end"/>
          </w:r>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0AE80341"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r w:rsidR="00184F6E">
            <w:fldChar w:fldCharType="begin"/>
          </w:r>
          <w:r w:rsidR="00184F6E">
            <w:instrText xml:space="preserve"> SECTIONPAGES  \* Arabic  \</w:instrText>
          </w:r>
          <w:r w:rsidR="00184F6E">
            <w:instrText xml:space="preserve">* MERGEFORMAT </w:instrText>
          </w:r>
          <w:r w:rsidR="00184F6E">
            <w:fldChar w:fldCharType="separate"/>
          </w:r>
          <w:r w:rsidR="00184F6E">
            <w:rPr>
              <w:noProof/>
            </w:rPr>
            <w:t>44</w:t>
          </w:r>
          <w:r w:rsidR="00184F6E">
            <w:rPr>
              <w:noProof/>
            </w:rPr>
            <w:fldChar w:fldCharType="end"/>
          </w:r>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r>
      <w:t>sku,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D6A1DCA"/>
    <w:multiLevelType w:val="hybridMultilevel"/>
    <w:tmpl w:val="4FC6D338"/>
    <w:lvl w:ilvl="0" w:tplc="8996B6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9"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6"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6"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20"/>
  </w:num>
  <w:num w:numId="4">
    <w:abstractNumId w:val="25"/>
  </w:num>
  <w:num w:numId="5">
    <w:abstractNumId w:val="30"/>
  </w:num>
  <w:num w:numId="6">
    <w:abstractNumId w:val="30"/>
  </w:num>
  <w:num w:numId="7">
    <w:abstractNumId w:val="26"/>
  </w:num>
  <w:num w:numId="8">
    <w:abstractNumId w:val="26"/>
  </w:num>
  <w:num w:numId="9">
    <w:abstractNumId w:val="26"/>
  </w:num>
  <w:num w:numId="10">
    <w:abstractNumId w:val="26"/>
  </w:num>
  <w:num w:numId="11">
    <w:abstractNumId w:val="12"/>
  </w:num>
  <w:num w:numId="12">
    <w:abstractNumId w:val="25"/>
  </w:num>
  <w:num w:numId="13">
    <w:abstractNumId w:val="37"/>
  </w:num>
  <w:num w:numId="14">
    <w:abstractNumId w:val="39"/>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0"/>
  </w:num>
  <w:num w:numId="18">
    <w:abstractNumId w:val="36"/>
  </w:num>
  <w:num w:numId="19">
    <w:abstractNumId w:val="6"/>
  </w:num>
  <w:num w:numId="20">
    <w:abstractNumId w:val="28"/>
  </w:num>
  <w:num w:numId="21">
    <w:abstractNumId w:val="24"/>
  </w:num>
  <w:num w:numId="22">
    <w:abstractNumId w:val="16"/>
  </w:num>
  <w:num w:numId="23">
    <w:abstractNumId w:val="38"/>
  </w:num>
  <w:num w:numId="24">
    <w:abstractNumId w:val="3"/>
  </w:num>
  <w:num w:numId="25">
    <w:abstractNumId w:val="15"/>
  </w:num>
  <w:num w:numId="26">
    <w:abstractNumId w:val="13"/>
  </w:num>
  <w:num w:numId="27">
    <w:abstractNumId w:val="8"/>
  </w:num>
  <w:num w:numId="28">
    <w:abstractNumId w:val="29"/>
  </w:num>
  <w:num w:numId="29">
    <w:abstractNumId w:val="5"/>
  </w:num>
  <w:num w:numId="30">
    <w:abstractNumId w:val="17"/>
  </w:num>
  <w:num w:numId="31">
    <w:abstractNumId w:val="27"/>
  </w:num>
  <w:num w:numId="32">
    <w:abstractNumId w:val="19"/>
  </w:num>
  <w:num w:numId="33">
    <w:abstractNumId w:val="21"/>
  </w:num>
  <w:num w:numId="34">
    <w:abstractNumId w:val="33"/>
  </w:num>
  <w:num w:numId="35">
    <w:abstractNumId w:val="2"/>
  </w:num>
  <w:num w:numId="36">
    <w:abstractNumId w:val="4"/>
  </w:num>
  <w:num w:numId="37">
    <w:abstractNumId w:val="14"/>
  </w:num>
  <w:num w:numId="38">
    <w:abstractNumId w:val="40"/>
  </w:num>
  <w:num w:numId="39">
    <w:abstractNumId w:val="31"/>
  </w:num>
  <w:num w:numId="40">
    <w:abstractNumId w:val="22"/>
  </w:num>
  <w:num w:numId="41">
    <w:abstractNumId w:val="0"/>
  </w:num>
  <w:num w:numId="42">
    <w:abstractNumId w:val="7"/>
  </w:num>
  <w:num w:numId="43">
    <w:abstractNumId w:val="34"/>
  </w:num>
  <w:num w:numId="44">
    <w:abstractNumId w:val="1"/>
  </w:num>
  <w:num w:numId="45">
    <w:abstractNumId w:val="32"/>
  </w:num>
  <w:num w:numId="46">
    <w:abstractNumId w:val="11"/>
  </w:num>
  <w:num w:numId="47">
    <w:abstractNumId w:val="9"/>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4300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09BB"/>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4F6E"/>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2D3A"/>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259C"/>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97A9E"/>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38E9"/>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6C35"/>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5F0A"/>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7DE"/>
    <w:rsid w:val="00A028CA"/>
    <w:rsid w:val="00A0387C"/>
    <w:rsid w:val="00A07D09"/>
    <w:rsid w:val="00A11971"/>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3ABF"/>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36FE2"/>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4E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4rhino.com/en/app/anemone" TargetMode="External"/><Relationship Id="rId18" Type="http://schemas.openxmlformats.org/officeDocument/2006/relationships/hyperlink" Target="https://docs.github.com/en/desktop/installing-and-authenticating-to-github-desktop/installing-github-desktop"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s://strucenglib.ethz.ch/strucenglib_plugin/developer/python_developer_mod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www.anaconda.com/download" TargetMode="External"/><Relationship Id="rId29" Type="http://schemas.microsoft.com/office/2016/09/relationships/commentsIds" Target="commentsId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7.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itshop.ethz.ch/" TargetMode="External"/><Relationship Id="rId23" Type="http://schemas.openxmlformats.org/officeDocument/2006/relationships/image" Target="media/image1.png"/><Relationship Id="rId28" Type="http://schemas.microsoft.com/office/2011/relationships/commentsExtended" Target="commentsExtended.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github.com/SophiaKuhn/StructuralEvaluationOfCFB"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mm.bme.hu/~gyebro/files/ans_help_v182/ans_elem/Hlp_E_SHELL181.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ood4rhino.com/en/faq" TargetMode="External"/><Relationship Id="rId22" Type="http://schemas.openxmlformats.org/officeDocument/2006/relationships/hyperlink" Target="https://github.com/kfmResearch-NumericsTeam/CMM_Usermat/wiki/01-Getting-Started" TargetMode="External"/><Relationship Id="rId27" Type="http://schemas.openxmlformats.org/officeDocument/2006/relationships/comments" Target="comments.xml"/><Relationship Id="rId30" Type="http://schemas.openxmlformats.org/officeDocument/2006/relationships/image" Target="media/image5.emf"/><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www.anaconda.com/download"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strucenglib.ethz.ch/strucenglib_plugin/install_for_ansy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0BA1DF71-D3B0-4E9A-B9A7-C609799D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47</Pages>
  <Words>6155</Words>
  <Characters>32565</Characters>
  <Application>Microsoft Office Word</Application>
  <DocSecurity>0</DocSecurity>
  <Lines>1628</Lines>
  <Paragraphs>1138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37582</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186</cp:revision>
  <cp:lastPrinted>2023-06-14T11:05:00Z</cp:lastPrinted>
  <dcterms:created xsi:type="dcterms:W3CDTF">2023-02-09T09:06:00Z</dcterms:created>
  <dcterms:modified xsi:type="dcterms:W3CDTF">2024-03-05T15:22:00Z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