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ПОЛІТИКА ЩОДО ІНТЕЛЕКТУАЛЬНОЇ ВЛАСНОСТІ</w:t>
      </w:r>
    </w:p>
    <w:p w:rsidR="00000000" w:rsidDel="00000000" w:rsidP="00000000" w:rsidRDefault="00000000" w:rsidRPr="00000000" w14:paraId="00000002">
      <w:pPr>
        <w:jc w:val="center"/>
        <w:rPr/>
      </w:pPr>
      <w:r w:rsidDel="00000000" w:rsidR="00000000" w:rsidRPr="00000000">
        <w:rPr>
          <w:rtl w:val="0"/>
        </w:rPr>
        <w:t xml:space="preserve">Останнє оновлення: 22 липня 2026 р.</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1. ЗАГАЛЬНІ ПОЛОЖЕННЯ</w:t>
      </w:r>
    </w:p>
    <w:p w:rsidR="00000000" w:rsidDel="00000000" w:rsidP="00000000" w:rsidRDefault="00000000" w:rsidRPr="00000000" w14:paraId="00000005">
      <w:pPr>
        <w:rPr/>
      </w:pPr>
      <w:r w:rsidDel="00000000" w:rsidR="00000000" w:rsidRPr="00000000">
        <w:rPr>
          <w:rtl w:val="0"/>
        </w:rPr>
        <w:t xml:space="preserve">1.1. Ця Політика щодо інтелектуальної власності визначає підходи ФОП Дмитренко Софії Дмитрівни (РНОКПП: 3770706565), яка діє під комерційним найменуванням PrometeyLabs (далі — «Виконавець» або «Ми»), до захисту авторських прав, комерційної таємниці, торгових марок та інших об'єктів права інтелектуальної власності.</w:t>
      </w:r>
    </w:p>
    <w:p w:rsidR="00000000" w:rsidDel="00000000" w:rsidP="00000000" w:rsidRDefault="00000000" w:rsidRPr="00000000" w14:paraId="00000006">
      <w:pPr>
        <w:rPr/>
      </w:pPr>
      <w:r w:rsidDel="00000000" w:rsidR="00000000" w:rsidRPr="00000000">
        <w:rPr>
          <w:rtl w:val="0"/>
        </w:rPr>
        <w:t xml:space="preserve">1.2. Політика поширюється на всіх відвідувачів сайту prometeylabs.com та Замовників, які укладають з Виконавцем Публічний договір (Оферту) про надання послуг.</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2. ПРАВА НА КОНТЕНТ ВЕБ-САЙТУ PROMETEYLABS</w:t>
      </w:r>
    </w:p>
    <w:p w:rsidR="00000000" w:rsidDel="00000000" w:rsidP="00000000" w:rsidRDefault="00000000" w:rsidRPr="00000000" w14:paraId="00000009">
      <w:pPr>
        <w:rPr/>
      </w:pPr>
      <w:r w:rsidDel="00000000" w:rsidR="00000000" w:rsidRPr="00000000">
        <w:rPr>
          <w:rtl w:val="0"/>
        </w:rPr>
        <w:t xml:space="preserve">2.1. Усі матеріали, розміщені на сайті prometeylabs.com, включно з (але не виключно): текстами, статтями, зображеннями, веб-дизайном, логотипами, графічними інтерфейсами, базами даних, програмним кодом та архітектурою, є виключною інтелектуальною власністю PrometeyLabs або використовуються нами на законних підставах (на умовах відповідних ліцензій).</w:t>
      </w:r>
    </w:p>
    <w:p w:rsidR="00000000" w:rsidDel="00000000" w:rsidP="00000000" w:rsidRDefault="00000000" w:rsidRPr="00000000" w14:paraId="0000000A">
      <w:pPr>
        <w:rPr/>
      </w:pPr>
      <w:r w:rsidDel="00000000" w:rsidR="00000000" w:rsidRPr="00000000">
        <w:rPr>
          <w:rtl w:val="0"/>
        </w:rPr>
        <w:t xml:space="preserve">2.2. Усі об'єкти на сайті суворо охороняються законодавством України та міжнародними договорами у сфері захисту інтелектуальної власності.</w:t>
      </w:r>
    </w:p>
    <w:p w:rsidR="00000000" w:rsidDel="00000000" w:rsidP="00000000" w:rsidRDefault="00000000" w:rsidRPr="00000000" w14:paraId="0000000B">
      <w:pPr>
        <w:rPr/>
      </w:pPr>
      <w:r w:rsidDel="00000000" w:rsidR="00000000" w:rsidRPr="00000000">
        <w:rPr>
          <w:rtl w:val="0"/>
        </w:rPr>
        <w:t xml:space="preserve">2.3. Без попереднього письмового дозволу Виконавця суворо забороняється:</w:t>
      </w:r>
    </w:p>
    <w:p w:rsidR="00000000" w:rsidDel="00000000" w:rsidP="00000000" w:rsidRDefault="00000000" w:rsidRPr="00000000" w14:paraId="0000000C">
      <w:pPr>
        <w:rPr/>
      </w:pPr>
      <w:r w:rsidDel="00000000" w:rsidR="00000000" w:rsidRPr="00000000">
        <w:rPr>
          <w:rtl w:val="0"/>
        </w:rPr>
        <w:t xml:space="preserve">- копіювати, відтворювати, публікувати або вилучати (парсити) дизайн, тексти, код чи інший контент сайту;</w:t>
      </w:r>
    </w:p>
    <w:p w:rsidR="00000000" w:rsidDel="00000000" w:rsidP="00000000" w:rsidRDefault="00000000" w:rsidRPr="00000000" w14:paraId="0000000D">
      <w:pPr>
        <w:rPr/>
      </w:pPr>
      <w:r w:rsidDel="00000000" w:rsidR="00000000" w:rsidRPr="00000000">
        <w:rPr>
          <w:rtl w:val="0"/>
        </w:rPr>
        <w:t xml:space="preserve">- декомпілювати, здійснювати зворотну розробку (реверс-інжиніринг) або видозмінювати скрипти та програмний код;</w:t>
      </w:r>
    </w:p>
    <w:p w:rsidR="00000000" w:rsidDel="00000000" w:rsidP="00000000" w:rsidRDefault="00000000" w:rsidRPr="00000000" w14:paraId="0000000E">
      <w:pPr>
        <w:rPr/>
      </w:pPr>
      <w:r w:rsidDel="00000000" w:rsidR="00000000" w:rsidRPr="00000000">
        <w:rPr>
          <w:rtl w:val="0"/>
        </w:rPr>
        <w:t xml:space="preserve">- створювати похідні продукти на основі наших матеріалів;</w:t>
      </w:r>
    </w:p>
    <w:p w:rsidR="00000000" w:rsidDel="00000000" w:rsidP="00000000" w:rsidRDefault="00000000" w:rsidRPr="00000000" w14:paraId="0000000F">
      <w:pPr>
        <w:rPr/>
      </w:pPr>
      <w:r w:rsidDel="00000000" w:rsidR="00000000" w:rsidRPr="00000000">
        <w:rPr>
          <w:rtl w:val="0"/>
        </w:rPr>
        <w:t xml:space="preserve">- використовувати будь-які матеріали сайту у комерційних цілях;</w:t>
      </w:r>
    </w:p>
    <w:p w:rsidR="00000000" w:rsidDel="00000000" w:rsidP="00000000" w:rsidRDefault="00000000" w:rsidRPr="00000000" w14:paraId="00000010">
      <w:pPr>
        <w:rPr/>
      </w:pPr>
      <w:r w:rsidDel="00000000" w:rsidR="00000000" w:rsidRPr="00000000">
        <w:rPr>
          <w:rtl w:val="0"/>
        </w:rPr>
        <w:t xml:space="preserve">- використовувати контент сайту (тексти, зображення, код) для машинного навчання, тренування моделей штучного інтелекту (ШІ) або автоматизованого збору даних (скрапінгу).</w:t>
      </w:r>
    </w:p>
    <w:p w:rsidR="00000000" w:rsidDel="00000000" w:rsidP="00000000" w:rsidRDefault="00000000" w:rsidRPr="00000000" w14:paraId="00000011">
      <w:pPr>
        <w:rPr/>
      </w:pPr>
      <w:r w:rsidDel="00000000" w:rsidR="00000000" w:rsidRPr="00000000">
        <w:rPr>
          <w:rtl w:val="0"/>
        </w:rPr>
        <w:t xml:space="preserve">2.4. Користувачам надається обмежена, невиключна ліцензія виключно на перегляд матеріалів сайту для особистого ознайомлення з послугами компанії. Цитування матеріалів допускається лише за умови розміщення прямого, відкритого для пошукових систем гіперпосилання на першоджерело (prometeylabs.com).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3. ПЕРЕДАЧА ПРАВ НА РЕЗУЛЬТАТИ ПОСЛУГ ЗАМОВНИКАМ</w:t>
      </w:r>
    </w:p>
    <w:p w:rsidR="00000000" w:rsidDel="00000000" w:rsidP="00000000" w:rsidRDefault="00000000" w:rsidRPr="00000000" w14:paraId="00000014">
      <w:pPr>
        <w:rPr/>
      </w:pPr>
      <w:r w:rsidDel="00000000" w:rsidR="00000000" w:rsidRPr="00000000">
        <w:rPr>
          <w:rtl w:val="0"/>
        </w:rPr>
        <w:t xml:space="preserve">3.1. У межах виконання робіт з розробки програмного забезпечення, веб-сайтів чи дизайну, перехід майнових прав інтелектуальної власності на створений об'єкт до Замовника відбувається виключно після 100% оплати вартості послуг, що передбачено умовами Оферти. До моменту повного розрахунку Виконавець залишається єдиним власником усіх створених матеріалів. Виконавець (та його працівники/підрядники) надає Замовнику безвідкличну згоду на внесення будь-яких змін до створеного об’єкта, а також на його використання без обов’язкового зазначення імені автора. У разі дострокового припинення договору права на незавершені або частково оплачені матеріали залишаються за Виконавцем.</w:t>
      </w:r>
    </w:p>
    <w:p w:rsidR="00000000" w:rsidDel="00000000" w:rsidP="00000000" w:rsidRDefault="00000000" w:rsidRPr="00000000" w14:paraId="00000015">
      <w:pPr>
        <w:rPr/>
      </w:pPr>
      <w:r w:rsidDel="00000000" w:rsidR="00000000" w:rsidRPr="00000000">
        <w:rPr>
          <w:rtl w:val="0"/>
        </w:rPr>
        <w:t xml:space="preserve">3.2. Базові рішення та код: Виконавець залишає за собою виключні права на базові алгоритми, відкриті бібліотеки, скрипти, фреймворки та стандартні рішення, які були розроблені ним раніше або не є частиною унікального індивідуального замовлення. Замовник отримує невиключну, безстрокову ліцензію на використання цих базових елементів виключно у складі розробленого для нього ресурсу, без права передачі третім особам (non-transferable) та без права субліцензування.</w:t>
      </w:r>
    </w:p>
    <w:p w:rsidR="00000000" w:rsidDel="00000000" w:rsidP="00000000" w:rsidRDefault="00000000" w:rsidRPr="00000000" w14:paraId="00000016">
      <w:pPr>
        <w:rPr/>
      </w:pPr>
      <w:r w:rsidDel="00000000" w:rsidR="00000000" w:rsidRPr="00000000">
        <w:rPr>
          <w:rtl w:val="0"/>
        </w:rPr>
        <w:t xml:space="preserve">3.3. Право на портфоліо: Якщо Сторонами не підписано окрему Угоду про нерозголошення (NDA), Виконавець залишає за собою невід'ємне право використовувати зображення розробленого ресурсу, посилання на нього та опис кейсу у своєму портфоліо, соціальних мережах, презентаціях та маркетингових матеріалах.</w:t>
      </w:r>
    </w:p>
    <w:p w:rsidR="00000000" w:rsidDel="00000000" w:rsidP="00000000" w:rsidRDefault="00000000" w:rsidRPr="00000000" w14:paraId="00000017">
      <w:pPr>
        <w:rPr/>
      </w:pPr>
      <w:r w:rsidDel="00000000" w:rsidR="00000000" w:rsidRPr="00000000">
        <w:rPr>
          <w:rtl w:val="0"/>
        </w:rPr>
        <w:t xml:space="preserve">3.4. Виконавець має право використовувати компоненти з відкритим вихідним кодом (Open Source). Їх використання регулюється відповідними публічними ліцензіями; права на такі компоненти не передаються Замовнику, а використовуються відповідно до умов таких ліцензій.</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4. ВІДПОВІДАЛЬНІСТЬ ЗА НАДАНІ МАТЕРІАЛИ</w:t>
      </w:r>
    </w:p>
    <w:p w:rsidR="00000000" w:rsidDel="00000000" w:rsidP="00000000" w:rsidRDefault="00000000" w:rsidRPr="00000000" w14:paraId="0000001A">
      <w:pPr>
        <w:rPr/>
      </w:pPr>
      <w:r w:rsidDel="00000000" w:rsidR="00000000" w:rsidRPr="00000000">
        <w:rPr>
          <w:rtl w:val="0"/>
        </w:rPr>
        <w:t xml:space="preserve">4.1. Якщо під час розробки ресурсу Замовник надає Виконавцю власні матеріали (тексти, фотографії, логотипи, шрифти, відео, бази даних тощо), Замовник самостійно та в повному обсязі несе відповідальність за дотримання авторських прав на ці матеріали.</w:t>
      </w:r>
    </w:p>
    <w:p w:rsidR="00000000" w:rsidDel="00000000" w:rsidP="00000000" w:rsidRDefault="00000000" w:rsidRPr="00000000" w14:paraId="0000001B">
      <w:pPr>
        <w:rPr/>
      </w:pPr>
      <w:r w:rsidDel="00000000" w:rsidR="00000000" w:rsidRPr="00000000">
        <w:rPr>
          <w:rtl w:val="0"/>
        </w:rPr>
        <w:t xml:space="preserve">4.2. Замовник гарантує, що надані ним матеріали не порушують прав інтелектуальної власності третіх осіб. У разі виникнення будь-яких претензій, позовів чи вимог від третіх осіб щодо порушення авторських прав внаслідок використання наданих Замовником матеріалів, Замовник зобов'язується самостійно врегулювати такі претензії та відшкодувати Виконавцю будь-які документально підтверджені збитки, включно з витратами на правову допомогу (послуги адвокатів) та судовими витратами, які виникли внаслідок претензій третіх осіб.</w:t>
      </w:r>
    </w:p>
    <w:p w:rsidR="00000000" w:rsidDel="00000000" w:rsidP="00000000" w:rsidRDefault="00000000" w:rsidRPr="00000000" w14:paraId="0000001C">
      <w:pPr>
        <w:rPr/>
      </w:pPr>
      <w:r w:rsidDel="00000000" w:rsidR="00000000" w:rsidRPr="00000000">
        <w:rPr>
          <w:rtl w:val="0"/>
        </w:rPr>
        <w:t xml:space="preserve">4.3. Використання у проєктах сторонніх платних шрифтів, плагінів або стокових зображень, придбаних Виконавцем за погодженням із Замовником, регулюється ліцензіями відповідних правовласників. Замовник зобов'язаний самостійно придбати необхідні ліцензії на платні шрифти, плагіни та стокові зображення на своє ім'я (або на ім'я своєї компанії), якщо інше не погоджено окремо.</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5. ПРОЦЕДУРА ВРЕГУЛЮВАННЯ ПРЕТЕНЗІЙ</w:t>
      </w:r>
    </w:p>
    <w:p w:rsidR="00000000" w:rsidDel="00000000" w:rsidP="00000000" w:rsidRDefault="00000000" w:rsidRPr="00000000" w14:paraId="0000001F">
      <w:pPr>
        <w:rPr/>
      </w:pPr>
      <w:r w:rsidDel="00000000" w:rsidR="00000000" w:rsidRPr="00000000">
        <w:rPr>
          <w:rtl w:val="0"/>
        </w:rPr>
        <w:t xml:space="preserve">5.1. PrometeyLabs поважає інтелектуальну власність інших осіб. Якщо Ви обґрунтовано вважаєте, що будь-який контент на нашому сайті порушує Ваші авторські або суміжні права, просимо негайно надіслати офіційне повідомлення на електронну пошту info@prometeylabs.com.</w:t>
      </w:r>
    </w:p>
    <w:p w:rsidR="00000000" w:rsidDel="00000000" w:rsidP="00000000" w:rsidRDefault="00000000" w:rsidRPr="00000000" w14:paraId="00000020">
      <w:pPr>
        <w:rPr/>
      </w:pPr>
      <w:r w:rsidDel="00000000" w:rsidR="00000000" w:rsidRPr="00000000">
        <w:rPr>
          <w:rtl w:val="0"/>
        </w:rPr>
        <w:t xml:space="preserve">5.2. Повідомлення повинно містити:</w:t>
      </w:r>
    </w:p>
    <w:p w:rsidR="00000000" w:rsidDel="00000000" w:rsidP="00000000" w:rsidRDefault="00000000" w:rsidRPr="00000000" w14:paraId="00000021">
      <w:pPr>
        <w:rPr/>
      </w:pPr>
      <w:r w:rsidDel="00000000" w:rsidR="00000000" w:rsidRPr="00000000">
        <w:rPr>
          <w:rtl w:val="0"/>
        </w:rPr>
        <w:t xml:space="preserve">- Ваші контактні дані (ПІБ / назва компанії, телефон, email);</w:t>
      </w:r>
    </w:p>
    <w:p w:rsidR="00000000" w:rsidDel="00000000" w:rsidP="00000000" w:rsidRDefault="00000000" w:rsidRPr="00000000" w14:paraId="00000022">
      <w:pPr>
        <w:rPr/>
      </w:pPr>
      <w:r w:rsidDel="00000000" w:rsidR="00000000" w:rsidRPr="00000000">
        <w:rPr>
          <w:rtl w:val="0"/>
        </w:rPr>
        <w:t xml:space="preserve">- чітке посилання (URL) на сторінку сайту та опис матеріалу, який нібито порушує Ваші права;</w:t>
      </w:r>
    </w:p>
    <w:p w:rsidR="00000000" w:rsidDel="00000000" w:rsidP="00000000" w:rsidRDefault="00000000" w:rsidRPr="00000000" w14:paraId="00000023">
      <w:pPr>
        <w:rPr/>
      </w:pPr>
      <w:r w:rsidDel="00000000" w:rsidR="00000000" w:rsidRPr="00000000">
        <w:rPr>
          <w:rtl w:val="0"/>
        </w:rPr>
        <w:t xml:space="preserve">- документи, що беззаперечно підтверджують Ваше право власності на даний об'єкт (свідоцтва, ліцензійні угоди, патенти);</w:t>
      </w:r>
    </w:p>
    <w:p w:rsidR="00000000" w:rsidDel="00000000" w:rsidP="00000000" w:rsidRDefault="00000000" w:rsidRPr="00000000" w14:paraId="00000024">
      <w:pPr>
        <w:rPr/>
      </w:pPr>
      <w:r w:rsidDel="00000000" w:rsidR="00000000" w:rsidRPr="00000000">
        <w:rPr>
          <w:rtl w:val="0"/>
        </w:rPr>
        <w:t xml:space="preserve">- вимоги щодо усунення порушення.</w:t>
      </w:r>
    </w:p>
    <w:p w:rsidR="00000000" w:rsidDel="00000000" w:rsidP="00000000" w:rsidRDefault="00000000" w:rsidRPr="00000000" w14:paraId="00000025">
      <w:pPr>
        <w:rPr/>
      </w:pPr>
      <w:r w:rsidDel="00000000" w:rsidR="00000000" w:rsidRPr="00000000">
        <w:rPr>
          <w:rtl w:val="0"/>
        </w:rPr>
        <w:t xml:space="preserve">5.3. Ми гарантуємо оперативний розгляд обґрунтованих скарг у встановлені законом строки та вжиття відповідних заходів (аж до видалення спірного контенту), якщо факт порушення буде підтверджено.</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6. ЗМІНИ ДО ПОЛІТИКИ</w:t>
      </w:r>
    </w:p>
    <w:p w:rsidR="00000000" w:rsidDel="00000000" w:rsidP="00000000" w:rsidRDefault="00000000" w:rsidRPr="00000000" w14:paraId="00000028">
      <w:pPr>
        <w:rPr/>
      </w:pPr>
      <w:r w:rsidDel="00000000" w:rsidR="00000000" w:rsidRPr="00000000">
        <w:rPr>
          <w:rtl w:val="0"/>
        </w:rPr>
        <w:t xml:space="preserve">6.1. Виконавець залишає за собою право вносити зміни до цієї Політики в односторонньому порядку. Дата останнього оновлення завжди зазначається на початку документа.</w:t>
      </w:r>
    </w:p>
    <w:p w:rsidR="00000000" w:rsidDel="00000000" w:rsidP="00000000" w:rsidRDefault="00000000" w:rsidRPr="00000000" w14:paraId="00000029">
      <w:pPr>
        <w:rPr/>
      </w:pPr>
      <w:r w:rsidDel="00000000" w:rsidR="00000000" w:rsidRPr="00000000">
        <w:rPr>
          <w:rtl w:val="0"/>
        </w:rPr>
        <w:t xml:space="preserve">6.2. Продовжуючи використання веб-сайту prometeylabs.com або замовляючи наші послуги після внесення змін, Ви автоматично погоджуєтесь із новою редакцією Політики щодо інтелектуальної власності.</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7. ЮРИСДИКЦІЯ ТА ВИРІШЕННЯ СПОРІВ</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7.1. Усі спори, що виникають з цієї Політики або пов’язані з нею, вирішуються відповідно до законодавства України.</w:t>
      </w:r>
    </w:p>
    <w:p w:rsidR="00000000" w:rsidDel="00000000" w:rsidP="00000000" w:rsidRDefault="00000000" w:rsidRPr="00000000" w14:paraId="0000002D">
      <w:pPr>
        <w:rPr/>
      </w:pPr>
      <w:r w:rsidDel="00000000" w:rsidR="00000000" w:rsidRPr="00000000">
        <w:rPr>
          <w:rtl w:val="0"/>
        </w:rPr>
        <w:t xml:space="preserve">7.2. Будь-які спори підлягають розгляду в судах України.</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