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355DF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65769" w:history="1">
        <w:r w:rsidR="00355DFF" w:rsidRPr="00945764">
          <w:rPr>
            <w:rStyle w:val="a6"/>
            <w:noProof/>
          </w:rPr>
          <w:t>ПЕРЕЧЕНЬ ТЕРМИНОВ И СОКРАЩЕНИЙ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_Toc493765769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0" w:history="1">
        <w:r w:rsidR="00355DFF" w:rsidRPr="00945764">
          <w:rPr>
            <w:rStyle w:val="a6"/>
            <w:noProof/>
          </w:rPr>
          <w:t>ВВЕДЕНИЕ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1" w:history="1">
        <w:r w:rsidR="00355DFF" w:rsidRPr="00945764">
          <w:rPr>
            <w:rStyle w:val="a6"/>
            <w:noProof/>
          </w:rPr>
          <w:t>1. ПОСТАНОВКА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2" w:history="1">
        <w:r w:rsidR="00355DFF" w:rsidRPr="00945764">
          <w:rPr>
            <w:rStyle w:val="a6"/>
            <w:noProof/>
          </w:rPr>
          <w:t>1.1. Описание предметной области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3" w:history="1">
        <w:r w:rsidR="00355DFF" w:rsidRPr="00945764">
          <w:rPr>
            <w:rStyle w:val="a6"/>
            <w:noProof/>
          </w:rPr>
          <w:t>1.2. Формулировка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4" w:history="1">
        <w:r w:rsidR="00355DFF" w:rsidRPr="00945764">
          <w:rPr>
            <w:rStyle w:val="a6"/>
            <w:noProof/>
          </w:rPr>
          <w:t>1.3. 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5" w:history="1">
        <w:r w:rsidR="00355DFF" w:rsidRPr="00945764">
          <w:rPr>
            <w:rStyle w:val="a6"/>
            <w:noProof/>
          </w:rPr>
          <w:t>1.4. Нефункциональные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6" w:history="1">
        <w:r w:rsidR="00355DFF" w:rsidRPr="00945764">
          <w:rPr>
            <w:rStyle w:val="a6"/>
            <w:noProof/>
          </w:rPr>
          <w:t>1.5. Характеристики выбранных программных средств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7" w:history="1">
        <w:r w:rsidR="00355DFF" w:rsidRPr="00945764">
          <w:rPr>
            <w:rStyle w:val="a6"/>
            <w:noProof/>
          </w:rPr>
          <w:t>2. РЕАЛИЗАЦИЯ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8" w:history="1">
        <w:r w:rsidR="00355DFF" w:rsidRPr="00945764">
          <w:rPr>
            <w:rStyle w:val="a6"/>
            <w:noProof/>
          </w:rPr>
          <w:t>2.1. Алгоритмы решения задач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9" w:history="1">
        <w:r w:rsidR="00355DFF" w:rsidRPr="00945764">
          <w:rPr>
            <w:rStyle w:val="a6"/>
            <w:noProof/>
          </w:rPr>
          <w:t>2.1.1. Опечатки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0" w:history="1">
        <w:r w:rsidR="00355DFF" w:rsidRPr="00945764">
          <w:rPr>
            <w:rStyle w:val="a6"/>
            <w:noProof/>
          </w:rPr>
          <w:t>2.1.2. Выбросы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1" w:history="1">
        <w:r w:rsidR="00355DFF" w:rsidRPr="00945764">
          <w:rPr>
            <w:rStyle w:val="a6"/>
            <w:noProof/>
          </w:rPr>
          <w:t>2.1.3. Генерация отчетов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2" w:history="1">
        <w:r w:rsidR="00355DFF" w:rsidRPr="00945764">
          <w:rPr>
            <w:rStyle w:val="a6"/>
            <w:noProof/>
          </w:rPr>
          <w:t>2.2. Объектно-ориентированная модель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3" w:history="1">
        <w:r w:rsidR="00355DFF" w:rsidRPr="00945764">
          <w:rPr>
            <w:rStyle w:val="a6"/>
            <w:noProof/>
          </w:rPr>
          <w:t>2.2.1. Файлы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4" w:history="1">
        <w:r w:rsidR="00355DFF" w:rsidRPr="00945764">
          <w:rPr>
            <w:rStyle w:val="a6"/>
            <w:noProof/>
          </w:rPr>
          <w:t>2.2.2. Типы значений колонок таблицы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5" w:history="1">
        <w:r w:rsidR="00355DFF" w:rsidRPr="00945764">
          <w:rPr>
            <w:rStyle w:val="a6"/>
            <w:noProof/>
          </w:rPr>
          <w:t>2.2.3. Типы ошибок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16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6" w:history="1">
        <w:r w:rsidR="00355DFF" w:rsidRPr="00945764">
          <w:rPr>
            <w:rStyle w:val="a6"/>
            <w:noProof/>
          </w:rPr>
          <w:t>2.2.4. Описание реализации поиска опечаток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7" w:history="1">
        <w:r w:rsidR="00355DFF" w:rsidRPr="00945764">
          <w:rPr>
            <w:rStyle w:val="a6"/>
            <w:noProof/>
          </w:rPr>
          <w:t>2.2.4.1. Метод поиска опечаток для дискретных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8" w:history="1">
        <w:r w:rsidR="00355DFF" w:rsidRPr="00945764">
          <w:rPr>
            <w:rStyle w:val="a6"/>
            <w:noProof/>
          </w:rPr>
          <w:t>2.2.4.2. Метода поиска опечаток для непрерывных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9" w:history="1">
        <w:r w:rsidR="00355DFF" w:rsidRPr="00945764">
          <w:rPr>
            <w:rStyle w:val="a6"/>
            <w:noProof/>
          </w:rPr>
          <w:t>2.2.4.3. Метод поиска опечаток для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0" w:history="1">
        <w:r w:rsidR="00355DFF" w:rsidRPr="00945764">
          <w:rPr>
            <w:rStyle w:val="a6"/>
            <w:noProof/>
          </w:rPr>
          <w:t>2.2.5. Реализация поиска выбросов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1" w:history="1">
        <w:r w:rsidR="00355DFF" w:rsidRPr="00945764">
          <w:rPr>
            <w:rStyle w:val="a6"/>
            <w:noProof/>
          </w:rPr>
          <w:t>2.2.6. Реализация поиска неупорядоченных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2" w:history="1">
        <w:r w:rsidR="00355DFF" w:rsidRPr="00945764">
          <w:rPr>
            <w:rStyle w:val="a6"/>
            <w:noProof/>
          </w:rPr>
          <w:t>2.2.7. Создание сводной таблицы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3" w:history="1">
        <w:r w:rsidR="00355DFF" w:rsidRPr="00945764">
          <w:rPr>
            <w:rStyle w:val="a6"/>
            <w:noProof/>
          </w:rPr>
          <w:t>3. РАЗРАБОТКА БИБЛИОТЕКИ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4" w:history="1">
        <w:r w:rsidR="00355DFF" w:rsidRPr="00945764">
          <w:rPr>
            <w:rStyle w:val="a6"/>
            <w:noProof/>
          </w:rPr>
          <w:t>4. ОТЛАДКА И ТЕСТИРОВАНИЕ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5" w:history="1">
        <w:r w:rsidR="00355DFF" w:rsidRPr="00945764">
          <w:rPr>
            <w:rStyle w:val="a6"/>
            <w:noProof/>
          </w:rPr>
          <w:t>РЕЗУЛЬТАТЫ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6" w:history="1">
        <w:r w:rsidR="00355DFF" w:rsidRPr="00945764">
          <w:rPr>
            <w:rStyle w:val="a6"/>
            <w:noProof/>
          </w:rPr>
          <w:t>ЗАКЛЮЧЕНИЕ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B35D2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7" w:history="1">
        <w:r w:rsidR="00355DFF" w:rsidRPr="00945764">
          <w:rPr>
            <w:rStyle w:val="a6"/>
            <w:noProof/>
          </w:rPr>
          <w:t>СПИСОК ИСПОЛЬЗОВАННЫХ ИСТОЧНИКОВ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36</w:t>
        </w:r>
        <w:r w:rsidR="00355DFF">
          <w:rPr>
            <w:noProof/>
            <w:webHidden/>
          </w:rPr>
          <w:fldChar w:fldCharType="end"/>
        </w:r>
      </w:hyperlink>
    </w:p>
    <w:p w:rsidR="000C6881" w:rsidRDefault="000B57CF" w:rsidP="00C765A0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3765769"/>
      <w:r w:rsidR="000C6881" w:rsidRPr="00C765A0">
        <w:t xml:space="preserve">ПЕРЕЧЕНЬ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8147FF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Pr="00213F94">
              <w:rPr>
                <w:rFonts w:eastAsia="Times New Roman"/>
                <w:szCs w:val="24"/>
              </w:rPr>
              <w:t>;</w:t>
            </w:r>
          </w:p>
        </w:tc>
      </w:tr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5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  <w:bookmarkEnd w:id="25"/>
      <w:tr w:rsidR="00213F94" w:rsidRPr="00213F94" w:rsidTr="008147FF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213F94" w:rsidRDefault="00BC0AE0" w:rsidP="0055668A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6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6"/>
            <w:r w:rsidR="00213F94">
              <w:rPr>
                <w:rStyle w:val="a7"/>
              </w:rPr>
              <w:commentReference w:id="26"/>
            </w:r>
            <w:r w:rsidR="00213F94">
              <w:rPr>
                <w:shd w:val="clear" w:color="auto" w:fill="FFFFFF"/>
              </w:rPr>
              <w:t>размах</w:t>
            </w:r>
            <w:r w:rsidR="00213F94" w:rsidRPr="00213F94">
              <w:rPr>
                <w:rFonts w:eastAsia="Times New Roman"/>
                <w:szCs w:val="24"/>
              </w:rPr>
              <w:t>;</w:t>
            </w: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27" w:name="_Toc381305352"/>
      <w:bookmarkStart w:id="28" w:name="_Toc390727573"/>
      <w:bookmarkStart w:id="29" w:name="_Toc492737930"/>
      <w:bookmarkStart w:id="30" w:name="_Toc493765770"/>
      <w:r w:rsidRPr="000B57CF">
        <w:lastRenderedPageBreak/>
        <w:t>ВВЕДЕНИЕ</w:t>
      </w:r>
      <w:bookmarkEnd w:id="27"/>
      <w:bookmarkEnd w:id="28"/>
      <w:bookmarkEnd w:id="29"/>
      <w:bookmarkEnd w:id="30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1" w:name="OLE_LINK1"/>
      <w:bookmarkStart w:id="32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E3585C" w:rsidRDefault="00E3585C">
      <w:pPr>
        <w:spacing w:line="240" w:lineRule="auto"/>
        <w:ind w:firstLine="0"/>
        <w:jc w:val="left"/>
      </w:pPr>
      <w:r>
        <w:br w:type="page"/>
      </w:r>
    </w:p>
    <w:p w:rsidR="00240603" w:rsidRPr="00893CB0" w:rsidRDefault="00240603" w:rsidP="00240603">
      <w:pPr>
        <w:pStyle w:val="D01"/>
        <w:rPr>
          <w:szCs w:val="26"/>
        </w:rPr>
      </w:pPr>
      <w:bookmarkStart w:id="33" w:name="_Toc492737931"/>
      <w:bookmarkStart w:id="34" w:name="_Toc493765771"/>
      <w:bookmarkEnd w:id="31"/>
      <w:bookmarkEnd w:id="32"/>
      <w:r w:rsidRPr="00893CB0">
        <w:lastRenderedPageBreak/>
        <w:t>ПОСТАНОВКА ЗАДАЧИ</w:t>
      </w:r>
      <w:bookmarkEnd w:id="33"/>
      <w:bookmarkEnd w:id="34"/>
    </w:p>
    <w:p w:rsidR="00240603" w:rsidRPr="00B67138" w:rsidRDefault="00240603" w:rsidP="00B6713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5" w:name="_Toc381305354"/>
      <w:bookmarkStart w:id="36" w:name="_Toc390727575"/>
      <w:bookmarkStart w:id="37" w:name="_Toc492737932"/>
      <w:bookmarkStart w:id="38" w:name="_Toc493765772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5"/>
      <w:bookmarkEnd w:id="36"/>
      <w:bookmarkEnd w:id="37"/>
      <w:bookmarkEnd w:id="38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39"/>
      <w:r>
        <w:t>П</w:t>
      </w:r>
      <w:r w:rsidR="00B06C50">
        <w:t>арам</w:t>
      </w:r>
      <w:r w:rsidR="00547BBC">
        <w:t>етрические.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39"/>
      <w:r w:rsidR="00547BBC">
        <w:rPr>
          <w:rStyle w:val="a7"/>
        </w:rPr>
        <w:commentReference w:id="39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7A3E53">
        <w:t xml:space="preserve"> </w:t>
      </w:r>
      <w:r w:rsidR="007A3E53">
        <w:fldChar w:fldCharType="begin"/>
      </w:r>
      <w:r w:rsidR="007A3E53">
        <w:instrText xml:space="preserve"> REF  _Ref493730654 \* Lower \h \r </w:instrText>
      </w:r>
      <w:r w:rsidR="007A3E53">
        <w:fldChar w:fldCharType="separate"/>
      </w:r>
      <w:r w:rsidR="002054F3">
        <w:t>рис 1</w:t>
      </w:r>
      <w:r w:rsidR="007A3E53">
        <w:fldChar w:fldCharType="end"/>
      </w:r>
      <w:r>
        <w:t>:</w:t>
      </w:r>
    </w:p>
    <w:p w:rsidR="00867089" w:rsidRDefault="002B302C" w:rsidP="002B302C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7A3E53" w:rsidP="00D04182">
      <w:pPr>
        <w:pStyle w:val="B02"/>
      </w:pPr>
      <w:commentRangeStart w:id="40"/>
      <w:commentRangeStart w:id="41"/>
      <w:r>
        <w:t xml:space="preserve"> </w:t>
      </w:r>
      <w:bookmarkStart w:id="42" w:name="_Ref493730654"/>
      <w:r w:rsidR="00D04182">
        <w:t xml:space="preserve">– </w:t>
      </w:r>
      <w:r>
        <w:t>функция Гаусса</w:t>
      </w:r>
      <w:bookmarkEnd w:id="42"/>
      <w:commentRangeEnd w:id="40"/>
      <w:r w:rsidR="007A5691">
        <w:rPr>
          <w:rStyle w:val="a7"/>
        </w:rPr>
        <w:commentReference w:id="40"/>
      </w:r>
      <w:commentRangeEnd w:id="41"/>
      <w:r w:rsidR="008E2B77">
        <w:rPr>
          <w:rStyle w:val="a7"/>
        </w:rPr>
        <w:commentReference w:id="41"/>
      </w:r>
    </w:p>
    <w:p w:rsidR="00264DE3" w:rsidRDefault="00264DE3" w:rsidP="00977F8D">
      <w:pPr>
        <w:pStyle w:val="A02TextParagraphNoIndentation"/>
        <w:ind w:firstLine="708"/>
      </w:pPr>
      <w:commentRangeStart w:id="43"/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>μ —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B35D23">
        <w:t>реднеквадратическое отклонение.</w:t>
      </w:r>
      <w:commentRangeEnd w:id="43"/>
      <w:r w:rsidR="00B35D23">
        <w:rPr>
          <w:rStyle w:val="a7"/>
        </w:rPr>
        <w:commentReference w:id="43"/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0F7069">
        <w:fldChar w:fldCharType="begin"/>
      </w:r>
      <w:r w:rsidR="000F7069">
        <w:instrText xml:space="preserve"> REF  _Ref493731058 \* Lower \h \r </w:instrText>
      </w:r>
      <w:r w:rsidR="000F7069">
        <w:fldChar w:fldCharType="separate"/>
      </w:r>
      <w:r w:rsidR="002054F3">
        <w:t>рис 2</w:t>
      </w:r>
      <w:r w:rsidR="000F7069">
        <w:fldChar w:fldCharType="end"/>
      </w:r>
      <w:r w:rsidR="000F7069">
        <w:t xml:space="preserve"> зеленой линией.</w:t>
      </w:r>
    </w:p>
    <w:p w:rsidR="004732E5" w:rsidRDefault="004732E5" w:rsidP="004732E5">
      <w:pPr>
        <w:pStyle w:val="B01"/>
      </w:pPr>
      <w:r>
        <w:rPr>
          <w:noProof/>
          <w:lang w:eastAsia="ru-RU"/>
        </w:rPr>
        <w:drawing>
          <wp:inline distT="0" distB="0" distL="0" distR="0" wp14:anchorId="074858F3" wp14:editId="7D89245C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42629B">
      <w:pPr>
        <w:pStyle w:val="B02"/>
      </w:pPr>
      <w:bookmarkStart w:id="44" w:name="_Ref493731058"/>
      <w:r>
        <w:t xml:space="preserve"> – стандартное распределение</w:t>
      </w:r>
    </w:p>
    <w:bookmarkEnd w:id="44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C81BE8">
      <w:pPr>
        <w:pStyle w:val="D02"/>
      </w:pPr>
      <w:bookmarkStart w:id="45" w:name="_Toc492737933"/>
      <w:bookmarkStart w:id="46" w:name="_Toc493765773"/>
      <w:r w:rsidRPr="00893CB0">
        <w:t>Формулировка задачи</w:t>
      </w:r>
      <w:bookmarkEnd w:id="45"/>
      <w:bookmarkEnd w:id="46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E92579" w:rsidP="00E371BB">
      <w:pPr>
        <w:pStyle w:val="C011"/>
      </w:pPr>
      <w:commentRangeStart w:id="47"/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>
        <w:t>.</w:t>
      </w:r>
    </w:p>
    <w:p w:rsidR="00A262A1" w:rsidRPr="008563D7" w:rsidRDefault="00E92579" w:rsidP="00A262A1">
      <w:pPr>
        <w:pStyle w:val="C011"/>
      </w:pPr>
      <w:proofErr w:type="gramStart"/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proofErr w:type="gramEnd"/>
      <w:r>
        <w:rPr>
          <w:lang w:val="en-US"/>
        </w:rPr>
        <w:t>.</w:t>
      </w:r>
    </w:p>
    <w:p w:rsidR="00660B12" w:rsidRPr="008563D7" w:rsidRDefault="00E92579" w:rsidP="00660B12">
      <w:pPr>
        <w:pStyle w:val="C011"/>
      </w:pPr>
      <w:proofErr w:type="gramStart"/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proofErr w:type="gramEnd"/>
      <w:r>
        <w:rPr>
          <w:lang w:val="en-US"/>
        </w:rPr>
        <w:t>.</w:t>
      </w:r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  <w:r w:rsidR="00E92579">
        <w:rPr>
          <w:lang w:val="en-US"/>
        </w:rPr>
        <w:t>.</w:t>
      </w:r>
    </w:p>
    <w:p w:rsidR="007C3EBA" w:rsidRDefault="00E92579" w:rsidP="00660B12">
      <w:pPr>
        <w:pStyle w:val="C011"/>
      </w:pPr>
      <w:proofErr w:type="spellStart"/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proofErr w:type="gramEnd"/>
      <w:r>
        <w:rPr>
          <w:lang w:val="en-US"/>
        </w:rPr>
        <w:t>.</w:t>
      </w:r>
    </w:p>
    <w:p w:rsidR="00D9007B" w:rsidRDefault="007A5279" w:rsidP="00D9007B">
      <w:pPr>
        <w:pStyle w:val="C011"/>
      </w:pPr>
      <w:proofErr w:type="spellStart"/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proofErr w:type="gramEnd"/>
      <w:r>
        <w:rPr>
          <w:lang w:val="en-US"/>
        </w:rPr>
        <w:t>.</w:t>
      </w:r>
    </w:p>
    <w:p w:rsidR="00D9007B" w:rsidRDefault="007A5279" w:rsidP="00D9007B">
      <w:pPr>
        <w:pStyle w:val="C011"/>
      </w:pPr>
      <w:proofErr w:type="gramStart"/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proofErr w:type="gramEnd"/>
      <w:r>
        <w:rPr>
          <w:lang w:val="en-US"/>
        </w:rPr>
        <w:t>.</w:t>
      </w:r>
    </w:p>
    <w:p w:rsidR="00D9007B" w:rsidRDefault="00D9007B" w:rsidP="00660B12">
      <w:pPr>
        <w:pStyle w:val="C011"/>
      </w:pPr>
      <w:r w:rsidRPr="00D9007B">
        <w:t>roxygen2</w:t>
      </w:r>
      <w:r w:rsidR="007A5279">
        <w:rPr>
          <w:lang w:val="en-US"/>
        </w:rPr>
        <w:t>.</w:t>
      </w:r>
      <w:commentRangeEnd w:id="47"/>
      <w:r w:rsidR="007A5279">
        <w:rPr>
          <w:rStyle w:val="a7"/>
        </w:rPr>
        <w:commentReference w:id="47"/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6D7CA7">
      <w:pPr>
        <w:pStyle w:val="D02"/>
      </w:pPr>
      <w:bookmarkStart w:id="48" w:name="_Toc381305357"/>
      <w:bookmarkStart w:id="49" w:name="_Toc390727577"/>
      <w:bookmarkStart w:id="50" w:name="_Toc492737934"/>
      <w:bookmarkStart w:id="51" w:name="_Toc493765774"/>
      <w:r w:rsidRPr="00893CB0">
        <w:t>Функциональные требования</w:t>
      </w:r>
      <w:bookmarkEnd w:id="48"/>
      <w:bookmarkEnd w:id="49"/>
      <w:bookmarkEnd w:id="50"/>
      <w:bookmarkEnd w:id="51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C31ADB" w:rsidRDefault="000D1E94" w:rsidP="000D1E94">
      <w:pPr>
        <w:pStyle w:val="D02"/>
      </w:pPr>
      <w:bookmarkStart w:id="52" w:name="_Toc493765775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2"/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0755AA">
        <w:t>.</w:t>
      </w:r>
    </w:p>
    <w:p w:rsidR="000D1E94" w:rsidRPr="00773328" w:rsidRDefault="000D1E94" w:rsidP="00773328">
      <w:pPr>
        <w:pStyle w:val="C011"/>
      </w:pPr>
      <w:commentRangeStart w:id="53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3"/>
      <w:r w:rsidR="00BA4EE3">
        <w:rPr>
          <w:rStyle w:val="a7"/>
        </w:rPr>
        <w:commentReference w:id="53"/>
      </w:r>
    </w:p>
    <w:p w:rsidR="006C0E37" w:rsidRDefault="00865D50" w:rsidP="00865D50">
      <w:pPr>
        <w:pStyle w:val="D02"/>
      </w:pPr>
      <w:bookmarkStart w:id="54" w:name="_Toc493765776"/>
      <w:r w:rsidRPr="00893CB0">
        <w:lastRenderedPageBreak/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4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4E658C">
      <w:pPr>
        <w:pStyle w:val="D01"/>
      </w:pPr>
      <w:bookmarkStart w:id="55" w:name="_Toc493765777"/>
      <w:r>
        <w:lastRenderedPageBreak/>
        <w:t>РЕАЛИЗАЦИЯ</w:t>
      </w:r>
      <w:bookmarkEnd w:id="55"/>
    </w:p>
    <w:p w:rsidR="003B2CB8" w:rsidRDefault="00C64071" w:rsidP="00C33C51">
      <w:pPr>
        <w:pStyle w:val="D02"/>
      </w:pPr>
      <w:bookmarkStart w:id="56" w:name="_Toc493765778"/>
      <w:r>
        <w:t>Алгоритмы решения задач</w:t>
      </w:r>
      <w:bookmarkEnd w:id="56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BF0F2E">
      <w:pPr>
        <w:pStyle w:val="D03"/>
        <w:rPr>
          <w:lang w:val="ru-RU"/>
        </w:rPr>
      </w:pPr>
      <w:bookmarkStart w:id="57" w:name="_Toc493765779"/>
      <w:r>
        <w:rPr>
          <w:lang w:val="ru-RU"/>
        </w:rPr>
        <w:t>Опечатки</w:t>
      </w:r>
      <w:bookmarkEnd w:id="57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>
        <w:fldChar w:fldCharType="begin"/>
      </w:r>
      <w:r>
        <w:instrText xml:space="preserve"> REF  _Ref493750224 \* Lower \h \r </w:instrText>
      </w:r>
      <w:r>
        <w:fldChar w:fldCharType="separate"/>
      </w:r>
      <w:r w:rsidR="002054F3">
        <w:t>рис 3</w:t>
      </w:r>
      <w:r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78567F" w:rsidP="003A5632">
      <w:pPr>
        <w:pStyle w:val="B01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520.3pt" o:ole="">
            <v:imagedata r:id="rId14" o:title=""/>
          </v:shape>
          <o:OLEObject Type="Embed" ProgID="Visio.Drawing.15" ShapeID="_x0000_i1025" DrawAspect="Content" ObjectID="_1568029596" r:id="rId15"/>
        </w:object>
      </w:r>
    </w:p>
    <w:p w:rsidR="003A5632" w:rsidRPr="003A5632" w:rsidRDefault="00625FA8" w:rsidP="003A5632">
      <w:pPr>
        <w:pStyle w:val="B02"/>
      </w:pPr>
      <w:bookmarkStart w:id="58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>алгоритма поиска опечаток для данных, имеющих набор определенных допустимых значений</w:t>
      </w:r>
      <w:bookmarkEnd w:id="58"/>
    </w:p>
    <w:p w:rsidR="00BF0F2E" w:rsidRDefault="00BF0F2E" w:rsidP="00BF0F2E">
      <w:pPr>
        <w:pStyle w:val="D03"/>
        <w:rPr>
          <w:lang w:val="ru-RU"/>
        </w:rPr>
      </w:pPr>
      <w:bookmarkStart w:id="59" w:name="_Toc493765780"/>
      <w:r>
        <w:rPr>
          <w:lang w:val="ru-RU"/>
        </w:rPr>
        <w:t>Выбросы</w:t>
      </w:r>
      <w:bookmarkEnd w:id="59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Под </w:t>
      </w:r>
      <w:commentRangeStart w:id="60"/>
      <w:r>
        <w:rPr>
          <w:shd w:val="clear" w:color="auto" w:fill="FFFFFF"/>
        </w:rPr>
        <w:t>«выбросом»</w:t>
      </w:r>
      <w:commentRangeEnd w:id="60"/>
      <w:r w:rsidR="0082228E">
        <w:rPr>
          <w:rStyle w:val="a7"/>
        </w:rPr>
        <w:commentReference w:id="60"/>
      </w:r>
      <w:r>
        <w:rPr>
          <w:shd w:val="clear" w:color="auto" w:fill="FFFFFF"/>
        </w:rPr>
        <w:t xml:space="preserve">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Pr="00F2132C" w:rsidRDefault="00361E50" w:rsidP="00DB6EC8">
      <w:pPr>
        <w:pStyle w:val="A02TextParagraphNoIndentation"/>
        <w:ind w:firstLine="708"/>
      </w:pPr>
      <w:r>
        <w:lastRenderedPageBreak/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6A2335" w:rsidRDefault="000D5A2F" w:rsidP="00BF0F2E">
      <w:pPr>
        <w:pStyle w:val="D03"/>
        <w:rPr>
          <w:lang w:val="ru-RU"/>
        </w:rPr>
      </w:pPr>
      <w:bookmarkStart w:id="61" w:name="_Toc493765781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1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C33C51">
      <w:pPr>
        <w:pStyle w:val="D02"/>
      </w:pPr>
      <w:bookmarkStart w:id="62" w:name="_Toc493765782"/>
      <w:r>
        <w:t>Объектно-ориентированная</w:t>
      </w:r>
      <w:r w:rsidR="0034718B">
        <w:t xml:space="preserve"> модель</w:t>
      </w:r>
      <w:bookmarkEnd w:id="62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066452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E137BA">
      <w:pPr>
        <w:pStyle w:val="D03"/>
        <w:rPr>
          <w:lang w:val="ru-RU"/>
        </w:rPr>
      </w:pPr>
      <w:bookmarkStart w:id="63" w:name="_Toc493765783"/>
      <w:r w:rsidRPr="00E137BA">
        <w:rPr>
          <w:lang w:val="ru-RU"/>
        </w:rPr>
        <w:lastRenderedPageBreak/>
        <w:t>Файлы</w:t>
      </w:r>
      <w:bookmarkEnd w:id="63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4"/>
      <w:r w:rsidR="00D369F3">
        <w:t xml:space="preserve"> </w:t>
      </w:r>
      <w:commentRangeEnd w:id="64"/>
      <w:r w:rsidR="008B5E1C">
        <w:rPr>
          <w:rStyle w:val="a7"/>
        </w:rPr>
        <w:commentReference w:id="64"/>
      </w:r>
      <w:commentRangeStart w:id="65"/>
      <w:r w:rsidR="002D23FC">
        <w:t>«файлы»</w:t>
      </w:r>
      <w:commentRangeEnd w:id="65"/>
      <w:r w:rsidR="00EC0E8E">
        <w:rPr>
          <w:rStyle w:val="a7"/>
        </w:rPr>
        <w:commentReference w:id="65"/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65E79">
        <w:t xml:space="preserve"> </w:t>
      </w:r>
      <w:r w:rsidR="00784CFF">
        <w:fldChar w:fldCharType="begin"/>
      </w:r>
      <w:r w:rsidR="00784CFF">
        <w:instrText xml:space="preserve"> REF  _Ref493708048 \* Lower \h \r </w:instrText>
      </w:r>
      <w:r w:rsidR="00784CFF">
        <w:fldChar w:fldCharType="separate"/>
      </w:r>
      <w:r w:rsidR="002054F3">
        <w:t>рис 4</w:t>
      </w:r>
      <w:r w:rsidR="00784CFF">
        <w:fldChar w:fldCharType="end"/>
      </w:r>
      <w:r w:rsidR="00B73D2D">
        <w:t>.</w:t>
      </w:r>
    </w:p>
    <w:p w:rsidR="001752A3" w:rsidRDefault="007720D0" w:rsidP="00C02319">
      <w:pPr>
        <w:pStyle w:val="B01"/>
      </w:pPr>
      <w:r>
        <w:object w:dxaOrig="11655" w:dyaOrig="9391">
          <v:shape id="_x0000_i1026" type="#_x0000_t75" style="width:467.05pt;height:376.3pt" o:ole="">
            <v:imagedata r:id="rId16" o:title=""/>
          </v:shape>
          <o:OLEObject Type="Embed" ProgID="Visio.Drawing.15" ShapeID="_x0000_i1026" DrawAspect="Content" ObjectID="_1568029597" r:id="rId17"/>
        </w:object>
      </w:r>
      <w:r w:rsidR="007D21B6">
        <w:rPr>
          <w:rStyle w:val="a7"/>
        </w:rPr>
        <w:t xml:space="preserve"> </w:t>
      </w:r>
      <w:r w:rsidR="00C02319">
        <w:rPr>
          <w:rStyle w:val="a7"/>
        </w:rPr>
        <w:commentReference w:id="66"/>
      </w:r>
    </w:p>
    <w:p w:rsidR="00C02319" w:rsidRPr="00E137BA" w:rsidRDefault="00C02319" w:rsidP="00C02319">
      <w:pPr>
        <w:pStyle w:val="B02"/>
      </w:pPr>
      <w:bookmarkStart w:id="67" w:name="_Ref493708048"/>
      <w:commentRangeStart w:id="68"/>
      <w:r w:rsidRPr="00E137BA">
        <w:t>– логическая структура файлов</w:t>
      </w:r>
      <w:bookmarkEnd w:id="67"/>
      <w:commentRangeEnd w:id="68"/>
      <w:r w:rsidR="007D21B6">
        <w:rPr>
          <w:rStyle w:val="a7"/>
        </w:rPr>
        <w:commentReference w:id="68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BA28CF">
      <w:pPr>
        <w:pStyle w:val="A02TextParagraphNoIndentation"/>
        <w:ind w:firstLine="708"/>
      </w:pPr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lastRenderedPageBreak/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</w:t>
      </w:r>
      <w:commentRangeStart w:id="69"/>
      <w:r w:rsidR="00BA28CF">
        <w:t xml:space="preserve">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являются, по сути,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  <w:commentRangeEnd w:id="69"/>
      <w:r w:rsidR="00F02CCF">
        <w:rPr>
          <w:rStyle w:val="a7"/>
        </w:rPr>
        <w:commentReference w:id="69"/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E137BA">
      <w:pPr>
        <w:pStyle w:val="D03"/>
        <w:rPr>
          <w:lang w:val="ru-RU"/>
        </w:rPr>
      </w:pPr>
      <w:bookmarkStart w:id="70" w:name="_Toc493765784"/>
      <w:r>
        <w:rPr>
          <w:lang w:val="ru-RU"/>
        </w:rPr>
        <w:lastRenderedPageBreak/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70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</w:t>
      </w:r>
      <w:commentRangeStart w:id="71"/>
      <w:r>
        <w:t>Важно следить за тем, чтобы даты повторных измерений сохраняли последовательность.</w:t>
      </w:r>
      <w:commentRangeEnd w:id="71"/>
      <w:r w:rsidR="00CB49E2">
        <w:rPr>
          <w:rStyle w:val="a7"/>
        </w:rPr>
        <w:commentReference w:id="71"/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commentRangeStart w:id="72"/>
      <w:r w:rsidR="001758DC">
        <w:t>Логическая с</w:t>
      </w:r>
      <w:r w:rsidR="00D01273">
        <w:t xml:space="preserve">труктура колонок таблицы представлена на </w:t>
      </w:r>
      <w:r w:rsidR="00784CFF">
        <w:fldChar w:fldCharType="begin"/>
      </w:r>
      <w:r w:rsidR="00784CFF">
        <w:instrText xml:space="preserve"> REF  _Ref493708242 \* Lower \h \r </w:instrText>
      </w:r>
      <w:r w:rsidR="00784CFF">
        <w:fldChar w:fldCharType="separate"/>
      </w:r>
      <w:r w:rsidR="002054F3">
        <w:t>рис 5</w:t>
      </w:r>
      <w:r w:rsidR="00784CFF">
        <w:fldChar w:fldCharType="end"/>
      </w:r>
      <w:r w:rsidR="00784CFF">
        <w:t>.</w:t>
      </w:r>
      <w:commentRangeEnd w:id="72"/>
      <w:r w:rsidR="00963483">
        <w:rPr>
          <w:rStyle w:val="a7"/>
        </w:rPr>
        <w:commentReference w:id="72"/>
      </w:r>
    </w:p>
    <w:p w:rsidR="003F2E9C" w:rsidRDefault="00DF672F" w:rsidP="003F2E9C">
      <w:pPr>
        <w:pStyle w:val="B01"/>
      </w:pPr>
      <w:r>
        <w:object w:dxaOrig="11370" w:dyaOrig="7981">
          <v:shape id="_x0000_i1027" type="#_x0000_t75" style="width:467.05pt;height:328.05pt" o:ole="">
            <v:imagedata r:id="rId18" o:title=""/>
          </v:shape>
          <o:OLEObject Type="Embed" ProgID="Visio.Drawing.15" ShapeID="_x0000_i1027" DrawAspect="Content" ObjectID="_1568029598" r:id="rId19"/>
        </w:object>
      </w:r>
    </w:p>
    <w:p w:rsidR="00BD71D1" w:rsidRPr="001758DC" w:rsidRDefault="001758DC" w:rsidP="001758DC">
      <w:pPr>
        <w:pStyle w:val="B02"/>
      </w:pPr>
      <w:r w:rsidRPr="001758DC">
        <w:t xml:space="preserve"> </w:t>
      </w:r>
      <w:bookmarkStart w:id="73" w:name="_Ref493708242"/>
      <w:r w:rsidR="00784CFF">
        <w:t>–</w:t>
      </w:r>
      <w:r w:rsidRPr="001758DC">
        <w:t xml:space="preserve"> логическая с</w:t>
      </w:r>
      <w:r>
        <w:t>труктура колонок таблицы</w:t>
      </w:r>
      <w:bookmarkEnd w:id="73"/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>ключей и значений.</w:t>
      </w:r>
      <w:commentRangeStart w:id="74"/>
      <w:r>
        <w:t xml:space="preserve">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  <w:commentRangeEnd w:id="74"/>
      <w:r w:rsidR="00F835CD">
        <w:rPr>
          <w:rStyle w:val="a7"/>
        </w:rPr>
        <w:commentReference w:id="74"/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 xml:space="preserve">типов данных. Это позволяет эффективно, т.е. в одном </w:t>
      </w:r>
      <w:r w:rsidR="00772E3F" w:rsidRPr="00313E08">
        <w:lastRenderedPageBreak/>
        <w:t>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5"/>
      </w:r>
    </w:p>
    <w:p w:rsidR="00A84B5D" w:rsidRPr="00E137BA" w:rsidRDefault="00A84B5D" w:rsidP="00A84B5D">
      <w:pPr>
        <w:pStyle w:val="D03"/>
      </w:pPr>
      <w:bookmarkStart w:id="76" w:name="_Toc493765785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6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EB73AA" w:rsidP="00EB73AA">
      <w:pPr>
        <w:pStyle w:val="C011"/>
      </w:pPr>
      <w:r>
        <w:t>Индексы ошибки в таблице;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>
        <w:t>;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>
        <w:t xml:space="preserve"> в легенде таблицы;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commentRangeStart w:id="77"/>
      <w:r>
        <w:t xml:space="preserve">На </w:t>
      </w:r>
      <w:r w:rsidR="000040C1">
        <w:fldChar w:fldCharType="begin"/>
      </w:r>
      <w:r w:rsidR="000040C1">
        <w:instrText xml:space="preserve"> REF  _Ref493708190 \* Lower \h \r </w:instrText>
      </w:r>
      <w:r w:rsidR="000040C1">
        <w:fldChar w:fldCharType="separate"/>
      </w:r>
      <w:r w:rsidR="002054F3">
        <w:t>рис 6</w:t>
      </w:r>
      <w:r w:rsidR="000040C1">
        <w:fldChar w:fldCharType="end"/>
      </w:r>
      <w:r w:rsidR="000040C1">
        <w:t xml:space="preserve">. </w:t>
      </w:r>
      <w:r>
        <w:t xml:space="preserve">изображена </w:t>
      </w:r>
      <w:r w:rsidR="00393BD1">
        <w:t xml:space="preserve">логическая структура </w:t>
      </w:r>
      <w:r w:rsidR="001758DC">
        <w:t>типов ошибок</w:t>
      </w:r>
      <w:r w:rsidR="00393BD1">
        <w:t>.</w:t>
      </w:r>
      <w:commentRangeEnd w:id="77"/>
      <w:r w:rsidR="00861B03">
        <w:rPr>
          <w:rStyle w:val="a7"/>
        </w:rPr>
        <w:commentReference w:id="77"/>
      </w:r>
    </w:p>
    <w:p w:rsidR="00D00E5A" w:rsidRDefault="00B400FA" w:rsidP="00BD5882">
      <w:pPr>
        <w:pStyle w:val="B01"/>
      </w:pPr>
      <w:r>
        <w:object w:dxaOrig="15195" w:dyaOrig="5716">
          <v:shape id="_x0000_i1028" type="#_x0000_t75" style="width:467.05pt;height:175.95pt" o:ole="">
            <v:imagedata r:id="rId20" o:title=""/>
          </v:shape>
          <o:OLEObject Type="Embed" ProgID="Visio.Drawing.15" ShapeID="_x0000_i1028" DrawAspect="Content" ObjectID="_1568029599" r:id="rId21"/>
        </w:object>
      </w:r>
    </w:p>
    <w:p w:rsidR="00F56652" w:rsidRPr="00BD5882" w:rsidRDefault="000040C1" w:rsidP="002C15B6">
      <w:pPr>
        <w:pStyle w:val="B02"/>
      </w:pPr>
      <w:bookmarkStart w:id="78" w:name="_Ref493708190"/>
      <w:r w:rsidRPr="00BD5882">
        <w:t>–</w:t>
      </w:r>
      <w:r w:rsidR="001758DC" w:rsidRPr="00BD5882">
        <w:t xml:space="preserve"> логическая структура типов ошибок</w:t>
      </w:r>
      <w:bookmarkEnd w:id="78"/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</w:t>
      </w:r>
      <w:r w:rsidR="004537FB">
        <w:lastRenderedPageBreak/>
        <w:t xml:space="preserve">открытым соединением. </w:t>
      </w:r>
      <w:commentRangeStart w:id="79"/>
      <w:r w:rsidR="00C9360F">
        <w:t>С</w:t>
      </w:r>
      <w:r w:rsidR="00520DBD">
        <w:t>ообщения</w:t>
      </w:r>
      <w:commentRangeEnd w:id="79"/>
      <w:r w:rsidR="00B90CA3">
        <w:rPr>
          <w:rStyle w:val="a7"/>
        </w:rPr>
        <w:commentReference w:id="79"/>
      </w:r>
      <w:r w:rsidR="00520DBD">
        <w:t xml:space="preserve"> </w:t>
      </w:r>
      <w:r w:rsidR="0021547D">
        <w:t>отчета об ошибках представлен</w:t>
      </w:r>
      <w:r w:rsidR="00C9360F">
        <w:t>ы</w:t>
      </w:r>
      <w:r w:rsidR="0021547D">
        <w:t xml:space="preserve"> на</w:t>
      </w:r>
      <w:r w:rsidR="004537FB">
        <w:t xml:space="preserve"> </w:t>
      </w:r>
      <w:r w:rsidR="004537FB">
        <w:fldChar w:fldCharType="begin"/>
      </w:r>
      <w:r w:rsidR="004537FB">
        <w:instrText xml:space="preserve"> REF  _Ref493732843 \* Lower \h \r </w:instrText>
      </w:r>
      <w:r w:rsidR="004537FB">
        <w:fldChar w:fldCharType="separate"/>
      </w:r>
      <w:r w:rsidR="002054F3">
        <w:t>рис 7</w:t>
      </w:r>
      <w:r w:rsidR="004537FB">
        <w:fldChar w:fldCharType="end"/>
      </w:r>
      <w:r w:rsidR="0021547D">
        <w:t>.</w:t>
      </w:r>
    </w:p>
    <w:p w:rsidR="00520DBD" w:rsidRDefault="00520DBD" w:rsidP="00520DBD">
      <w:pPr>
        <w:pStyle w:val="B01"/>
      </w:pPr>
      <w:commentRangeStart w:id="80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0"/>
      <w:r w:rsidR="009773B1">
        <w:rPr>
          <w:rStyle w:val="a7"/>
        </w:rPr>
        <w:commentReference w:id="80"/>
      </w:r>
    </w:p>
    <w:p w:rsidR="00520DBD" w:rsidRPr="00520DBD" w:rsidRDefault="00AA414D" w:rsidP="00520DBD">
      <w:pPr>
        <w:pStyle w:val="B02"/>
      </w:pPr>
      <w:r>
        <w:t xml:space="preserve"> </w:t>
      </w:r>
      <w:bookmarkStart w:id="81" w:name="_Ref493732843"/>
      <w:r>
        <w:t xml:space="preserve">– </w:t>
      </w:r>
      <w:r w:rsidR="00C9360F">
        <w:t>с</w:t>
      </w:r>
      <w:r>
        <w:t>ообщения отчета об ошибк</w:t>
      </w:r>
      <w:r w:rsidR="0021547D">
        <w:t>ах</w:t>
      </w:r>
      <w:bookmarkEnd w:id="81"/>
    </w:p>
    <w:p w:rsidR="00520DBD" w:rsidRDefault="00520DBD" w:rsidP="00FF6DB6"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</w:p>
    <w:p w:rsidR="00267CC6" w:rsidRDefault="00C33C51" w:rsidP="0088248A">
      <w:pPr>
        <w:pStyle w:val="D03"/>
        <w:rPr>
          <w:lang w:val="ru-RU"/>
        </w:rPr>
      </w:pPr>
      <w:bookmarkStart w:id="82" w:name="_Ref493720091"/>
      <w:bookmarkStart w:id="83" w:name="_Toc493765786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82"/>
      <w:bookmarkEnd w:id="83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4" w:name="_Ref493708239"/>
      <w:bookmarkStart w:id="85" w:name="_Toc493765787"/>
      <w:r>
        <w:rPr>
          <w:lang w:val="ru-RU"/>
        </w:rPr>
        <w:t>М</w:t>
      </w:r>
      <w:commentRangeStart w:id="86"/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4"/>
      <w:commentRangeEnd w:id="86"/>
      <w:r w:rsidR="00AA5090">
        <w:rPr>
          <w:rStyle w:val="a7"/>
          <w:i w:val="0"/>
          <w:lang w:val="ru-RU"/>
        </w:rPr>
        <w:commentReference w:id="86"/>
      </w:r>
      <w:bookmarkEnd w:id="85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lastRenderedPageBreak/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Pr="00866CD8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496639" w:rsidRDefault="0078567F" w:rsidP="00496639">
      <w:pPr>
        <w:pStyle w:val="B01"/>
        <w:rPr>
          <w:lang w:val="en-US"/>
        </w:rPr>
      </w:pPr>
      <w:r>
        <w:object w:dxaOrig="18105" w:dyaOrig="20565">
          <v:shape id="_x0000_i1029" type="#_x0000_t75" style="width:456.4pt;height:518.4pt" o:ole="">
            <v:imagedata r:id="rId23" o:title=""/>
          </v:shape>
          <o:OLEObject Type="Embed" ProgID="Visio.Drawing.15" ShapeID="_x0000_i1029" DrawAspect="Content" ObjectID="_1568029600" r:id="rId24"/>
        </w:object>
      </w:r>
    </w:p>
    <w:p w:rsidR="00866CD8" w:rsidRPr="00BF1229" w:rsidRDefault="00BF1229" w:rsidP="00866CD8">
      <w:pPr>
        <w:pStyle w:val="B02"/>
      </w:pPr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r>
        <w:rPr>
          <w:rStyle w:val="a7"/>
          <w:i/>
        </w:rPr>
        <w:commentReference w:id="87"/>
      </w:r>
    </w:p>
    <w:p w:rsidR="00DB5315" w:rsidRPr="006976D4" w:rsidRDefault="003A60F7" w:rsidP="006976D4">
      <w:pPr>
        <w:pStyle w:val="D04"/>
        <w:rPr>
          <w:lang w:val="ru-RU"/>
        </w:rPr>
      </w:pPr>
      <w:bookmarkStart w:id="88" w:name="_Toc493765788"/>
      <w:r>
        <w:rPr>
          <w:lang w:val="ru-RU"/>
        </w:rPr>
        <w:t>М</w:t>
      </w:r>
      <w:commentRangeStart w:id="89"/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commentRangeEnd w:id="89"/>
      <w:r w:rsidR="00D96B61">
        <w:rPr>
          <w:rStyle w:val="a7"/>
          <w:i w:val="0"/>
          <w:lang w:val="ru-RU"/>
        </w:rPr>
        <w:commentReference w:id="89"/>
      </w:r>
      <w:bookmarkEnd w:id="88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B83533">
        <w:fldChar w:fldCharType="begin"/>
      </w:r>
      <w:r w:rsidR="00B83533">
        <w:instrText xml:space="preserve"> REF  _Ref493742134 \* Lower \h \r </w:instrText>
      </w:r>
      <w:r w:rsidR="00B83533">
        <w:fldChar w:fldCharType="separate"/>
      </w:r>
      <w:r w:rsidR="002054F3">
        <w:t>рис 9</w:t>
      </w:r>
      <w:r w:rsidR="00B83533">
        <w:fldChar w:fldCharType="end"/>
      </w:r>
      <w:r w:rsidR="00B83533">
        <w:t>.,</w:t>
      </w:r>
      <w:r w:rsidR="0070131F">
        <w:t>:</w:t>
      </w:r>
    </w:p>
    <w:p w:rsidR="00E94464" w:rsidRDefault="00E94464" w:rsidP="00E94464">
      <w:pPr>
        <w:pStyle w:val="B01"/>
      </w:pPr>
      <w:r>
        <w:rPr>
          <w:noProof/>
          <w:lang w:eastAsia="ru-RU"/>
        </w:rPr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"/>
      </w:pPr>
      <w:bookmarkStart w:id="90" w:name="_Ref493742134"/>
      <w:r>
        <w:lastRenderedPageBreak/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90"/>
    <w:p w:rsidR="00D96B61" w:rsidRDefault="002A376B" w:rsidP="00B83533">
      <w:commentRangeStart w:id="91"/>
      <w:r>
        <w:t>Г</w:t>
      </w:r>
      <w:r w:rsidR="00D96B61">
        <w:t>де</w:t>
      </w:r>
    </w:p>
    <w:p w:rsidR="00D96B61" w:rsidRDefault="00B83533" w:rsidP="00B83533">
      <w:r w:rsidRPr="005778D0">
        <w:t xml:space="preserve">^ </w:t>
      </w:r>
      <w:r w:rsidR="00D96B61">
        <w:t>– символ начала строки,</w:t>
      </w:r>
    </w:p>
    <w:p w:rsidR="00D96B61" w:rsidRDefault="00B83533" w:rsidP="00B83533"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B83533"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B83533"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B83533"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B83533">
      <w:r w:rsidRPr="00A248F8">
        <w:t>$</w:t>
      </w:r>
      <w:r>
        <w:t xml:space="preserve"> – символ конца строки</w:t>
      </w:r>
      <w:r w:rsidR="0070131F">
        <w:t>.</w:t>
      </w:r>
      <w:commentRangeEnd w:id="91"/>
      <w:r w:rsidR="0070131F">
        <w:rPr>
          <w:rStyle w:val="a7"/>
        </w:rPr>
        <w:commentReference w:id="91"/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commentRangeStart w:id="92"/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  <w:commentRangeEnd w:id="92"/>
      <w:r w:rsidR="00B35B9F">
        <w:rPr>
          <w:rStyle w:val="a7"/>
        </w:rPr>
        <w:commentReference w:id="92"/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D81AB3">
        <w:fldChar w:fldCharType="begin"/>
      </w:r>
      <w:r w:rsidR="00D81AB3">
        <w:instrText xml:space="preserve"> REF  _Ref494237015 \* Lower \h \r </w:instrText>
      </w:r>
      <w:r w:rsidR="00D81AB3">
        <w:fldChar w:fldCharType="separate"/>
      </w:r>
      <w:r w:rsidR="00D81AB3">
        <w:t>рис 10</w:t>
      </w:r>
      <w:r w:rsidR="00D81AB3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682670" w:rsidP="00496639">
      <w:pPr>
        <w:pStyle w:val="B01"/>
        <w:rPr>
          <w:lang w:val="en-US"/>
        </w:rPr>
      </w:pPr>
      <w:r>
        <w:object w:dxaOrig="19155" w:dyaOrig="22110">
          <v:shape id="_x0000_i1030" type="#_x0000_t75" style="width:467.7pt;height:539.7pt" o:ole="">
            <v:imagedata r:id="rId26" o:title=""/>
          </v:shape>
          <o:OLEObject Type="Embed" ProgID="Visio.Drawing.15" ShapeID="_x0000_i1030" DrawAspect="Content" ObjectID="_1568029601" r:id="rId27"/>
        </w:object>
      </w:r>
      <w:r w:rsidR="003A6326">
        <w:rPr>
          <w:rStyle w:val="a7"/>
        </w:rPr>
        <w:t xml:space="preserve"> </w:t>
      </w:r>
      <w:r w:rsidR="00866CD8">
        <w:rPr>
          <w:rStyle w:val="a7"/>
        </w:rPr>
        <w:commentReference w:id="93"/>
      </w:r>
    </w:p>
    <w:p w:rsidR="00866CD8" w:rsidRPr="00644CAE" w:rsidRDefault="00644CAE" w:rsidP="00866CD8">
      <w:pPr>
        <w:pStyle w:val="B02"/>
      </w:pPr>
      <w:bookmarkStart w:id="94" w:name="_Ref494237015"/>
      <w:r>
        <w:t xml:space="preserve">блок-схема алгоритма поиска опечаток </w:t>
      </w:r>
      <w:r w:rsidRPr="006976D4">
        <w:t xml:space="preserve">для непрерывных </w:t>
      </w:r>
      <w:r>
        <w:t>значений</w:t>
      </w:r>
      <w:r>
        <w:rPr>
          <w:rStyle w:val="a7"/>
          <w:i/>
        </w:rPr>
        <w:commentReference w:id="95"/>
      </w:r>
      <w:bookmarkEnd w:id="94"/>
    </w:p>
    <w:p w:rsidR="000E3444" w:rsidRPr="00FE390E" w:rsidRDefault="00EC1C7D" w:rsidP="006976D4">
      <w:pPr>
        <w:pStyle w:val="D04"/>
        <w:rPr>
          <w:lang w:val="ru-RU"/>
        </w:rPr>
      </w:pPr>
      <w:bookmarkStart w:id="96" w:name="_Toc493765789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96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8960CC">
        <w:fldChar w:fldCharType="begin"/>
      </w:r>
      <w:r w:rsidR="008960CC">
        <w:instrText xml:space="preserve"> REF  _Ref494235392 \* Lower \h \r </w:instrText>
      </w:r>
      <w:r w:rsidR="008960CC">
        <w:fldChar w:fldCharType="separate"/>
      </w:r>
      <w:r w:rsidR="008960CC">
        <w:t>рис 11</w:t>
      </w:r>
      <w:r w:rsidR="008960CC">
        <w:fldChar w:fldCharType="end"/>
      </w:r>
      <w:r w:rsidR="00D964FF">
        <w:t>.</w:t>
      </w:r>
    </w:p>
    <w:p w:rsidR="00F9209B" w:rsidRDefault="00164CF9" w:rsidP="00F9209B">
      <w:pPr>
        <w:pStyle w:val="B01"/>
      </w:pPr>
      <w:r>
        <w:rPr>
          <w:noProof/>
          <w:lang w:eastAsia="ru-RU"/>
        </w:rPr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0746E">
      <w:pPr>
        <w:pStyle w:val="B02"/>
      </w:pPr>
      <w:bookmarkStart w:id="97" w:name="_Ref494235392"/>
      <w:r>
        <w:t>– шаблон регулярного выражения для непрерывных значений</w:t>
      </w:r>
      <w:bookmarkEnd w:id="97"/>
    </w:p>
    <w:p w:rsidR="00B35B9F" w:rsidRDefault="008960CC" w:rsidP="003962B0">
      <w:pPr>
        <w:ind w:firstLine="708"/>
      </w:pPr>
      <w:commentRangeStart w:id="98"/>
      <w:r>
        <w:lastRenderedPageBreak/>
        <w:t>Г</w:t>
      </w:r>
      <w:r w:rsidR="00B35B9F">
        <w:t>де</w:t>
      </w:r>
    </w:p>
    <w:p w:rsidR="00EC6FD0" w:rsidRDefault="002379E2" w:rsidP="003962B0">
      <w:pPr>
        <w:ind w:firstLine="708"/>
      </w:pPr>
      <w:r w:rsidRPr="005778D0">
        <w:t xml:space="preserve">^ </w:t>
      </w:r>
      <w:r>
        <w:t>– символ начала строки,</w:t>
      </w:r>
    </w:p>
    <w:p w:rsidR="00EC6FD0" w:rsidRDefault="002379E2" w:rsidP="003962B0">
      <w:pPr>
        <w:ind w:firstLine="708"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3962B0">
      <w:pPr>
        <w:ind w:firstLine="708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3962B0">
      <w:pPr>
        <w:ind w:firstLine="708"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3962B0">
      <w:pPr>
        <w:ind w:firstLine="708"/>
      </w:pPr>
      <w:r w:rsidRPr="00A248F8">
        <w:t>$</w:t>
      </w:r>
      <w:r>
        <w:t xml:space="preserve"> – символ конца строки</w:t>
      </w:r>
      <w:r w:rsidR="00C03DE2">
        <w:t>.</w:t>
      </w:r>
      <w:commentRangeEnd w:id="98"/>
      <w:r w:rsidR="00C03DE2">
        <w:rPr>
          <w:rStyle w:val="a7"/>
        </w:rPr>
        <w:commentReference w:id="98"/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 </w:t>
      </w:r>
      <w:r w:rsidR="00ED2F24">
        <w:fldChar w:fldCharType="begin"/>
      </w:r>
      <w:r w:rsidR="00ED2F24">
        <w:instrText xml:space="preserve"> REF  _Ref493764582 \* Lower \h \r </w:instrText>
      </w:r>
      <w:r w:rsidR="00ED2F24">
        <w:fldChar w:fldCharType="separate"/>
      </w:r>
      <w:r w:rsidR="002054F3">
        <w:t>рис 12</w:t>
      </w:r>
      <w:r w:rsidR="00ED2F24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496639">
      <w:pPr>
        <w:pStyle w:val="B01"/>
      </w:pPr>
      <w:r>
        <w:object w:dxaOrig="14280" w:dyaOrig="19215">
          <v:shape id="_x0000_i1031" type="#_x0000_t75" style="width:449.55pt;height:605.45pt" o:ole="">
            <v:imagedata r:id="rId29" o:title=""/>
          </v:shape>
          <o:OLEObject Type="Embed" ProgID="Visio.Drawing.15" ShapeID="_x0000_i1031" DrawAspect="Content" ObjectID="_1568029602" r:id="rId30"/>
        </w:object>
      </w:r>
    </w:p>
    <w:p w:rsidR="00CB4104" w:rsidRPr="00CB4104" w:rsidRDefault="00ED2F24" w:rsidP="00CB4104">
      <w:pPr>
        <w:pStyle w:val="B02"/>
      </w:pPr>
      <w:bookmarkStart w:id="99" w:name="_Ref493764582"/>
      <w:r>
        <w:t xml:space="preserve">– блок-схема алгоритма поиска опечаток </w:t>
      </w:r>
      <w:commentRangeStart w:id="100"/>
      <w:r w:rsidRPr="006976D4">
        <w:t xml:space="preserve">для </w:t>
      </w:r>
      <w:commentRangeEnd w:id="100"/>
      <w:r w:rsidR="00C03DE2">
        <w:rPr>
          <w:rStyle w:val="a7"/>
        </w:rPr>
        <w:commentReference w:id="100"/>
      </w:r>
      <w:r>
        <w:t>дат</w:t>
      </w:r>
      <w:bookmarkEnd w:id="99"/>
    </w:p>
    <w:p w:rsidR="00C27816" w:rsidRDefault="009402EF" w:rsidP="00C27816">
      <w:pPr>
        <w:pStyle w:val="D03"/>
        <w:rPr>
          <w:lang w:val="ru-RU"/>
        </w:rPr>
      </w:pPr>
      <w:bookmarkStart w:id="101" w:name="_Ref493755811"/>
      <w:bookmarkStart w:id="102" w:name="_Toc493765790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101"/>
      <w:bookmarkEnd w:id="102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103"/>
      <w:r w:rsidRPr="000A1EB1">
        <w:rPr>
          <w:lang w:eastAsia="ru-RU"/>
        </w:rPr>
        <w:t>разброса или точности оценки генерального параметра</w:t>
      </w:r>
      <w:commentRangeEnd w:id="103"/>
      <w:r w:rsidR="00615980">
        <w:rPr>
          <w:rStyle w:val="a7"/>
        </w:rPr>
        <w:commentReference w:id="103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615980">
        <w:rPr>
          <w:lang w:eastAsia="ru-RU"/>
        </w:rPr>
        <w:fldChar w:fldCharType="begin"/>
      </w:r>
      <w:r w:rsidR="00615980">
        <w:rPr>
          <w:lang w:eastAsia="ru-RU"/>
        </w:rPr>
        <w:instrText xml:space="preserve"> REF  _Ref494240746 \* Lower \h \r </w:instrText>
      </w:r>
      <w:r w:rsidR="00615980">
        <w:rPr>
          <w:lang w:eastAsia="ru-RU"/>
        </w:rPr>
      </w:r>
      <w:r w:rsidR="00615980">
        <w:rPr>
          <w:lang w:eastAsia="ru-RU"/>
        </w:rPr>
        <w:fldChar w:fldCharType="separate"/>
      </w:r>
      <w:r w:rsidR="00615980">
        <w:rPr>
          <w:lang w:eastAsia="ru-RU"/>
        </w:rPr>
        <w:t>рис 13</w:t>
      </w:r>
      <w:r w:rsidR="00615980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237EB3">
      <w:pPr>
        <w:pStyle w:val="B01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"/>
      </w:pPr>
      <w:r>
        <w:t xml:space="preserve"> </w:t>
      </w:r>
      <w:bookmarkStart w:id="104" w:name="_Ref494240746"/>
      <w:r>
        <w:t>– диаграмма размахов</w:t>
      </w:r>
      <w:bookmarkEnd w:id="104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105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105"/>
      <w:r w:rsidR="005649DC">
        <w:rPr>
          <w:rStyle w:val="a7"/>
        </w:rPr>
        <w:commentReference w:id="105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FF171B">
        <w:rPr>
          <w:shd w:val="clear" w:color="auto" w:fill="FFFFFF"/>
        </w:rPr>
        <w:t>, чаще всего используется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 xml:space="preserve">коэффициент </w:t>
      </w:r>
      <w:commentRangeStart w:id="106"/>
      <w:r w:rsidR="000F4058">
        <w:rPr>
          <w:shd w:val="clear" w:color="auto" w:fill="FFFFFF"/>
        </w:rPr>
        <w:t xml:space="preserve">1.5 х ИКР </w:t>
      </w:r>
      <w:commentRangeEnd w:id="106"/>
      <w:r w:rsidR="008F612A">
        <w:rPr>
          <w:rStyle w:val="a7"/>
        </w:rPr>
        <w:commentReference w:id="106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</w:t>
      </w:r>
      <w:r w:rsidR="000F4058">
        <w:rPr>
          <w:shd w:val="clear" w:color="auto" w:fill="FFFFFF"/>
        </w:rPr>
        <w:lastRenderedPageBreak/>
        <w:t xml:space="preserve">простирается от 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commentRangeStart w:id="107"/>
      <w:r w:rsidR="000F4058">
        <w:rPr>
          <w:shd w:val="clear" w:color="auto" w:fill="FFFFFF"/>
        </w:rPr>
        <w:t xml:space="preserve">1.5 х ИКР </w:t>
      </w:r>
      <w:commentRangeEnd w:id="107"/>
      <w:r w:rsidR="008F612A">
        <w:rPr>
          <w:rStyle w:val="a7"/>
        </w:rPr>
        <w:commentReference w:id="107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08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08"/>
      <w:r w:rsidR="007C734F">
        <w:rPr>
          <w:rStyle w:val="a7"/>
        </w:rPr>
        <w:commentReference w:id="108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D9252D">
        <w:rPr>
          <w:shd w:val="clear" w:color="auto" w:fill="FFFFFF"/>
        </w:rPr>
        <w:fldChar w:fldCharType="begin"/>
      </w:r>
      <w:r w:rsidR="00D9252D">
        <w:rPr>
          <w:shd w:val="clear" w:color="auto" w:fill="FFFFFF"/>
        </w:rPr>
        <w:instrText xml:space="preserve"> REF  _Ref493743083 \* Lower \h \r </w:instrText>
      </w:r>
      <w:r w:rsidR="00D9252D">
        <w:rPr>
          <w:shd w:val="clear" w:color="auto" w:fill="FFFFFF"/>
        </w:rPr>
      </w:r>
      <w:r w:rsidR="00D9252D">
        <w:rPr>
          <w:shd w:val="clear" w:color="auto" w:fill="FFFFFF"/>
        </w:rPr>
        <w:fldChar w:fldCharType="separate"/>
      </w:r>
      <w:r w:rsidR="002054F3">
        <w:rPr>
          <w:shd w:val="clear" w:color="auto" w:fill="FFFFFF"/>
        </w:rPr>
        <w:t>рис 14</w:t>
      </w:r>
      <w:r w:rsidR="00D9252D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.,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D9252D">
        <w:rPr>
          <w:shd w:val="clear" w:color="auto" w:fill="FFFFFF"/>
        </w:rPr>
        <w:t>:</w:t>
      </w:r>
    </w:p>
    <w:p w:rsidR="00D9252D" w:rsidRDefault="00D9252D" w:rsidP="00D9252D">
      <w:pPr>
        <w:pStyle w:val="B01"/>
        <w:rPr>
          <w:shd w:val="clear" w:color="auto" w:fill="FFFFFF"/>
        </w:rPr>
      </w:pPr>
      <w:commentRangeStart w:id="109"/>
      <w:r>
        <w:rPr>
          <w:noProof/>
          <w:lang w:eastAsia="ru-RU"/>
        </w:rPr>
        <w:drawing>
          <wp:inline distT="0" distB="0" distL="0" distR="0" wp14:anchorId="5D0A6CE3" wp14:editId="74002AA3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D9252D">
      <w:pPr>
        <w:pStyle w:val="B02"/>
      </w:pPr>
      <w:bookmarkStart w:id="110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10"/>
    <w:p w:rsidR="001D2F10" w:rsidRDefault="00B72EF9" w:rsidP="00B16B67">
      <w:r>
        <w:t>Г</w:t>
      </w:r>
      <w:r w:rsidR="001D2F10">
        <w:t>де</w:t>
      </w:r>
    </w:p>
    <w:p w:rsidR="001D2F10" w:rsidRDefault="007D6313" w:rsidP="00B16B67">
      <w:r w:rsidRPr="005778D0">
        <w:t xml:space="preserve">^ </w:t>
      </w:r>
      <w:r>
        <w:t>– символ начала строки,</w:t>
      </w:r>
    </w:p>
    <w:p w:rsidR="001D2F10" w:rsidRDefault="00B66E95" w:rsidP="00B16B67"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B16B67"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B16B67"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B16B67">
      <w:r w:rsidRPr="00A248F8">
        <w:t>$</w:t>
      </w:r>
      <w:r>
        <w:t xml:space="preserve"> – символ конца строки</w:t>
      </w:r>
      <w:commentRangeEnd w:id="109"/>
      <w:r w:rsidR="00611636">
        <w:rPr>
          <w:rStyle w:val="a7"/>
        </w:rPr>
        <w:commentReference w:id="109"/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11" w:name="_Ref493718904"/>
    </w:p>
    <w:bookmarkEnd w:id="111"/>
    <w:p w:rsidR="00C27816" w:rsidRDefault="001D39A1" w:rsidP="00B43F44">
      <w:pPr>
        <w:rPr>
          <w:shd w:val="clear" w:color="auto" w:fill="FFFFFF"/>
        </w:rPr>
      </w:pPr>
      <w:r>
        <w:rPr>
          <w:shd w:val="clear" w:color="auto" w:fill="FFFFFF"/>
        </w:rPr>
        <w:t>К</w:t>
      </w:r>
      <w:commentRangeStart w:id="112"/>
      <w:r w:rsidR="000F4058">
        <w:rPr>
          <w:shd w:val="clear" w:color="auto" w:fill="FFFFFF"/>
        </w:rPr>
        <w:t xml:space="preserve"> </w:t>
      </w:r>
      <w:r w:rsidR="00FF171B">
        <w:rPr>
          <w:shd w:val="clear" w:color="auto" w:fill="FFFFFF"/>
        </w:rPr>
        <w:t>подобным</w:t>
      </w:r>
      <w:r w:rsidR="000F4058">
        <w:rPr>
          <w:shd w:val="clear" w:color="auto" w:fill="FFFFFF"/>
        </w:rPr>
        <w:t xml:space="preserve"> нестандартным наблюдениям </w:t>
      </w:r>
      <w:r>
        <w:rPr>
          <w:shd w:val="clear" w:color="auto" w:fill="FFFFFF"/>
        </w:rPr>
        <w:t>всегда следует относиться</w:t>
      </w:r>
      <w:r w:rsidR="00203D94">
        <w:rPr>
          <w:shd w:val="clear" w:color="auto" w:fill="FFFFFF"/>
        </w:rPr>
        <w:t xml:space="preserve"> внимательно</w:t>
      </w:r>
      <w:r>
        <w:rPr>
          <w:shd w:val="clear" w:color="auto" w:fill="FFFFFF"/>
        </w:rPr>
        <w:t>. О</w:t>
      </w:r>
      <w:r w:rsidR="000F4058">
        <w:rPr>
          <w:shd w:val="clear" w:color="auto" w:fill="FFFFFF"/>
        </w:rPr>
        <w:t xml:space="preserve">ни вполне могут оказаться </w:t>
      </w:r>
      <w:r>
        <w:rPr>
          <w:shd w:val="clear" w:color="auto" w:fill="FFFFFF"/>
        </w:rPr>
        <w:t>«</w:t>
      </w:r>
      <w:r w:rsidR="000F4058">
        <w:rPr>
          <w:shd w:val="clear" w:color="auto" w:fill="FFFFFF"/>
        </w:rPr>
        <w:t>нормальными</w:t>
      </w:r>
      <w:r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для исследуемой совокупности, и поэтому не должны удаляться из анализа без дополнительного </w:t>
      </w:r>
      <w:r w:rsidR="00255EA9">
        <w:rPr>
          <w:shd w:val="clear" w:color="auto" w:fill="FFFFFF"/>
        </w:rPr>
        <w:t>изучения</w:t>
      </w:r>
      <w:r w:rsidR="000F4058">
        <w:rPr>
          <w:shd w:val="clear" w:color="auto" w:fill="FFFFFF"/>
        </w:rPr>
        <w:t xml:space="preserve"> причин их появления.</w:t>
      </w:r>
      <w:commentRangeEnd w:id="112"/>
      <w:r w:rsidR="008F693F">
        <w:rPr>
          <w:rStyle w:val="a7"/>
        </w:rPr>
        <w:commentReference w:id="112"/>
      </w:r>
    </w:p>
    <w:p w:rsidR="00FE390E" w:rsidRPr="0075029A" w:rsidRDefault="001D39A1" w:rsidP="00433883">
      <w:pPr>
        <w:pStyle w:val="D03"/>
        <w:rPr>
          <w:lang w:val="ru-RU"/>
        </w:rPr>
      </w:pPr>
      <w:bookmarkStart w:id="113" w:name="_Toc493765791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13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6F5A9D">
      <w:pPr>
        <w:pStyle w:val="D03"/>
        <w:rPr>
          <w:lang w:val="ru-RU"/>
        </w:rPr>
      </w:pPr>
      <w:bookmarkStart w:id="114" w:name="_Ref493720599"/>
      <w:bookmarkStart w:id="115" w:name="_Toc493765792"/>
      <w:commentRangeStart w:id="116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114"/>
      <w:commentRangeEnd w:id="116"/>
      <w:r w:rsidR="00BA7463">
        <w:rPr>
          <w:rStyle w:val="a7"/>
          <w:b w:val="0"/>
          <w:i w:val="0"/>
          <w:lang w:val="ru-RU"/>
        </w:rPr>
        <w:commentReference w:id="116"/>
      </w:r>
      <w:bookmarkEnd w:id="115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lastRenderedPageBreak/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17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17"/>
      <w:r w:rsidR="0088371B">
        <w:rPr>
          <w:rStyle w:val="a7"/>
        </w:rPr>
        <w:commentReference w:id="117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18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18"/>
      <w:r w:rsidR="008C5D31">
        <w:rPr>
          <w:rStyle w:val="a7"/>
        </w:rPr>
        <w:commentReference w:id="118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commentRangeStart w:id="119"/>
      <w:r>
        <w:t>Н</w:t>
      </w:r>
      <w:r w:rsidR="00ED3D6B">
        <w:t>азвания</w:t>
      </w:r>
      <w:commentRangeEnd w:id="119"/>
      <w:r w:rsidR="00FC1D17">
        <w:rPr>
          <w:rStyle w:val="a7"/>
        </w:rPr>
        <w:commentReference w:id="119"/>
      </w:r>
      <w:r w:rsidR="00ED3D6B">
        <w:t xml:space="preserve">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AA736E">
      <w:pPr>
        <w:pStyle w:val="D01"/>
      </w:pPr>
      <w:bookmarkStart w:id="120" w:name="_Toc493765793"/>
      <w:r>
        <w:lastRenderedPageBreak/>
        <w:t>РАЗРАБОТКА БИБЛИОТЕК</w:t>
      </w:r>
      <w:r w:rsidR="00B41DB3">
        <w:t>И</w:t>
      </w:r>
      <w:bookmarkEnd w:id="120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21"/>
      <w:r>
        <w:t>Порядок действий</w:t>
      </w:r>
      <w:commentRangeEnd w:id="121"/>
      <w:r w:rsidR="00F5544E">
        <w:rPr>
          <w:rStyle w:val="a7"/>
        </w:rPr>
        <w:commentReference w:id="121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505AA6">
        <w:t>.</w:t>
      </w:r>
    </w:p>
    <w:p w:rsidR="007D391E" w:rsidRDefault="007D391E" w:rsidP="007342F7">
      <w:pPr>
        <w:pStyle w:val="C011"/>
      </w:pPr>
      <w:r>
        <w:t>Со</w:t>
      </w:r>
      <w:r w:rsidR="00505AA6">
        <w:t>здание каркаса новой библиотеки.</w:t>
      </w:r>
    </w:p>
    <w:p w:rsidR="007D391E" w:rsidRDefault="00073641" w:rsidP="007342F7">
      <w:pPr>
        <w:pStyle w:val="C011"/>
      </w:pPr>
      <w:commentRangeStart w:id="122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</w:t>
      </w:r>
      <w:commentRangeEnd w:id="122"/>
      <w:r w:rsidR="003A262E">
        <w:rPr>
          <w:rStyle w:val="a7"/>
        </w:rPr>
        <w:commentReference w:id="122"/>
      </w:r>
      <w:r w:rsidR="00505AA6">
        <w:t>.</w:t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0C2ABC">
        <w:fldChar w:fldCharType="begin"/>
      </w:r>
      <w:r w:rsidR="000C2ABC">
        <w:instrText xml:space="preserve"> REF  _Ref493764895 \* Lower \h \r </w:instrText>
      </w:r>
      <w:r w:rsidR="000C2ABC">
        <w:fldChar w:fldCharType="separate"/>
      </w:r>
      <w:r w:rsidR="002054F3">
        <w:t>рис 15</w:t>
      </w:r>
      <w:r w:rsidR="000C2ABC">
        <w:fldChar w:fldCharType="end"/>
      </w:r>
      <w:r w:rsidR="000C2ABC">
        <w:t>)</w:t>
      </w:r>
      <w:r w:rsidR="00505AA6">
        <w:t>.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505AA6">
        <w:t>.</w:t>
      </w:r>
    </w:p>
    <w:p w:rsidR="003D1546" w:rsidRDefault="000C2ABC" w:rsidP="00F41BFD">
      <w:pPr>
        <w:pStyle w:val="C011"/>
      </w:pPr>
      <w:commentRangeStart w:id="123"/>
      <w:r>
        <w:t>Добавление документации (</w:t>
      </w:r>
      <w:r>
        <w:fldChar w:fldCharType="begin"/>
      </w:r>
      <w:r>
        <w:instrText xml:space="preserve"> REF  _Ref493764865 \* Lower \h \r </w:instrText>
      </w:r>
      <w:r>
        <w:fldChar w:fldCharType="separate"/>
      </w:r>
      <w:r w:rsidR="002054F3">
        <w:t>рис 16</w:t>
      </w:r>
      <w:r>
        <w:fldChar w:fldCharType="end"/>
      </w:r>
      <w:r>
        <w:t>).</w:t>
      </w:r>
      <w:commentRangeEnd w:id="123"/>
      <w:r w:rsidR="00C772ED">
        <w:rPr>
          <w:rStyle w:val="a7"/>
        </w:rPr>
        <w:commentReference w:id="123"/>
      </w:r>
    </w:p>
    <w:p w:rsidR="0031444B" w:rsidRDefault="003D1546" w:rsidP="003D1546">
      <w:pPr>
        <w:pStyle w:val="B01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"/>
        <w:rPr>
          <w:lang w:val="en-US"/>
        </w:rPr>
      </w:pPr>
      <w:bookmarkStart w:id="124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24"/>
    </w:p>
    <w:p w:rsidR="004E71BD" w:rsidRDefault="0031444B" w:rsidP="003D1546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"/>
      </w:pPr>
      <w:bookmarkStart w:id="125" w:name="_Ref493764865"/>
      <w:r>
        <w:t>– страница из документации библиотеки</w:t>
      </w:r>
      <w:bookmarkEnd w:id="125"/>
    </w:p>
    <w:p w:rsidR="00222C30" w:rsidRDefault="00222C30" w:rsidP="00222C30">
      <w:pPr>
        <w:pStyle w:val="D01"/>
      </w:pPr>
      <w:bookmarkStart w:id="126" w:name="_Toc493765794"/>
      <w:r w:rsidRPr="00893CB0">
        <w:lastRenderedPageBreak/>
        <w:t>ОТЛАДКА И ТЕСТИРОВАНИЕ</w:t>
      </w:r>
      <w:bookmarkEnd w:id="126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D64879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>
        <w:t>, из-за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D64879">
        <w:t>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>
        <w:t>лина столбцов получается разной,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Default="00FD4221" w:rsidP="00FD4221">
      <w:pPr>
        <w:pStyle w:val="D01"/>
        <w:numPr>
          <w:ilvl w:val="0"/>
          <w:numId w:val="0"/>
        </w:numPr>
        <w:ind w:left="709"/>
      </w:pPr>
      <w:bookmarkStart w:id="127" w:name="_Toc493765795"/>
      <w:commentRangeStart w:id="128"/>
      <w:r>
        <w:lastRenderedPageBreak/>
        <w:t>РЕЗУЛЬТАТЫ</w:t>
      </w:r>
      <w:commentRangeEnd w:id="128"/>
      <w:r w:rsidR="00285BB1">
        <w:rPr>
          <w:rStyle w:val="a7"/>
          <w:b w:val="0"/>
        </w:rPr>
        <w:commentReference w:id="128"/>
      </w:r>
      <w:bookmarkEnd w:id="127"/>
    </w:p>
    <w:p w:rsidR="00E73000" w:rsidRPr="00E73000" w:rsidRDefault="00E73000" w:rsidP="00E73000">
      <w:r>
        <w:t xml:space="preserve">Разработанные алгоритмы были проверены на реальных входных данных. На </w:t>
      </w:r>
      <w:r w:rsidR="009C5AA3">
        <w:fldChar w:fldCharType="begin"/>
      </w:r>
      <w:r w:rsidR="009C5AA3">
        <w:instrText xml:space="preserve"> REF  _Ref493759156 \* Lower \h \r </w:instrText>
      </w:r>
      <w:r w:rsidR="009C5AA3">
        <w:fldChar w:fldCharType="separate"/>
      </w:r>
      <w:r w:rsidR="002054F3">
        <w:t>рис 17</w:t>
      </w:r>
      <w:r w:rsidR="009C5AA3">
        <w:fldChar w:fldCharType="end"/>
      </w:r>
      <w:r w:rsidR="009C5AA3">
        <w:t xml:space="preserve">. </w:t>
      </w:r>
      <w:r>
        <w:t xml:space="preserve">и </w:t>
      </w:r>
      <w:r w:rsidR="003B7F12">
        <w:fldChar w:fldCharType="begin"/>
      </w:r>
      <w:r w:rsidR="003B7F12">
        <w:instrText xml:space="preserve"> REF  _Ref493759182 \* Lower \h \r </w:instrText>
      </w:r>
      <w:r w:rsidR="003B7F12">
        <w:fldChar w:fldCharType="separate"/>
      </w:r>
      <w:r w:rsidR="002054F3">
        <w:t>рис 18</w:t>
      </w:r>
      <w:r w:rsidR="003B7F12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 xml:space="preserve">результат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FD4221" w:rsidRDefault="00A816DB" w:rsidP="009A4B45">
      <w:pPr>
        <w:pStyle w:val="B01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"/>
        <w:jc w:val="both"/>
        <w:rPr>
          <w:noProof/>
          <w:lang w:eastAsia="ru-RU"/>
        </w:rPr>
      </w:pPr>
      <w:r>
        <w:t xml:space="preserve"> </w:t>
      </w:r>
      <w:bookmarkStart w:id="129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29"/>
      <w:r w:rsidR="0061399E">
        <w:t>ями</w:t>
      </w:r>
    </w:p>
    <w:p w:rsidR="000C0FB6" w:rsidRPr="000C0FB6" w:rsidRDefault="00A816DB" w:rsidP="00AB2228">
      <w:pPr>
        <w:pStyle w:val="B01"/>
      </w:pPr>
      <w:r>
        <w:rPr>
          <w:noProof/>
          <w:lang w:eastAsia="ru-RU"/>
        </w:rPr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Default="00D66E3C" w:rsidP="00B951B5">
      <w:pPr>
        <w:pStyle w:val="B02"/>
      </w:pPr>
      <w:bookmarkStart w:id="130" w:name="_Ref493759182"/>
      <w:r>
        <w:lastRenderedPageBreak/>
        <w:t xml:space="preserve">– </w:t>
      </w:r>
      <w:bookmarkEnd w:id="130"/>
      <w:r w:rsidR="00CD3352">
        <w:t>результат обработки</w:t>
      </w:r>
      <w:r w:rsidR="00F90699">
        <w:t xml:space="preserve"> входных данных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commentRangeStart w:id="131"/>
      <w:r>
        <w:rPr>
          <w:noProof/>
          <w:lang w:eastAsia="ru-RU"/>
        </w:rPr>
        <w:t xml:space="preserve">На </w:t>
      </w:r>
      <w:r w:rsidR="00C35A12">
        <w:rPr>
          <w:noProof/>
          <w:lang w:eastAsia="ru-RU"/>
        </w:rPr>
        <w:fldChar w:fldCharType="begin"/>
      </w:r>
      <w:r w:rsidR="00C35A12">
        <w:rPr>
          <w:noProof/>
          <w:lang w:eastAsia="ru-RU"/>
        </w:rPr>
        <w:instrText xml:space="preserve"> REF  _Ref494287502 \* Lower \h \r </w:instrText>
      </w:r>
      <w:r w:rsidR="00C35A12">
        <w:rPr>
          <w:noProof/>
          <w:lang w:eastAsia="ru-RU"/>
        </w:rPr>
      </w:r>
      <w:r w:rsidR="00C35A12">
        <w:rPr>
          <w:noProof/>
          <w:lang w:eastAsia="ru-RU"/>
        </w:rPr>
        <w:fldChar w:fldCharType="separate"/>
      </w:r>
      <w:r w:rsidR="00C35A12">
        <w:rPr>
          <w:noProof/>
          <w:lang w:eastAsia="ru-RU"/>
        </w:rPr>
        <w:t>рис 19</w:t>
      </w:r>
      <w:r w:rsidR="00C35A12">
        <w:rPr>
          <w:noProof/>
          <w:lang w:eastAsia="ru-RU"/>
        </w:rPr>
        <w:fldChar w:fldCharType="end"/>
      </w:r>
      <w:r w:rsidR="00C35A12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 xml:space="preserve">в качестве разделителя запятая </w:t>
      </w:r>
      <w:commentRangeStart w:id="132"/>
      <w:r w:rsidR="00C83C2D">
        <w:rPr>
          <w:noProof/>
          <w:lang w:eastAsia="ru-RU"/>
        </w:rPr>
        <w:t>вместо</w:t>
      </w:r>
      <w:commentRangeEnd w:id="132"/>
      <w:r w:rsidR="00C35A12">
        <w:rPr>
          <w:rStyle w:val="a7"/>
        </w:rPr>
        <w:commentReference w:id="132"/>
      </w:r>
      <w:r w:rsidR="00C83C2D">
        <w:rPr>
          <w:noProof/>
          <w:lang w:eastAsia="ru-RU"/>
        </w:rPr>
        <w:t xml:space="preserve">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 </w:t>
      </w:r>
      <w:r w:rsidR="00793F83">
        <w:rPr>
          <w:noProof/>
          <w:lang w:eastAsia="ru-RU"/>
        </w:rPr>
        <w:fldChar w:fldCharType="begin"/>
      </w:r>
      <w:r w:rsidR="00793F83">
        <w:rPr>
          <w:noProof/>
          <w:lang w:eastAsia="ru-RU"/>
        </w:rPr>
        <w:instrText xml:space="preserve"> REF  _Ref493761805 \* Lower \h \r </w:instrText>
      </w:r>
      <w:r w:rsidR="00793F83">
        <w:rPr>
          <w:noProof/>
          <w:lang w:eastAsia="ru-RU"/>
        </w:rPr>
      </w:r>
      <w:r w:rsidR="00793F83">
        <w:rPr>
          <w:noProof/>
          <w:lang w:eastAsia="ru-RU"/>
        </w:rPr>
        <w:fldChar w:fldCharType="separate"/>
      </w:r>
      <w:r w:rsidR="002054F3">
        <w:rPr>
          <w:noProof/>
          <w:lang w:eastAsia="ru-RU"/>
        </w:rPr>
        <w:t>рис 20</w:t>
      </w:r>
      <w:r w:rsidR="00793F83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  <w:commentRangeEnd w:id="131"/>
      <w:r w:rsidR="00C35A12">
        <w:rPr>
          <w:rStyle w:val="a7"/>
        </w:rPr>
        <w:commentReference w:id="131"/>
      </w:r>
    </w:p>
    <w:p w:rsidR="00D66E3C" w:rsidRDefault="00432BA2" w:rsidP="00940B38">
      <w:pPr>
        <w:pStyle w:val="B01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E4B99E2" wp14:editId="255B5137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9244" cy="218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"/>
      </w:pPr>
      <w:bookmarkStart w:id="133" w:name="_Ref494287502"/>
      <w:r>
        <w:t xml:space="preserve">– </w:t>
      </w:r>
      <w:commentRangeStart w:id="134"/>
      <w:r>
        <w:t>фрагмент исходного файла с ошибками в датах</w:t>
      </w:r>
      <w:bookmarkEnd w:id="133"/>
      <w:commentRangeEnd w:id="134"/>
      <w:r w:rsidR="00C35A12">
        <w:rPr>
          <w:rStyle w:val="a7"/>
        </w:rPr>
        <w:commentReference w:id="134"/>
      </w:r>
    </w:p>
    <w:p w:rsidR="004C7F92" w:rsidRPr="004C7F92" w:rsidRDefault="004C7F92" w:rsidP="004C7F92">
      <w:pPr>
        <w:pStyle w:val="B01"/>
      </w:pPr>
      <w:r w:rsidRPr="00057D47">
        <w:rPr>
          <w:noProof/>
          <w:lang w:eastAsia="ru-RU"/>
        </w:rPr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"/>
      </w:pPr>
      <w:bookmarkStart w:id="135" w:name="_Ref493760267"/>
      <w:bookmarkStart w:id="136" w:name="_Ref493761805"/>
      <w:r>
        <w:t xml:space="preserve">– </w:t>
      </w:r>
      <w:bookmarkEnd w:id="135"/>
      <w:commentRangeStart w:id="137"/>
      <w:r w:rsidR="00F109EC">
        <w:t>исправленн</w:t>
      </w:r>
      <w:bookmarkEnd w:id="136"/>
      <w:r w:rsidR="00C571A3">
        <w:t>ая таблица</w:t>
      </w:r>
      <w:commentRangeEnd w:id="137"/>
      <w:r w:rsidR="00C35A12">
        <w:rPr>
          <w:rStyle w:val="a7"/>
        </w:rPr>
        <w:commentReference w:id="137"/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>
        <w:fldChar w:fldCharType="begin"/>
      </w:r>
      <w:r>
        <w:instrText xml:space="preserve"> REF  _Ref493761960 \* Lower \h \r </w:instrText>
      </w:r>
      <w:r>
        <w:fldChar w:fldCharType="separate"/>
      </w:r>
      <w:r w:rsidR="002054F3">
        <w:t>рис 21</w:t>
      </w:r>
      <w:r>
        <w:fldChar w:fldCharType="end"/>
      </w:r>
      <w:r>
        <w:t>.</w:t>
      </w:r>
    </w:p>
    <w:p w:rsidR="00B951B5" w:rsidRDefault="002A6E02" w:rsidP="00B951B5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086628D7" wp14:editId="52396DBC">
            <wp:extent cx="5940425" cy="394536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"/>
      </w:pPr>
      <w:r>
        <w:t xml:space="preserve"> </w:t>
      </w:r>
      <w:bookmarkStart w:id="138" w:name="_Ref493761960"/>
      <w:r>
        <w:t>– фрагмент сводной таблицы</w:t>
      </w:r>
      <w:bookmarkEnd w:id="138"/>
    </w:p>
    <w:p w:rsidR="000B6AAC" w:rsidRDefault="00215D4A" w:rsidP="000B6AAC">
      <w:r>
        <w:t xml:space="preserve">На </w:t>
      </w:r>
      <w:r w:rsidR="00CE149A">
        <w:fldChar w:fldCharType="begin"/>
      </w:r>
      <w:r w:rsidR="00CE149A">
        <w:instrText xml:space="preserve"> REF  _Ref493765051 \* Lower \h \r </w:instrText>
      </w:r>
      <w:r w:rsidR="00CE149A">
        <w:fldChar w:fldCharType="separate"/>
      </w:r>
      <w:r w:rsidR="002054F3">
        <w:t>рис 22</w:t>
      </w:r>
      <w:r w:rsidR="00CE149A">
        <w:fldChar w:fldCharType="end"/>
      </w:r>
      <w:r w:rsidR="004B6366">
        <w:t xml:space="preserve"> </w:t>
      </w:r>
      <w:r>
        <w:t xml:space="preserve">приведен график </w:t>
      </w:r>
      <w:commentRangeStart w:id="139"/>
      <w:r w:rsidR="00CE149A">
        <w:t>плотности</w:t>
      </w:r>
      <w:r>
        <w:t xml:space="preserve"> распределения </w:t>
      </w:r>
      <w:commentRangeEnd w:id="139"/>
      <w:r w:rsidR="00BF0CEB">
        <w:rPr>
          <w:rStyle w:val="a7"/>
        </w:rPr>
        <w:commentReference w:id="139"/>
      </w:r>
      <w:commentRangeStart w:id="140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40"/>
      <w:r w:rsidR="00762DFC">
        <w:rPr>
          <w:rStyle w:val="a7"/>
        </w:rPr>
        <w:commentReference w:id="140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CE149A">
      <w:pPr>
        <w:pStyle w:val="B01"/>
      </w:pPr>
      <w:r>
        <w:rPr>
          <w:noProof/>
          <w:lang w:eastAsia="ru-RU"/>
        </w:rPr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"/>
      </w:pPr>
      <w:bookmarkStart w:id="141" w:name="_Ref493765051"/>
      <w:commentRangeStart w:id="142"/>
      <w:r>
        <w:t>– график плотности распределения</w:t>
      </w:r>
      <w:bookmarkEnd w:id="141"/>
      <w:commentRangeEnd w:id="142"/>
      <w:r w:rsidR="00762DFC">
        <w:rPr>
          <w:rStyle w:val="a7"/>
        </w:rPr>
        <w:commentReference w:id="142"/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143" w:name="_Toc381305372"/>
      <w:bookmarkStart w:id="144" w:name="_Toc390727592"/>
      <w:bookmarkStart w:id="145" w:name="_Toc493765796"/>
      <w:r w:rsidRPr="00893CB0">
        <w:lastRenderedPageBreak/>
        <w:t>ЗАКЛЮЧЕНИЕ</w:t>
      </w:r>
      <w:bookmarkEnd w:id="143"/>
      <w:bookmarkEnd w:id="144"/>
      <w:bookmarkEnd w:id="145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326C0C" w:rsidP="00326C0C">
      <w:pPr>
        <w:pStyle w:val="C011"/>
      </w:pPr>
      <w:r>
        <w:t>Проверка на упорядочение дат;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46" w:name="OLE_LINK379"/>
      <w:bookmarkStart w:id="147" w:name="OLE_LINK380"/>
      <w:commentRangeStart w:id="148"/>
      <w:r>
        <w:rPr>
          <w:szCs w:val="28"/>
        </w:rPr>
        <w:t xml:space="preserve">Таким образом, </w:t>
      </w:r>
      <w:bookmarkEnd w:id="146"/>
      <w:bookmarkEnd w:id="147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48"/>
      <w:r w:rsidR="00E65904">
        <w:rPr>
          <w:rStyle w:val="a7"/>
        </w:rPr>
        <w:commentReference w:id="148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1407E4" w:rsidRDefault="00AE52BE" w:rsidP="00021284">
      <w:pPr>
        <w:pStyle w:val="D01"/>
        <w:numPr>
          <w:ilvl w:val="0"/>
          <w:numId w:val="0"/>
        </w:numPr>
        <w:ind w:left="709"/>
      </w:pPr>
      <w:bookmarkStart w:id="149" w:name="_Toc381305373"/>
      <w:bookmarkStart w:id="150" w:name="_Toc390727593"/>
      <w:bookmarkStart w:id="151" w:name="_Toc493765797"/>
      <w:r w:rsidRPr="00021284">
        <w:lastRenderedPageBreak/>
        <w:t>СПИСОК ИСПОЛЬЗОВАННЫХ ИСТОЧНИКОВ</w:t>
      </w:r>
      <w:bookmarkEnd w:id="149"/>
      <w:bookmarkEnd w:id="150"/>
      <w:bookmarkEnd w:id="151"/>
    </w:p>
    <w:p w:rsidR="00021284" w:rsidRPr="00021284" w:rsidRDefault="001407E4" w:rsidP="00021284">
      <w:pPr>
        <w:pStyle w:val="D01"/>
        <w:numPr>
          <w:ilvl w:val="0"/>
          <w:numId w:val="0"/>
        </w:numPr>
        <w:ind w:left="709"/>
      </w:pPr>
      <w:bookmarkStart w:id="152" w:name="_GoBack"/>
      <w:bookmarkEnd w:id="152"/>
      <w:commentRangeStart w:id="153"/>
      <w:r>
        <w:lastRenderedPageBreak/>
        <w:t>ПРИЛОЖЕНИЕ А</w:t>
      </w:r>
      <w:commentRangeEnd w:id="153"/>
      <w:r>
        <w:rPr>
          <w:rStyle w:val="a7"/>
          <w:b w:val="0"/>
        </w:rPr>
        <w:commentReference w:id="153"/>
      </w:r>
    </w:p>
    <w:sectPr w:rsidR="00021284" w:rsidRPr="00021284" w:rsidSect="00CD68D8">
      <w:headerReference w:type="default" r:id="rId42"/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B35D23" w:rsidRPr="00B1518D" w:rsidRDefault="00B35D23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6" w:author="Софья" w:date="2017-09-26T18:09:00Z" w:initials="С">
    <w:p w:rsidR="00B35D23" w:rsidRDefault="00B35D23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39" w:author="Софья" w:date="2017-09-26T21:34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0" w:author="Софья" w:date="2017-09-26T21:36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1" w:author="Софья" w:date="2017-09-26T22:07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3" w:author="Софья" w:date="2017-09-27T14:44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Где с большой и маленькой буквы?</w:t>
      </w:r>
    </w:p>
  </w:comment>
  <w:comment w:id="47" w:author="Софья" w:date="2017-09-27T14:45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53" w:author="Софья" w:date="2017-09-26T22:12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60" w:author="Софья" w:date="2017-09-26T18:56:00Z" w:initials="С">
    <w:p w:rsidR="00B35D23" w:rsidRPr="0082228E" w:rsidRDefault="00B35D23">
      <w:pPr>
        <w:pStyle w:val="a8"/>
        <w:rPr>
          <w:sz w:val="28"/>
          <w:szCs w:val="28"/>
        </w:rPr>
      </w:pPr>
      <w:r>
        <w:rPr>
          <w:rStyle w:val="a7"/>
        </w:rPr>
        <w:annotationRef/>
      </w:r>
      <w:r w:rsidRPr="0082228E">
        <w:rPr>
          <w:sz w:val="28"/>
          <w:szCs w:val="28"/>
        </w:rPr>
        <w:t>Кавычки?</w:t>
      </w:r>
    </w:p>
  </w:comment>
  <w:comment w:id="64" w:author="Софья" w:date="2017-09-26T22:25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5" w:author="Софья" w:date="2017-09-26T19:16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66" w:author="Софья" w:date="2017-09-21T09:51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  <w:r>
        <w:t>Масштаб рисунка подобрать</w:t>
      </w:r>
    </w:p>
    <w:p w:rsidR="00B35D23" w:rsidRDefault="00B35D23">
      <w:pPr>
        <w:pStyle w:val="a8"/>
      </w:pPr>
      <w:proofErr w:type="gramStart"/>
      <w:r>
        <w:t>Больше/меньше</w:t>
      </w:r>
      <w:proofErr w:type="gramEnd"/>
    </w:p>
    <w:p w:rsidR="00B35D23" w:rsidRDefault="00B35D23">
      <w:pPr>
        <w:pStyle w:val="a8"/>
      </w:pPr>
    </w:p>
    <w:p w:rsidR="00B35D23" w:rsidRPr="00A81D09" w:rsidRDefault="00B35D23">
      <w:pPr>
        <w:pStyle w:val="a8"/>
      </w:pPr>
      <w:r>
        <w:rPr>
          <w:lang w:val="en-US"/>
        </w:rPr>
        <w:t>Open</w:t>
      </w:r>
      <w:r w:rsidRPr="00A81D09">
        <w:t xml:space="preserve"> =&gt; </w:t>
      </w:r>
      <w:r>
        <w:rPr>
          <w:lang w:val="en-US"/>
        </w:rPr>
        <w:t>Create</w:t>
      </w:r>
    </w:p>
    <w:p w:rsidR="00B35D23" w:rsidRPr="00A81D09" w:rsidRDefault="00B35D23">
      <w:pPr>
        <w:pStyle w:val="a8"/>
      </w:pPr>
    </w:p>
    <w:p w:rsidR="00B35D23" w:rsidRPr="00A81D09" w:rsidRDefault="00B35D23">
      <w:pPr>
        <w:pStyle w:val="a8"/>
        <w:rPr>
          <w:lang w:val="en-US"/>
        </w:rPr>
      </w:pPr>
      <w:proofErr w:type="spellStart"/>
      <w:r>
        <w:rPr>
          <w:lang w:val="en-US"/>
        </w:rPr>
        <w:t>FileReport</w:t>
      </w:r>
      <w:proofErr w:type="spellEnd"/>
      <w:r>
        <w:rPr>
          <w:lang w:val="en-US"/>
        </w:rPr>
        <w:t xml:space="preserve"> – file</w:t>
      </w:r>
      <w:r w:rsidRPr="00A81D09">
        <w:rPr>
          <w:lang w:val="en-US"/>
        </w:rPr>
        <w:t xml:space="preserve"> </w:t>
      </w:r>
      <w:r>
        <w:t>лишнее</w:t>
      </w:r>
    </w:p>
    <w:p w:rsidR="00B35D23" w:rsidRDefault="00B35D23">
      <w:pPr>
        <w:pStyle w:val="a8"/>
        <w:rPr>
          <w:lang w:val="en-US"/>
        </w:rPr>
      </w:pPr>
      <w:proofErr w:type="spellStart"/>
      <w:r>
        <w:rPr>
          <w:lang w:val="en-US"/>
        </w:rPr>
        <w:t>Table_out</w:t>
      </w:r>
      <w:proofErr w:type="spellEnd"/>
      <w:r w:rsidRPr="00A81D09">
        <w:rPr>
          <w:lang w:val="en-US"/>
        </w:rPr>
        <w:t xml:space="preserve"> – </w:t>
      </w:r>
      <w:r>
        <w:rPr>
          <w:lang w:val="en-US"/>
        </w:rPr>
        <w:t xml:space="preserve">out </w:t>
      </w:r>
      <w:r>
        <w:t>лишнее</w:t>
      </w:r>
    </w:p>
    <w:p w:rsidR="00B35D23" w:rsidRPr="00CF760B" w:rsidRDefault="00B35D23" w:rsidP="00024437">
      <w:pPr>
        <w:pStyle w:val="a8"/>
        <w:ind w:firstLine="0"/>
      </w:pPr>
      <w:r>
        <w:rPr>
          <w:lang w:val="en-US"/>
        </w:rPr>
        <w:t>In</w:t>
      </w:r>
      <w:r>
        <w:t xml:space="preserve"> тоже</w:t>
      </w:r>
    </w:p>
    <w:p w:rsidR="00B35D23" w:rsidRPr="00A81D09" w:rsidRDefault="00B35D23" w:rsidP="00024437">
      <w:pPr>
        <w:pStyle w:val="a8"/>
        <w:ind w:firstLine="0"/>
      </w:pPr>
      <w:proofErr w:type="spellStart"/>
      <w:r>
        <w:rPr>
          <w:lang w:val="en-US"/>
        </w:rPr>
        <w:t>ReadFile</w:t>
      </w:r>
      <w:r w:rsidRPr="00F26541">
        <w:rPr>
          <w:b/>
          <w:i/>
          <w:lang w:val="en-US"/>
        </w:rPr>
        <w:t>IN</w:t>
      </w:r>
      <w:proofErr w:type="spellEnd"/>
    </w:p>
  </w:comment>
  <w:comment w:id="68" w:author="Софья" w:date="2017-09-26T22:46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69" w:author="Софья" w:date="2017-09-26T22:58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71" w:author="Софья" w:date="2017-09-26T23:07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72" w:author="Софья" w:date="2017-09-26T23:08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74" w:author="Софья" w:date="2017-09-26T23:27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75" w:author="Софья" w:date="2017-09-20T22:17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Pr="000E2CD9" w:rsidRDefault="00B35D23">
      <w:pPr>
        <w:pStyle w:val="a8"/>
        <w:rPr>
          <w:b/>
        </w:rPr>
      </w:pPr>
    </w:p>
    <w:p w:rsidR="00B35D23" w:rsidRPr="000E2CD9" w:rsidRDefault="00B35D23">
      <w:pPr>
        <w:pStyle w:val="a8"/>
        <w:rPr>
          <w:b/>
        </w:rPr>
      </w:pPr>
    </w:p>
    <w:p w:rsidR="00B35D23" w:rsidRPr="000E2CD9" w:rsidRDefault="00B35D23">
      <w:pPr>
        <w:pStyle w:val="a8"/>
        <w:rPr>
          <w:b/>
        </w:rPr>
      </w:pPr>
      <w:r w:rsidRPr="000E2CD9">
        <w:rPr>
          <w:b/>
        </w:rPr>
        <w:t>АВТО</w:t>
      </w:r>
    </w:p>
    <w:p w:rsidR="00B35D23" w:rsidRPr="000E2CD9" w:rsidRDefault="00B35D23">
      <w:pPr>
        <w:pStyle w:val="a8"/>
        <w:rPr>
          <w:b/>
        </w:rPr>
      </w:pPr>
    </w:p>
    <w:p w:rsidR="00B35D23" w:rsidRPr="000E2CD9" w:rsidRDefault="00B35D23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B35D23" w:rsidRPr="000E2CD9" w:rsidRDefault="00B35D23">
      <w:pPr>
        <w:pStyle w:val="a8"/>
        <w:rPr>
          <w:b/>
        </w:rPr>
      </w:pPr>
    </w:p>
    <w:p w:rsidR="00B35D23" w:rsidRPr="000E2CD9" w:rsidRDefault="00B35D23">
      <w:pPr>
        <w:pStyle w:val="a8"/>
        <w:rPr>
          <w:b/>
        </w:rPr>
      </w:pPr>
    </w:p>
    <w:p w:rsidR="00B35D23" w:rsidRDefault="00B35D23">
      <w:pPr>
        <w:pStyle w:val="a8"/>
      </w:pPr>
    </w:p>
    <w:p w:rsidR="00B35D23" w:rsidRDefault="00B35D23">
      <w:pPr>
        <w:pStyle w:val="a8"/>
      </w:pPr>
    </w:p>
    <w:p w:rsidR="00B35D23" w:rsidRDefault="00B35D23">
      <w:pPr>
        <w:pStyle w:val="a8"/>
      </w:pPr>
    </w:p>
  </w:comment>
  <w:comment w:id="77" w:author="Софья" w:date="2017-09-26T23:33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79" w:author="Софья" w:date="2017-09-26T23:42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80" w:author="Софья" w:date="2017-09-21T09:55:00Z" w:initials="С">
    <w:p w:rsidR="00B35D23" w:rsidRDefault="00B35D23" w:rsidP="009773B1">
      <w:pPr>
        <w:pStyle w:val="a8"/>
      </w:pPr>
      <w:r>
        <w:rPr>
          <w:rStyle w:val="a7"/>
        </w:rPr>
        <w:annotationRef/>
      </w:r>
    </w:p>
    <w:p w:rsidR="00B35D23" w:rsidRDefault="00B35D23" w:rsidP="009773B1">
      <w:pPr>
        <w:pStyle w:val="a8"/>
      </w:pPr>
      <w:r>
        <w:t>Подготовит данные так, что будут сгруппированы ошибки</w:t>
      </w:r>
    </w:p>
    <w:p w:rsidR="00B35D23" w:rsidRDefault="00B35D23">
      <w:pPr>
        <w:pStyle w:val="a8"/>
      </w:pPr>
    </w:p>
    <w:p w:rsidR="00B35D23" w:rsidRDefault="00B35D23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B35D23" w:rsidRDefault="00B35D23" w:rsidP="009773B1">
      <w:pPr>
        <w:pStyle w:val="a8"/>
      </w:pPr>
    </w:p>
    <w:p w:rsidR="00B35D23" w:rsidRPr="006D05FC" w:rsidRDefault="00B35D23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B35D23" w:rsidRDefault="00B35D23">
      <w:pPr>
        <w:pStyle w:val="a8"/>
      </w:pPr>
    </w:p>
    <w:p w:rsidR="00B35D23" w:rsidRPr="009773B1" w:rsidRDefault="00B35D23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86" w:author="Софья" w:date="2017-09-21T09:56:00Z" w:initials="С">
    <w:p w:rsidR="00B35D23" w:rsidRPr="00AA5090" w:rsidRDefault="00B35D23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35D23" w:rsidRPr="00AA5090" w:rsidRDefault="00B35D23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35D23" w:rsidRPr="00AA5090" w:rsidRDefault="00B35D23">
      <w:pPr>
        <w:pStyle w:val="a8"/>
        <w:rPr>
          <w:b/>
        </w:rPr>
      </w:pPr>
    </w:p>
    <w:p w:rsidR="00B35D23" w:rsidRPr="00AA5090" w:rsidRDefault="00B35D23">
      <w:pPr>
        <w:pStyle w:val="a8"/>
        <w:rPr>
          <w:b/>
        </w:rPr>
      </w:pPr>
    </w:p>
    <w:p w:rsidR="00B35D23" w:rsidRDefault="00B35D23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35D23" w:rsidRDefault="00B35D23">
      <w:pPr>
        <w:pStyle w:val="a8"/>
        <w:rPr>
          <w:b/>
        </w:rPr>
      </w:pPr>
    </w:p>
    <w:p w:rsidR="00B35D23" w:rsidRDefault="00B35D23">
      <w:pPr>
        <w:pStyle w:val="a8"/>
        <w:rPr>
          <w:b/>
        </w:rPr>
      </w:pPr>
    </w:p>
    <w:p w:rsidR="00B35D23" w:rsidRDefault="00B35D23">
      <w:pPr>
        <w:pStyle w:val="a8"/>
        <w:rPr>
          <w:b/>
        </w:rPr>
      </w:pPr>
      <w:r>
        <w:t>поиска опечаток для …</w:t>
      </w:r>
    </w:p>
    <w:p w:rsidR="00B35D23" w:rsidRPr="00AA5090" w:rsidRDefault="00B35D23">
      <w:pPr>
        <w:pStyle w:val="a8"/>
        <w:rPr>
          <w:b/>
        </w:rPr>
      </w:pPr>
    </w:p>
  </w:comment>
  <w:comment w:id="87" w:author="Софья" w:date="2017-09-21T11:42:00Z" w:initials="С">
    <w:p w:rsidR="00B35D23" w:rsidRPr="00AA5090" w:rsidRDefault="00B35D23" w:rsidP="00BF122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35D23" w:rsidRPr="00AA5090" w:rsidRDefault="00B35D23" w:rsidP="00BF122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35D23" w:rsidRPr="00AA5090" w:rsidRDefault="00B35D23" w:rsidP="00BF1229">
      <w:pPr>
        <w:pStyle w:val="a8"/>
        <w:rPr>
          <w:b/>
        </w:rPr>
      </w:pPr>
    </w:p>
    <w:p w:rsidR="00B35D23" w:rsidRPr="00AA5090" w:rsidRDefault="00B35D23" w:rsidP="00BF1229">
      <w:pPr>
        <w:pStyle w:val="a8"/>
        <w:rPr>
          <w:b/>
        </w:rPr>
      </w:pPr>
    </w:p>
    <w:p w:rsidR="00B35D23" w:rsidRDefault="00B35D23" w:rsidP="00BF122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35D23" w:rsidRDefault="00B35D23" w:rsidP="00BF1229">
      <w:pPr>
        <w:pStyle w:val="a8"/>
        <w:rPr>
          <w:b/>
        </w:rPr>
      </w:pPr>
    </w:p>
    <w:p w:rsidR="00B35D23" w:rsidRDefault="00B35D23" w:rsidP="00BF1229">
      <w:pPr>
        <w:pStyle w:val="a8"/>
        <w:rPr>
          <w:b/>
        </w:rPr>
      </w:pPr>
    </w:p>
    <w:p w:rsidR="00B35D23" w:rsidRDefault="00B35D23" w:rsidP="00BF1229">
      <w:pPr>
        <w:pStyle w:val="a8"/>
        <w:rPr>
          <w:b/>
        </w:rPr>
      </w:pPr>
      <w:r>
        <w:t>поиска опечаток для …</w:t>
      </w:r>
    </w:p>
    <w:p w:rsidR="00B35D23" w:rsidRPr="00AA5090" w:rsidRDefault="00B35D23" w:rsidP="00BF1229">
      <w:pPr>
        <w:pStyle w:val="a8"/>
        <w:rPr>
          <w:b/>
        </w:rPr>
      </w:pPr>
    </w:p>
  </w:comment>
  <w:comment w:id="89" w:author="Софья" w:date="2017-09-21T09:57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</w:p>
  </w:comment>
  <w:comment w:id="91" w:author="Софья" w:date="2017-09-27T14:49:00Z" w:initials="С">
    <w:p w:rsidR="0070131F" w:rsidRDefault="0070131F">
      <w:pPr>
        <w:pStyle w:val="a8"/>
      </w:pPr>
      <w:r>
        <w:rPr>
          <w:rStyle w:val="a7"/>
        </w:rPr>
        <w:annotationRef/>
      </w:r>
      <w:r w:rsidR="00C03DE2">
        <w:t>с большой буквы или с маленькой? Знаки препинания</w:t>
      </w:r>
    </w:p>
  </w:comment>
  <w:comment w:id="92" w:author="Софья" w:date="2017-09-21T10:03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  <w:r>
        <w:t xml:space="preserve">Ссылка на </w:t>
      </w:r>
      <w:proofErr w:type="spellStart"/>
      <w:r>
        <w:t>пикчу</w:t>
      </w:r>
      <w:proofErr w:type="spellEnd"/>
    </w:p>
  </w:comment>
  <w:comment w:id="93" w:author="Софья" w:date="2017-09-20T22:43:00Z" w:initials="С">
    <w:p w:rsidR="00B35D23" w:rsidRDefault="00B35D23">
      <w:pPr>
        <w:pStyle w:val="a8"/>
      </w:pPr>
    </w:p>
    <w:p w:rsidR="00B35D23" w:rsidRPr="00866CD8" w:rsidRDefault="00B35D23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95" w:author="Софья" w:date="2017-09-21T11:58:00Z" w:initials="С">
    <w:p w:rsidR="00B35D23" w:rsidRPr="00AA5090" w:rsidRDefault="00B35D23" w:rsidP="00644CAE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B35D23" w:rsidRPr="00AA5090" w:rsidRDefault="00B35D23" w:rsidP="00644CAE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B35D23" w:rsidRPr="00AA5090" w:rsidRDefault="00B35D23" w:rsidP="00644CAE">
      <w:pPr>
        <w:pStyle w:val="a8"/>
        <w:rPr>
          <w:b/>
        </w:rPr>
      </w:pPr>
    </w:p>
    <w:p w:rsidR="00B35D23" w:rsidRPr="00AA5090" w:rsidRDefault="00B35D23" w:rsidP="00644CAE">
      <w:pPr>
        <w:pStyle w:val="a8"/>
        <w:rPr>
          <w:b/>
        </w:rPr>
      </w:pPr>
    </w:p>
    <w:p w:rsidR="00B35D23" w:rsidRDefault="00B35D23" w:rsidP="00644CAE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B35D23" w:rsidRDefault="00B35D23" w:rsidP="00644CAE">
      <w:pPr>
        <w:pStyle w:val="a8"/>
        <w:rPr>
          <w:b/>
        </w:rPr>
      </w:pPr>
    </w:p>
    <w:p w:rsidR="00B35D23" w:rsidRDefault="00B35D23" w:rsidP="00644CAE">
      <w:pPr>
        <w:pStyle w:val="a8"/>
        <w:rPr>
          <w:b/>
        </w:rPr>
      </w:pPr>
    </w:p>
    <w:p w:rsidR="00B35D23" w:rsidRDefault="00B35D23" w:rsidP="00644CAE">
      <w:pPr>
        <w:pStyle w:val="a8"/>
        <w:rPr>
          <w:b/>
        </w:rPr>
      </w:pPr>
      <w:r>
        <w:t>поиска опечаток для …</w:t>
      </w:r>
    </w:p>
    <w:p w:rsidR="00B35D23" w:rsidRPr="00AA5090" w:rsidRDefault="00B35D23" w:rsidP="00644CAE">
      <w:pPr>
        <w:pStyle w:val="a8"/>
        <w:rPr>
          <w:b/>
        </w:rPr>
      </w:pPr>
    </w:p>
  </w:comment>
  <w:comment w:id="98" w:author="Софья" w:date="2017-09-27T14:50:00Z" w:initials="С">
    <w:p w:rsidR="00C03DE2" w:rsidRDefault="00C03DE2">
      <w:pPr>
        <w:pStyle w:val="a8"/>
      </w:pPr>
      <w:r>
        <w:rPr>
          <w:rStyle w:val="a7"/>
        </w:rPr>
        <w:annotationRef/>
      </w:r>
    </w:p>
  </w:comment>
  <w:comment w:id="100" w:author="Софья" w:date="2017-09-27T14:50:00Z" w:initials="С">
    <w:p w:rsidR="00C03DE2" w:rsidRDefault="00C03DE2">
      <w:pPr>
        <w:pStyle w:val="a8"/>
      </w:pPr>
      <w:r>
        <w:rPr>
          <w:rStyle w:val="a7"/>
        </w:rPr>
        <w:annotationRef/>
      </w:r>
    </w:p>
  </w:comment>
  <w:comment w:id="103" w:author="Софья" w:date="2017-09-27T01:56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05" w:author="Софья" w:date="2017-09-21T10:06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  <w:r>
        <w:t>раскрыть</w:t>
      </w:r>
    </w:p>
  </w:comment>
  <w:comment w:id="106" w:author="Софья" w:date="2017-09-27T01:58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07" w:author="Софья" w:date="2017-09-27T01:58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08" w:author="Софья" w:date="2017-09-17T22:44:00Z" w:initials="С">
    <w:p w:rsidR="00B35D23" w:rsidRPr="007C734F" w:rsidRDefault="00B35D23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09" w:author="Софья" w:date="2017-09-21T07:47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12" w:author="Софья" w:date="2017-09-17T23:09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16" w:author="Софья" w:date="2017-09-21T10:09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  <w:r>
        <w:t xml:space="preserve">Сделать аналогию с </w:t>
      </w:r>
      <w:proofErr w:type="spellStart"/>
      <w:r>
        <w:t>гистрограммой</w:t>
      </w:r>
      <w:proofErr w:type="spellEnd"/>
    </w:p>
    <w:p w:rsidR="00B35D23" w:rsidRDefault="00B35D23">
      <w:pPr>
        <w:pStyle w:val="a8"/>
      </w:pPr>
    </w:p>
    <w:p w:rsidR="00B35D23" w:rsidRDefault="00B35D23">
      <w:pPr>
        <w:pStyle w:val="a8"/>
      </w:pPr>
      <w:r>
        <w:t>Добавить график гистограммы</w:t>
      </w:r>
    </w:p>
  </w:comment>
  <w:comment w:id="117" w:author="Софья" w:date="2017-09-27T02:51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18" w:author="Софья" w:date="2017-09-27T02:50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19" w:author="Софья" w:date="2017-09-21T10:10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 xml:space="preserve">рядом гистограмма из </w:t>
      </w:r>
      <w:proofErr w:type="spellStart"/>
      <w:r>
        <w:t>экселя</w:t>
      </w:r>
      <w:proofErr w:type="spellEnd"/>
    </w:p>
  </w:comment>
  <w:comment w:id="121" w:author="Софья" w:date="2017-09-27T02:55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22" w:author="Софья" w:date="2017-09-27T02:56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23" w:author="Софья" w:date="2017-09-27T02:57:00Z" w:initials="С">
    <w:p w:rsidR="00B35D23" w:rsidRDefault="00B35D23">
      <w:pPr>
        <w:pStyle w:val="a8"/>
      </w:pPr>
      <w:r>
        <w:rPr>
          <w:rStyle w:val="a7"/>
        </w:rPr>
        <w:annotationRef/>
      </w:r>
    </w:p>
  </w:comment>
  <w:comment w:id="128" w:author="Софья" w:date="2017-09-21T10:14:00Z" w:initials="С">
    <w:p w:rsidR="00B35D23" w:rsidRDefault="00B35D23">
      <w:pPr>
        <w:pStyle w:val="a8"/>
      </w:pPr>
      <w:r>
        <w:rPr>
          <w:rStyle w:val="a7"/>
        </w:rPr>
        <w:annotationRef/>
      </w:r>
    </w:p>
    <w:p w:rsidR="00B35D23" w:rsidRDefault="00B35D23">
      <w:pPr>
        <w:pStyle w:val="a8"/>
      </w:pPr>
      <w:r>
        <w:t>В презентацию</w:t>
      </w:r>
    </w:p>
  </w:comment>
  <w:comment w:id="132" w:author="Софья" w:date="2017-09-27T14:55:00Z" w:initials="С">
    <w:p w:rsidR="00C35A12" w:rsidRDefault="00C35A12">
      <w:pPr>
        <w:pStyle w:val="a8"/>
      </w:pPr>
      <w:r>
        <w:rPr>
          <w:rStyle w:val="a7"/>
        </w:rPr>
        <w:annotationRef/>
      </w:r>
      <w:r>
        <w:t>Проверить русский</w:t>
      </w:r>
    </w:p>
  </w:comment>
  <w:comment w:id="131" w:author="Софья" w:date="2017-09-27T14:56:00Z" w:initials="С">
    <w:p w:rsidR="00C35A12" w:rsidRDefault="00C35A12">
      <w:pPr>
        <w:pStyle w:val="a8"/>
      </w:pPr>
      <w:r>
        <w:rPr>
          <w:rStyle w:val="a7"/>
        </w:rPr>
        <w:annotationRef/>
      </w:r>
    </w:p>
  </w:comment>
  <w:comment w:id="134" w:author="Софья" w:date="2017-09-27T14:57:00Z" w:initials="С">
    <w:p w:rsidR="00C35A12" w:rsidRDefault="00C35A12">
      <w:pPr>
        <w:pStyle w:val="a8"/>
      </w:pPr>
      <w:r>
        <w:rPr>
          <w:rStyle w:val="a7"/>
        </w:rPr>
        <w:annotationRef/>
      </w:r>
    </w:p>
  </w:comment>
  <w:comment w:id="137" w:author="Софья" w:date="2017-09-27T14:57:00Z" w:initials="С">
    <w:p w:rsidR="00C35A12" w:rsidRDefault="00C35A12">
      <w:pPr>
        <w:pStyle w:val="a8"/>
      </w:pPr>
      <w:r>
        <w:rPr>
          <w:rStyle w:val="a7"/>
        </w:rPr>
        <w:annotationRef/>
      </w:r>
    </w:p>
  </w:comment>
  <w:comment w:id="139" w:author="Софья" w:date="2017-09-27T03:06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40" w:author="Софья" w:date="2017-09-27T03:03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42" w:author="Софья" w:date="2017-09-27T03:05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Каких значений?</w:t>
      </w:r>
    </w:p>
  </w:comment>
  <w:comment w:id="148" w:author="Софья" w:date="2017-09-27T03:08:00Z" w:initials="С">
    <w:p w:rsidR="00B35D23" w:rsidRDefault="00B35D23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  <w:comment w:id="153" w:author="Софья" w:date="2017-09-27T14:59:00Z" w:initials="С">
    <w:p w:rsidR="001407E4" w:rsidRDefault="001407E4">
      <w:pPr>
        <w:pStyle w:val="a8"/>
      </w:pPr>
      <w:r>
        <w:rPr>
          <w:rStyle w:val="a7"/>
        </w:rPr>
        <w:annotationRef/>
      </w:r>
      <w:r>
        <w:t>Нужен номер?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236" w:rsidRDefault="00B30236" w:rsidP="00F731B1">
      <w:r>
        <w:separator/>
      </w:r>
    </w:p>
  </w:endnote>
  <w:endnote w:type="continuationSeparator" w:id="0">
    <w:p w:rsidR="00B30236" w:rsidRDefault="00B30236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D23" w:rsidRDefault="00B35D23" w:rsidP="00F731B1">
    <w:pPr>
      <w:pStyle w:val="af0"/>
    </w:pPr>
  </w:p>
  <w:p w:rsidR="00B35D23" w:rsidRDefault="00B35D23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B35D23" w:rsidRDefault="00B35D2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EAB">
          <w:rPr>
            <w:noProof/>
          </w:rPr>
          <w:t>2</w:t>
        </w:r>
        <w:r>
          <w:fldChar w:fldCharType="end"/>
        </w:r>
      </w:p>
    </w:sdtContent>
  </w:sdt>
  <w:p w:rsidR="00B35D23" w:rsidRDefault="00B35D23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B35D23" w:rsidRDefault="00B35D2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815">
          <w:rPr>
            <w:noProof/>
          </w:rPr>
          <w:t>37</w:t>
        </w:r>
        <w:r>
          <w:fldChar w:fldCharType="end"/>
        </w:r>
      </w:p>
    </w:sdtContent>
  </w:sdt>
  <w:p w:rsidR="00B35D23" w:rsidRDefault="00B35D23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236" w:rsidRDefault="00B30236" w:rsidP="00F731B1">
      <w:r>
        <w:separator/>
      </w:r>
    </w:p>
  </w:footnote>
  <w:footnote w:type="continuationSeparator" w:id="0">
    <w:p w:rsidR="00B30236" w:rsidRDefault="00B30236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D23" w:rsidRPr="008B0027" w:rsidRDefault="00B35D23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F44CC024"/>
    <w:lvl w:ilvl="0" w:tplc="BF6AE46E">
      <w:start w:val="1"/>
      <w:numFmt w:val="decimal"/>
      <w:pStyle w:val="B02"/>
      <w:suff w:val="space"/>
      <w:lvlText w:val="Рис %1."/>
      <w:lvlJc w:val="center"/>
      <w:pPr>
        <w:ind w:left="5606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55AA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4900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AC7"/>
    <w:rsid w:val="00192CAE"/>
    <w:rsid w:val="001960B4"/>
    <w:rsid w:val="00196143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F7D"/>
    <w:rsid w:val="002D4218"/>
    <w:rsid w:val="002D4689"/>
    <w:rsid w:val="002D48DE"/>
    <w:rsid w:val="002D5009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793"/>
    <w:rsid w:val="00444BBE"/>
    <w:rsid w:val="00447B21"/>
    <w:rsid w:val="004537FB"/>
    <w:rsid w:val="00454F20"/>
    <w:rsid w:val="004556DD"/>
    <w:rsid w:val="00456B02"/>
    <w:rsid w:val="00460101"/>
    <w:rsid w:val="00460369"/>
    <w:rsid w:val="004608C2"/>
    <w:rsid w:val="0046240E"/>
    <w:rsid w:val="0046246B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B4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925"/>
    <w:rsid w:val="004F7E54"/>
    <w:rsid w:val="00500358"/>
    <w:rsid w:val="0050098D"/>
    <w:rsid w:val="00502425"/>
    <w:rsid w:val="00503109"/>
    <w:rsid w:val="00505700"/>
    <w:rsid w:val="00505AA6"/>
    <w:rsid w:val="00506C2A"/>
    <w:rsid w:val="005119B4"/>
    <w:rsid w:val="00513375"/>
    <w:rsid w:val="00513ABF"/>
    <w:rsid w:val="00513D15"/>
    <w:rsid w:val="00516323"/>
    <w:rsid w:val="00520042"/>
    <w:rsid w:val="005201A1"/>
    <w:rsid w:val="00520AF1"/>
    <w:rsid w:val="00520DBD"/>
    <w:rsid w:val="00521F88"/>
    <w:rsid w:val="00522D8C"/>
    <w:rsid w:val="00522EAB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776E"/>
    <w:rsid w:val="005716A1"/>
    <w:rsid w:val="005728A0"/>
    <w:rsid w:val="00573977"/>
    <w:rsid w:val="00573A25"/>
    <w:rsid w:val="0057415D"/>
    <w:rsid w:val="005749B2"/>
    <w:rsid w:val="0057626A"/>
    <w:rsid w:val="005778D0"/>
    <w:rsid w:val="00582C8C"/>
    <w:rsid w:val="0058376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4085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1363"/>
    <w:rsid w:val="005E1DFB"/>
    <w:rsid w:val="005E241B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2612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A01BAF"/>
    <w:rsid w:val="00A01D64"/>
    <w:rsid w:val="00A049E6"/>
    <w:rsid w:val="00A055D6"/>
    <w:rsid w:val="00A057BB"/>
    <w:rsid w:val="00A065D6"/>
    <w:rsid w:val="00A075EE"/>
    <w:rsid w:val="00A10E17"/>
    <w:rsid w:val="00A11603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449E"/>
    <w:rsid w:val="00B2488E"/>
    <w:rsid w:val="00B254E5"/>
    <w:rsid w:val="00B25764"/>
    <w:rsid w:val="00B26060"/>
    <w:rsid w:val="00B2694F"/>
    <w:rsid w:val="00B26C0D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1DB3"/>
    <w:rsid w:val="00B41E49"/>
    <w:rsid w:val="00B42CE2"/>
    <w:rsid w:val="00B4391F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D7D"/>
    <w:rsid w:val="00B503AE"/>
    <w:rsid w:val="00B506B7"/>
    <w:rsid w:val="00B531B0"/>
    <w:rsid w:val="00B54444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0AD7"/>
    <w:rsid w:val="00C0112B"/>
    <w:rsid w:val="00C013A9"/>
    <w:rsid w:val="00C0150E"/>
    <w:rsid w:val="00C01CF4"/>
    <w:rsid w:val="00C0200B"/>
    <w:rsid w:val="00C02319"/>
    <w:rsid w:val="00C028B0"/>
    <w:rsid w:val="00C03A52"/>
    <w:rsid w:val="00C03DE2"/>
    <w:rsid w:val="00C03F0A"/>
    <w:rsid w:val="00C04C5E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BD6"/>
    <w:rsid w:val="00C742C7"/>
    <w:rsid w:val="00C746CC"/>
    <w:rsid w:val="00C7530F"/>
    <w:rsid w:val="00C7554A"/>
    <w:rsid w:val="00C765A0"/>
    <w:rsid w:val="00C772ED"/>
    <w:rsid w:val="00C7738D"/>
    <w:rsid w:val="00C776B4"/>
    <w:rsid w:val="00C77E09"/>
    <w:rsid w:val="00C818C6"/>
    <w:rsid w:val="00C81BE8"/>
    <w:rsid w:val="00C81E42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87"/>
    <w:rsid w:val="00CB1775"/>
    <w:rsid w:val="00CB17FB"/>
    <w:rsid w:val="00CB1834"/>
    <w:rsid w:val="00CB3787"/>
    <w:rsid w:val="00CB4104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24CA"/>
    <w:rsid w:val="00CC2673"/>
    <w:rsid w:val="00CC46AB"/>
    <w:rsid w:val="00CC4A5F"/>
    <w:rsid w:val="00CC59A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6C7D"/>
    <w:rsid w:val="00CE7955"/>
    <w:rsid w:val="00CE7C85"/>
    <w:rsid w:val="00CF176D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4879"/>
    <w:rsid w:val="00D656DC"/>
    <w:rsid w:val="00D66E3C"/>
    <w:rsid w:val="00D70A76"/>
    <w:rsid w:val="00D71312"/>
    <w:rsid w:val="00D715DE"/>
    <w:rsid w:val="00D71875"/>
    <w:rsid w:val="00D7283A"/>
    <w:rsid w:val="00D744C6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E81"/>
    <w:rsid w:val="00DA7248"/>
    <w:rsid w:val="00DA7687"/>
    <w:rsid w:val="00DA7B15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825"/>
    <w:rsid w:val="00E72DB7"/>
    <w:rsid w:val="00E73000"/>
    <w:rsid w:val="00E7512D"/>
    <w:rsid w:val="00E7648B"/>
    <w:rsid w:val="00E76A02"/>
    <w:rsid w:val="00E825B5"/>
    <w:rsid w:val="00E83F9E"/>
    <w:rsid w:val="00E90011"/>
    <w:rsid w:val="00E91B9D"/>
    <w:rsid w:val="00E92154"/>
    <w:rsid w:val="00E92579"/>
    <w:rsid w:val="00E93748"/>
    <w:rsid w:val="00E93AAF"/>
    <w:rsid w:val="00E93CBF"/>
    <w:rsid w:val="00E94464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5BB"/>
    <w:rsid w:val="00EB1E8A"/>
    <w:rsid w:val="00EB2A6A"/>
    <w:rsid w:val="00EB4322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0699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3BDE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image" Target="media/image16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EFE8-7557-4E73-B9FA-594488BE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37</Pages>
  <Words>5853</Words>
  <Characters>33366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39141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35</cp:revision>
  <cp:lastPrinted>2017-09-21T07:11:00Z</cp:lastPrinted>
  <dcterms:created xsi:type="dcterms:W3CDTF">2017-09-21T07:22:00Z</dcterms:created>
  <dcterms:modified xsi:type="dcterms:W3CDTF">2017-09-27T08:00:00Z</dcterms:modified>
</cp:coreProperties>
</file>