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37AFE3" w14:paraId="61772A3E" wp14:textId="7851BEF8">
      <w:pPr>
        <w:pStyle w:val="Normal"/>
        <w:rPr>
          <w:rFonts w:ascii="Calibri" w:hAnsi="Calibri" w:eastAsia="Calibri" w:cs="Calibri"/>
          <w:noProof w:val="0"/>
          <w:sz w:val="22"/>
          <w:szCs w:val="22"/>
          <w:lang w:val="de-DE"/>
        </w:rPr>
      </w:pPr>
      <w:r w:rsidRPr="3737AFE3" w:rsidR="3839BAA8">
        <w:rPr>
          <w:rFonts w:ascii="Calibri" w:hAnsi="Calibri" w:eastAsia="Calibri" w:cs="Calibri"/>
          <w:noProof w:val="0"/>
          <w:sz w:val="22"/>
          <w:szCs w:val="22"/>
          <w:lang w:val="de-DE"/>
        </w:rPr>
        <w:t>SOC</w:t>
      </w:r>
    </w:p>
    <w:p xmlns:wp14="http://schemas.microsoft.com/office/word/2010/wordml" w:rsidP="3737AFE3" w14:paraId="4E47C1E7" wp14:textId="0AC1CFBF">
      <w:pPr>
        <w:pStyle w:val="Normal"/>
      </w:pPr>
      <w:r w:rsidRPr="3737AFE3" w:rsidR="3839BAA8">
        <w:rPr>
          <w:rFonts w:ascii="Calibri" w:hAnsi="Calibri" w:eastAsia="Calibri" w:cs="Calibri"/>
          <w:noProof w:val="0"/>
          <w:sz w:val="22"/>
          <w:szCs w:val="22"/>
          <w:lang w:val="de-DE"/>
        </w:rPr>
        <w:t>SOC steht für Security Operations Center und bezeichnet ein zentrales Überwachungs- und Analysezentrum, das für die Überwachung und Analyse der IT-Sicherheit in einem Unternehmen oder einer Organisation verantwortlich ist. Ein SOC sammelt Daten und Informationen aus verschiedenen Quellen wie Netzwerkgeräten, Servern, Endgeräten und Anwendungen und analysiert sie, um potenzielle Sicherheitsbedrohungen und Angriffe zu identifizieren und darauf zu reagieren. SOC-Teams bestehen aus IT-Sicherheitsexperten, die eng zusammenarbeiten, um Sicherheitsvorfälle zu untersuchen, zu bewerten und zu beheben. Durch die Implementierung eines SOC können Organisationen ihre IT-Sicherheit verbessern und schneller auf Bedrohungen und Angriffe reagieren.</w:t>
      </w:r>
    </w:p>
    <w:p w:rsidR="3737AFE3" w:rsidP="3737AFE3" w:rsidRDefault="3737AFE3" w14:paraId="4ECE8010" w14:textId="230C422B">
      <w:pPr>
        <w:pStyle w:val="Normal"/>
        <w:rPr>
          <w:rFonts w:ascii="Calibri" w:hAnsi="Calibri" w:eastAsia="Calibri" w:cs="Calibri"/>
          <w:noProof w:val="0"/>
          <w:sz w:val="22"/>
          <w:szCs w:val="22"/>
          <w:lang w:val="de-DE"/>
        </w:rPr>
      </w:pPr>
    </w:p>
    <w:p w:rsidR="3839BAA8" w:rsidP="3737AFE3" w:rsidRDefault="3839BAA8" w14:paraId="451DD40A" w14:textId="0D51F3A8">
      <w:pPr>
        <w:pStyle w:val="Normal"/>
        <w:rPr>
          <w:rFonts w:ascii="Calibri" w:hAnsi="Calibri" w:eastAsia="Calibri" w:cs="Calibri"/>
          <w:noProof w:val="0"/>
          <w:sz w:val="22"/>
          <w:szCs w:val="22"/>
          <w:lang w:val="de-DE"/>
        </w:rPr>
      </w:pPr>
      <w:r w:rsidRPr="3737AFE3" w:rsidR="3839BAA8">
        <w:rPr>
          <w:rFonts w:ascii="Calibri" w:hAnsi="Calibri" w:eastAsia="Calibri" w:cs="Calibri"/>
          <w:noProof w:val="0"/>
          <w:sz w:val="22"/>
          <w:szCs w:val="22"/>
          <w:lang w:val="de-DE"/>
        </w:rPr>
        <w:t>CISO</w:t>
      </w:r>
    </w:p>
    <w:p w:rsidR="3839BAA8" w:rsidRDefault="3839BAA8" w14:paraId="76994027" w14:textId="67EBC29C">
      <w:r w:rsidRPr="3737AFE3" w:rsidR="3839BAA8">
        <w:rPr>
          <w:rFonts w:ascii="Calibri" w:hAnsi="Calibri" w:eastAsia="Calibri" w:cs="Calibri"/>
          <w:noProof w:val="0"/>
          <w:sz w:val="22"/>
          <w:szCs w:val="22"/>
          <w:lang w:val="de-DE"/>
        </w:rPr>
        <w:t>CISO steht für Chief Information Security Officer und bezeichnet den Leiter der IT-Sicherheitsabteilung eines Unternehmens oder einer Organisation. Der CISO ist für die Planung, Umsetzung und Überwachung der IT-Sicherheitsstrategie und -programme verantwortlich und arbeitet eng mit anderen Führungskräften und IT-Teams zusammen, um sicherzustellen, dass die Sicherheitsziele des Unternehmens erreicht werden. Der CISO ist auch für die Identifizierung, Bewertung und Überwachung von Sicherheitsrisiken und Bedrohungen sowie für die Entwicklung von Plänen zur Risikobewältigung und -vermeidung zuständig. Der CISO muss über fundierte Kenntnisse in IT-Sicherheitspraktiken und -technologien verfügen sowie ein Verständnis für die Geschäftsziele und -prozesse des Unternehmens haben.</w:t>
      </w:r>
    </w:p>
    <w:p w:rsidR="3737AFE3" w:rsidP="3737AFE3" w:rsidRDefault="3737AFE3" w14:paraId="1D035C6D" w14:textId="1BB28BBF">
      <w:pPr>
        <w:pStyle w:val="Normal"/>
        <w:rPr>
          <w:rFonts w:ascii="Calibri" w:hAnsi="Calibri" w:eastAsia="Calibri" w:cs="Calibri"/>
          <w:noProof w:val="0"/>
          <w:sz w:val="22"/>
          <w:szCs w:val="22"/>
          <w:lang w:val="de-DE"/>
        </w:rPr>
      </w:pPr>
    </w:p>
    <w:p w:rsidR="3839BAA8" w:rsidP="3737AFE3" w:rsidRDefault="3839BAA8" w14:paraId="0CB91382" w14:textId="72FFC107">
      <w:pPr>
        <w:pStyle w:val="Normal"/>
        <w:rPr>
          <w:rFonts w:ascii="Calibri" w:hAnsi="Calibri" w:eastAsia="Calibri" w:cs="Calibri"/>
          <w:noProof w:val="0"/>
          <w:sz w:val="22"/>
          <w:szCs w:val="22"/>
          <w:lang w:val="de-DE"/>
        </w:rPr>
      </w:pPr>
      <w:r w:rsidRPr="3737AFE3" w:rsidR="3839BAA8">
        <w:rPr>
          <w:rFonts w:ascii="Calibri" w:hAnsi="Calibri" w:eastAsia="Calibri" w:cs="Calibri"/>
          <w:noProof w:val="0"/>
          <w:sz w:val="22"/>
          <w:szCs w:val="22"/>
          <w:lang w:val="de-DE"/>
        </w:rPr>
        <w:t>KOFÜ</w:t>
      </w:r>
    </w:p>
    <w:p w:rsidR="3839BAA8" w:rsidRDefault="3839BAA8" w14:paraId="38F09A25" w14:textId="14D883B1">
      <w:r w:rsidRPr="3737AFE3" w:rsidR="3839BAA8">
        <w:rPr>
          <w:rFonts w:ascii="Calibri" w:hAnsi="Calibri" w:eastAsia="Calibri" w:cs="Calibri"/>
          <w:noProof w:val="0"/>
          <w:sz w:val="22"/>
          <w:szCs w:val="22"/>
          <w:lang w:val="de-DE"/>
        </w:rPr>
        <w:t>KOFÜ steht für Koordinationsstelle für IT-Sicherheit im Gesundheitswesen und ist eine Einrichtung, die im Auftrag des Bundesministeriums für Gesundheit in Deutschland tätig ist. Die KOFÜ ist verantwortlich für die Koordination und Unterstützung von IT-Sicherheitsmaßnahmen im Gesundheitswesen und berät Gesundheitseinrichtungen bei der Umsetzung von IT-Sicherheitsrichtlinien und -standards. Die KOFÜ bietet auch Schulungen und Workshops für Mitarbeiter im Gesundheitswesen an, um das Bewusstsein für IT-Sicherheit zu erhöhen und sicherzustellen, dass die IT-Systeme im Gesundheitswesen sicher und geschützt sind.</w:t>
      </w:r>
    </w:p>
    <w:p w:rsidR="3737AFE3" w:rsidP="3737AFE3" w:rsidRDefault="3737AFE3" w14:paraId="00857D43" w14:textId="12C7E186">
      <w:pPr>
        <w:pStyle w:val="Normal"/>
        <w:rPr>
          <w:rFonts w:ascii="Calibri" w:hAnsi="Calibri" w:eastAsia="Calibri" w:cs="Calibri"/>
          <w:noProof w:val="0"/>
          <w:sz w:val="22"/>
          <w:szCs w:val="22"/>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162684"/>
    <w:rsid w:val="34162684"/>
    <w:rsid w:val="3737AFE3"/>
    <w:rsid w:val="3839BA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2684"/>
  <w15:chartTrackingRefBased/>
  <w15:docId w15:val="{19F03033-DC6E-4041-BFDD-AAFEE4DABF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FC044A9A-0B1A-41E8-B126-D0FE7123F890}"/>
</file>

<file path=customXml/itemProps2.xml><?xml version="1.0" encoding="utf-8"?>
<ds:datastoreItem xmlns:ds="http://schemas.openxmlformats.org/officeDocument/2006/customXml" ds:itemID="{AB9C351F-EAA1-4D72-A609-67AF4A1EFD24}"/>
</file>

<file path=customXml/itemProps3.xml><?xml version="1.0" encoding="utf-8"?>
<ds:datastoreItem xmlns:ds="http://schemas.openxmlformats.org/officeDocument/2006/customXml" ds:itemID="{405F4E02-D9F4-4C0A-956A-9DE4A92F792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Mandic Stefan</dc:creator>
  <cp:keywords/>
  <dc:description/>
  <cp:lastModifiedBy>Mandic Stefan</cp:lastModifiedBy>
  <dcterms:created xsi:type="dcterms:W3CDTF">2023-03-12T21:01:04Z</dcterms:created>
  <dcterms:modified xsi:type="dcterms:W3CDTF">2023-03-12T21:01:59Z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