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312" w:before="0" w:after="0"/>
        <w:ind w:right="0" w:firstLine="0"/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30"/>
          <w:szCs w:val="30"/>
          <w:rFonts w:ascii="Calibri" w:eastAsia="宋体" w:hAnsi="宋体" w:hint="default"/>
        </w:rPr>
        <w:t>安心桥接口文档-问题汇总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1、  36.改变老人中心点，37.添加中心点。接口已出，原型中没有体现改变老人中心点的操作入口，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无对应原型页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2、计步、心率、血压、睡眠模块对应的统计图，没有接口返回当月的统计数据，导致无图可绘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27525" cy="21558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Tim/AppData/Roaming/JisuOffice/ETemp/23896_48586928/fImage9708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156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4、心率，血压等，均无对应数据，点击“开始测量”显示设备不在线无法测量，需要对应设备来做测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试丰富数据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067050" cy="2834005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Tim/AppData/Roaming/JisuOffice/ETemp/23896_48586928/fImage18815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8346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5、“血压”相关接口未给出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6、“我的”页面，所有操作入口点击后都出现了”系统异常“的问题，导致无法设置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655445" cy="2538730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Tim/AppData/Roaming/JisuOffice/ETemp/23896_48586928/fImage3747611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80" cy="25393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7、 关于健康数据（计步，血压，心率，睡眠）的图表展示效果，待确定是直接点击展示在图上，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还是改变中心显示值 ——待产品确认回复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484120" cy="1610360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Tim/AppData/Roaming/JisuOffice/ETemp/23896_48586928/fImage1449213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10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207895" cy="304482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Tim/AppData/Roaming/JisuOffice/ETemp/23896_48586928/fImage3473414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3045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8、吃药提醒，设置接口 </w:t>
      </w:r>
      <w:r>
        <w:rPr>
          <w:spacing w:val="0"/>
          <w:color w:val="auto"/>
          <w:position w:val="0"/>
          <w:sz w:val="21"/>
          <w:szCs w:val="21"/>
          <w:smallCaps w:val="0"/>
          <w:rFonts w:ascii="Calibri" w:eastAsia="宋体" w:hAnsi="宋体" w:hint="default"/>
        </w:rPr>
        <w:t>‘/api/medicine/setup’,设置提醒提示成功后，查询到的吃药提醒仍未改变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1939925" cy="1920240"/>
            <wp:effectExtent l="0" t="0" r="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Tim/AppData/Roaming/JisuOffice/ETemp/23896_48586928/fImage1943615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560" cy="19208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9、吃药提醒，时间段设置接口，保存时，返回“2”是什么问题？/</w:t>
      </w:r>
    </w:p>
    <w:p>
      <w:pPr>
        <w:numPr>
          <w:ilvl w:val="0"/>
          <w:numId w:val="0"/>
        </w:numPr>
        <w:jc w:val="both"/>
        <w:spacing w:lineRule="auto" w:line="312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2301240" cy="2742565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Tim/AppData/Roaming/JisuOffice/ETemp/23896_48586928/fImage808217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875" cy="2743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1895475" cy="1190625"/>
            <wp:effectExtent l="0" t="0" r="0" b="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Tim/AppData/Roaming/JisuOffice/ETemp/23896_48586928/fImage312618846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191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0C5F"/>
    <w:lvl w:ilvl="0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1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2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3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4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5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6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7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  <w:lvl w:ilvl="8">
      <w:lvlJc w:val="left"/>
      <w:numFmt w:val="decimal"/>
      <w:start w:val="1"/>
      <w:suff w:val="tab"/>
      <w:pPr>
        <w:ind w:left="425" w:hanging="425"/>
        <w:jc w:val="both"/>
      </w:pPr>
      <w:rPr>
        <w:rFonts w:ascii="Calibri" w:eastAsia="宋体" w:hAnsi="Calibri"/>
        <w:b/>
        <w:shd w:val="clear"/>
        <w:sz w:val="30"/>
        <w:szCs w:val="30"/>
        <w:u w:val="none"/>
        <w:w w:val="100"/>
      </w:rPr>
      <w:lvlText w:val="%1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7081041.png"></Relationship><Relationship Id="rId6" Type="http://schemas.openxmlformats.org/officeDocument/2006/relationships/image" Target="media/fImage18815118467.png"></Relationship><Relationship Id="rId7" Type="http://schemas.openxmlformats.org/officeDocument/2006/relationships/image" Target="media/fImage374761141.png"></Relationship><Relationship Id="rId8" Type="http://schemas.openxmlformats.org/officeDocument/2006/relationships/image" Target="media/fImage14492138467.png"></Relationship><Relationship Id="rId9" Type="http://schemas.openxmlformats.org/officeDocument/2006/relationships/image" Target="media/fImage34734146334.png"></Relationship><Relationship Id="rId10" Type="http://schemas.openxmlformats.org/officeDocument/2006/relationships/image" Target="media/fImage194361541.png"></Relationship><Relationship Id="rId11" Type="http://schemas.openxmlformats.org/officeDocument/2006/relationships/image" Target="media/fImage80821741.png"></Relationship><Relationship Id="rId12" Type="http://schemas.openxmlformats.org/officeDocument/2006/relationships/image" Target="media/fImage3126188467.png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Tim</dc:creator>
  <cp:lastModifiedBy/>
</cp:coreProperties>
</file>