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FBC" w:rsidRDefault="009E4FBC" w:rsidP="009E4FBC">
      <w:pPr>
        <w:spacing w:after="0" w:line="240" w:lineRule="auto"/>
        <w:jc w:val="center"/>
        <w:rPr>
          <w:rFonts w:ascii="Century Gothic" w:hAnsi="Century Gothic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FF5F75" wp14:editId="10FDFA2D">
            <wp:simplePos x="0" y="0"/>
            <wp:positionH relativeFrom="column">
              <wp:posOffset>1790700</wp:posOffset>
            </wp:positionH>
            <wp:positionV relativeFrom="paragraph">
              <wp:posOffset>-248920</wp:posOffset>
            </wp:positionV>
            <wp:extent cx="2314575" cy="1143000"/>
            <wp:effectExtent l="0" t="0" r="9525" b="0"/>
            <wp:wrapNone/>
            <wp:docPr id="1" name="Picture 0" descr="SPARK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RKS 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4FBC" w:rsidRDefault="009E4FBC" w:rsidP="009E4FBC">
      <w:pPr>
        <w:spacing w:after="0"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9E4FBC" w:rsidRDefault="009E4FBC" w:rsidP="009E4FBC">
      <w:pPr>
        <w:spacing w:after="0"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9E4FBC" w:rsidRDefault="009E4FBC" w:rsidP="009E4FBC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</w:p>
    <w:p w:rsidR="009E4FBC" w:rsidRPr="004D2ED7" w:rsidRDefault="009E4FBC" w:rsidP="009E4FBC">
      <w:pPr>
        <w:spacing w:after="0"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34EAF" wp14:editId="349E9493">
                <wp:simplePos x="0" y="0"/>
                <wp:positionH relativeFrom="column">
                  <wp:posOffset>257175</wp:posOffset>
                </wp:positionH>
                <wp:positionV relativeFrom="paragraph">
                  <wp:posOffset>233680</wp:posOffset>
                </wp:positionV>
                <wp:extent cx="546735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8.4pt" to="450.7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BUfuAEAALkDAAAOAAAAZHJzL2Uyb0RvYy54bWysU8GOEzEMvSPxD1HudNrCLuyo0z10BRcE&#10;Fbt8QDbjdCKSOHJCO/17nLSdRYDQCnHxxLHfs5/jWd2O3ok9ULIYOrmYzaWAoLG3YdfJrw/vX72T&#10;ImUVeuUwQCePkOTt+uWL1SG2sMQBXQ8kmCSk9hA7OeQc26ZJegCv0gwjBA4aJK8yu7RrelIHZveu&#10;Wc7n180BqY+EGlLi27tTUK4rvzGg82djEmThOsm95Wqp2sdim/VKtTtScbD63Ib6hy68soGLTlR3&#10;KivxnexvVN5qwoQmzzT6Bo2xGqoGVrOY/6LmflARqhYeTorTmNL/o9Wf9lsStu/k8kaKoDy/0X0m&#10;ZXdDFhsMgSeIJDjIkzrE1DJgE7Z09lLcUpE9GvLly4LEWKd7nKYLYxaaL6/eXL99fcWPoC+x5gkY&#10;KeUPgF6UQyedDUW4atX+Y8pcjFMvKeyURk6l6ykfHZRkF76AYTFcbFHRdY1g40jsFS9A/21RZDBX&#10;zSwQY52bQPO/g865BQZ1tZ4LnLJrRQx5AnobkP5UNY+XVs0p/6L6pLXIfsT+WB+ijoP3oyo773JZ&#10;wJ/9Cn/649Y/AAAA//8DAFBLAwQUAAYACAAAACEAGuwfzN0AAAAIAQAADwAAAGRycy9kb3ducmV2&#10;LnhtbEyPzU7DMBCE70h9B2uRuFG7BdoS4lSInxMcQuDA0Y2XJGq8jmI3CTw9izi0x50ZzX6TbifX&#10;igH70HjSsJgrEEiltw1VGj7eny83IEI0ZE3rCTV8Y4BtNjtLTWL9SG84FLESXEIhMRrqGLtEylDW&#10;6EyY+w6JvS/fOxP57CtpezNyuWvlUqmVdKYh/lCbDh9qLPfFwWlYP70UeTc+vv7kci3zfPBxs//U&#10;+uJ8ur8DEXGKxzD84TM6ZMy08weyQbQartUNJzVcrXgB+7dqwcLuX5BZKk8HZL8AAAD//wMAUEsB&#10;Ai0AFAAGAAgAAAAhALaDOJL+AAAA4QEAABMAAAAAAAAAAAAAAAAAAAAAAFtDb250ZW50X1R5cGVz&#10;XS54bWxQSwECLQAUAAYACAAAACEAOP0h/9YAAACUAQAACwAAAAAAAAAAAAAAAAAvAQAAX3JlbHMv&#10;LnJlbHNQSwECLQAUAAYACAAAACEA4vAVH7gBAAC5AwAADgAAAAAAAAAAAAAAAAAuAgAAZHJzL2Uy&#10;b0RvYy54bWxQSwECLQAUAAYACAAAACEAGuwfzN0AAAAIAQAADwAAAAAAAAAAAAAAAAASBAAAZHJz&#10;L2Rvd25yZXYueG1sUEsFBgAAAAAEAAQA8wAAABwFAAAAAA==&#10;" strokecolor="black [3040]"/>
            </w:pict>
          </mc:Fallback>
        </mc:AlternateContent>
      </w:r>
      <w:r w:rsidR="00FC70D7">
        <w:rPr>
          <w:rFonts w:ascii="Century Gothic" w:hAnsi="Century Gothic"/>
          <w:b/>
          <w:bCs/>
          <w:sz w:val="28"/>
          <w:szCs w:val="28"/>
        </w:rPr>
        <w:t xml:space="preserve">AWARD </w:t>
      </w:r>
      <w:r w:rsidR="00B01869">
        <w:rPr>
          <w:rFonts w:ascii="Century Gothic" w:hAnsi="Century Gothic"/>
          <w:b/>
          <w:bCs/>
          <w:sz w:val="28"/>
          <w:szCs w:val="28"/>
        </w:rPr>
        <w:t>MANAGEMENT (PART 1)</w:t>
      </w:r>
      <w:bookmarkStart w:id="0" w:name="_GoBack"/>
      <w:bookmarkEnd w:id="0"/>
    </w:p>
    <w:p w:rsidR="009E4FBC" w:rsidRDefault="009E4FBC" w:rsidP="009E4FBC">
      <w:pPr>
        <w:spacing w:after="0" w:line="240" w:lineRule="auto"/>
        <w:jc w:val="center"/>
        <w:rPr>
          <w:rFonts w:ascii="Century Gothic" w:hAnsi="Century Gothic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entury Gothic" w:hAnsi="Century Gothic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RESOURCES</w:t>
      </w:r>
    </w:p>
    <w:p w:rsidR="009E4FBC" w:rsidRDefault="009E4FBC" w:rsidP="002B7281">
      <w:pPr>
        <w:rPr>
          <w:rFonts w:ascii="Century Gothic" w:hAnsi="Century Gothic"/>
          <w:b/>
          <w:bCs/>
          <w:u w:val="single"/>
        </w:rPr>
      </w:pPr>
    </w:p>
    <w:p w:rsidR="007B03BC" w:rsidRDefault="00E05B54" w:rsidP="00FC70D7">
      <w:pPr>
        <w:spacing w:after="0" w:line="240" w:lineRule="auto"/>
        <w:rPr>
          <w:rFonts w:ascii="Century Gothic" w:hAnsi="Century Gothic"/>
          <w:b/>
          <w:bCs/>
          <w:sz w:val="24"/>
        </w:rPr>
      </w:pPr>
      <w:proofErr w:type="spellStart"/>
      <w:r>
        <w:rPr>
          <w:rFonts w:ascii="Century Gothic" w:hAnsi="Century Gothic"/>
          <w:b/>
          <w:bCs/>
          <w:sz w:val="24"/>
        </w:rPr>
        <w:t>S</w:t>
      </w:r>
      <w:r w:rsidR="007B03BC">
        <w:rPr>
          <w:rFonts w:ascii="Century Gothic" w:hAnsi="Century Gothic"/>
          <w:b/>
          <w:bCs/>
          <w:sz w:val="24"/>
        </w:rPr>
        <w:t>PaRKS</w:t>
      </w:r>
      <w:proofErr w:type="spellEnd"/>
      <w:r w:rsidR="007B03BC">
        <w:rPr>
          <w:rFonts w:ascii="Century Gothic" w:hAnsi="Century Gothic"/>
          <w:b/>
          <w:bCs/>
          <w:sz w:val="24"/>
        </w:rPr>
        <w:t xml:space="preserve"> website:</w:t>
      </w:r>
    </w:p>
    <w:p w:rsidR="00EA484A" w:rsidRPr="00EA484A" w:rsidRDefault="00B01869" w:rsidP="00EA484A">
      <w:pPr>
        <w:spacing w:after="0" w:line="240" w:lineRule="auto"/>
        <w:rPr>
          <w:rFonts w:ascii="Century Gothic" w:hAnsi="Century Gothic"/>
          <w:b/>
          <w:bCs/>
          <w:sz w:val="24"/>
        </w:rPr>
      </w:pPr>
      <w:hyperlink r:id="rId7" w:history="1">
        <w:r w:rsidR="00EA484A" w:rsidRPr="00EA484A">
          <w:rPr>
            <w:rStyle w:val="Hyperlink"/>
            <w:rFonts w:ascii="Century Gothic" w:hAnsi="Century Gothic"/>
            <w:b/>
            <w:bCs/>
            <w:sz w:val="24"/>
          </w:rPr>
          <w:t>www.sparks.research.ucf.edu</w:t>
        </w:r>
      </w:hyperlink>
    </w:p>
    <w:p w:rsidR="007B03BC" w:rsidRDefault="007B03BC" w:rsidP="00FC70D7">
      <w:pPr>
        <w:spacing w:after="0" w:line="240" w:lineRule="auto"/>
        <w:rPr>
          <w:rFonts w:ascii="Century Gothic" w:hAnsi="Century Gothic"/>
          <w:b/>
          <w:bCs/>
          <w:sz w:val="24"/>
        </w:rPr>
      </w:pPr>
    </w:p>
    <w:p w:rsidR="007B03BC" w:rsidRDefault="007B03BC" w:rsidP="00FC70D7">
      <w:pPr>
        <w:spacing w:after="0" w:line="240" w:lineRule="auto"/>
        <w:rPr>
          <w:rFonts w:ascii="Century Gothic" w:hAnsi="Century Gothic"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Research Administration Glossary website:</w:t>
      </w:r>
    </w:p>
    <w:p w:rsidR="00EA484A" w:rsidRPr="00EA484A" w:rsidRDefault="00B01869" w:rsidP="00EA484A">
      <w:pPr>
        <w:spacing w:after="0" w:line="240" w:lineRule="auto"/>
        <w:rPr>
          <w:rFonts w:ascii="Century Gothic" w:hAnsi="Century Gothic"/>
          <w:b/>
          <w:bCs/>
          <w:sz w:val="24"/>
        </w:rPr>
      </w:pPr>
      <w:hyperlink r:id="rId8" w:history="1">
        <w:r w:rsidR="00EA484A" w:rsidRPr="00EA484A">
          <w:rPr>
            <w:rStyle w:val="Hyperlink"/>
            <w:rFonts w:ascii="Century Gothic" w:hAnsi="Century Gothic"/>
            <w:b/>
            <w:bCs/>
            <w:sz w:val="24"/>
          </w:rPr>
          <w:t>http://</w:t>
        </w:r>
      </w:hyperlink>
      <w:hyperlink r:id="rId9" w:history="1">
        <w:r w:rsidR="00EA484A" w:rsidRPr="00EA484A">
          <w:rPr>
            <w:rStyle w:val="Hyperlink"/>
            <w:rFonts w:ascii="Century Gothic" w:hAnsi="Century Gothic"/>
            <w:b/>
            <w:bCs/>
            <w:sz w:val="24"/>
          </w:rPr>
          <w:t>www.research.ucf.edu/research.glossary.html</w:t>
        </w:r>
      </w:hyperlink>
    </w:p>
    <w:p w:rsidR="007B03BC" w:rsidRDefault="007B03BC" w:rsidP="00FC70D7">
      <w:pPr>
        <w:spacing w:after="0" w:line="240" w:lineRule="auto"/>
        <w:rPr>
          <w:rFonts w:ascii="Century Gothic" w:hAnsi="Century Gothic"/>
          <w:b/>
          <w:bCs/>
          <w:sz w:val="24"/>
        </w:rPr>
      </w:pPr>
    </w:p>
    <w:p w:rsidR="00E05B54" w:rsidRDefault="00E05B54" w:rsidP="00FC70D7">
      <w:pPr>
        <w:spacing w:after="0" w:line="240" w:lineRule="auto"/>
        <w:rPr>
          <w:rFonts w:ascii="Century Gothic" w:hAnsi="Century Gothic"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ORC Award Management guidance:</w:t>
      </w:r>
    </w:p>
    <w:p w:rsidR="00E05B54" w:rsidRDefault="00B01869" w:rsidP="00FC70D7">
      <w:pPr>
        <w:spacing w:after="0" w:line="240" w:lineRule="auto"/>
        <w:rPr>
          <w:rFonts w:ascii="Century Gothic" w:hAnsi="Century Gothic"/>
          <w:b/>
          <w:bCs/>
          <w:sz w:val="24"/>
        </w:rPr>
      </w:pPr>
      <w:hyperlink r:id="rId10" w:history="1">
        <w:r w:rsidR="00E05B54" w:rsidRPr="005048B6">
          <w:rPr>
            <w:rStyle w:val="Hyperlink"/>
            <w:rFonts w:ascii="Century Gothic" w:hAnsi="Century Gothic"/>
            <w:b/>
            <w:bCs/>
            <w:sz w:val="24"/>
          </w:rPr>
          <w:t>http://www.research.ucf.edu/Research/AwardMgmt.html</w:t>
        </w:r>
      </w:hyperlink>
    </w:p>
    <w:p w:rsidR="00E05B54" w:rsidRDefault="00E05B54" w:rsidP="00FC70D7">
      <w:pPr>
        <w:spacing w:after="0" w:line="240" w:lineRule="auto"/>
        <w:rPr>
          <w:rFonts w:ascii="Century Gothic" w:hAnsi="Century Gothic"/>
          <w:b/>
          <w:bCs/>
          <w:sz w:val="24"/>
        </w:rPr>
      </w:pPr>
    </w:p>
    <w:p w:rsidR="006D79C3" w:rsidRDefault="006D79C3" w:rsidP="00FC70D7">
      <w:pPr>
        <w:spacing w:after="0" w:line="240" w:lineRule="auto"/>
        <w:rPr>
          <w:rFonts w:ascii="Century Gothic" w:hAnsi="Century Gothic"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Federal Demonstration Partnership:</w:t>
      </w:r>
    </w:p>
    <w:p w:rsidR="006D79C3" w:rsidRPr="00E05B54" w:rsidRDefault="00B01869" w:rsidP="00FC70D7">
      <w:pPr>
        <w:spacing w:after="0" w:line="240" w:lineRule="auto"/>
        <w:rPr>
          <w:rFonts w:ascii="Century Gothic" w:hAnsi="Century Gothic"/>
          <w:b/>
          <w:bCs/>
          <w:sz w:val="24"/>
        </w:rPr>
      </w:pPr>
      <w:hyperlink r:id="rId11" w:history="1">
        <w:r w:rsidR="006D79C3" w:rsidRPr="00E05B54">
          <w:rPr>
            <w:rStyle w:val="Hyperlink"/>
            <w:rFonts w:ascii="Century Gothic" w:hAnsi="Century Gothic"/>
            <w:b/>
            <w:bCs/>
            <w:sz w:val="24"/>
          </w:rPr>
          <w:t>www.thefdp.org</w:t>
        </w:r>
      </w:hyperlink>
    </w:p>
    <w:p w:rsidR="006D79C3" w:rsidRDefault="006D79C3" w:rsidP="00FC70D7">
      <w:pPr>
        <w:spacing w:after="0" w:line="240" w:lineRule="auto"/>
        <w:rPr>
          <w:rFonts w:ascii="Century Gothic" w:hAnsi="Century Gothic"/>
          <w:b/>
          <w:bCs/>
          <w:sz w:val="24"/>
        </w:rPr>
      </w:pPr>
    </w:p>
    <w:p w:rsidR="00FC70D7" w:rsidRPr="00D144E7" w:rsidRDefault="006D79C3" w:rsidP="00FC70D7">
      <w:pPr>
        <w:spacing w:after="0" w:line="240" w:lineRule="auto"/>
        <w:rPr>
          <w:rFonts w:ascii="Century Gothic" w:hAnsi="Century Gothic"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List of current FDP members:</w:t>
      </w:r>
    </w:p>
    <w:p w:rsidR="006D79C3" w:rsidRPr="00E05B54" w:rsidRDefault="00B01869" w:rsidP="006D79C3">
      <w:pPr>
        <w:rPr>
          <w:rFonts w:ascii="Century Gothic" w:hAnsi="Century Gothic"/>
          <w:b/>
          <w:sz w:val="24"/>
        </w:rPr>
      </w:pPr>
      <w:hyperlink r:id="rId12" w:history="1">
        <w:r w:rsidR="006D79C3" w:rsidRPr="00E05B54">
          <w:rPr>
            <w:rStyle w:val="Hyperlink"/>
            <w:rFonts w:ascii="Century Gothic" w:hAnsi="Century Gothic"/>
            <w:b/>
            <w:bCs/>
            <w:sz w:val="24"/>
          </w:rPr>
          <w:t>http://sites.nationalacademies.org/PGA/fdp/PGA_055518</w:t>
        </w:r>
      </w:hyperlink>
    </w:p>
    <w:p w:rsidR="00FC70D7" w:rsidRPr="00D144E7" w:rsidRDefault="006D79C3" w:rsidP="00FC70D7">
      <w:pPr>
        <w:spacing w:after="0" w:line="240" w:lineRule="auto"/>
        <w:rPr>
          <w:rFonts w:ascii="Century Gothic" w:hAnsi="Century Gothic"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Current FDP initiatives</w:t>
      </w:r>
      <w:r w:rsidR="00FC70D7" w:rsidRPr="00D144E7">
        <w:rPr>
          <w:rFonts w:ascii="Century Gothic" w:hAnsi="Century Gothic"/>
          <w:b/>
          <w:bCs/>
          <w:sz w:val="24"/>
        </w:rPr>
        <w:t>:</w:t>
      </w:r>
    </w:p>
    <w:p w:rsidR="00FC70D7" w:rsidRPr="00E05B54" w:rsidRDefault="00B01869" w:rsidP="00FC70D7">
      <w:pPr>
        <w:spacing w:after="0" w:line="240" w:lineRule="auto"/>
        <w:rPr>
          <w:rFonts w:ascii="Century Gothic" w:hAnsi="Century Gothic"/>
          <w:b/>
          <w:sz w:val="24"/>
        </w:rPr>
      </w:pPr>
      <w:hyperlink r:id="rId13" w:history="1">
        <w:r w:rsidR="006D79C3" w:rsidRPr="00E05B54">
          <w:rPr>
            <w:rStyle w:val="Hyperlink"/>
            <w:rFonts w:ascii="Century Gothic" w:hAnsi="Century Gothic"/>
            <w:b/>
            <w:sz w:val="24"/>
          </w:rPr>
          <w:t>http://sites.nationalacademies.org/PGA/fdp/PGA_047942</w:t>
        </w:r>
      </w:hyperlink>
    </w:p>
    <w:p w:rsidR="006D79C3" w:rsidRDefault="006D79C3" w:rsidP="00FC70D7">
      <w:pPr>
        <w:spacing w:after="0" w:line="240" w:lineRule="auto"/>
        <w:rPr>
          <w:rFonts w:ascii="Century Gothic" w:hAnsi="Century Gothic"/>
          <w:bCs/>
          <w:sz w:val="24"/>
          <w:u w:val="single"/>
        </w:rPr>
      </w:pPr>
    </w:p>
    <w:p w:rsidR="00FC70D7" w:rsidRDefault="006D79C3" w:rsidP="00FC70D7">
      <w:pPr>
        <w:spacing w:after="0" w:line="240" w:lineRule="auto"/>
        <w:rPr>
          <w:rFonts w:ascii="Century Gothic" w:hAnsi="Century Gothic"/>
          <w:b/>
          <w:sz w:val="24"/>
          <w:szCs w:val="20"/>
        </w:rPr>
      </w:pPr>
      <w:r>
        <w:rPr>
          <w:rFonts w:ascii="Century Gothic" w:hAnsi="Century Gothic"/>
          <w:b/>
          <w:sz w:val="24"/>
          <w:szCs w:val="20"/>
        </w:rPr>
        <w:t>FDP Prior Approval Matrix:</w:t>
      </w:r>
    </w:p>
    <w:p w:rsidR="006D79C3" w:rsidRPr="00E05B54" w:rsidRDefault="00B01869" w:rsidP="00FC70D7">
      <w:pPr>
        <w:spacing w:after="0" w:line="240" w:lineRule="auto"/>
        <w:rPr>
          <w:rFonts w:ascii="Century Gothic" w:hAnsi="Century Gothic"/>
          <w:b/>
          <w:sz w:val="24"/>
          <w:szCs w:val="20"/>
        </w:rPr>
      </w:pPr>
      <w:hyperlink r:id="rId14" w:history="1">
        <w:r w:rsidR="006D79C3" w:rsidRPr="00E05B54">
          <w:rPr>
            <w:rStyle w:val="Hyperlink"/>
            <w:rFonts w:ascii="Century Gothic" w:hAnsi="Century Gothic"/>
            <w:b/>
            <w:sz w:val="24"/>
            <w:szCs w:val="20"/>
          </w:rPr>
          <w:t>http://www.nsf.gov/bfa/dias/policy/rtc/priorapproval_oct08.pdf</w:t>
        </w:r>
      </w:hyperlink>
    </w:p>
    <w:p w:rsidR="006D79C3" w:rsidRPr="00D144E7" w:rsidRDefault="006D79C3" w:rsidP="00FC70D7">
      <w:pPr>
        <w:spacing w:after="0" w:line="240" w:lineRule="auto"/>
        <w:rPr>
          <w:rFonts w:ascii="Century Gothic" w:hAnsi="Century Gothic"/>
          <w:b/>
          <w:sz w:val="24"/>
          <w:szCs w:val="20"/>
        </w:rPr>
      </w:pPr>
    </w:p>
    <w:p w:rsidR="00727C9B" w:rsidRDefault="00727C9B" w:rsidP="00023DE8">
      <w:pPr>
        <w:spacing w:after="0" w:line="240" w:lineRule="auto"/>
        <w:rPr>
          <w:rFonts w:ascii="Century Gothic" w:hAnsi="Century Gothic"/>
          <w:b/>
          <w:sz w:val="24"/>
        </w:rPr>
      </w:pPr>
    </w:p>
    <w:sectPr w:rsidR="00727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05671"/>
    <w:multiLevelType w:val="hybridMultilevel"/>
    <w:tmpl w:val="034E1B28"/>
    <w:lvl w:ilvl="0" w:tplc="586CA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5CC6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D86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F26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326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F6B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A0D4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22B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4C4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97C1042"/>
    <w:multiLevelType w:val="hybridMultilevel"/>
    <w:tmpl w:val="E2D20EDE"/>
    <w:lvl w:ilvl="0" w:tplc="A90A6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4EA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224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4CA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3E9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3E0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6E6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A25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080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775048D"/>
    <w:multiLevelType w:val="hybridMultilevel"/>
    <w:tmpl w:val="8252E20A"/>
    <w:lvl w:ilvl="0" w:tplc="4B02E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48A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4ED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9E0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5C2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10A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10A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107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229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89B1E78"/>
    <w:multiLevelType w:val="hybridMultilevel"/>
    <w:tmpl w:val="1076F2BC"/>
    <w:lvl w:ilvl="0" w:tplc="D630A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466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9AFA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46E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D00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E0C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2E7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5A3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23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664E03AB"/>
    <w:multiLevelType w:val="hybridMultilevel"/>
    <w:tmpl w:val="C6424F2A"/>
    <w:lvl w:ilvl="0" w:tplc="4EACA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142E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4ED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FCB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FA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94B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70F9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A6B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549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281"/>
    <w:rsid w:val="00023DE8"/>
    <w:rsid w:val="002B7281"/>
    <w:rsid w:val="00546A8A"/>
    <w:rsid w:val="00586285"/>
    <w:rsid w:val="005953B3"/>
    <w:rsid w:val="005B4844"/>
    <w:rsid w:val="005F1B7D"/>
    <w:rsid w:val="0060041B"/>
    <w:rsid w:val="00651C55"/>
    <w:rsid w:val="006D79C3"/>
    <w:rsid w:val="00727C9B"/>
    <w:rsid w:val="007B03BC"/>
    <w:rsid w:val="009E4FBC"/>
    <w:rsid w:val="00AA5E30"/>
    <w:rsid w:val="00AC761C"/>
    <w:rsid w:val="00B01869"/>
    <w:rsid w:val="00B44DCD"/>
    <w:rsid w:val="00BD3C08"/>
    <w:rsid w:val="00C51527"/>
    <w:rsid w:val="00CB69DA"/>
    <w:rsid w:val="00D144E7"/>
    <w:rsid w:val="00E05B54"/>
    <w:rsid w:val="00EA484A"/>
    <w:rsid w:val="00FC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28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7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4F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E4FBC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FC70D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28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7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4F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E4FBC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FC70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7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875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83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18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32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29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17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820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earch.ucf.edu/research.glossary.html" TargetMode="External"/><Relationship Id="rId13" Type="http://schemas.openxmlformats.org/officeDocument/2006/relationships/hyperlink" Target="http://sites.nationalacademies.org/PGA/fdp/PGA_04794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parks.research.ucf.edu/" TargetMode="External"/><Relationship Id="rId12" Type="http://schemas.openxmlformats.org/officeDocument/2006/relationships/hyperlink" Target="http://sites.nationalacademies.org/PGA/fdp/PGA_05551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thefdp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research.ucf.edu/Research/AwardMgm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search.ucf.edu/research.glossary.html" TargetMode="External"/><Relationship Id="rId14" Type="http://schemas.openxmlformats.org/officeDocument/2006/relationships/hyperlink" Target="http://www.nsf.gov/bfa/dias/policy/rtc/priorapproval_oct0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LTorres</dc:creator>
  <cp:lastModifiedBy>dwalker</cp:lastModifiedBy>
  <cp:revision>3</cp:revision>
  <dcterms:created xsi:type="dcterms:W3CDTF">2011-07-01T20:51:00Z</dcterms:created>
  <dcterms:modified xsi:type="dcterms:W3CDTF">2011-07-06T11:44:00Z</dcterms:modified>
</cp:coreProperties>
</file>