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CB17" w14:textId="6FD81DC6" w:rsidR="004D2D46" w:rsidRDefault="004D2D46">
      <w:pPr>
        <w:rPr>
          <w:rFonts w:hint="eastAsia"/>
        </w:rPr>
      </w:pPr>
      <w:r w:rsidRPr="004D2D46">
        <w:rPr>
          <w:noProof/>
        </w:rPr>
        <w:drawing>
          <wp:inline distT="0" distB="0" distL="0" distR="0" wp14:anchorId="6A0F9728" wp14:editId="2B44E0A6">
            <wp:extent cx="5274310" cy="3956050"/>
            <wp:effectExtent l="0" t="0" r="2540" b="6350"/>
            <wp:docPr id="1633561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7A74" w14:textId="7E29015E" w:rsidR="004D2D46" w:rsidRDefault="004D2D46">
      <w:r>
        <w:rPr>
          <w:rFonts w:hint="eastAsia"/>
        </w:rPr>
        <w:t>第一张</w:t>
      </w:r>
      <w:r w:rsidR="00B33974">
        <w:rPr>
          <w:rFonts w:hint="eastAsia"/>
        </w:rPr>
        <w:t>图</w:t>
      </w:r>
      <w:r>
        <w:rPr>
          <w:rFonts w:hint="eastAsia"/>
        </w:rPr>
        <w:t>：将-</w:t>
      </w:r>
      <w:r>
        <w:t>500kg</w:t>
      </w:r>
      <w:r>
        <w:rPr>
          <w:rFonts w:hint="eastAsia"/>
        </w:rPr>
        <w:t>作为参考，在平衡质量附近的质量变化对于运动轨迹平均距离的敏感度分析，0</w:t>
      </w:r>
      <w:r>
        <w:t>kg</w:t>
      </w:r>
      <w:r>
        <w:rPr>
          <w:rFonts w:hint="eastAsia"/>
        </w:rPr>
        <w:t>是平衡质量。</w:t>
      </w:r>
    </w:p>
    <w:p w14:paraId="273DCD21" w14:textId="6548C5CB" w:rsidR="004D2D46" w:rsidRDefault="004D2D46" w:rsidP="004D2D46">
      <w:pPr>
        <w:ind w:firstLine="420"/>
        <w:rPr>
          <w:rFonts w:hint="eastAsia"/>
        </w:rPr>
      </w:pPr>
      <w:r>
        <w:rPr>
          <w:rFonts w:hint="eastAsia"/>
        </w:rPr>
        <w:t>可以看得出来，质量的变化对于两条轨迹之间的偏离程度有很大程度的影响，尤其是在平衡位置附近。这是因为平衡位置的潜水器的质量稍微变化，在水中就有了朝z轴正或负方向运动的趋势，进而影响我们最终应该在海底或是在海面以及海水中央进行搜救，因此收集</w:t>
      </w:r>
      <w:proofErr w:type="gramStart"/>
      <w:r>
        <w:rPr>
          <w:rFonts w:hint="eastAsia"/>
        </w:rPr>
        <w:t>潜艇</w:t>
      </w:r>
      <w:r w:rsidR="00B33974">
        <w:rPr>
          <w:rFonts w:hint="eastAsia"/>
        </w:rPr>
        <w:t>失联前</w:t>
      </w:r>
      <w:proofErr w:type="gramEnd"/>
      <w:r>
        <w:rPr>
          <w:rFonts w:hint="eastAsia"/>
        </w:rPr>
        <w:t>的质量信息是相当重要的。</w:t>
      </w:r>
    </w:p>
    <w:p w14:paraId="5791641E" w14:textId="1C35EAB5" w:rsidR="004D2D46" w:rsidRDefault="004D2D46">
      <w:r w:rsidRPr="004D2D46">
        <w:rPr>
          <w:noProof/>
        </w:rPr>
        <w:lastRenderedPageBreak/>
        <w:drawing>
          <wp:inline distT="0" distB="0" distL="0" distR="0" wp14:anchorId="00AF551A" wp14:editId="6232C14D">
            <wp:extent cx="5274310" cy="3956050"/>
            <wp:effectExtent l="0" t="0" r="2540" b="6350"/>
            <wp:docPr id="4600523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5DB4" w14:textId="3248C6BF" w:rsidR="004D2D46" w:rsidRDefault="004D2D46">
      <w:r>
        <w:rPr>
          <w:rFonts w:hint="eastAsia"/>
        </w:rPr>
        <w:t>第二张图</w:t>
      </w:r>
      <w:r w:rsidR="00B33974">
        <w:rPr>
          <w:rFonts w:hint="eastAsia"/>
        </w:rPr>
        <w:t>：以-</w:t>
      </w:r>
      <w:r w:rsidR="00B33974">
        <w:t>20m/s</w:t>
      </w:r>
      <w:r w:rsidR="00B33974">
        <w:rPr>
          <w:rFonts w:hint="eastAsia"/>
        </w:rPr>
        <w:t>作为参考，</w:t>
      </w:r>
      <w:proofErr w:type="gramStart"/>
      <w:r>
        <w:rPr>
          <w:rFonts w:hint="eastAsia"/>
        </w:rPr>
        <w:t>失联时</w:t>
      </w:r>
      <w:proofErr w:type="gramEnd"/>
      <w:r w:rsidR="00B33974">
        <w:rPr>
          <w:rFonts w:hint="eastAsia"/>
        </w:rPr>
        <w:t>的速度对运动轨迹平均距离的敏感度分析。</w:t>
      </w:r>
    </w:p>
    <w:p w14:paraId="0CD61721" w14:textId="7103F494" w:rsidR="00B33974" w:rsidRDefault="00B33974">
      <w:r>
        <w:tab/>
      </w:r>
      <w:r>
        <w:rPr>
          <w:rFonts w:hint="eastAsia"/>
        </w:rPr>
        <w:t>可以看得出来，</w:t>
      </w:r>
      <w:r>
        <w:rPr>
          <w:rFonts w:hint="eastAsia"/>
        </w:rPr>
        <w:t>数据</w:t>
      </w:r>
      <w:r>
        <w:rPr>
          <w:rFonts w:hint="eastAsia"/>
        </w:rPr>
        <w:t>比较</w:t>
      </w:r>
      <w:r>
        <w:rPr>
          <w:rFonts w:hint="eastAsia"/>
        </w:rPr>
        <w:t>离散</w:t>
      </w:r>
      <w:r>
        <w:rPr>
          <w:rFonts w:hint="eastAsia"/>
        </w:rPr>
        <w:t>，两者并无非常明显的关系。但可以看得出来，初始速度对于误差的影响大小集中在1</w:t>
      </w:r>
      <w:r>
        <w:t>0</w:t>
      </w:r>
      <w:r>
        <w:rPr>
          <w:rFonts w:hint="eastAsia"/>
        </w:rPr>
        <w:t>—6</w:t>
      </w:r>
      <w:r>
        <w:t>0m</w:t>
      </w:r>
      <w:r>
        <w:rPr>
          <w:rFonts w:hint="eastAsia"/>
        </w:rPr>
        <w:t>之间，这个距离是大多数搜救装备能找到的距离。此外，绝大多数误差大小在1</w:t>
      </w:r>
      <w:r>
        <w:t>00m</w:t>
      </w:r>
      <w:r>
        <w:rPr>
          <w:rFonts w:hint="eastAsia"/>
        </w:rPr>
        <w:t>以下，有极个别的搜救装备能在这个距离工作。因此初始速度的信息并非想象中的那样必要，这是因为海水的阻力很大，会很快让潜艇减速直至接近环境中的流速。</w:t>
      </w:r>
    </w:p>
    <w:p w14:paraId="6102FE91" w14:textId="579DDC8D" w:rsidR="00B33974" w:rsidRDefault="00B33974">
      <w:pPr>
        <w:rPr>
          <w:rFonts w:hint="eastAsia"/>
        </w:rPr>
      </w:pPr>
      <w:r>
        <w:tab/>
      </w:r>
      <w:r>
        <w:rPr>
          <w:rFonts w:hint="eastAsia"/>
        </w:rPr>
        <w:t>对于环境中的变量，因为一次</w:t>
      </w:r>
      <w:r w:rsidR="00415B78">
        <w:rPr>
          <w:rFonts w:hint="eastAsia"/>
        </w:rPr>
        <w:t>模拟产生的环境数据量是巨大的(在我们这，大概创建了6</w:t>
      </w:r>
      <w:r w:rsidR="00415B78">
        <w:t>00*800*100</w:t>
      </w:r>
      <w:r w:rsidR="00415B78">
        <w:rPr>
          <w:rFonts w:hint="eastAsia"/>
        </w:rPr>
        <w:t>个环境对象)，因此，对环境变量进行敏感度分析的代价是不可接受的。</w:t>
      </w:r>
    </w:p>
    <w:sectPr w:rsidR="00B33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0646F" w14:textId="77777777" w:rsidR="00220AE7" w:rsidRDefault="00220AE7" w:rsidP="004D2D46">
      <w:r>
        <w:separator/>
      </w:r>
    </w:p>
  </w:endnote>
  <w:endnote w:type="continuationSeparator" w:id="0">
    <w:p w14:paraId="795050AD" w14:textId="77777777" w:rsidR="00220AE7" w:rsidRDefault="00220AE7" w:rsidP="004D2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B6C9" w14:textId="77777777" w:rsidR="00220AE7" w:rsidRDefault="00220AE7" w:rsidP="004D2D46">
      <w:r>
        <w:separator/>
      </w:r>
    </w:p>
  </w:footnote>
  <w:footnote w:type="continuationSeparator" w:id="0">
    <w:p w14:paraId="254656C9" w14:textId="77777777" w:rsidR="00220AE7" w:rsidRDefault="00220AE7" w:rsidP="004D2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46"/>
    <w:rsid w:val="00220AE7"/>
    <w:rsid w:val="00415B78"/>
    <w:rsid w:val="004325A0"/>
    <w:rsid w:val="004D2D46"/>
    <w:rsid w:val="00B3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6845"/>
  <w15:chartTrackingRefBased/>
  <w15:docId w15:val="{CBDE8D43-71BC-4349-B2F0-9E28C3EB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D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D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</dc:creator>
  <cp:keywords/>
  <dc:description/>
  <cp:lastModifiedBy>lls</cp:lastModifiedBy>
  <cp:revision>1</cp:revision>
  <dcterms:created xsi:type="dcterms:W3CDTF">2024-02-05T18:55:00Z</dcterms:created>
  <dcterms:modified xsi:type="dcterms:W3CDTF">2024-02-05T19:18:00Z</dcterms:modified>
</cp:coreProperties>
</file>