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holographic correspondence only works under **very specific conditions**, such as: * particular spacetime geometries * special symmetry structures * quantum gravity frameworks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holographic correspondence probably works on some systems, but doesn't work on all. so on a categorization chart (for the taxonomy), holographical correspondence would work on a select branch, not the entire tree.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intuition here is actually </w:t>
      </w:r>
      <w:r w:rsidDel="00000000" w:rsidR="00000000" w:rsidRPr="00000000">
        <w:rPr>
          <w:b w:val="1"/>
          <w:bCs w:val="1"/>
          <w:rtl w:val="0"/>
        </w:rPr>
        <w:t xml:space="preserve">very well aligned with how physicists currently treat holography</w:t>
      </w:r>
      <w:r w:rsidDel="00000000" w:rsidR="00000000" w:rsidRPr="00000000">
        <w:rPr>
          <w:rtl w:val="0"/>
        </w:rPr>
        <w:t xml:space="preserve">. The developer note is correct: holographic dualities work only under </w:t>
      </w:r>
      <w:r w:rsidDel="00000000" w:rsidR="00000000" w:rsidRPr="00000000">
        <w:rPr>
          <w:b w:val="1"/>
          <w:bCs w:val="1"/>
          <w:rtl w:val="0"/>
        </w:rPr>
        <w:t xml:space="preserve">very specific structural conditions</w:t>
      </w:r>
      <w:r w:rsidDel="00000000" w:rsidR="00000000" w:rsidRPr="00000000">
        <w:rPr>
          <w:rtl w:val="0"/>
        </w:rPr>
        <w:t xml:space="preserve">, not universally. Your idea of placing it on a </w:t>
      </w:r>
      <w:r w:rsidDel="00000000" w:rsidR="00000000" w:rsidRPr="00000000">
        <w:rPr>
          <w:b w:val="1"/>
          <w:bCs w:val="1"/>
          <w:rtl w:val="0"/>
        </w:rPr>
        <w:t xml:space="preserve">branch of the taxonomy rather than the trunk</w:t>
      </w:r>
      <w:r w:rsidDel="00000000" w:rsidR="00000000" w:rsidRPr="00000000">
        <w:rPr>
          <w:rtl w:val="0"/>
        </w:rPr>
        <w:t xml:space="preserve"> is a good way to model 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clarify how this fits into your framework.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nim2prb0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holographic correspondence actually 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example of holography in physics is the </w:t>
      </w:r>
      <w:r w:rsidDel="00000000" w:rsidR="00000000" w:rsidRPr="00000000">
        <w:rPr>
          <w:b w:val="1"/>
          <w:bCs w:val="1"/>
          <w:rtl w:val="0"/>
        </w:rPr>
        <w:t xml:space="preserve">AdS/CFT correspondence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states that: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gravitational theory in a higher-dimensional spacetime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mathematically equivalent to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quantum field theory in one fewer dimension.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higher-dimensional gravity 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lower-dimensional quantum field theory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descriptions contain the </w:t>
      </w:r>
      <w:r w:rsidDel="00000000" w:rsidR="00000000" w:rsidRPr="00000000">
        <w:rPr>
          <w:b w:val="1"/>
          <w:bCs w:val="1"/>
          <w:rtl w:val="0"/>
        </w:rPr>
        <w:t xml:space="preserve">same physical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su18e4u71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it does NOT apply to every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branch idea is correct because holography requires several special conditions.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9xhhvazj6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spacetime geometry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understood holographic dualities require </w:t>
      </w:r>
      <w:r w:rsidDel="00000000" w:rsidR="00000000" w:rsidRPr="00000000">
        <w:rPr>
          <w:b w:val="1"/>
          <w:bCs w:val="1"/>
          <w:rtl w:val="0"/>
        </w:rPr>
        <w:t xml:space="preserve">Anti-de Sitter spacetime (AdS)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universe appears closer to </w:t>
      </w:r>
      <w:r w:rsidDel="00000000" w:rsidR="00000000" w:rsidRPr="00000000">
        <w:rPr>
          <w:b w:val="1"/>
          <w:bCs w:val="1"/>
          <w:rtl w:val="0"/>
        </w:rPr>
        <w:t xml:space="preserve">de Sitter spacetime</w:t>
      </w:r>
      <w:r w:rsidDel="00000000" w:rsidR="00000000" w:rsidRPr="00000000">
        <w:rPr>
          <w:rtl w:val="0"/>
        </w:rPr>
        <w:t xml:space="preserve">, which complicates holographic formulations.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ow35zhb5m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symmetry conditions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Holographic models usually rely 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conformal symmetry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supersymmetry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boundary conditions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physical systems </w:t>
      </w:r>
      <w:r w:rsidDel="00000000" w:rsidR="00000000" w:rsidRPr="00000000">
        <w:rPr>
          <w:b w:val="1"/>
          <w:bCs w:val="1"/>
          <w:rtl w:val="0"/>
        </w:rPr>
        <w:t xml:space="preserve">do not satisfy these symmetries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95gdmnuro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Quantum gravity regime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Holography arises naturally when combining: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mechanics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theory frameworks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classical systems generally do not exhibit holographic dualities.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eau8nfx6g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this fits into your taxonomy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taxonomy distinguishes between: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truths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truths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truths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Holographic correspondence belongs in something like: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formal truth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└── conditional formal relationships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└── holographic dualities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mathematically valid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empirically motivated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not universally applicable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6adnqfxm0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Tree placement in your constraint framework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idea of placing holography on a branch works well.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taxonomy structure: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constraint systems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├── symmetry constraints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├── quantum consistency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├── renormalization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└── holographic correspondences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└── special spacetime geometries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holography becomes a </w:t>
      </w:r>
      <w:r w:rsidDel="00000000" w:rsidR="00000000" w:rsidRPr="00000000">
        <w:rPr>
          <w:b w:val="1"/>
          <w:bCs w:val="1"/>
          <w:rtl w:val="0"/>
        </w:rPr>
        <w:t xml:space="preserve">special-case mapping</w:t>
      </w:r>
      <w:r w:rsidDel="00000000" w:rsidR="00000000" w:rsidRPr="00000000">
        <w:rPr>
          <w:rtl w:val="0"/>
        </w:rPr>
        <w:t xml:space="preserve">, not a universal rule.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21pqv1q3p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physicists still take it seriously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holography is limited, it has produced powerful results: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calculations of black hole entropy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into quantum gravity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for studying strongly interacting quantum systems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reveal </w:t>
      </w:r>
      <w:r w:rsidDel="00000000" w:rsidR="00000000" w:rsidRPr="00000000">
        <w:rPr>
          <w:b w:val="1"/>
          <w:bCs w:val="1"/>
          <w:rtl w:val="0"/>
        </w:rPr>
        <w:t xml:space="preserve">deep structural properties of spacetime</w:t>
      </w:r>
      <w:r w:rsidDel="00000000" w:rsidR="00000000" w:rsidRPr="00000000">
        <w:rPr>
          <w:rtl w:val="0"/>
        </w:rPr>
        <w:t xml:space="preserve">, even if it does not apply everywhere.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17tuxukpw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your idea helps organize ToE research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taxonomy approach avoids a common mistake in theoretical physics: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Treating a </w:t>
      </w:r>
      <w:r w:rsidDel="00000000" w:rsidR="00000000" w:rsidRPr="00000000">
        <w:rPr>
          <w:b w:val="1"/>
          <w:bCs w:val="1"/>
          <w:rtl w:val="0"/>
        </w:rPr>
        <w:t xml:space="preserve">powerful but special tool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universal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your framework classifies holography as: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equivalence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under </w:t>
      </w:r>
      <w:r w:rsidDel="00000000" w:rsidR="00000000" w:rsidRPr="00000000">
        <w:rPr>
          <w:b w:val="1"/>
          <w:bCs w:val="1"/>
          <w:rtl w:val="0"/>
        </w:rPr>
        <w:t xml:space="preserve">specific constraints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closer to how working physicists actually treat 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Refined statement consistent with physics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Holographic correspondence appears to be a powerful duality that applies to specific classes of physical systems possessing particular symmetries and spacetime structures. It should therefore be classified as a conditional mapping within the broader constraint taxonomy rather than as a universal property of all physical systems.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