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Framework_vs_PhysicsChemistry.md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Assessment of Philosophical Framework Against Physics and Chemistry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evaluates how the epistemic framework developed in the ToE exploration aligns with modern scientific understanding.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1. Overview of the Framework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Key elements of the framework include: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Knowledge sources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intuition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tacit understanding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Truth classification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known truths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formal truths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- fundamental truths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- effective truths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Models approximate deeper structures of reality.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Empirical observation acts as a constraint discovery process.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2. Alignment with Physics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Several aspects of the framework align well with modern physics.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Constraint-Based Discovery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Physics often progresses by identifying constraints.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symmetry constraints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conservation laws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relativistic invariance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quantum consistency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These constraints drastically limit possible theories.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matches the Sudoku analogy used in the framework.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Effective vs Fundamental Theories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Physics explicitly recognizes layered theories.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Example hierarchy: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Quantum mechanics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Atomic physics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Chemistry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Thermodynamics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Thermodynamics is therefore an **effective theory**, consistent with the framework.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Models vs Reality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Modern physics frequently distinguishes: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mathematical models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underlying reality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wavefunctions in quantum mechanics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spacetime geometry in general relativity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This distinction aligns strongly with the framework.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3. Entropy in the Framework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Entropy illustrates the framework well.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Observation: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Systems approach equilibrium.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Entropy defined through statistical mechanics.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Thus entropy fits the taxonomy: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Category | Placement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|--------|------------|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Observed heat flow | known truth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Statistical entropy formula | formal effective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Entropy is therefore not a fundamental object but an emergent property.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4. Gravity in the Framework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Gravity presents a more complex case.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Current descriptions include: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general relativity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quantum field theory approaches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These frameworks conflict in certain regimes.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framework's constraint approach suggests: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Future theory must satisfy both: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relativistic constraints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quantum constraints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Thus gravity likely emerges from deeper principles.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5. Chemistry in the Framework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Chemistry aligns extremely well with the layered model.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Chemistry emerges from: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quantum mechanics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electromagnetic interactions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orbital theory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bonding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periodic trends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Chemistry is therefore a higher-level emergent system built from fundamental physics.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6. Potential Tensions with Physics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Some elements of the framework remain speculative.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 Unique Universe Hypothesis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Physics has not determined whether: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a single logically necessary universe exists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multiple consistent universes exist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Current evidence does not settle this question.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 Dimensional Reduction Assumptions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 idea that higher-dimensional systems can always be condensed into lower-dimensional representations is not generally true.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Special cases such as holographic dualities exist but are not universal.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7. Strengths of the Framework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framework has several strong features.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1. Clear separation between observation and theory.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2. Recognition of emergent laws.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3. Emphasis on constraint discovery.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4. Compatibility with modern scientific methodology.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8. Summary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 philosophical framework developed in this project is broadly compatible with modern physics and chemistry.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It aligns particularly well with: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effective theory reasoning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structural realism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constraint-based theory development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Areas that remain speculative involve: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uniqueness of physical law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the ultimate nature of spacetime and gravity.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End of File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