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But the conflict is **not because gravity is produced by electromagnetism or the other forces**.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an example of tacit understanding. You're saying this because that's what the current scientific field thinks, but they have not drawn a conclusion on this.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right to call out the </w:t>
      </w:r>
      <w:r w:rsidDel="00000000" w:rsidR="00000000" w:rsidRPr="00000000">
        <w:rPr>
          <w:b w:val="1"/>
          <w:bCs w:val="1"/>
          <w:rtl w:val="0"/>
        </w:rPr>
        <w:t xml:space="preserve">epistemic category</w:t>
      </w:r>
      <w:r w:rsidDel="00000000" w:rsidR="00000000" w:rsidRPr="00000000">
        <w:rPr>
          <w:rtl w:val="0"/>
        </w:rPr>
        <w:t xml:space="preserve"> there, and your taxonomy is useful for dissecting the statement. Let’s separate the layers carefully.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70ix9132k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part of that statement is formal scientific knowledge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parts are strongly supported by experiment and theory: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Gravity affects </w:t>
      </w:r>
      <w:r w:rsidDel="00000000" w:rsidR="00000000" w:rsidRPr="00000000">
        <w:rPr>
          <w:b w:val="1"/>
          <w:bCs w:val="1"/>
          <w:rtl w:val="0"/>
        </w:rPr>
        <w:t xml:space="preserve">neutral matter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Gravity couples to </w:t>
      </w:r>
      <w:r w:rsidDel="00000000" w:rsidR="00000000" w:rsidRPr="00000000">
        <w:rPr>
          <w:b w:val="1"/>
          <w:bCs w:val="1"/>
          <w:rtl w:val="0"/>
        </w:rPr>
        <w:t xml:space="preserve">mass–energy</w:t>
      </w:r>
      <w:r w:rsidDel="00000000" w:rsidR="00000000" w:rsidRPr="00000000">
        <w:rPr>
          <w:rtl w:val="0"/>
        </w:rPr>
        <w:t xml:space="preserve">, not electric charge.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Electromagnetism cancels in neutral systems while gravity does not.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relativity</w:t>
      </w:r>
      <w:r w:rsidDel="00000000" w:rsidR="00000000" w:rsidRPr="00000000">
        <w:rPr>
          <w:rtl w:val="0"/>
        </w:rPr>
        <w:t xml:space="preserve"> accurately predicts gravitational phenomena.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accurately describes microscopic interactions.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formal truths (empirically validated models)</w:t>
      </w:r>
      <w:r w:rsidDel="00000000" w:rsidR="00000000" w:rsidRPr="00000000">
        <w:rPr>
          <w:rtl w:val="0"/>
        </w:rPr>
        <w:t xml:space="preserve"> within your framework.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nxehz2kep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part of the statement was tacit understanding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stronger claim: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gravity is </w:t>
      </w:r>
      <w:r w:rsidDel="00000000" w:rsidR="00000000" w:rsidRPr="00000000">
        <w:rPr>
          <w:b w:val="1"/>
          <w:bCs w:val="1"/>
          <w:rtl w:val="0"/>
        </w:rPr>
        <w:t xml:space="preserve">not produced by electromagnetism or the other forces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not formally proven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reflects the </w:t>
      </w:r>
      <w:r w:rsidDel="00000000" w:rsidR="00000000" w:rsidRPr="00000000">
        <w:rPr>
          <w:b w:val="1"/>
          <w:bCs w:val="1"/>
          <w:rtl w:val="0"/>
        </w:rPr>
        <w:t xml:space="preserve">current consensus interpretation</w:t>
      </w:r>
      <w:r w:rsidDel="00000000" w:rsidR="00000000" w:rsidRPr="00000000">
        <w:rPr>
          <w:rtl w:val="0"/>
        </w:rPr>
        <w:t xml:space="preserve"> in physics, based on: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structure of current theories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evidence so far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remains </w:t>
      </w:r>
      <w:r w:rsidDel="00000000" w:rsidR="00000000" w:rsidRPr="00000000">
        <w:rPr>
          <w:b w:val="1"/>
          <w:bCs w:val="1"/>
          <w:rtl w:val="0"/>
        </w:rPr>
        <w:t xml:space="preserve">tacit in your taxonomy</w:t>
      </w:r>
      <w:r w:rsidDel="00000000" w:rsidR="00000000" w:rsidRPr="00000000">
        <w:rPr>
          <w:rtl w:val="0"/>
        </w:rPr>
        <w:t xml:space="preserve">, because: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deeper theory could unify forces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gravity could emerge from deeper mechanisms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some theoretical programs explore: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emergent gravity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entropic gravity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gauge/gravity dualities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ideas attempt to derive gravity from deeper structures.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zydlnpk1m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physicists still make that statement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Physicists typically say gravity is separate because: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equations treat it differently.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Gravity interacts universally with energy.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experimental evidence yet shows it arising from the other forces.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these are </w:t>
      </w:r>
      <w:r w:rsidDel="00000000" w:rsidR="00000000" w:rsidRPr="00000000">
        <w:rPr>
          <w:b w:val="1"/>
          <w:bCs w:val="1"/>
          <w:rtl w:val="0"/>
        </w:rPr>
        <w:t xml:space="preserve">model-based reasons</w:t>
      </w:r>
      <w:r w:rsidDel="00000000" w:rsidR="00000000" w:rsidRPr="00000000">
        <w:rPr>
          <w:rtl w:val="0"/>
        </w:rPr>
        <w:t xml:space="preserve">, not absolute proofs.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 your taxonomy:</w:t>
      </w:r>
    </w:p>
    <w:tbl>
      <w:tblPr>
        <w:tblStyle w:val="Table1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2945"/>
        <w:tblGridChange w:id="0">
          <w:tblGrid>
            <w:gridCol w:w="4145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Gravity affects neutral matter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Known / formal observation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Gravity couples to stress-energy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Formal model (GR)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Gravity cannot emerge from other forces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Tacit inference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a1j2c356t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Where your critique is valid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emphasizes that: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model describing a phenomenon does not necessarily reveal the fundamental cause.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legitimate caution.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Historically, physics has repeatedly discovered that what looked fundamental was actually emergent: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→ particle motion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pressure → molecular collisions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thermodynamics → statistical mechanics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questioning whether gravity is emergent is philosophically reasonable.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83qc38n9z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we can say with high confidence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physics supports the following: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Gravity behaves differently from the other forces in current models.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true fundamental origin of gravity is not yet known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future unified theory may explain gravity differently.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correct phrasing consistent with your taxonomy would be: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Current physical models treat gravity as distinct from the other fundamental forces, but whether gravity ultimately emerges from deeper interactions remains an open question.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qoe8l478q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your taxonomy is useful here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framework helps separate: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observed phenomena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mathematical models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consensus interpretations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that separation, people often mistake </w:t>
      </w:r>
      <w:r w:rsidDel="00000000" w:rsidR="00000000" w:rsidRPr="00000000">
        <w:rPr>
          <w:b w:val="1"/>
          <w:bCs w:val="1"/>
          <w:rtl w:val="0"/>
        </w:rPr>
        <w:t xml:space="preserve">model assumptions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established facts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