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6387" w14:textId="622D8C42" w:rsidR="00A25D06" w:rsidRDefault="00113EC1" w:rsidP="00A25D06">
      <w:pPr>
        <w:spacing w:after="0" w:line="240" w:lineRule="auto"/>
        <w:rPr>
          <w:rFonts w:ascii="Arial" w:eastAsia="Times New Roman" w:hAnsi="Arial" w:cs="Arial"/>
          <w:sz w:val="24"/>
          <w:szCs w:val="24"/>
        </w:rPr>
      </w:pPr>
      <w:r>
        <w:rPr>
          <w:rFonts w:ascii="Arial" w:eastAsia="Times New Roman" w:hAnsi="Arial" w:cs="Arial"/>
          <w:sz w:val="24"/>
          <w:szCs w:val="24"/>
        </w:rPr>
        <w:t>10/14/21</w:t>
      </w:r>
    </w:p>
    <w:p w14:paraId="0F9B8840" w14:textId="491547C5"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 xml:space="preserve">Stephen </w:t>
      </w:r>
      <w:r w:rsidR="001F117C">
        <w:rPr>
          <w:rFonts w:ascii="Arial" w:eastAsia="Times New Roman" w:hAnsi="Arial" w:cs="Arial"/>
          <w:sz w:val="24"/>
          <w:szCs w:val="24"/>
        </w:rPr>
        <w:t>L</w:t>
      </w:r>
      <w:r>
        <w:rPr>
          <w:rFonts w:ascii="Arial" w:eastAsia="Times New Roman" w:hAnsi="Arial" w:cs="Arial"/>
          <w:sz w:val="24"/>
          <w:szCs w:val="24"/>
        </w:rPr>
        <w:t xml:space="preserve">ane </w:t>
      </w:r>
    </w:p>
    <w:p w14:paraId="60652C24" w14:textId="539A9CB8"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UTSA Data Analytics Boot Camp</w:t>
      </w:r>
    </w:p>
    <w:p w14:paraId="4EFF8D04" w14:textId="4FB1EFEC" w:rsidR="00A25D06" w:rsidRDefault="00113EC1" w:rsidP="00A25D06">
      <w:pPr>
        <w:spacing w:after="0" w:line="240" w:lineRule="auto"/>
        <w:rPr>
          <w:rFonts w:ascii="Arial" w:eastAsia="Times New Roman" w:hAnsi="Arial" w:cs="Arial"/>
          <w:sz w:val="24"/>
          <w:szCs w:val="24"/>
        </w:rPr>
      </w:pPr>
      <w:r>
        <w:rPr>
          <w:rFonts w:ascii="Arial" w:eastAsia="Times New Roman" w:hAnsi="Arial" w:cs="Arial"/>
          <w:sz w:val="24"/>
          <w:szCs w:val="24"/>
        </w:rPr>
        <w:t>Panda</w:t>
      </w:r>
      <w:r w:rsidR="00A25D06">
        <w:rPr>
          <w:rFonts w:ascii="Arial" w:eastAsia="Times New Roman" w:hAnsi="Arial" w:cs="Arial"/>
          <w:sz w:val="24"/>
          <w:szCs w:val="24"/>
        </w:rPr>
        <w:t>-Challenge</w:t>
      </w:r>
    </w:p>
    <w:p w14:paraId="63DC2190" w14:textId="77777777" w:rsidR="00A25D06" w:rsidRDefault="00A25D06" w:rsidP="00A25D06">
      <w:pPr>
        <w:spacing w:after="0" w:line="240" w:lineRule="auto"/>
        <w:rPr>
          <w:rFonts w:ascii="Arial" w:eastAsia="Times New Roman" w:hAnsi="Arial" w:cs="Arial"/>
          <w:sz w:val="24"/>
          <w:szCs w:val="24"/>
        </w:rPr>
      </w:pPr>
    </w:p>
    <w:p w14:paraId="630E35B5" w14:textId="1AD04B38"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 xml:space="preserve">Given the provided data, what are three conclusions we can draw about </w:t>
      </w:r>
      <w:r w:rsidR="00AA761F">
        <w:rPr>
          <w:rFonts w:ascii="Arial" w:eastAsia="Times New Roman" w:hAnsi="Arial" w:cs="Arial"/>
          <w:b/>
          <w:bCs/>
          <w:sz w:val="32"/>
          <w:szCs w:val="32"/>
        </w:rPr>
        <w:t xml:space="preserve">Heroes of </w:t>
      </w:r>
      <w:proofErr w:type="spellStart"/>
      <w:r w:rsidR="00AA761F">
        <w:rPr>
          <w:rFonts w:ascii="Arial" w:eastAsia="Times New Roman" w:hAnsi="Arial" w:cs="Arial"/>
          <w:b/>
          <w:bCs/>
          <w:sz w:val="32"/>
          <w:szCs w:val="32"/>
        </w:rPr>
        <w:t>Py</w:t>
      </w:r>
      <w:r w:rsidR="00D37C91">
        <w:rPr>
          <w:rFonts w:ascii="Arial" w:eastAsia="Times New Roman" w:hAnsi="Arial" w:cs="Arial"/>
          <w:b/>
          <w:bCs/>
          <w:sz w:val="32"/>
          <w:szCs w:val="32"/>
        </w:rPr>
        <w:t>m</w:t>
      </w:r>
      <w:r w:rsidR="00AA761F">
        <w:rPr>
          <w:rFonts w:ascii="Arial" w:eastAsia="Times New Roman" w:hAnsi="Arial" w:cs="Arial"/>
          <w:b/>
          <w:bCs/>
          <w:sz w:val="32"/>
          <w:szCs w:val="32"/>
        </w:rPr>
        <w:t>oli</w:t>
      </w:r>
      <w:proofErr w:type="spellEnd"/>
      <w:r w:rsidRPr="00A25D06">
        <w:rPr>
          <w:rFonts w:ascii="Arial" w:eastAsia="Times New Roman" w:hAnsi="Arial" w:cs="Arial"/>
          <w:b/>
          <w:bCs/>
          <w:sz w:val="32"/>
          <w:szCs w:val="32"/>
        </w:rPr>
        <w:t>?</w:t>
      </w:r>
    </w:p>
    <w:p w14:paraId="40C48CB5" w14:textId="6905D1B2" w:rsidR="00E17D57" w:rsidRDefault="005515A9" w:rsidP="00E17D57">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Analysis of the </w:t>
      </w:r>
      <w:r w:rsidR="00041AC5">
        <w:rPr>
          <w:rFonts w:ascii="Arial" w:eastAsia="Times New Roman" w:hAnsi="Arial" w:cs="Arial"/>
          <w:sz w:val="24"/>
          <w:szCs w:val="24"/>
        </w:rPr>
        <w:t xml:space="preserve">Heroes of </w:t>
      </w:r>
      <w:proofErr w:type="spellStart"/>
      <w:r w:rsidR="00041AC5">
        <w:rPr>
          <w:rFonts w:ascii="Arial" w:eastAsia="Times New Roman" w:hAnsi="Arial" w:cs="Arial"/>
          <w:sz w:val="24"/>
          <w:szCs w:val="24"/>
        </w:rPr>
        <w:t>Pymoli</w:t>
      </w:r>
      <w:proofErr w:type="spellEnd"/>
      <w:r w:rsidR="00041AC5">
        <w:rPr>
          <w:rFonts w:ascii="Arial" w:eastAsia="Times New Roman" w:hAnsi="Arial" w:cs="Arial"/>
          <w:sz w:val="24"/>
          <w:szCs w:val="24"/>
        </w:rPr>
        <w:t xml:space="preserve"> video games</w:t>
      </w:r>
      <w:r>
        <w:rPr>
          <w:rFonts w:ascii="Arial" w:eastAsia="Times New Roman" w:hAnsi="Arial" w:cs="Arial"/>
          <w:sz w:val="24"/>
          <w:szCs w:val="24"/>
        </w:rPr>
        <w:t xml:space="preserve"> data revealed the</w:t>
      </w:r>
      <w:r w:rsidR="00E17D57">
        <w:rPr>
          <w:rFonts w:ascii="Arial" w:eastAsia="Times New Roman" w:hAnsi="Arial" w:cs="Arial"/>
          <w:sz w:val="24"/>
          <w:szCs w:val="24"/>
        </w:rPr>
        <w:t xml:space="preserve"> largest customer base were males aged 20-24 years old. Male customers represented 84.03% of all customers with a total 484 of the 576 customers. The second largest age group was males aged 15-19 years old. While males purchase video games more often than female customers the average total per person was similar amongst all genders. While there were customers who purchased multiple products the maximum products purchase by a single player was five. This indicates that most customers purchase only a few items. The compa</w:t>
      </w:r>
      <w:r w:rsidR="00AA761F">
        <w:rPr>
          <w:rFonts w:ascii="Arial" w:eastAsia="Times New Roman" w:hAnsi="Arial" w:cs="Arial"/>
          <w:sz w:val="24"/>
          <w:szCs w:val="24"/>
        </w:rPr>
        <w:t>ny’</w:t>
      </w:r>
      <w:r w:rsidR="00E17D57">
        <w:rPr>
          <w:rFonts w:ascii="Arial" w:eastAsia="Times New Roman" w:hAnsi="Arial" w:cs="Arial"/>
          <w:sz w:val="24"/>
          <w:szCs w:val="24"/>
        </w:rPr>
        <w:t>s most popular</w:t>
      </w:r>
      <w:r w:rsidR="00AA761F">
        <w:rPr>
          <w:rFonts w:ascii="Arial" w:eastAsia="Times New Roman" w:hAnsi="Arial" w:cs="Arial"/>
          <w:sz w:val="24"/>
          <w:szCs w:val="24"/>
        </w:rPr>
        <w:t xml:space="preserve"> and profitable</w:t>
      </w:r>
      <w:r w:rsidR="00E17D57">
        <w:rPr>
          <w:rFonts w:ascii="Arial" w:eastAsia="Times New Roman" w:hAnsi="Arial" w:cs="Arial"/>
          <w:sz w:val="24"/>
          <w:szCs w:val="24"/>
        </w:rPr>
        <w:t xml:space="preserve"> product</w:t>
      </w:r>
      <w:r w:rsidR="00AA761F">
        <w:rPr>
          <w:rFonts w:ascii="Arial" w:eastAsia="Times New Roman" w:hAnsi="Arial" w:cs="Arial"/>
          <w:sz w:val="24"/>
          <w:szCs w:val="24"/>
        </w:rPr>
        <w:t xml:space="preserve"> was the game Final Critic which totaled 13 purchases with a revenue of $59.99</w:t>
      </w:r>
      <w:r w:rsidR="00D37C91">
        <w:rPr>
          <w:rFonts w:ascii="Arial" w:eastAsia="Times New Roman" w:hAnsi="Arial" w:cs="Arial"/>
          <w:sz w:val="24"/>
          <w:szCs w:val="24"/>
        </w:rPr>
        <w:t xml:space="preserve"> followed by </w:t>
      </w:r>
      <w:proofErr w:type="spellStart"/>
      <w:r w:rsidR="00D37C91">
        <w:rPr>
          <w:rFonts w:ascii="Arial" w:eastAsia="Times New Roman" w:hAnsi="Arial" w:cs="Arial"/>
          <w:sz w:val="24"/>
          <w:szCs w:val="24"/>
        </w:rPr>
        <w:t>Oathbreaker</w:t>
      </w:r>
      <w:proofErr w:type="spellEnd"/>
      <w:r w:rsidR="00D37C91">
        <w:rPr>
          <w:rFonts w:ascii="Arial" w:eastAsia="Times New Roman" w:hAnsi="Arial" w:cs="Arial"/>
          <w:sz w:val="24"/>
          <w:szCs w:val="24"/>
        </w:rPr>
        <w:t>, Last Hope of the Breaking Storm</w:t>
      </w:r>
      <w:r w:rsidR="00E91D58">
        <w:rPr>
          <w:rFonts w:ascii="Arial" w:eastAsia="Times New Roman" w:hAnsi="Arial" w:cs="Arial"/>
          <w:sz w:val="24"/>
          <w:szCs w:val="24"/>
        </w:rPr>
        <w:t xml:space="preserve"> which totaled 12 purchases with a revenue of $50.76.</w:t>
      </w:r>
    </w:p>
    <w:p w14:paraId="1F4A88C9" w14:textId="77777777" w:rsidR="00E91D58" w:rsidRPr="00A25D06" w:rsidRDefault="00E91D58" w:rsidP="00E17D57">
      <w:pPr>
        <w:spacing w:before="100" w:beforeAutospacing="1" w:after="100" w:afterAutospacing="1" w:line="240" w:lineRule="auto"/>
        <w:ind w:firstLine="720"/>
        <w:rPr>
          <w:rFonts w:ascii="Arial" w:hAnsi="Arial" w:cs="Arial"/>
          <w:sz w:val="24"/>
          <w:szCs w:val="24"/>
        </w:rPr>
      </w:pPr>
    </w:p>
    <w:p w14:paraId="5A6CA3A2" w14:textId="586CDDC3" w:rsidR="00952360" w:rsidRPr="00A25D06" w:rsidRDefault="00952360" w:rsidP="00A25D06">
      <w:pPr>
        <w:rPr>
          <w:rFonts w:ascii="Arial" w:hAnsi="Arial" w:cs="Arial"/>
          <w:sz w:val="24"/>
          <w:szCs w:val="24"/>
        </w:rPr>
      </w:pPr>
    </w:p>
    <w:sectPr w:rsidR="00952360" w:rsidRPr="00A2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2681"/>
    <w:multiLevelType w:val="multilevel"/>
    <w:tmpl w:val="D9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770FF"/>
    <w:multiLevelType w:val="hybridMultilevel"/>
    <w:tmpl w:val="22BC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06"/>
    <w:rsid w:val="000200DF"/>
    <w:rsid w:val="00041AC5"/>
    <w:rsid w:val="000E2963"/>
    <w:rsid w:val="00113EC1"/>
    <w:rsid w:val="0019588E"/>
    <w:rsid w:val="001B08C0"/>
    <w:rsid w:val="001B7B09"/>
    <w:rsid w:val="001D3622"/>
    <w:rsid w:val="001F117C"/>
    <w:rsid w:val="00274C83"/>
    <w:rsid w:val="00337343"/>
    <w:rsid w:val="003531D9"/>
    <w:rsid w:val="00381AA2"/>
    <w:rsid w:val="004D72E3"/>
    <w:rsid w:val="005515A9"/>
    <w:rsid w:val="00570445"/>
    <w:rsid w:val="005822BC"/>
    <w:rsid w:val="005970C9"/>
    <w:rsid w:val="005D2865"/>
    <w:rsid w:val="005F0FB3"/>
    <w:rsid w:val="005F3824"/>
    <w:rsid w:val="00611B25"/>
    <w:rsid w:val="006A1765"/>
    <w:rsid w:val="007C1B02"/>
    <w:rsid w:val="00814447"/>
    <w:rsid w:val="00855720"/>
    <w:rsid w:val="008F27AF"/>
    <w:rsid w:val="00952360"/>
    <w:rsid w:val="009928F0"/>
    <w:rsid w:val="009E3D00"/>
    <w:rsid w:val="00A0212E"/>
    <w:rsid w:val="00A14DCE"/>
    <w:rsid w:val="00A25D06"/>
    <w:rsid w:val="00A3510B"/>
    <w:rsid w:val="00AA761F"/>
    <w:rsid w:val="00B5636F"/>
    <w:rsid w:val="00B75C69"/>
    <w:rsid w:val="00B9509D"/>
    <w:rsid w:val="00BA4342"/>
    <w:rsid w:val="00C5083A"/>
    <w:rsid w:val="00C663E3"/>
    <w:rsid w:val="00C835D2"/>
    <w:rsid w:val="00C84AF8"/>
    <w:rsid w:val="00D15AB3"/>
    <w:rsid w:val="00D20F63"/>
    <w:rsid w:val="00D37C91"/>
    <w:rsid w:val="00DC06FD"/>
    <w:rsid w:val="00DC4706"/>
    <w:rsid w:val="00E03014"/>
    <w:rsid w:val="00E0368B"/>
    <w:rsid w:val="00E17D57"/>
    <w:rsid w:val="00E56B0C"/>
    <w:rsid w:val="00E73F03"/>
    <w:rsid w:val="00E91D58"/>
    <w:rsid w:val="00F11B40"/>
    <w:rsid w:val="00F8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D21"/>
  <w15:chartTrackingRefBased/>
  <w15:docId w15:val="{519447AC-A9A0-478E-9F16-F345194F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Lane</dc:creator>
  <cp:keywords/>
  <dc:description/>
  <cp:lastModifiedBy>Stephen Lane</cp:lastModifiedBy>
  <cp:revision>2</cp:revision>
  <dcterms:created xsi:type="dcterms:W3CDTF">2021-10-15T02:55:00Z</dcterms:created>
  <dcterms:modified xsi:type="dcterms:W3CDTF">2021-10-15T02:55:00Z</dcterms:modified>
</cp:coreProperties>
</file>