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8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  <w:gridCol w:w="2446"/>
        <w:gridCol w:w="62"/>
        <w:gridCol w:w="1822"/>
        <w:gridCol w:w="47"/>
        <w:gridCol w:w="2511"/>
      </w:tblGrid>
      <w:tr w:rsidR="00302349" w:rsidRPr="001E4976" w:rsidTr="003C4E25">
        <w:trPr>
          <w:trHeight w:val="551"/>
        </w:trPr>
        <w:tc>
          <w:tcPr>
            <w:tcW w:w="1384" w:type="dxa"/>
          </w:tcPr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会议主题</w:t>
            </w:r>
          </w:p>
        </w:tc>
        <w:tc>
          <w:tcPr>
            <w:tcW w:w="6888" w:type="dxa"/>
            <w:gridSpan w:val="5"/>
          </w:tcPr>
          <w:p w:rsidR="00302349" w:rsidRPr="001E4976" w:rsidRDefault="00302349" w:rsidP="003C4E25">
            <w:pPr>
              <w:jc w:val="center"/>
            </w:pPr>
            <w:r>
              <w:rPr>
                <w:rFonts w:hint="eastAsia"/>
              </w:rPr>
              <w:t>系统文件结构设计</w:t>
            </w:r>
            <w:r w:rsidRPr="001E4976">
              <w:rPr>
                <w:rFonts w:hint="eastAsia"/>
              </w:rPr>
              <w:t>的讨论</w:t>
            </w:r>
          </w:p>
        </w:tc>
      </w:tr>
      <w:tr w:rsidR="00302349" w:rsidRPr="001E4976" w:rsidTr="003C4E25">
        <w:trPr>
          <w:trHeight w:val="616"/>
        </w:trPr>
        <w:tc>
          <w:tcPr>
            <w:tcW w:w="1384" w:type="dxa"/>
          </w:tcPr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会议主持</w:t>
            </w:r>
          </w:p>
        </w:tc>
        <w:tc>
          <w:tcPr>
            <w:tcW w:w="2446" w:type="dxa"/>
          </w:tcPr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姚慧霞</w:t>
            </w:r>
          </w:p>
        </w:tc>
        <w:tc>
          <w:tcPr>
            <w:tcW w:w="1884" w:type="dxa"/>
            <w:gridSpan w:val="2"/>
          </w:tcPr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会议记录人</w:t>
            </w:r>
          </w:p>
        </w:tc>
        <w:tc>
          <w:tcPr>
            <w:tcW w:w="2558" w:type="dxa"/>
            <w:gridSpan w:val="2"/>
          </w:tcPr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李金平</w:t>
            </w:r>
          </w:p>
        </w:tc>
      </w:tr>
      <w:tr w:rsidR="00302349" w:rsidRPr="001E4976" w:rsidTr="003C4E25">
        <w:trPr>
          <w:trHeight w:val="709"/>
        </w:trPr>
        <w:tc>
          <w:tcPr>
            <w:tcW w:w="1384" w:type="dxa"/>
          </w:tcPr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参会人员</w:t>
            </w:r>
          </w:p>
        </w:tc>
        <w:tc>
          <w:tcPr>
            <w:tcW w:w="6888" w:type="dxa"/>
            <w:gridSpan w:val="5"/>
          </w:tcPr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姚慧霞，绽玉林，严龙，张存慧，木冬梅，李金平</w:t>
            </w:r>
          </w:p>
        </w:tc>
      </w:tr>
      <w:tr w:rsidR="00302349" w:rsidRPr="001E4976" w:rsidTr="003C4E25">
        <w:trPr>
          <w:trHeight w:val="588"/>
        </w:trPr>
        <w:tc>
          <w:tcPr>
            <w:tcW w:w="1384" w:type="dxa"/>
          </w:tcPr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会议时间</w:t>
            </w:r>
          </w:p>
        </w:tc>
        <w:tc>
          <w:tcPr>
            <w:tcW w:w="2508" w:type="dxa"/>
            <w:gridSpan w:val="2"/>
          </w:tcPr>
          <w:p w:rsidR="00302349" w:rsidRPr="001E4976" w:rsidRDefault="00302349" w:rsidP="003C4E25">
            <w:pPr>
              <w:jc w:val="center"/>
            </w:pPr>
          </w:p>
        </w:tc>
        <w:tc>
          <w:tcPr>
            <w:tcW w:w="1869" w:type="dxa"/>
            <w:gridSpan w:val="2"/>
          </w:tcPr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会议地点</w:t>
            </w:r>
          </w:p>
        </w:tc>
        <w:tc>
          <w:tcPr>
            <w:tcW w:w="2511" w:type="dxa"/>
          </w:tcPr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教七</w:t>
            </w:r>
            <w:r w:rsidRPr="001E4976">
              <w:rPr>
                <w:rFonts w:hint="eastAsia"/>
              </w:rPr>
              <w:t>303</w:t>
            </w:r>
          </w:p>
        </w:tc>
      </w:tr>
      <w:tr w:rsidR="00302349" w:rsidRPr="001E4976" w:rsidTr="003C4E25">
        <w:trPr>
          <w:trHeight w:val="8978"/>
        </w:trPr>
        <w:tc>
          <w:tcPr>
            <w:tcW w:w="1384" w:type="dxa"/>
          </w:tcPr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</w:p>
          <w:p w:rsidR="00302349" w:rsidRPr="001E4976" w:rsidRDefault="00302349" w:rsidP="003C4E25">
            <w:pPr>
              <w:jc w:val="center"/>
            </w:pPr>
            <w:r w:rsidRPr="001E4976">
              <w:rPr>
                <w:rFonts w:hint="eastAsia"/>
              </w:rPr>
              <w:t>会议内容</w:t>
            </w:r>
          </w:p>
        </w:tc>
        <w:tc>
          <w:tcPr>
            <w:tcW w:w="6888" w:type="dxa"/>
            <w:gridSpan w:val="5"/>
          </w:tcPr>
          <w:p w:rsidR="00302349" w:rsidRPr="001E4976" w:rsidRDefault="00302349" w:rsidP="003C4E25">
            <w:pPr>
              <w:jc w:val="left"/>
            </w:pPr>
            <w:r w:rsidRPr="001E4976">
              <w:rPr>
                <w:rFonts w:hint="eastAsia"/>
              </w:rPr>
              <w:t xml:space="preserve"> </w:t>
            </w:r>
          </w:p>
          <w:p w:rsidR="00302349" w:rsidRPr="001E4976" w:rsidRDefault="00302349" w:rsidP="003C4E25">
            <w:pPr>
              <w:jc w:val="left"/>
            </w:pPr>
          </w:p>
          <w:p w:rsidR="00302349" w:rsidRPr="00A064DE" w:rsidRDefault="00302349" w:rsidP="003C4E25">
            <w:r w:rsidRPr="001E49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Pr="00A064DE">
              <w:rPr>
                <w:rFonts w:hint="eastAsia"/>
              </w:rPr>
              <w:t>本系统实现过程，先按照</w:t>
            </w:r>
            <w:r w:rsidRPr="00A064DE">
              <w:rPr>
                <w:rFonts w:hint="eastAsia"/>
              </w:rPr>
              <w:t>MVC</w:t>
            </w:r>
            <w:r w:rsidRPr="00A064DE">
              <w:rPr>
                <w:rFonts w:hint="eastAsia"/>
              </w:rPr>
              <w:t>模式编写代码，代码文件结构为：</w:t>
            </w:r>
          </w:p>
          <w:p w:rsidR="00302349" w:rsidRDefault="00302349" w:rsidP="003C4E25">
            <w:pPr>
              <w:jc w:val="left"/>
            </w:pPr>
            <w:r w:rsidRPr="00A064DE">
              <w:rPr>
                <w:rFonts w:hint="eastAsia"/>
              </w:rPr>
              <w:t>项目</w:t>
            </w:r>
            <w:r w:rsidRPr="00A064DE">
              <w:rPr>
                <w:rFonts w:hint="eastAsia"/>
              </w:rPr>
              <w:t>src</w:t>
            </w:r>
            <w:r w:rsidRPr="00A064DE">
              <w:rPr>
                <w:rFonts w:hint="eastAsia"/>
              </w:rPr>
              <w:t>文件下存放</w:t>
            </w:r>
            <w:r w:rsidRPr="00A064DE">
              <w:t>src</w:t>
            </w:r>
            <w:r w:rsidRPr="00A064DE">
              <w:rPr>
                <w:rFonts w:hint="eastAsia"/>
              </w:rPr>
              <w:t>文件下存放系统类资源包以及</w:t>
            </w:r>
            <w:r w:rsidRPr="00A064DE">
              <w:t>.java</w:t>
            </w:r>
            <w:r w:rsidRPr="00A064DE">
              <w:rPr>
                <w:rFonts w:hint="eastAsia"/>
              </w:rPr>
              <w:t>文件。</w:t>
            </w:r>
          </w:p>
          <w:p w:rsidR="00302349" w:rsidRDefault="00302349" w:rsidP="003C4E25">
            <w:pPr>
              <w:jc w:val="left"/>
            </w:pPr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</w:t>
            </w:r>
            <w:r w:rsidRPr="00A064DE">
              <w:rPr>
                <w:rFonts w:hint="eastAsia"/>
              </w:rPr>
              <w:t>模块业务流程设计</w:t>
            </w:r>
          </w:p>
          <w:p w:rsidR="00302349" w:rsidRPr="00302349" w:rsidRDefault="00302349" w:rsidP="00302349">
            <w:pPr>
              <w:autoSpaceDE w:val="0"/>
              <w:autoSpaceDN w:val="0"/>
              <w:spacing w:line="400" w:lineRule="exact"/>
              <w:ind w:firstLineChars="150" w:firstLine="315"/>
            </w:pPr>
            <w:r w:rsidRPr="00302349">
              <w:rPr>
                <w:rFonts w:hint="eastAsia"/>
              </w:rPr>
              <w:t>具体设计实现家教在线管理平台访客注册、客户登录、客户使用系统权限功能、管理员登录、管理员管理维护系统信息等业务流程。</w:t>
            </w:r>
          </w:p>
          <w:p w:rsidR="00302349" w:rsidRDefault="00302349" w:rsidP="003C4E25">
            <w:pPr>
              <w:autoSpaceDE w:val="0"/>
              <w:autoSpaceDN w:val="0"/>
              <w:spacing w:line="400" w:lineRule="exact"/>
              <w:ind w:firstLineChars="250" w:firstLine="525"/>
            </w:pPr>
            <w:r w:rsidRPr="00A064DE">
              <w:rPr>
                <w:rFonts w:hint="eastAsia"/>
              </w:rPr>
              <w:t>2</w:t>
            </w:r>
            <w:r w:rsidRPr="00A064DE">
              <w:rPr>
                <w:rFonts w:hint="eastAsia"/>
              </w:rPr>
              <w:t>、教员注册</w:t>
            </w:r>
          </w:p>
          <w:p w:rsidR="00302349" w:rsidRDefault="00302349" w:rsidP="003C4E25">
            <w:pPr>
              <w:autoSpaceDE w:val="0"/>
              <w:autoSpaceDN w:val="0"/>
              <w:spacing w:line="400" w:lineRule="exact"/>
              <w:ind w:firstLineChars="200" w:firstLine="420"/>
            </w:pPr>
            <w:r w:rsidRPr="00A064DE">
              <w:rPr>
                <w:rFonts w:hint="eastAsia"/>
              </w:rPr>
              <w:t>页面要素说明：页面内所有条目都是必填信息，验证用户名不能有重复，密码和确认密码需要填写一致，电子邮箱格式要符合规范。注册角色要求：访客。后续操作：注册成功之后，页面跳转至首页，客户便可用户名和密码登录。</w:t>
            </w:r>
          </w:p>
          <w:p w:rsidR="00302349" w:rsidRDefault="00302349" w:rsidP="003C4E25">
            <w:pPr>
              <w:autoSpaceDE w:val="0"/>
              <w:autoSpaceDN w:val="0"/>
              <w:spacing w:line="400" w:lineRule="exact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A064DE">
              <w:rPr>
                <w:rFonts w:hint="eastAsia"/>
              </w:rPr>
              <w:t>客户登录</w:t>
            </w:r>
          </w:p>
          <w:p w:rsidR="00302349" w:rsidRPr="00302349" w:rsidRDefault="00302349" w:rsidP="00302349">
            <w:pPr>
              <w:pStyle w:val="a4"/>
              <w:spacing w:line="400" w:lineRule="exact"/>
              <w:jc w:val="left"/>
            </w:pPr>
            <w:r w:rsidRPr="00302349">
              <w:rPr>
                <w:rFonts w:hint="eastAsia"/>
              </w:rPr>
              <w:t>已注册客户在首页登录处，输入用户名和密码，登录成功后进入功能页面。</w:t>
            </w:r>
          </w:p>
          <w:p w:rsidR="00302349" w:rsidRPr="00302349" w:rsidRDefault="00302349" w:rsidP="00302349">
            <w:pPr>
              <w:pStyle w:val="a4"/>
              <w:spacing w:line="400" w:lineRule="exact"/>
              <w:jc w:val="left"/>
            </w:pPr>
            <w:r w:rsidRPr="00302349">
              <w:rPr>
                <w:rFonts w:hint="eastAsia"/>
              </w:rPr>
              <w:t>角色要求：已注册用户</w:t>
            </w:r>
          </w:p>
          <w:p w:rsidR="00302349" w:rsidRPr="00A064DE" w:rsidRDefault="00302349" w:rsidP="00302349">
            <w:pPr>
              <w:autoSpaceDE w:val="0"/>
              <w:autoSpaceDN w:val="0"/>
              <w:spacing w:line="400" w:lineRule="exact"/>
              <w:ind w:firstLineChars="200" w:firstLine="420"/>
            </w:pPr>
            <w:r w:rsidRPr="00302349">
              <w:rPr>
                <w:rFonts w:hint="eastAsia"/>
              </w:rPr>
              <w:t>后续操作：登录验证信息正确，可进入系统功能页面。教师、学生、家长不同类别客户登录进入到不同权限功能页面。</w:t>
            </w:r>
          </w:p>
          <w:p w:rsidR="00302349" w:rsidRPr="001E4976" w:rsidRDefault="00302349" w:rsidP="003C4E25">
            <w:pPr>
              <w:jc w:val="left"/>
            </w:pPr>
          </w:p>
        </w:tc>
      </w:tr>
    </w:tbl>
    <w:p w:rsidR="00302349" w:rsidRPr="0022690D" w:rsidRDefault="00302349" w:rsidP="00302349">
      <w:pPr>
        <w:pStyle w:val="a3"/>
        <w:rPr>
          <w:sz w:val="40"/>
        </w:rPr>
      </w:pPr>
      <w:r w:rsidRPr="0022690D">
        <w:rPr>
          <w:rFonts w:hint="eastAsia"/>
          <w:sz w:val="40"/>
        </w:rPr>
        <w:t>会议纪要</w:t>
      </w:r>
    </w:p>
    <w:p w:rsidR="00302349" w:rsidRDefault="00302349" w:rsidP="00302349"/>
    <w:p w:rsidR="0046330A" w:rsidRDefault="0046330A"/>
    <w:sectPr w:rsidR="0046330A" w:rsidSect="00B2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073" w:rsidRPr="006964A1" w:rsidRDefault="00C16073" w:rsidP="001D4FB2">
      <w:pPr>
        <w:rPr>
          <w:rFonts w:ascii="Verdana" w:hAnsi="Verdana"/>
          <w:lang w:eastAsia="en-US"/>
        </w:rPr>
      </w:pPr>
      <w:r>
        <w:separator/>
      </w:r>
    </w:p>
  </w:endnote>
  <w:endnote w:type="continuationSeparator" w:id="0">
    <w:p w:rsidR="00C16073" w:rsidRPr="006964A1" w:rsidRDefault="00C16073" w:rsidP="001D4FB2">
      <w:pPr>
        <w:rPr>
          <w:rFonts w:ascii="Verdana" w:hAnsi="Verdana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073" w:rsidRPr="006964A1" w:rsidRDefault="00C16073" w:rsidP="001D4FB2">
      <w:pPr>
        <w:rPr>
          <w:rFonts w:ascii="Verdana" w:hAnsi="Verdana"/>
          <w:lang w:eastAsia="en-US"/>
        </w:rPr>
      </w:pPr>
      <w:r>
        <w:separator/>
      </w:r>
    </w:p>
  </w:footnote>
  <w:footnote w:type="continuationSeparator" w:id="0">
    <w:p w:rsidR="00C16073" w:rsidRPr="006964A1" w:rsidRDefault="00C16073" w:rsidP="001D4FB2">
      <w:pPr>
        <w:rPr>
          <w:rFonts w:ascii="Verdana" w:hAnsi="Verdana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349"/>
    <w:rsid w:val="001D4FB2"/>
    <w:rsid w:val="00302349"/>
    <w:rsid w:val="003528A3"/>
    <w:rsid w:val="00420F32"/>
    <w:rsid w:val="0046330A"/>
    <w:rsid w:val="007502C1"/>
    <w:rsid w:val="00C16073"/>
    <w:rsid w:val="00C9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34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234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2349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qFormat/>
    <w:rsid w:val="00302349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D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D4FB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D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D4FB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2018-06-27T15:11:00Z</dcterms:created>
  <dcterms:modified xsi:type="dcterms:W3CDTF">2018-06-27T15:11:00Z</dcterms:modified>
</cp:coreProperties>
</file>