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E7585" w14:paraId="05422F48" w14:textId="77777777" w:rsidTr="00CB3F12">
        <w:tc>
          <w:tcPr>
            <w:tcW w:w="13948" w:type="dxa"/>
            <w:gridSpan w:val="2"/>
          </w:tcPr>
          <w:p w14:paraId="400119A9" w14:textId="69AB9C20" w:rsidR="000E7585" w:rsidRDefault="000E7585" w:rsidP="00245633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课堂笔记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</w:t>
            </w:r>
            <w:r w:rsidR="00071E1D">
              <w:rPr>
                <w:rFonts w:ascii="Times New Roman" w:eastAsia="宋体" w:hAnsi="Times New Roman"/>
                <w:sz w:val="28"/>
                <w:lang w:val="fr-FR"/>
              </w:rPr>
              <w:t>法</w:t>
            </w:r>
            <w:r w:rsidR="00071E1D">
              <w:rPr>
                <w:rFonts w:ascii="Times New Roman" w:eastAsia="宋体" w:hAnsi="Times New Roman" w:hint="eastAsia"/>
                <w:sz w:val="28"/>
                <w:lang w:val="fr-FR"/>
              </w:rPr>
              <w:t>-10.</w:t>
            </w:r>
            <w:r w:rsidR="005038ED">
              <w:rPr>
                <w:rFonts w:ascii="Times New Roman" w:eastAsia="宋体" w:hAnsi="Times New Roman"/>
                <w:sz w:val="28"/>
                <w:lang w:val="fr-FR"/>
              </w:rPr>
              <w:t>2</w:t>
            </w:r>
            <w:r w:rsidR="00245633">
              <w:rPr>
                <w:rFonts w:ascii="Times New Roman" w:eastAsia="宋体" w:hAnsi="Times New Roman"/>
                <w:sz w:val="28"/>
                <w:lang w:val="fr-FR"/>
              </w:rPr>
              <w:t>4</w:t>
            </w:r>
          </w:p>
        </w:tc>
      </w:tr>
      <w:tr w:rsidR="000E7585" w14:paraId="59402379" w14:textId="77777777" w:rsidTr="00CB3F12">
        <w:tc>
          <w:tcPr>
            <w:tcW w:w="6974" w:type="dxa"/>
          </w:tcPr>
          <w:p w14:paraId="571C8A30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法语</w:t>
            </w:r>
          </w:p>
        </w:tc>
        <w:tc>
          <w:tcPr>
            <w:tcW w:w="6974" w:type="dxa"/>
          </w:tcPr>
          <w:p w14:paraId="7CEE33A4" w14:textId="77777777" w:rsidR="000E7585" w:rsidRDefault="000E7585" w:rsidP="000E7585">
            <w:pPr>
              <w:jc w:val="center"/>
              <w:rPr>
                <w:rFonts w:ascii="Times New Roman" w:eastAsia="宋体" w:hAnsi="Times New Roman"/>
                <w:sz w:val="28"/>
                <w:lang w:val="fr-FR"/>
              </w:rPr>
            </w:pPr>
            <w:r>
              <w:rPr>
                <w:rFonts w:ascii="Times New Roman" w:eastAsia="宋体" w:hAnsi="Times New Roman" w:hint="eastAsia"/>
                <w:sz w:val="28"/>
                <w:lang w:val="fr-FR"/>
              </w:rPr>
              <w:t>英语</w:t>
            </w:r>
          </w:p>
        </w:tc>
      </w:tr>
      <w:tr w:rsidR="000E7585" w14:paraId="58FFFEC4" w14:textId="77777777" w:rsidTr="00CB3F12">
        <w:tc>
          <w:tcPr>
            <w:tcW w:w="6974" w:type="dxa"/>
          </w:tcPr>
          <w:p w14:paraId="2921CBA2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</w:rPr>
            </w:pPr>
            <w:r w:rsidRPr="00FB5727">
              <w:rPr>
                <w:rFonts w:ascii="Times New Roman" w:eastAsia="宋体" w:hAnsi="Times New Roman" w:hint="eastAsia"/>
                <w:sz w:val="28"/>
                <w:lang w:val="fr-FR"/>
              </w:rPr>
              <w:t>学生卡</w:t>
            </w:r>
          </w:p>
          <w:p w14:paraId="108DDF8B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asocies</w:t>
            </w:r>
          </w:p>
          <w:p w14:paraId="2DC59B3C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3e annee di informatique et modelisation</w:t>
            </w:r>
          </w:p>
          <w:p w14:paraId="10E10811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dossier</w:t>
            </w:r>
          </w:p>
          <w:p w14:paraId="23FF41A7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</w:rPr>
            </w:pPr>
            <w:r w:rsidRPr="00FB5727">
              <w:rPr>
                <w:rFonts w:ascii="Times New Roman" w:eastAsia="宋体" w:hAnsi="Times New Roman" w:hint="eastAsia"/>
                <w:sz w:val="28"/>
                <w:lang w:val="fr-FR"/>
              </w:rPr>
              <w:t>银行卡</w:t>
            </w:r>
          </w:p>
          <w:p w14:paraId="12867678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debit</w:t>
            </w:r>
          </w:p>
          <w:p w14:paraId="4B7B820E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expire a fin</w:t>
            </w:r>
          </w:p>
          <w:p w14:paraId="5C393038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electronic use only</w:t>
            </w:r>
          </w:p>
          <w:p w14:paraId="18FBCC15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service carte</w:t>
            </w:r>
          </w:p>
          <w:p w14:paraId="0ED0FF26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carte a autorisation systematique</w:t>
            </w:r>
          </w:p>
          <w:p w14:paraId="02D90D28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signature du titulaire obligatoire</w:t>
            </w:r>
          </w:p>
          <w:p w14:paraId="5BDA5B6C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 xml:space="preserve">important: carte strictement personnelle. propriete de la banque emettrice qui peut la retirer a tout monent. toute </w:t>
            </w:r>
            <w:r w:rsidRPr="00FB5727">
              <w:rPr>
                <w:rFonts w:ascii="Times New Roman" w:eastAsia="宋体" w:hAnsi="Times New Roman"/>
                <w:sz w:val="28"/>
                <w:lang w:val="fr-FR"/>
              </w:rPr>
              <w:lastRenderedPageBreak/>
              <w:t>peronne trouvant cette carte est priee de bien vouloir l'adresser sous pli non affranchi a l'adresse ci-dessus</w:t>
            </w:r>
          </w:p>
          <w:p w14:paraId="62F2184C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 w:hint="eastAsia"/>
                <w:sz w:val="28"/>
                <w:lang w:val="fr-FR"/>
              </w:rPr>
              <w:t>超市的卡</w:t>
            </w:r>
          </w:p>
          <w:p w14:paraId="7C9B1930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 xml:space="preserve">qualite </w:t>
            </w:r>
          </w:p>
          <w:p w14:paraId="652230C2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 xml:space="preserve">innovation </w:t>
            </w:r>
          </w:p>
          <w:p w14:paraId="6BB57916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 xml:space="preserve">prix bas pour chachun </w:t>
            </w:r>
          </w:p>
          <w:p w14:paraId="2BF32F70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fidelite a l'ecoute pouvoir d'achat.</w:t>
            </w:r>
          </w:p>
          <w:p w14:paraId="2B6FABA3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mieux vivre</w:t>
            </w:r>
          </w:p>
          <w:p w14:paraId="5D8B6F48" w14:textId="76185EC8" w:rsidR="00724892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la carte e.leclere est personnelle. Ce n'est pas une carte de paiement. Elle est acceptee dans tous les centres E.leclerc adherant au programme de fidelite.</w:t>
            </w:r>
          </w:p>
        </w:tc>
        <w:tc>
          <w:tcPr>
            <w:tcW w:w="6974" w:type="dxa"/>
          </w:tcPr>
          <w:p w14:paraId="42584B97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 w:hint="eastAsia"/>
                <w:sz w:val="28"/>
              </w:rPr>
              <w:lastRenderedPageBreak/>
              <w:t>学生</w:t>
            </w:r>
            <w:r w:rsidRPr="00FB5727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>卡</w:t>
            </w:r>
          </w:p>
          <w:p w14:paraId="5058C635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asocies</w:t>
            </w:r>
          </w:p>
          <w:p w14:paraId="78B8BDBC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3rd year of computer science and modeling</w:t>
            </w:r>
          </w:p>
          <w:p w14:paraId="6253D75F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folder</w:t>
            </w:r>
          </w:p>
          <w:p w14:paraId="457A3DF0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 w:hint="eastAsia"/>
                <w:sz w:val="28"/>
              </w:rPr>
              <w:t>银行</w:t>
            </w:r>
            <w:r w:rsidRPr="00FB5727">
              <w:rPr>
                <w:rFonts w:ascii="Times New Roman" w:eastAsia="宋体" w:hAnsi="Times New Roman" w:hint="eastAsia"/>
                <w:sz w:val="28"/>
                <w:lang w:val="fr-FR"/>
              </w:rPr>
              <w:t xml:space="preserve"> 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>卡</w:t>
            </w:r>
          </w:p>
          <w:p w14:paraId="7DA705A3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debit</w:t>
            </w:r>
          </w:p>
          <w:p w14:paraId="0B903C2C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expires at the end</w:t>
            </w:r>
          </w:p>
          <w:p w14:paraId="37612480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  <w:lang w:val="fr-FR"/>
              </w:rPr>
            </w:pPr>
            <w:r w:rsidRPr="00FB5727">
              <w:rPr>
                <w:rFonts w:ascii="Times New Roman" w:eastAsia="宋体" w:hAnsi="Times New Roman"/>
                <w:sz w:val="28"/>
                <w:lang w:val="fr-FR"/>
              </w:rPr>
              <w:t>electronic use only</w:t>
            </w:r>
          </w:p>
          <w:p w14:paraId="24C2050A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card service</w:t>
            </w:r>
          </w:p>
          <w:p w14:paraId="42480F7F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card has systematic authorization</w:t>
            </w:r>
          </w:p>
          <w:p w14:paraId="6187642F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signature of the mandatory holder</w:t>
            </w:r>
          </w:p>
          <w:p w14:paraId="221B523E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 xml:space="preserve">important: strictly personal map. property of the issuing bank which may withdraw it at any time. Anyone who finds </w:t>
            </w:r>
            <w:r w:rsidRPr="00FB5727">
              <w:rPr>
                <w:rFonts w:ascii="Times New Roman" w:eastAsia="宋体" w:hAnsi="Times New Roman"/>
                <w:sz w:val="28"/>
              </w:rPr>
              <w:lastRenderedPageBreak/>
              <w:t>this card is kindly requested to send it by post without a postage stamp to the address above.</w:t>
            </w:r>
          </w:p>
          <w:p w14:paraId="0D2ECEF9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 w:hint="eastAsia"/>
                <w:sz w:val="28"/>
              </w:rPr>
            </w:pPr>
            <w:r w:rsidRPr="00FB5727">
              <w:rPr>
                <w:rFonts w:ascii="Times New Roman" w:eastAsia="宋体" w:hAnsi="Times New Roman" w:hint="eastAsia"/>
                <w:sz w:val="28"/>
              </w:rPr>
              <w:t>超市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 xml:space="preserve"> 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>的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 xml:space="preserve"> </w:t>
            </w:r>
            <w:r w:rsidRPr="00FB5727">
              <w:rPr>
                <w:rFonts w:ascii="Times New Roman" w:eastAsia="宋体" w:hAnsi="Times New Roman" w:hint="eastAsia"/>
                <w:sz w:val="28"/>
              </w:rPr>
              <w:t>卡</w:t>
            </w:r>
          </w:p>
          <w:p w14:paraId="57C6CDA5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quality</w:t>
            </w:r>
          </w:p>
          <w:p w14:paraId="00CC0CB6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innovation</w:t>
            </w:r>
          </w:p>
          <w:p w14:paraId="2F104675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low price for chachun</w:t>
            </w:r>
          </w:p>
          <w:p w14:paraId="1E6BD405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fidelity to the listening power of purchase.</w:t>
            </w:r>
          </w:p>
          <w:p w14:paraId="29B176CF" w14:textId="77777777" w:rsidR="00FB5727" w:rsidRPr="00FB5727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live better</w:t>
            </w:r>
          </w:p>
          <w:p w14:paraId="5E0AA244" w14:textId="18279AC3" w:rsidR="00724892" w:rsidRPr="00012D59" w:rsidRDefault="00FB5727" w:rsidP="00FB5727">
            <w:pPr>
              <w:jc w:val="left"/>
              <w:rPr>
                <w:rFonts w:ascii="Times New Roman" w:eastAsia="宋体" w:hAnsi="Times New Roman"/>
                <w:sz w:val="28"/>
              </w:rPr>
            </w:pPr>
            <w:r w:rsidRPr="00FB5727">
              <w:rPr>
                <w:rFonts w:ascii="Times New Roman" w:eastAsia="宋体" w:hAnsi="Times New Roman"/>
                <w:sz w:val="28"/>
              </w:rPr>
              <w:t>the e.leclere card is personal. This is not a payment card. It is accepted in all E.leclerc centers adhering to the loyalty program.</w:t>
            </w:r>
            <w:bookmarkStart w:id="0" w:name="_GoBack"/>
            <w:bookmarkEnd w:id="0"/>
          </w:p>
        </w:tc>
      </w:tr>
    </w:tbl>
    <w:p w14:paraId="6AC995DB" w14:textId="77777777" w:rsidR="00025163" w:rsidRPr="000E7585" w:rsidRDefault="00025163">
      <w:pPr>
        <w:rPr>
          <w:rFonts w:ascii="Times New Roman" w:eastAsia="宋体" w:hAnsi="Times New Roman"/>
          <w:sz w:val="28"/>
        </w:rPr>
      </w:pPr>
    </w:p>
    <w:sectPr w:rsidR="00025163" w:rsidRPr="000E7585" w:rsidSect="000E7585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35E67" w14:textId="77777777" w:rsidR="00E04845" w:rsidRDefault="00E04845" w:rsidP="00AA320E">
      <w:r>
        <w:separator/>
      </w:r>
    </w:p>
  </w:endnote>
  <w:endnote w:type="continuationSeparator" w:id="0">
    <w:p w14:paraId="7F72FB23" w14:textId="77777777" w:rsidR="00E04845" w:rsidRDefault="00E04845" w:rsidP="00AA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B3B1D" w14:textId="77777777" w:rsidR="00E04845" w:rsidRDefault="00E04845" w:rsidP="00AA320E">
      <w:r>
        <w:separator/>
      </w:r>
    </w:p>
  </w:footnote>
  <w:footnote w:type="continuationSeparator" w:id="0">
    <w:p w14:paraId="267A1E5A" w14:textId="77777777" w:rsidR="00E04845" w:rsidRDefault="00E04845" w:rsidP="00AA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U2tjAzNzE0MjZS0lEKTi0uzszPAykwNKkFAAlBgHctAAAA"/>
  </w:docVars>
  <w:rsids>
    <w:rsidRoot w:val="002C3007"/>
    <w:rsid w:val="00012D59"/>
    <w:rsid w:val="00025163"/>
    <w:rsid w:val="000452CA"/>
    <w:rsid w:val="00047BD1"/>
    <w:rsid w:val="00071E1D"/>
    <w:rsid w:val="000A30EE"/>
    <w:rsid w:val="000E7585"/>
    <w:rsid w:val="000F6CAD"/>
    <w:rsid w:val="001510FC"/>
    <w:rsid w:val="0020252B"/>
    <w:rsid w:val="0023241A"/>
    <w:rsid w:val="00241ED3"/>
    <w:rsid w:val="00245633"/>
    <w:rsid w:val="00260C84"/>
    <w:rsid w:val="002C3007"/>
    <w:rsid w:val="002C7F1E"/>
    <w:rsid w:val="002D013A"/>
    <w:rsid w:val="0033721B"/>
    <w:rsid w:val="00364BE9"/>
    <w:rsid w:val="003A04FE"/>
    <w:rsid w:val="003B7C27"/>
    <w:rsid w:val="004734B2"/>
    <w:rsid w:val="004E4F6F"/>
    <w:rsid w:val="005038ED"/>
    <w:rsid w:val="005B62D3"/>
    <w:rsid w:val="0066233D"/>
    <w:rsid w:val="00664E8C"/>
    <w:rsid w:val="00692551"/>
    <w:rsid w:val="006F08E1"/>
    <w:rsid w:val="006F4CCC"/>
    <w:rsid w:val="00724892"/>
    <w:rsid w:val="007D6883"/>
    <w:rsid w:val="008A6CCA"/>
    <w:rsid w:val="00927979"/>
    <w:rsid w:val="00954116"/>
    <w:rsid w:val="00976E74"/>
    <w:rsid w:val="00997019"/>
    <w:rsid w:val="009D4821"/>
    <w:rsid w:val="009D7872"/>
    <w:rsid w:val="00A121C9"/>
    <w:rsid w:val="00A37288"/>
    <w:rsid w:val="00A941D1"/>
    <w:rsid w:val="00AA320E"/>
    <w:rsid w:val="00B05018"/>
    <w:rsid w:val="00B368C2"/>
    <w:rsid w:val="00BD0DA3"/>
    <w:rsid w:val="00BD281C"/>
    <w:rsid w:val="00BF2335"/>
    <w:rsid w:val="00CB3F12"/>
    <w:rsid w:val="00D34FDB"/>
    <w:rsid w:val="00DE5104"/>
    <w:rsid w:val="00E04845"/>
    <w:rsid w:val="00E3151C"/>
    <w:rsid w:val="00E37C1D"/>
    <w:rsid w:val="00E550E2"/>
    <w:rsid w:val="00E96714"/>
    <w:rsid w:val="00EB6190"/>
    <w:rsid w:val="00EB664D"/>
    <w:rsid w:val="00ED6A09"/>
    <w:rsid w:val="00F00B49"/>
    <w:rsid w:val="00F01A41"/>
    <w:rsid w:val="00F0247E"/>
    <w:rsid w:val="00F536A0"/>
    <w:rsid w:val="00F714F4"/>
    <w:rsid w:val="00FB5727"/>
    <w:rsid w:val="00FE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3FA82"/>
  <w15:chartTrackingRefBased/>
  <w15:docId w15:val="{6B27189A-C9E4-47DE-9992-E929B9EB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A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32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3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3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27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244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6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</dc:creator>
  <cp:keywords/>
  <dc:description/>
  <cp:lastModifiedBy>QM</cp:lastModifiedBy>
  <cp:revision>48</cp:revision>
  <dcterms:created xsi:type="dcterms:W3CDTF">2018-10-17T12:27:00Z</dcterms:created>
  <dcterms:modified xsi:type="dcterms:W3CDTF">2018-11-14T22:58:00Z</dcterms:modified>
</cp:coreProperties>
</file>