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16EB9" w14:textId="77777777" w:rsidR="00A614CA" w:rsidRPr="00A614CA" w:rsidRDefault="00A614CA" w:rsidP="00A614CA">
      <w:pPr>
        <w:widowControl/>
        <w:jc w:val="left"/>
        <w:outlineLvl w:val="0"/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</w:pPr>
      <w:r w:rsidRPr="00A614CA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  <w:fldChar w:fldCharType="begin"/>
      </w:r>
      <w:r w:rsidRPr="00A614CA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  <w:instrText xml:space="preserve"> HYPERLINK "https://www.cnblogs.com/cherishui/p/4046360.html" </w:instrText>
      </w:r>
      <w:r w:rsidRPr="00A614CA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</w:r>
      <w:r w:rsidRPr="00A614CA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  <w:fldChar w:fldCharType="separate"/>
      </w:r>
      <w:r w:rsidRPr="00A614CA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  <w:u w:val="single"/>
        </w:rPr>
        <w:t>CSMA-</w:t>
      </w:r>
      <w:proofErr w:type="spellStart"/>
      <w:r w:rsidRPr="00A614CA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  <w:u w:val="single"/>
        </w:rPr>
        <w:t>CA</w:t>
      </w:r>
      <w:r w:rsidRPr="00A614CA">
        <w:rPr>
          <w:rFonts w:ascii="MS Mincho" w:eastAsia="MS Mincho" w:hAnsi="MS Mincho" w:cs="MS Mincho"/>
          <w:color w:val="333333"/>
          <w:kern w:val="36"/>
          <w:sz w:val="42"/>
          <w:szCs w:val="42"/>
          <w:u w:val="single"/>
        </w:rPr>
        <w:t>介</w:t>
      </w:r>
      <w:r w:rsidRPr="00A614CA">
        <w:rPr>
          <w:rFonts w:ascii="SimSun" w:eastAsia="SimSun" w:hAnsi="SimSun" w:cs="SimSun"/>
          <w:color w:val="333333"/>
          <w:kern w:val="36"/>
          <w:sz w:val="42"/>
          <w:szCs w:val="42"/>
          <w:u w:val="single"/>
        </w:rPr>
        <w:t>绍</w:t>
      </w:r>
      <w:proofErr w:type="spellEnd"/>
      <w:r w:rsidRPr="00A614CA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  <w:fldChar w:fldCharType="end"/>
      </w:r>
    </w:p>
    <w:p w14:paraId="52118BBE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通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讯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，必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依靠介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来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传递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数据，将数据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调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制到模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拟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信号上，再把此信号通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质传递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到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方。根据介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的不同，分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有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和无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。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了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让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世界上各种各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样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络设备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生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产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商生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产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设备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互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联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互通，</w:t>
      </w:r>
      <w:proofErr w:type="gram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他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必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遵循一定的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“</w:t>
      </w:r>
      <w:proofErr w:type="gram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通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讯语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言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，就像一个中国人和美国人在一起，假如他</w:t>
      </w:r>
      <w:bookmarkStart w:id="0" w:name="_GoBack"/>
      <w:bookmarkEnd w:id="0"/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生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产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设备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只能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够说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本国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言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”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，那碰在一起，就是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驴头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不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对马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嘴，根本无法沟通。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了解决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个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问题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IEEE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组织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推出了两种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协议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，一种适用于有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IEEE 802.3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准和另一种适用于无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IEEE 802.11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准。在底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层传输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上，有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网和无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网，都属于广播形式的网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也就是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，当一个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点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送信息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范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内的所有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点，都能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够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接收到，如果有多个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点在同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送数据，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就容易形成数据堵塞和碰撞，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致网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速度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慢。</w:t>
      </w:r>
    </w:p>
    <w:p w14:paraId="062ADE61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proofErr w:type="spellStart"/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了解决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个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问题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协议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指定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CSMA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机制来解决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个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问题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CSMA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全称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Carrier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 Sense Multiple </w:t>
      </w: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Access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，中文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为载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波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听多路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访问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，具体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处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理方法根据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的不同而不同。</w:t>
      </w:r>
      <w:proofErr w:type="gram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有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采用冲突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(</w:t>
      </w:r>
      <w:proofErr w:type="gram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Collision Detection)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无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采用冲突避免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(Collision Avoidance)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从字面意思上来看差不多，但是具体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细节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上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还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是有些不同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。</w:t>
      </w:r>
    </w:p>
    <w:p w14:paraId="35A1E75C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下面介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绍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两种避免冲突的方法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。</w:t>
      </w:r>
    </w:p>
    <w:p w14:paraId="1F359023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Times New Roman" w:hAnsi="Verdana" w:cs="Times New Roman"/>
          <w:b/>
          <w:bCs/>
          <w:color w:val="333333"/>
          <w:kern w:val="0"/>
        </w:rPr>
      </w:pPr>
      <w:r w:rsidRPr="00A614CA">
        <w:rPr>
          <w:rFonts w:ascii="Verdana" w:eastAsia="Times New Roman" w:hAnsi="Verdana" w:cs="Times New Roman"/>
          <w:b/>
          <w:bCs/>
          <w:color w:val="333333"/>
          <w:kern w:val="0"/>
        </w:rPr>
        <w:t>CSMA/CD</w:t>
      </w:r>
    </w:p>
    <w:p w14:paraId="64E74EC7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proofErr w:type="spellStart"/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种方式，在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送方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送信号前，先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听通信信道是否空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闲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。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 </w:t>
      </w: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如果空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闲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立即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送数据，并且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边发边监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听信道，如果此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听到冲突，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立即停止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送数据，同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告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诉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其他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点已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经发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送碰撞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（</w:t>
      </w:r>
      <w:proofErr w:type="spellStart"/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送阻塞信息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），自己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随机等待一段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后重新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送数据包。当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听到信道忙碌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，也需要随机等待一段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时间值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通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指数退避算法来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获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得。当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尝试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若干次都失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败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话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停止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送，通知上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层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。</w:t>
      </w:r>
    </w:p>
    <w:p w14:paraId="18C60DC0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下面介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绍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制指数退避算法的基本流程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：</w:t>
      </w:r>
    </w:p>
    <w:p w14:paraId="010A2FFB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. </w:t>
      </w: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确定基本退避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时间单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位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(2</w:t>
      </w:r>
      <w:proofErr w:type="gram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T)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proofErr w:type="gramEnd"/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于以太网来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51.2us</w:t>
      </w:r>
    </w:p>
    <w:p w14:paraId="7EDF709E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2.   </w:t>
      </w: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定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一个参数</w:t>
      </w:r>
      <w:proofErr w:type="gram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K,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它与重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次数</w:t>
      </w:r>
      <w:proofErr w:type="gram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N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的关系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 K = min[N,10]</w:t>
      </w:r>
    </w:p>
    <w:p w14:paraId="5CF065B1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3.   </w:t>
      </w: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从上述定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</w:t>
      </w:r>
      <w:proofErr w:type="gram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K,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构造离散型整数集合</w:t>
      </w:r>
      <w:proofErr w:type="spellEnd"/>
      <w:proofErr w:type="gram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[0,1,2,3,4…,(2^k - 1)]</w:t>
      </w:r>
    </w:p>
    <w:p w14:paraId="0D7A2C44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 w:hint="eastAsia"/>
          <w:color w:val="333333"/>
          <w:kern w:val="0"/>
          <w:sz w:val="21"/>
          <w:szCs w:val="21"/>
          <w:lang w:eastAsia="zh-CN"/>
        </w:rPr>
      </w:pP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4.   </w:t>
      </w:r>
      <w:proofErr w:type="spellStart"/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算重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传时间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，从离散整数集合中随机取一个数，乘以基本退避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时间单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位就是退避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。</w:t>
      </w:r>
    </w:p>
    <w:p w14:paraId="2300F4F0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Times New Roman" w:hAnsi="Verdana" w:cs="Times New Roman"/>
          <w:b/>
          <w:bCs/>
          <w:color w:val="333333"/>
          <w:kern w:val="0"/>
        </w:rPr>
      </w:pPr>
      <w:r w:rsidRPr="00A614CA">
        <w:rPr>
          <w:rFonts w:ascii="Verdana" w:eastAsia="Times New Roman" w:hAnsi="Verdana" w:cs="Times New Roman"/>
          <w:b/>
          <w:bCs/>
          <w:color w:val="333333"/>
          <w:kern w:val="0"/>
        </w:rPr>
        <w:t>CSMA/CA</w:t>
      </w:r>
    </w:p>
    <w:p w14:paraId="76C1528E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送数据前，先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到信道状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，等到信道空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闲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后，再等待一段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后，再次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信道是否空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闲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，如果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还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是空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闲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，那么立刻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送数据，否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，随机等待一定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，等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到期后，再次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。</w:t>
      </w:r>
    </w:p>
    <w:p w14:paraId="71891AB4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proofErr w:type="spellStart"/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送真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数据前，先向目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端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求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报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文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(RTS)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，等接收到目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端响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应报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CTS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送端才开始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送真正的数据。采用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种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RTS-CTS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机制，可以确保接下来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送数据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，不会被碰撞。由于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RTS-CTS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的封包都很小，因此不会增大整体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开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销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，此方式可以确保接下来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送数据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，其他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设备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不会使用信道以避免冲突。</w:t>
      </w:r>
    </w:p>
    <w:p w14:paraId="33D254D1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lastRenderedPageBreak/>
        <w:t>那么，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CSMA/CA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是如何避免冲突的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送呢？它采用了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带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确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送机制，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似于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TCP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ACK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回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，如果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送方收到了接收方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其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送数据的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ACK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确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，那么，不管空中信道是多么的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拥挤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，数据包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还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是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艰难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的穿梭到收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双方，其表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就是收到了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ACK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信号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.</w:t>
      </w:r>
    </w:p>
    <w:p w14:paraId="270C9F48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CSMA/</w:t>
      </w: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CA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通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上述三种方式，信道空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闲检测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、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RTS-CTS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和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ACK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确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，提供避免碰撞的无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信道分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时访问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。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     </w:t>
      </w:r>
    </w:p>
    <w:p w14:paraId="2A476054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信道的空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闲检测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有三种方式，分布是通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能量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、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波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和能量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波混合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三种方式来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信道，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称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CCA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。</w:t>
      </w:r>
    </w:p>
    <w:p w14:paraId="0F4741D2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有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和无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，因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的不同，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冲突的方法也就不同。在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传统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的有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中，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方法是通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通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过电缆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中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电压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化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冲突，当数据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传输发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生碰撞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电缆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中的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电压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就随着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生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化。在无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中，空气作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，必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采用其他的碰撞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机制。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CSMA/CA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提供了三种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信道空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闲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(CCA)</w:t>
      </w: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的方式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：</w:t>
      </w:r>
    </w:p>
    <w:p w14:paraId="3BB4DDD2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. </w:t>
      </w: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能量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(</w:t>
      </w:r>
      <w:proofErr w:type="gram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ED)   </w:t>
      </w:r>
      <w:proofErr w:type="gram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:  </w:t>
      </w:r>
      <w:proofErr w:type="spellStart"/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接收信号的能量大小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行判断，当功率大于某一确定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值时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，就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认为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信道被占用</w:t>
      </w:r>
      <w:proofErr w:type="spellEnd"/>
    </w:p>
    <w:p w14:paraId="24AE9489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２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. </w:t>
      </w:r>
      <w:proofErr w:type="spellStart"/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波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(CS</w:t>
      </w:r>
      <w:proofErr w:type="gram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) :</w:t>
      </w:r>
      <w:proofErr w:type="gram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 </w:t>
      </w:r>
      <w:proofErr w:type="spellStart"/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接收信号与本地的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随机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码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(</w:t>
      </w: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PN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码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)</w:t>
      </w:r>
      <w:proofErr w:type="spellStart"/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行运算比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较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，如果其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超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某一极限，就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认为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信道被占用</w:t>
      </w:r>
      <w:proofErr w:type="spellEnd"/>
    </w:p>
    <w:p w14:paraId="58851E0A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 w:hint="eastAsia"/>
          <w:color w:val="333333"/>
          <w:kern w:val="0"/>
          <w:sz w:val="21"/>
          <w:szCs w:val="21"/>
          <w:lang w:eastAsia="zh-CN"/>
        </w:rPr>
      </w:pP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. </w:t>
      </w:r>
      <w:proofErr w:type="spellStart"/>
      <w:proofErr w:type="gram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能量和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波混合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(</w:t>
      </w:r>
      <w:proofErr w:type="gram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ED &amp; CS)</w:t>
      </w:r>
    </w:p>
    <w:p w14:paraId="05DE5069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proofErr w:type="spellStart"/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什么采用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电缆传输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和采用空气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，需要不同方式的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方法呢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？</w:t>
      </w:r>
    </w:p>
    <w:p w14:paraId="3CBF7967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 w:hint="eastAsia"/>
          <w:color w:val="333333"/>
          <w:kern w:val="0"/>
          <w:sz w:val="21"/>
          <w:szCs w:val="21"/>
          <w:lang w:eastAsia="zh-CN"/>
        </w:rPr>
      </w:pP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是由于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所决定的，不同的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质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上，信号衰减的速度不一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样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。在有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线传输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上面，假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设发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出去的信号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于的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电压值为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3.3(</w:t>
      </w: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瞬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间电压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)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，当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到冲突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，也就是接收到来自其他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设备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的信号，通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过电压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的叠加，可能会得到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6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Ｖ左右的瞬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间电压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很容易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出来。但在无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线传输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上，干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扰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信号就没有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么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强劲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了，随着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距离的增加，信号衰减的很快，在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送端，当接收到其他非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预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期信号的干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扰时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电压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拨动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不会那么明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，因此需要上面提到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CCA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方法。</w:t>
      </w:r>
    </w:p>
    <w:p w14:paraId="18A1332C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Times New Roman" w:hAnsi="Verdana" w:cs="Times New Roman"/>
          <w:b/>
          <w:bCs/>
          <w:color w:val="333333"/>
          <w:kern w:val="0"/>
        </w:rPr>
      </w:pPr>
      <w:r w:rsidRPr="00A614CA">
        <w:rPr>
          <w:rFonts w:ascii="Verdana" w:eastAsia="Times New Roman" w:hAnsi="Verdana" w:cs="Times New Roman"/>
          <w:b/>
          <w:bCs/>
          <w:color w:val="333333"/>
          <w:kern w:val="0"/>
        </w:rPr>
        <w:t>CSMA/</w:t>
      </w:r>
      <w:proofErr w:type="spellStart"/>
      <w:r w:rsidRPr="00A614CA">
        <w:rPr>
          <w:rFonts w:ascii="Verdana" w:eastAsia="Times New Roman" w:hAnsi="Verdana" w:cs="Times New Roman"/>
          <w:b/>
          <w:bCs/>
          <w:color w:val="333333"/>
          <w:kern w:val="0"/>
        </w:rPr>
        <w:t>CA</w:t>
      </w:r>
      <w:r w:rsidRPr="00A614CA">
        <w:rPr>
          <w:rFonts w:ascii="MS Mincho" w:eastAsia="MS Mincho" w:hAnsi="MS Mincho" w:cs="MS Mincho"/>
          <w:b/>
          <w:bCs/>
          <w:color w:val="333333"/>
          <w:kern w:val="0"/>
        </w:rPr>
        <w:t>算法概述</w:t>
      </w:r>
      <w:proofErr w:type="spellEnd"/>
    </w:p>
    <w:p w14:paraId="7B34CEC9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图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是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CSMA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/</w:t>
      </w: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CD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机制的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送数据和接收数据的流程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图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。</w:t>
      </w:r>
    </w:p>
    <w:p w14:paraId="33EDF0E1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center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A614CA">
        <w:rPr>
          <w:rFonts w:ascii="Verdana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4FC9377" wp14:editId="38B20822">
            <wp:extent cx="6203945" cy="4656405"/>
            <wp:effectExtent l="0" t="0" r="0" b="0"/>
            <wp:docPr id="4" name="Picture 4" descr="http://hi.csdn.net/attachment/201107/27/0_131177372888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7/27/0_1311773728883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054" cy="468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A4F4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在无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信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中，网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中的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协调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器会定期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送信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标给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所有的可感知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点。所有待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送数据的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设备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，在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送数据前，都会通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CSMA/CA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机制来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竞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争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媒介的使用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权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。根据网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中是否有信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，将无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分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信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和非信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。在不同网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模式下，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CSMA/CA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算法版本不一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样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，分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信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版本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slotted CSMA-CA </w:t>
      </w: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和非信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版本的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unslotted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 CSMA-</w:t>
      </w: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CA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算法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。</w:t>
      </w:r>
    </w:p>
    <w:p w14:paraId="604B0DD7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两者的区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别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主要在信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版本下，所有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设备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的退避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和和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协调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器的信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标帧传输时间对齐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，保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证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在每段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CAP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开始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，才开始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数据，以减少冲突的可能性。在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2.4GHz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传输频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段下，每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1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毫秒可以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毕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62.5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个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symbols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，那么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一个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symbols</w:t>
      </w:r>
      <w:proofErr w:type="gram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所需的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时间为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(</w:t>
      </w:r>
      <w:proofErr w:type="gram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1/62.5)</w:t>
      </w: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毫秒。根据待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MPDU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长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度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（以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aMaxSIFSFrameSize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，默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认为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18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个字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节为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界限），</w:t>
      </w:r>
      <w:proofErr w:type="spellStart"/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帧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与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帧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隔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有所不同，具体要求如下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：</w:t>
      </w:r>
    </w:p>
    <w:p w14:paraId="3A5ECBD8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IFS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：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 </w:t>
      </w: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Interframe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 </w:t>
      </w:r>
      <w:proofErr w:type="gram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spacing  </w:t>
      </w:r>
      <w:proofErr w:type="spellStart"/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帧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与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帧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的空隙</w:t>
      </w:r>
      <w:proofErr w:type="spellEnd"/>
      <w:proofErr w:type="gramEnd"/>
    </w:p>
    <w:p w14:paraId="61BEF608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LIFS 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：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 long IFS              </w:t>
      </w:r>
      <w:proofErr w:type="spellStart"/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长帧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与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长帧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的空隙</w:t>
      </w:r>
      <w:proofErr w:type="spellEnd"/>
    </w:p>
    <w:p w14:paraId="75F18591" w14:textId="77777777" w:rsid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SIFS 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：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 short IFS            </w:t>
      </w: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短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帧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与短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帧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的空隙</w:t>
      </w:r>
      <w:proofErr w:type="spellEnd"/>
    </w:p>
    <w:p w14:paraId="4D9E04C2" w14:textId="77777777" w:rsid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 w:hint="eastAsia"/>
          <w:color w:val="333333"/>
          <w:kern w:val="0"/>
          <w:sz w:val="21"/>
          <w:szCs w:val="21"/>
        </w:rPr>
      </w:pPr>
    </w:p>
    <w:p w14:paraId="422974B2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 w:hint="eastAsia"/>
          <w:color w:val="333333"/>
          <w:kern w:val="0"/>
          <w:sz w:val="21"/>
          <w:szCs w:val="21"/>
        </w:rPr>
      </w:pPr>
    </w:p>
    <w:p w14:paraId="4B6EB1EC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 </w:t>
      </w:r>
      <w:r w:rsidRPr="00A614CA">
        <w:rPr>
          <w:rFonts w:ascii="Verdana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20EEDA45" wp14:editId="06383B59">
            <wp:extent cx="6189980" cy="311785"/>
            <wp:effectExtent l="0" t="0" r="7620" b="0"/>
            <wp:docPr id="3" name="Picture 3" descr="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7BBB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A614CA">
        <w:rPr>
          <w:rFonts w:ascii="Verdana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3649743D" wp14:editId="3AFD16C3">
            <wp:extent cx="6169660" cy="331470"/>
            <wp:effectExtent l="0" t="0" r="2540" b="0"/>
            <wp:docPr id="2" name="Picture 2" descr="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66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 </w:t>
      </w:r>
    </w:p>
    <w:p w14:paraId="24139C56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 w:hint="eastAsia"/>
          <w:color w:val="333333"/>
          <w:kern w:val="0"/>
          <w:sz w:val="21"/>
          <w:szCs w:val="21"/>
          <w:lang w:eastAsia="zh-CN"/>
        </w:rPr>
      </w:pP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如果需要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ACK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确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帧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在收到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ACK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后等待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IFS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，如果不需要，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根据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传输帧长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度，在等待相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。</w:t>
      </w:r>
    </w:p>
    <w:p w14:paraId="1F615C32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在此算法中，有三个重要的参数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：</w:t>
      </w:r>
    </w:p>
    <w:p w14:paraId="751AB28B" w14:textId="77777777" w:rsidR="00A614CA" w:rsidRPr="00A614CA" w:rsidRDefault="00A614CA" w:rsidP="00A614CA">
      <w:pPr>
        <w:widowControl/>
        <w:shd w:val="clear" w:color="auto" w:fill="FFFFFF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proofErr w:type="gram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NB(</w:t>
      </w:r>
      <w:proofErr w:type="spellStart"/>
      <w:proofErr w:type="gram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后退次数，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Number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 of Back):</w:t>
      </w:r>
      <w:r w:rsidRPr="00A614CA">
        <w:rPr>
          <w:rFonts w:ascii="Verdana" w:hAnsi="Verdana" w:cs="Times New Roman"/>
          <w:color w:val="FF0000"/>
          <w:kern w:val="0"/>
          <w:sz w:val="21"/>
          <w:szCs w:val="21"/>
        </w:rPr>
        <w:t>每</w:t>
      </w:r>
      <w:r w:rsidRPr="00A614CA">
        <w:rPr>
          <w:rFonts w:ascii="SimSun" w:eastAsia="SimSun" w:hAnsi="SimSun" w:cs="SimSun"/>
          <w:color w:val="FF0000"/>
          <w:kern w:val="0"/>
          <w:sz w:val="21"/>
          <w:szCs w:val="21"/>
        </w:rPr>
        <w:t>检测</w:t>
      </w:r>
      <w:r w:rsidRPr="00A614CA">
        <w:rPr>
          <w:rFonts w:ascii="Verdana" w:hAnsi="Verdana" w:cs="Times New Roman"/>
          <w:color w:val="FF0000"/>
          <w:kern w:val="0"/>
          <w:sz w:val="21"/>
          <w:szCs w:val="21"/>
        </w:rPr>
        <w:t>到信道忙，</w:t>
      </w:r>
      <w:r w:rsidRPr="00A614CA">
        <w:rPr>
          <w:rFonts w:ascii="SimSun" w:eastAsia="SimSun" w:hAnsi="SimSun" w:cs="SimSun"/>
          <w:color w:val="FF0000"/>
          <w:kern w:val="0"/>
          <w:sz w:val="21"/>
          <w:szCs w:val="21"/>
        </w:rPr>
        <w:t>该值</w:t>
      </w:r>
      <w:r w:rsidRPr="00A614CA">
        <w:rPr>
          <w:rFonts w:ascii="Verdana" w:hAnsi="Verdana" w:cs="Times New Roman"/>
          <w:color w:val="FF0000"/>
          <w:kern w:val="0"/>
          <w:sz w:val="21"/>
          <w:szCs w:val="21"/>
        </w:rPr>
        <w:t>就会加１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.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在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IEEE 802.15.4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中，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Nb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最大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定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义为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24.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了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优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化效率，当信道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经过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４次退避延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迟检测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后，仍然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忙，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放弃此次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送。在每次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开始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该值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初始化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０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.</w:t>
      </w:r>
    </w:p>
    <w:p w14:paraId="1C406A2C" w14:textId="77777777" w:rsidR="00A614CA" w:rsidRPr="00A614CA" w:rsidRDefault="00A614CA" w:rsidP="00A614CA">
      <w:pPr>
        <w:widowControl/>
        <w:shd w:val="clear" w:color="auto" w:fill="FFFFFF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proofErr w:type="gram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CW(</w:t>
      </w:r>
      <w:proofErr w:type="spellStart"/>
      <w:proofErr w:type="gram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碰撞窗口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长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度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, content window length): </w:t>
      </w:r>
      <w:r w:rsidRPr="00A614CA">
        <w:rPr>
          <w:rFonts w:ascii="Verdana" w:hAnsi="Verdana" w:cs="Times New Roman"/>
          <w:color w:val="FF0000"/>
          <w:kern w:val="0"/>
          <w:sz w:val="21"/>
          <w:szCs w:val="21"/>
        </w:rPr>
        <w:t>每次退避等待</w:t>
      </w:r>
      <w:r w:rsidRPr="00A614CA">
        <w:rPr>
          <w:rFonts w:ascii="SimSun" w:eastAsia="SimSun" w:hAnsi="SimSun" w:cs="SimSun"/>
          <w:color w:val="FF0000"/>
          <w:kern w:val="0"/>
          <w:sz w:val="21"/>
          <w:szCs w:val="21"/>
        </w:rPr>
        <w:t>时间值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位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20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个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symbol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所需的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CW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的初始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值为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２，最大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值为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31.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当判断信道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忙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，重置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该值为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２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. </w:t>
      </w:r>
      <w:proofErr w:type="spellStart"/>
      <w:r w:rsidRPr="00A614CA">
        <w:rPr>
          <w:rFonts w:ascii="Verdana" w:hAnsi="Verdana" w:cs="Times New Roman"/>
          <w:color w:val="FF0000"/>
          <w:kern w:val="0"/>
          <w:sz w:val="21"/>
          <w:szCs w:val="21"/>
        </w:rPr>
        <w:t>此参数</w:t>
      </w:r>
      <w:r w:rsidRPr="00A614CA">
        <w:rPr>
          <w:rFonts w:ascii="SimSun" w:eastAsia="SimSun" w:hAnsi="SimSun" w:cs="SimSun"/>
          <w:color w:val="FF0000"/>
          <w:kern w:val="0"/>
          <w:sz w:val="21"/>
          <w:szCs w:val="21"/>
        </w:rPr>
        <w:t>仅</w:t>
      </w:r>
      <w:r w:rsidRPr="00A614CA">
        <w:rPr>
          <w:rFonts w:ascii="Verdana" w:hAnsi="Verdana" w:cs="Times New Roman"/>
          <w:color w:val="FF0000"/>
          <w:kern w:val="0"/>
          <w:sz w:val="21"/>
          <w:szCs w:val="21"/>
        </w:rPr>
        <w:t>在信</w:t>
      </w:r>
      <w:r w:rsidRPr="00A614CA">
        <w:rPr>
          <w:rFonts w:ascii="SimSun" w:eastAsia="SimSun" w:hAnsi="SimSun" w:cs="SimSun"/>
          <w:color w:val="FF0000"/>
          <w:kern w:val="0"/>
          <w:sz w:val="21"/>
          <w:szCs w:val="21"/>
        </w:rPr>
        <w:t>标</w:t>
      </w:r>
      <w:r w:rsidRPr="00A614CA">
        <w:rPr>
          <w:rFonts w:ascii="Verdana" w:hAnsi="Verdana" w:cs="Times New Roman"/>
          <w:color w:val="FF0000"/>
          <w:kern w:val="0"/>
          <w:sz w:val="21"/>
          <w:szCs w:val="21"/>
        </w:rPr>
        <w:t>网</w:t>
      </w:r>
      <w:r w:rsidRPr="00A614CA">
        <w:rPr>
          <w:rFonts w:ascii="SimSun" w:eastAsia="SimSun" w:hAnsi="SimSun" w:cs="SimSun"/>
          <w:color w:val="FF0000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FF0000"/>
          <w:kern w:val="0"/>
          <w:sz w:val="21"/>
          <w:szCs w:val="21"/>
        </w:rPr>
        <w:t>下才使用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。</w:t>
      </w:r>
    </w:p>
    <w:p w14:paraId="6E35CE35" w14:textId="77777777" w:rsidR="00A614CA" w:rsidRPr="00A614CA" w:rsidRDefault="00A614CA" w:rsidP="00A614CA">
      <w:pPr>
        <w:widowControl/>
        <w:shd w:val="clear" w:color="auto" w:fill="FFFFFF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proofErr w:type="gram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BE(</w:t>
      </w:r>
      <w:proofErr w:type="spellStart"/>
      <w:proofErr w:type="gram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退避指数，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Backoff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 xml:space="preserve"> exponent):</w:t>
      </w:r>
      <w:proofErr w:type="spellStart"/>
      <w:r w:rsidRPr="00A614CA">
        <w:rPr>
          <w:rFonts w:ascii="SimSun" w:eastAsia="SimSun" w:hAnsi="SimSun" w:cs="SimSun"/>
          <w:color w:val="FF0000"/>
          <w:kern w:val="0"/>
          <w:sz w:val="21"/>
          <w:szCs w:val="21"/>
        </w:rPr>
        <w:t>设备尝试</w:t>
      </w:r>
      <w:r w:rsidRPr="00A614CA">
        <w:rPr>
          <w:rFonts w:ascii="Verdana" w:hAnsi="Verdana" w:cs="Times New Roman"/>
          <w:color w:val="FF0000"/>
          <w:kern w:val="0"/>
          <w:sz w:val="21"/>
          <w:szCs w:val="21"/>
        </w:rPr>
        <w:t>去退避的最大次数</w:t>
      </w:r>
      <w:r w:rsidRPr="00A614CA">
        <w:rPr>
          <w:rFonts w:ascii="Verdana" w:hAnsi="Verdana" w:cs="Times New Roman"/>
          <w:color w:val="FF0000"/>
          <w:kern w:val="0"/>
          <w:sz w:val="21"/>
          <w:szCs w:val="21"/>
        </w:rPr>
        <w:t>,</w:t>
      </w:r>
      <w:r w:rsidRPr="00A614CA">
        <w:rPr>
          <w:rFonts w:ascii="Verdana" w:hAnsi="Verdana" w:cs="Times New Roman"/>
          <w:color w:val="FF0000"/>
          <w:kern w:val="0"/>
          <w:sz w:val="21"/>
          <w:szCs w:val="21"/>
        </w:rPr>
        <w:t>也就是</w:t>
      </w:r>
      <w:r w:rsidRPr="00A614CA">
        <w:rPr>
          <w:rFonts w:ascii="SimSun" w:eastAsia="SimSun" w:hAnsi="SimSun" w:cs="SimSun"/>
          <w:color w:val="FF0000"/>
          <w:kern w:val="0"/>
          <w:sz w:val="21"/>
          <w:szCs w:val="21"/>
        </w:rPr>
        <w:t>节</w:t>
      </w:r>
      <w:r w:rsidRPr="00A614CA">
        <w:rPr>
          <w:rFonts w:ascii="Verdana" w:hAnsi="Verdana" w:cs="Times New Roman"/>
          <w:color w:val="FF0000"/>
          <w:kern w:val="0"/>
          <w:sz w:val="21"/>
          <w:szCs w:val="21"/>
        </w:rPr>
        <w:t>点接入信道的能力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。</w:t>
      </w:r>
    </w:p>
    <w:p w14:paraId="2134B83F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当接收信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标帧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中的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BLE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域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０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BE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应该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初始化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MAC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层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macMinBE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，否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BE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值应该设为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2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和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macMinBE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两者中的小者。在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IEEE 802.15.4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中，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BE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默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认值为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３，取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范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在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0~macMaxBE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。其中，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macMaxBE</w:t>
      </w:r>
      <w:proofErr w:type="gram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的取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范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围为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[</w:t>
      </w:r>
      <w:proofErr w:type="gram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3-8]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，默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认为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5.</w:t>
      </w:r>
    </w:p>
    <w:p w14:paraId="7E8D1F6D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proofErr w:type="spellStart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图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是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简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要算法流程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图</w:t>
      </w:r>
      <w:proofErr w:type="spellEnd"/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：</w:t>
      </w:r>
    </w:p>
    <w:p w14:paraId="06FB90F0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Times New Roman" w:hAnsi="Verdana" w:cs="Times New Roman"/>
          <w:b/>
          <w:bCs/>
          <w:color w:val="333333"/>
          <w:kern w:val="0"/>
        </w:rPr>
      </w:pPr>
      <w:r w:rsidRPr="00A614CA">
        <w:rPr>
          <w:rFonts w:ascii="Verdana" w:eastAsia="Times New Roman" w:hAnsi="Verdana" w:cs="Times New Roman"/>
          <w:b/>
          <w:bCs/>
          <w:color w:val="333333"/>
          <w:kern w:val="0"/>
        </w:rPr>
        <w:t>CSMA-</w:t>
      </w:r>
      <w:proofErr w:type="spellStart"/>
      <w:r w:rsidRPr="00A614CA">
        <w:rPr>
          <w:rFonts w:ascii="Verdana" w:eastAsia="Times New Roman" w:hAnsi="Verdana" w:cs="Times New Roman"/>
          <w:b/>
          <w:bCs/>
          <w:color w:val="333333"/>
          <w:kern w:val="0"/>
        </w:rPr>
        <w:t>CA</w:t>
      </w:r>
      <w:r w:rsidRPr="00A614CA">
        <w:rPr>
          <w:rFonts w:ascii="MS Mincho" w:eastAsia="MS Mincho" w:hAnsi="MS Mincho" w:cs="MS Mincho"/>
          <w:b/>
          <w:bCs/>
          <w:color w:val="333333"/>
          <w:kern w:val="0"/>
        </w:rPr>
        <w:t>适用范</w:t>
      </w:r>
      <w:r w:rsidRPr="00A614CA">
        <w:rPr>
          <w:rFonts w:ascii="SimSun" w:eastAsia="SimSun" w:hAnsi="SimSun" w:cs="SimSun"/>
          <w:b/>
          <w:bCs/>
          <w:color w:val="333333"/>
          <w:kern w:val="0"/>
        </w:rPr>
        <w:t>围</w:t>
      </w:r>
      <w:proofErr w:type="spellEnd"/>
    </w:p>
    <w:p w14:paraId="7BF3EFDF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CSMA-CA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算法适用于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数据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帧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、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MAC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命令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帧带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CAP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的，它不适合在信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网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中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信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标帧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ACK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帧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或者在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CFPs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内的数据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帧传输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。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ACK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帧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和信</w:t>
      </w:r>
      <w:r w:rsidRPr="00A614CA">
        <w:rPr>
          <w:rFonts w:ascii="SimSun" w:eastAsia="SimSun" w:hAnsi="SimSun" w:cs="SimSun"/>
          <w:color w:val="333333"/>
          <w:kern w:val="0"/>
          <w:sz w:val="21"/>
          <w:szCs w:val="21"/>
        </w:rPr>
        <w:t>标帧传输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，无需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CSMA-CA</w:t>
      </w:r>
      <w:r w:rsidRPr="00A614CA">
        <w:rPr>
          <w:rFonts w:ascii="Verdana" w:hAnsi="Verdana" w:cs="Times New Roman"/>
          <w:color w:val="333333"/>
          <w:kern w:val="0"/>
          <w:sz w:val="21"/>
          <w:szCs w:val="21"/>
        </w:rPr>
        <w:t>机制。</w:t>
      </w:r>
    </w:p>
    <w:p w14:paraId="5846300D" w14:textId="77777777" w:rsidR="00A614CA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  <w:lang w:eastAsia="zh-CN"/>
        </w:rPr>
      </w:pPr>
    </w:p>
    <w:p w14:paraId="17AE4E3F" w14:textId="77777777" w:rsidR="002C4F19" w:rsidRPr="00A614CA" w:rsidRDefault="00A614CA" w:rsidP="00A614CA">
      <w:pPr>
        <w:widowControl/>
        <w:shd w:val="clear" w:color="auto" w:fill="FFFFFF"/>
        <w:spacing w:before="150" w:after="150"/>
        <w:jc w:val="left"/>
        <w:rPr>
          <w:rFonts w:ascii="Verdana" w:hAnsi="Verdana" w:cs="Times New Roman" w:hint="eastAsia"/>
          <w:color w:val="333333"/>
          <w:kern w:val="0"/>
          <w:sz w:val="21"/>
          <w:szCs w:val="21"/>
          <w:lang w:eastAsia="zh-CN"/>
        </w:rPr>
      </w:pPr>
      <w:r w:rsidRPr="00A614CA">
        <w:rPr>
          <w:rFonts w:ascii="Verdana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A5EFF13" wp14:editId="496C3346">
            <wp:extent cx="5609780" cy="7087537"/>
            <wp:effectExtent l="0" t="0" r="3810" b="0"/>
            <wp:docPr id="1" name="Picture 1" descr="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974" cy="714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F19" w:rsidRPr="00A614CA" w:rsidSect="00BA34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CA"/>
    <w:rsid w:val="002C4F19"/>
    <w:rsid w:val="0096521A"/>
    <w:rsid w:val="00A614CA"/>
    <w:rsid w:val="00BA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AB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614CA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614CA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4C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614CA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614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14C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diggnum">
    <w:name w:val="diggnum"/>
    <w:basedOn w:val="DefaultParagraphFont"/>
    <w:rsid w:val="00A61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5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9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24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8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151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6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89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3185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107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362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467</Words>
  <Characters>2668</Characters>
  <Application>Microsoft Macintosh Word</Application>
  <DocSecurity>0</DocSecurity>
  <Lines>22</Lines>
  <Paragraphs>6</Paragraphs>
  <ScaleCrop>false</ScaleCrop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2019-02-21T22:47:00Z</cp:lastPrinted>
  <dcterms:created xsi:type="dcterms:W3CDTF">2019-02-21T22:42:00Z</dcterms:created>
  <dcterms:modified xsi:type="dcterms:W3CDTF">2019-02-21T22:47:00Z</dcterms:modified>
</cp:coreProperties>
</file>