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PRESC-OP01-H04-v0.3</w:t>
      </w:r>
    </w:p>
    <w:p>
      <w:r>
        <w:t>EXPEDIENTE PRESCRIPTIVO COMPLEMENTARIO · PROPUESTO PARA CIERRE DE VALIDACIÓN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Control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Estado / referencia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Mandato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DEC-046 · Subsanación final exclusivamente HC-09 y HC-10 de v0.2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Clasificación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EXTENSIÓN · Revisión focalizada de v0.1, sin reconstrucción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Alcance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OP-01 · H04 Dependencia individual crítica · VA07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Recomendación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PRESC-OP01-H04-REC-01 · propuesta condicionada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Versión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0.3.0 · PROPUESTO PARA CIERRE DE VALIDACIÓN · 20 octubre 2026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Estado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APROBADO · NO PUBLICABLE · NO IMPLEMENTAR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Inmutabilidad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Knowledge Master v1.0; Pack OP-01 v1.0.0; Engine v0.2.0 intactos</w:t>
            </w:r>
          </w:p>
        </w:tc>
      </w:tr>
    </w:tbl>
    <w:p/>
    <w:p>
      <w:r>
        <w:t>Criterio de lectura: [H] contenido histórico acreditado; [I] interpretación especializada; [P] propuesta prescriptiva nueva; [E] referencia externa de corroboración. Ningún elemento [I], [P] o [E] adquiere autoridad histórica por figurar en este expediente.</w:t>
      </w:r>
    </w:p>
    <w:p>
      <w:pPr>
        <w:pStyle w:val="Heading1"/>
      </w:pPr>
      <w:r>
        <w:t>1. Base histórica recuperada y límites de autoridad · HC-01</w:t>
      </w:r>
    </w:p>
    <w:p>
      <w:r>
        <w:t>[H] Se cotejaron source.json, governance-review.json y pack.json de OP-01, además de Paquete_Maestro_OP01_K4_v1.0.docx. La referencia de procedencia AT-04 figura en source.json; no se dispone de una pieza AT-04 independiente que permita atribuirle citas adicionales. governance-review no subsana KCC-AT04-10/11.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Identidad histórica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Significado acreditado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Límite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VA07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Dependencia de conocimiento individual; criticidad CRITICAL; evidencia mínima E1.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E1 es umbral de estructura, no prueba suficiente automática de impacto.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H04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Dependencia individual crítica; ruleRefs R-OP01-02/05; variableRefs VA07.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Severidad no explícita; correspondencia diagnóstica derivada.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R-OP01-02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Proceso ejecutado por persona ≠ ausencia del proceso.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es autorización de recomendación.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R-OP01-05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Dependencia material que afecta continuidad/calidad puede ser crítica.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Exige corroboración del impacto.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R-OP01-09/10/11/12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Discriminación causal, intervención mínima, proporcionalidad, preservación.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Juicios gobernados; no fórmulas.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K4, tabla de reglas, R06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“Dependencia de conocimiento individual” / VA07 / evaluar ausencia, sustitución y transferencia; intervenir proporcionalmente.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R06 (K4) ≠ R-OP01-05 (pack) ≠ R04 (identidad vacía de recomendación).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K4, P06–P07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Experto ≠ dependencia crítica; documentar ≠ transferir.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Principios, no actividades publicadas.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KCC-AT04-10/11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Identidades históricas R01–R09 y A01–A09 sin texto/vínculo aprobado.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inferir correspondencia con REC-01 ni ACT-01…05.</w:t>
            </w:r>
          </w:p>
        </w:tc>
      </w:tr>
    </w:tbl>
    <w:p/>
    <w:p>
      <w:pPr>
        <w:pStyle w:val="Heading1"/>
      </w:pPr>
      <w:r>
        <w:t>2. Definición operativa exacta de H04</w:t>
      </w:r>
    </w:p>
    <w:p>
      <w:r>
        <w:t>[I] H04 describe el riesgo material de que un proceso relevante no pueda continuar, recuperarse o conservar su calidad aceptable ante la ausencia de una persona, por concentración de conocimiento, juicio, experiencia, relaciones o accesos no sustituibles en el contexto observado. La concentración por sí sola no basta: se exige dependencia material, dificultad real de sustitución y efecto relevante sobre continuidad o calidad. Esta definición operacional no sustituye el texto histórico.</w:t>
      </w:r>
    </w:p>
    <w:p>
      <w:pPr>
        <w:pStyle w:val="Heading1"/>
      </w:pPr>
      <w:r>
        <w:t>3. Condiciones C1–C6 evaluables · HC-03</w:t>
      </w:r>
    </w:p>
    <w:p>
      <w:r>
        <w:t>[P] Cada condición se evalúa en TRUE / FALSE / UNKNOWN / CONTRADICTORY / NOT_APPLICABLE, con evidenceRefs, fecha, origen, responsable de evaluación y justificación. TRUE requiere evidencia trazable; UNKNOWN solicita información; CONTRADICTORY bloquea la emisión y exige conciliación; FALSE impide REC-01; NOT_APPLICABLE debe justificarse y, si afecta una condición obligatoria, impide la elegibilidad. Ningún valor se infiere de la mera mención de un nombre en un documento.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Cond.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Criterio comprobable / evidencia mínima propuesta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FALSE / UNKNOWN / CONTRADICTORY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Proceso relevante delimitado: nombre, resultado, ejecución habitual, actividad crítica y contexto; documento o testimonio verificable.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FALSE: no elegible; UNKNOWN: solicitar identificación; contradicción: revisar.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Dependencia concentrada y sustitución difícil: tareas/decisiones no cubiertas, ejecutor clave, prueba de respaldo o evidencia de incidente/ausencia.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FALSE: no H04 material; UNKNOWN: preguntar por suplencia; contradicción: revisar.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Impacto material plausible o observado: interrupción, degradación de calidad, cliente, plazo, seguridad o cumplimiento, con nexo causal.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FALSE: preservar/monitorear; UNKNOWN: solicitar escenario de ausencia; contradicción: revisar.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Diagnóstico diferencial suficiente: accesos, dotación, competencias, diseño, documentación y coordinación examinados; causa primaria compatible con transferencia.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FALSE: ruta alternativa; UNKNOWN: solicitar discriminación; contradicción: revisión experta.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Evidencia suficiente, vigente y no contradictoria: al menos E1 histórico y corroboración proporcional al riesgo, fecha, procedencia y calidad.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FALSE: no emitir; UNKNOWN: solicitar evidencia; contradicción: bloquear y conciliar.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C6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Transferencia y suplencia factibles, legítimas y mínimamente suficientes: suplente viable, permisos autorizados, confidencialidad y prueba realizable.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FALSE: abstenerse/derivar; UNKNOWN: preguntar viabilidad; contradicción: bloquear.</w:t>
            </w:r>
          </w:p>
        </w:tc>
      </w:tr>
    </w:tbl>
    <w:p/>
    <w:p>
      <w:r>
        <w:t>Regla de elegibilidad propuesta: REC-01 solo es CANDIDATA si H04 está sustentado y C1–C6=TRUE, sin contraindicación ni evidencia contradictoria. H04 confirmado NO activa por sí solo REC-01. Ninguna salida puede publicarse automáticamente antes de autorización de Gobierno y habilitación técnica posterior.</w:t>
      </w:r>
    </w:p>
    <w:p>
      <w:pPr>
        <w:pStyle w:val="Heading1"/>
      </w:pPr>
      <w:r>
        <w:t>4. Diagnóstico diferencial y rutas alternativas · HC-02 / HC-04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Hipótesis alternativa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Discriminante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Ruta propuesta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Experto único, cobertura suficiente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¿Se mantiene continuidad/calidad durante su ausencia?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Preservar y monitorear; no REC-01.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Restricción de acceso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¿Otro sabe ejecutar, pero no está autorizado?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Resolver permisos y segregación; no transferir accesos indebidamente.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Dotación/capacidad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¿La falla es sobrecarga o falta de disponibilidad?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Derivar a planificación de recursos; no forzar REC-01.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Proceso/roles ambiguos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¿La secuencia o responsabilidad es incierta para todos?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Investigar H01/H02.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Competencia insuficiente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¿Existe procedimiento, pero no habilidad alternativa?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Evaluar entrenamiento guiado; posible referencia a PC, sin vínculo automático.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Documento desactualizado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¿La práctica difiere de la guía?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Evaluar VA09/H05.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Dependencia real transferible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¿Transferencia y respaldo reducen materialmente el riesgo?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REC-01 candidata si C1–C6 verdaderas.</w:t>
            </w:r>
          </w:p>
        </w:tc>
      </w:tr>
    </w:tbl>
    <w:p/>
    <w:p>
      <w:r>
        <w:t>[P] Si coexisten causas, preservar H04 como hallazgo histórico, registrar causas y abstenerse de seleccionar REC-01 hasta discriminar cuál intervención resuelve el riesgo. No borrar ni reemplazar el finding por la ruta alternativa.</w:t>
      </w:r>
    </w:p>
    <w:p>
      <w:pPr>
        <w:pStyle w:val="Heading1"/>
      </w:pPr>
      <w:r>
        <w:t>5. Recomendación concreta propuesta · HC-02</w:t>
      </w:r>
    </w:p>
    <w:p>
      <w:r>
        <w:t>ID provisional: PRESC-OP01-H04-REC-01 (namespace complementario; sin equivalencia Rxx).</w:t>
      </w:r>
    </w:p>
    <w:p>
      <w:r>
        <w:t>Título: Asegurar la continuidad del proceso mediante transferencia focalizada del conocimiento crítico y respaldo operativo mínimo.</w:t>
      </w:r>
    </w:p>
    <w:p>
      <w:r>
        <w:t>Texto parametrizado [P]: «En [proceso], la continuidad o calidad depende materialmente de [rol o función clave] para [actividad/decisión]. La evidencia [referencias] indica [consecuencia]. Como la causa predominante es una dependencia de conocimiento transferible y existe respaldo viable, se propone transferir únicamente los pasos, decisiones y excepciones indispensables a un ejecutor alterno autorizado y comprobar su ejecución independiente mediante [criterio ajustado al riesgo]. Registrar responsable, incertidumbre residual y fecha de revisión. No adoptar software ni documentación extensa sin necesidad demostrada».</w:t>
      </w:r>
    </w:p>
    <w:p>
      <w:r>
        <w:t>Campos obligatorios: procesoId/nombre; dependencia; impacto; causeAssessment; evidenceRefs; fecha de vigencia; suplente/rol autorizado; actividad propuesta; criterio de validación; incertidumbre; versión del contrato. Ausencia de campo material ⇒ REQUEST_INFO o ABSTAIN, nunca completar por imaginación.</w:t>
      </w:r>
    </w:p>
    <w:p>
      <w:pPr>
        <w:pStyle w:val="Heading1"/>
      </w:pPr>
      <w:r>
        <w:t>6. Actividades complementarias y evidencia de cierre · HC-07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ID complementario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Actividad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Aceptación proporcional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ACT-01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Delimitar punto crítico, caso representativo, titular y suplente.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Ficha con impacto y responsables.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ACT-02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Capturar secuencia mínima, decisiones, excepciones, criterios de calidad y requisitos de acceso.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Guía breve validada, sin compartir credenciales.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ACT-03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Transferir con demostración y práctica supervisada a persona legítimamente autorizada.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Registro de práctica, competencia y permisos.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ACT-04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Probar ejecución autónoma de casos representativos y excepción relevante, según criticidad.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Evidencia de resultado, errores y correcciones; independencia de asistencia crítica.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ACT-05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Asignar custodia y revisión ante rotación, cambios o incidentes.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Responsable, disparadores y registro de vigencia.</w:t>
            </w:r>
          </w:p>
        </w:tc>
      </w:tr>
    </w:tbl>
    <w:p/>
    <w:p>
      <w:r>
        <w:t>No reutilizar CRV-A04-01 (“tres casos consecutivos”) como criterio universal: pertenece a A04 histórica sin mapeo aprobado. La cantidad y tipo de pruebas deben justificarse por criticidad, riesgo y complejidad, y documentarse en el caso.</w:t>
      </w:r>
    </w:p>
    <w:p>
      <w:pPr>
        <w:pStyle w:val="Heading1"/>
      </w:pPr>
      <w:r>
        <w:t>7. Aplicabilidad, solicitud de información y abstención · HC-05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Salida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Disparador evaluable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Conducta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RECOMMEND_CANDIDATE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H04 sustentado; C1–C6 TRUE; sin contraindicación, independientemente del estado de aprobación o publicación.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Registrar REC-01 como candidata semántica; no comunicarla como recomendación emitida sin aprobación de contenido y autorización técnica/de Gobierno para emisión.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REQUEST_INFO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C1–C6 UNKNOWN, sin contradicción crítica ni impedimento definitivo.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Preguntar solo datos faltantes, mantener hallazgo abierto; no recomendar.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ABSTAIN_ESCALATE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Condición obligatoria FALSE; contradicción crítica; transferencia ilícita/inviable; causa primaria distinta; riesgo especializado.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emitir REC-01; explicar causa, derivar a revisión o intervención alternativa gobernada.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PRESERVE_MONITOR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Impacto no material, continuidad cubierta o riesgo mitigado.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intervención prescriptiva; monitoreo proporcional.</w:t>
            </w:r>
          </w:p>
        </w:tc>
      </w:tr>
    </w:tbl>
    <w:p/>
    <w:p>
      <w:r>
        <w:t>Contraindicaciones expresas: confidencialidad o regulación incompatible con la transferencia; ausencia de permisos legítimos; riesgo de seguridad por sustitución no calificada; conflicto de evidencia no resuelto; causa primaria fuera del alcance; H04 desactualizado. Ante peligro inmediato o exigencia normativa, escalar a responsable competente, no sugerir soluciones genéricas.</w:t>
      </w:r>
    </w:p>
    <w:p>
      <w:pPr>
        <w:pStyle w:val="Heading1"/>
      </w:pPr>
      <w:r>
        <w:t>8. Prioridad y proporcionalidad · HC-06</w:t>
      </w:r>
    </w:p>
    <w:p>
      <w:r>
        <w:t>[P] Prioridad cualitativa: inmediata si ausencia puede detener un proceso crítico o causar daño material próximo sin respaldo; planificada si impacto relevante y controles parciales; monitoreo si continuidad cubierta. La prioridad requiere evidencia de impacto, urgencia y reversibilidad, y una justificación humana/gobernada. No constituye ranking, fórmula ni score transversal. Formalización y pruebas se intensifican solo en función del riesgo, criticidad, complejidad y regulación.</w:t>
      </w:r>
    </w:p>
    <w:p>
      <w:pPr>
        <w:pStyle w:val="Heading1"/>
      </w:pPr>
      <w:r>
        <w:t>9. Suspensión y reevaluación · HC-08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Momento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Disparador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Acción y auditoría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Antes de emitir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H04 no sustentado/UNKNOWN/CONTRADICTORY; C1–C6 no verdaderas; contrato no aprobado.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No emitir; conservar semanticDecision si existe y emissionDecision=BLOCKED cuando falte cualquiera de los gates de contenido, habilitación técnica o autorización de Gobierno; conservar razón, evidencias y evaluador.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Después de emitir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Evidencia nueva invalida H04; cambia causa, proceso, persona, permiso o impacto; riesgo mitigado.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Marcar REC-01 SUSPENDED o SUPERSEDED; detener su uso futuro; preservar copia de recomendación emitida y fecha.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Reevaluación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Incidente, cambio de proceso/rol, revisión programada, nuevo documento o validación fallida.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Recalcular elegibilidad con versión y evidencias actuales; emitir nueva decisión solo si gate autorizado.</w:t>
            </w:r>
          </w:p>
        </w:tc>
      </w:tr>
    </w:tbl>
    <w:p/>
    <w:p>
      <w:r>
        <w:t>Prohibido borrar el historial de H04 o sobrescribir silenciosamente una recomendación anterior. Registrar oldState/newState, trigger, evidenceRefs, actor, timestamps, contractVersion y approvalId.</w:t>
      </w:r>
    </w:p>
    <w:p>
      <w:pPr>
        <w:pStyle w:val="Heading1"/>
      </w:pPr>
      <w:r>
        <w:t>10. Matriz de trazabilidad fuente → H04 → REC-01 → actividad · HC-01 / HC-02 / HC-12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Fuente y clase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Hallazgo/condición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Recomendación propuesta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Actividad / salida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pack.json VA07, H04, R-OP01-02/05 [H]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Dependencia y efecto material; C1–C3.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REC-01 solo como candidata, nunca automática.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ACT-01 y ACT-04 [P].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pack.json R-OP01-09/10/11/12 [H]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Discriminación, mínima suficiencia, proporcionalidad; C4/C6.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Abstención si no hay causa diferenciada.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ACT-02/03/05 [P] o ruta alternativa.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K4: VA07, P06/P07, R06 (tabla de reglas) [H]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Experto ≠ dependencia; documentar ≠ transferir.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Transferencia verificable, no simple guía.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ACT-03/04 [P].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source.json provenance AT-04 [H]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Procedencia declarada, sin cita literal AT-04 adicional.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Sin nueva autoridad histórica.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Revisión de trazabilidad.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KCC-AT04-10/11 [H]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Mapeo Rxx/Axx pendiente.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PRESC-OP01-H04-REC-01 [P].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ACT-01…05 [P], sin equivalencias.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ISO / NIST [E]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Corroboración externa acotada: enfoque por procesos (ISO); contingencia de sistemas de información (NIST). No se invoca APQC como fundamento específico de REC-01.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sustituye aprobación semántica.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Orientación metodológica, no activación.</w:t>
            </w:r>
          </w:p>
        </w:tc>
      </w:tr>
    </w:tbl>
    <w:p/>
    <w:p>
      <w:pPr>
        <w:pStyle w:val="Heading1"/>
      </w:pPr>
      <w:r>
        <w:t>11. Fuentes documentales y bibliográficas · HC-09</w:t>
      </w:r>
    </w:p>
    <w:p>
      <w:r>
        <w:t>Históricas [H] (consultadas): knowledge/master/v1.0/capabilities/OP-01/source.json; knowledge/master/v1.0/capabilities/OP-01/governance-review.json; knowledge/packs/op-01/1.0.0/pack.json; Paquete_Maestro_OP01_K4_v1.0.docx (VA07, P06–P07, R06 y CRV-A04-01). AT-04 figura como sourceReference, no como archivo autónomo cotejado. Los KCC-AT04-10/11 siguen abiertos.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Referencia externa [E] · HC-09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Identificación documental y alcance limitado; sin atribución histórica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ISO/TC 176/SC 2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The Process Approach in ISO 9001:2015. https://www.iso.org/iso/iso9001_2015_process_approach.pdf. Apoya enfoque por procesos y adaptación de controles; no aprueba REC-01.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APQC · referencia excluida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Se retira «Transferring Critical Knowledge» como sustento específico: su identificación bibliográfica completa no fue acreditada en este expediente. No se utiliza para justificar REC-01.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APQC · referencia excluida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Se retira «Understanding Structured Knowledge Transfer» como sustento específico: título, fecha y URL no fueron verificados de forma concluyente en este expediente. No se atribuyen contenidos, fechas ni respaldo a la recomendación.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NIST SP 800-34 Rev.1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Contingency Planning Guide for Federal Information Systems. DOI: 10.6028/NIST.SP.800-34r1. Apoya planificación de contingencia solo para sistemas de información; no extrapolar a todo proceso empresarial.</w:t>
            </w:r>
          </w:p>
        </w:tc>
      </w:tr>
    </w:tbl>
    <w:p/>
    <w:p>
      <w:r>
        <w:t>Nota de rigor: las fuentes externas corroboran principios de diseño; no son prueba de que el conocimiento histórico OP-01 se haya construido a partir de ellas. Las dos referencias APQC no verificadas quedan expresamente excluidas del sustento específico de REC-01. Se mantienen ISO y NIST únicamente dentro del alcance acotado indicado, sin atribuirles aprobación de la recomendación ni citas literales no comprobadas.</w:t>
      </w:r>
    </w:p>
    <w:p>
      <w:pPr>
        <w:pStyle w:val="Heading1"/>
      </w:pPr>
      <w:r>
        <w:t>12. Contrato complementario versionado · HC-10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Campo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Especificación propuesta v0.3 · HC-10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contractId/version/status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PRESC-OP01-H04 / 0.3.0 / DRAFT_FOR_KNOWLEDGE_VALIDATION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immutableRefs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master v1.0; pack OP-01 1.0.0; H04; VA07; R-OP01-02/05/09/10/11/12; K4 R06 solo referencia histórica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recommendationId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PRESC-OP01-H04-REC-01; activityIds ACT-01…05, namespace completo PRESC-OP01-H04-ACT-XX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inputs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findingStatus, variableStates, evidenceRefs con sourceId/fecha/extracto/validación, processContext, causalAssessment, C1…C6, contraindications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conditionState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 | UNKNOWN | CONTRADICTORY | NOT_APPLICABLE; evaluador, justificación y evidencia por condición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decisionState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semanticDecision: RECOMMEND_CANDIDATE | REQUEST_INFO | ABSTAIN_ESCALATE | PRESERVE_MONITOR. emissionDecision: BLOCKED | EMIT_ALLOWED | EMITTED. Son dimensiones independientes; RECOMMEND_CANDIDATE nunca equivale a EMIT_ALLOWED.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lifecycleState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contentApprovalState: DRAFT | KNOWLEDGE_APPROVABLE | GOVERNMENT_APPROVED. technicalAuthorizationState: NOT_IMPLEMENTED | VERIFIED | ENABLED | REVOKED. publicationState: UNPUBLISHED | PUBLISHED | SUSPENDED | RETIRED. La aprobación de contenido y la autorización de emisión son actos separados y trazables.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decisionOrder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Paso 1, elegibilidad semántica: H04 vigente y sustentado, C1–C6=TRUE, diferencial suficiente y sin contraindicación =&gt; RECOMMEND_CANDIDATE; de lo contrario REQUEST_INFO / ABSTAIN_ESCALATE / PRESERVE_MONITOR. Paso 2, gate independiente de emisión: verificar aprobación de contenido por Gobierno tras dictamen de Conocimiento, implementación/verificación técnica, autorización explícita de activación, publicación/versiones vigentes y ausencia de suspensión. Si cualquier gate falta =&gt; BLOCKED; nunca emitir.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outputs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semanticDecision, semanticReasonCodes, conditionEvidenceRefs, contentApprovalState, contentApprovalId, technicalAuthorizationState, activationApprovalId, publicationState, emissionDecision, gateFailures, missingInfo, uncertainty, versionRefs, timestamps. El texto y las actividades solo se comunican como recomendación cuando emissionDecision=EMIT_ALLOWED y se registra EMITTED.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suspension/reassessment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Cambio material, nueva evidencia, pérdida de vigencia, contradicción o validación fallida; historial inmutable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auditTrail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caseId, findingId, sourceRefs, contractVersion, master/packRefs, semanticDecision, contentApprovalId, technicalVerificationRef, activationApprovalId, emissionDecision, gateFailures, actor, timestamps, priorDecisionRef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publicationGate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Gate 1 — Autoridad de Conocimiento emite APROBABLE: dictamen técnico-semántico, no aprobación final. Gate 2 — Gobierno aprueba contenido/versionado/alcance por acto identificable. Gate 3 — Arquitectura Técnica implementa y verifica sin modificar baseline por este expediente. Gate 4 — Gobierno autoriza explícitamente activación/emisión y publicación del contrato habilitado. La elegibilidad semántica NO activa REC-01; sin cualquiera de estos gates, emissionDecision=BLOCKED. No hay aprobación, publicación ni implementación otorgadas por v0.3.</w:t>
            </w:r>
          </w:p>
        </w:tc>
      </w:tr>
    </w:tbl>
    <w:p/>
    <w:p>
      <w:r>
        <w:t>No existe en este expediente una implementación, esquema de API definitivo ni autorización de publicar. Los nombres de estados son propuesta contractual y deberán validarse frente a contratos técnicos vigentes sin alterar el motor congelado.</w:t>
      </w:r>
    </w:p>
    <w:p>
      <w:pPr>
        <w:pStyle w:val="Heading1"/>
      </w:pPr>
      <w:r>
        <w:t>13. Casos mínimos de aceptación · HC-11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Caso sintético / condiciones clave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Salida esperada y criterio comprobable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T01 Experto único, suplencia eficaz; C1=T, C2=F, C3=F.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PRESERVE_MONITOR; REC-01 ausente; evidencia de continuidad.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T02 Proceso crítico, concentración e impacto corroborados, causa diferenciada, suplente autorizado; C1…C6=T.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RECOMMEND_CANDIDATE solo como elegibilidad semántica; incluye evidencias, impacto, ACT-01…05 y validación. emissionDecision=BLOCKED hasta completar todos los gates; no emitir por elegibilidad sola.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T03 Alterno competente sin permisos; C4=F y/o C6=F.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ABSTAIN_ESCALATE; ruta de control de acceso; no sugerir compartir credenciales.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T04 Documento antiguo contradice observación reciente; C5=CONTRADICTORY.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ABSTAIN_ESCALATE/BLOCKED; registrar conflicto y solicitar conciliación.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T05 Ausencia de evidencia de impacto; C3=UNKNOWN.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REQUEST_INFO con pregunta sobre consecuencia; sin REC-01.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T06 Transferencia regulatoriamente no permitida; C6=F, contraindicación.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ABSTAIN_ESCALATE; revisión competente; sin ACT-03.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T07 H04 confirmado, causa primaria dotación; C4=F.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ABSTAIN_ESCALATE/derivación; H04 conservado, REC-01 no emitida.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T08 H04 mitigado tras transferencia ya verificada; C2/C3 pasa a FALSE.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SUSPENDED si ya emitida, o PRESERVE_MONITOR si no emitida; historial conservado.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T09 H04 confirmado y C1…C6=T, contrato DRAFT sin approvalId.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semanticDecision=RECOMMEND_CANDIDATE y emissionDecision=BLOCKED. Sin contentApprovalId ni autorización técnica/de Gobierno, no publicar ni emitir REC-01.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T10 Información completa excepto suplente viable; C6=UNKNOWN.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REQUEST_INFO; pregunta de viabilidad y autorización, sin recomendación.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T11 Cambio de rol o proceso tras recomendación emitida.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SUSPENDED/REEVALUATE; versionar decisión y nuevas evidencias.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T12 Contradicción entre dos fuentes sobre sustitución; C2=CONTRADICTORY.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ABSTAIN_ESCALATE; conciliación trazable antes de nueva decisión.</w:t>
            </w:r>
          </w:p>
        </w:tc>
      </w:tr>
    </w:tbl>
    <w:p/>
    <w:p>
      <w:r>
        <w:t>Los casos son especificaciones propuestas; no se presentan como pruebas ejecutadas. En todos se verifica que la salida incluya reasonCode, evidencia y estado de autorización, y que H04 no produzca REC-01 sin C1–C6 verdaderas.</w:t>
      </w:r>
    </w:p>
    <w:p>
      <w:pPr>
        <w:pStyle w:val="Heading1"/>
      </w:pPr>
      <w:r>
        <w:t>14. Matriz de cierre de los 12 hallazgos de la Autoridad de Conocimiento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Hallazgo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Subsanación incorporada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Estado de propuesta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HC-01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Separación [H]/[I]/[P]/[E]; ubicación K4 R06; límites AT-04.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Atendido; validar trazabilidad.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HC-02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H04 no activa REC-01; causalidad y elegibilidad explícitas.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HC-03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C1–C6 con estados, evidencia, salidas y casos.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HC-04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Diferencial preservado y rutas alternativas.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HC-05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RECOMMEND_CANDIDATE, REQUEST_INFO, ABSTAIN_ESCALATE, PRESERVE_MONITOR.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HC-06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Prioridad cualitativa y mínima suficiencia, sin score.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HC-07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Permisos legítimos y validación según criticidad.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HC-08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Bloqueo previo vs suspensión posterior y reevaluación.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HC-09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Referencias APQC no verificadas retiradas como sustento específico; ISO/NIST conservadas solo en alcance declarado. Sin reserva bibliográfica APQC en la fundamentación de REC-01.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Atendido por exclusión explícita de referencias no verificadas.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HC-10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Contrato 0.3.0: separa elegibilidad semántica, aprobación de contenido, verificación técnica y autorización explícita de emisión; gates independientes y trazables.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Atendido como propuesta; aprobación y activación aún pendientes.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HC-11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12 casos con condiciones y salidas verificables.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Atendido; ejecución pendiente.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HC-12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Sin vínculo Rxx/Axx; CRV-A04-01 no heredado.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Atendido.</w:t>
            </w:r>
          </w:p>
        </w:tc>
      </w:tr>
    </w:tbl>
    <w:p/>
    <w:p>
      <w:pPr>
        <w:pStyle w:val="Heading1"/>
      </w:pPr>
      <w:r>
        <w:t>15. Decisión requerida y restricciones</w:t>
      </w:r>
    </w:p>
    <w:p>
      <w:r>
        <w:t>Se solicita a la Autoridad de Conocimiento el dictamen de cierre APROBABLE / REQUIERE AJUSTES / NO APROBABLE sobre v0.3, limitado a verificar la subsanación de HC-09 y HC-10. Los controles HC-01 a HC-08, HC-11 y HC-12 permanecen conformes y no se reabren. El dictamen se remite a 00 · Gobierno de Producto; solo Gobierno podrá autorizar activación en etapa posterior.</w:t>
      </w:r>
    </w:p>
    <w:p>
      <w:r>
        <w:t>NO MODIFICAR Knowledge Master, Knowledge Packs ni Knowledge Engine. NO IMPLEMENTAR. NO PUBLICAR. NO VINCULAR Rxx/Axx. NO EXTENDER A OTRAS CAPACIDADES. Los ajustes de v0.3 son prescriptivos complementarios y no constituyen cambio de baseline.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51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PYMAPA · DEC-046 · PRESC-OP01-H04-v0.3 · PROPUESTO PARA CIERRE DE VALIDACIÓN · NO IMPLEMENTAR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93A5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85B7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93A5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