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7C08F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 </w:t>
      </w:r>
      <w:r w:rsidRPr="00BC5617">
        <w:rPr>
          <w:rFonts w:ascii="Times New Roman" w:eastAsia="Times New Roman" w:hAnsi="Times New Roman" w:cs="Times New Roman"/>
          <w:b/>
          <w:bCs/>
          <w:kern w:val="0"/>
          <w:lang w:eastAsia="es-MX"/>
          <w14:ligatures w14:val="none"/>
        </w:rPr>
        <w:t>versión vigente recuperada y utilizada como referencia autoritativa para Pymapa</w:t>
      </w:r>
      <w:r w:rsidRPr="00BC5617">
        <w:rPr>
          <w:rFonts w:ascii="Times New Roman" w:eastAsia="Times New Roman" w:hAnsi="Times New Roman" w:cs="Times New Roman"/>
          <w:kern w:val="0"/>
          <w:lang w:eastAsia="es-MX"/>
          <w14:ligatures w14:val="none"/>
        </w:rPr>
        <w:t xml:space="preserve"> es la taxonomía </w:t>
      </w:r>
      <w:r w:rsidRPr="00BC5617">
        <w:rPr>
          <w:rFonts w:ascii="Times New Roman" w:eastAsia="Times New Roman" w:hAnsi="Times New Roman" w:cs="Times New Roman"/>
          <w:b/>
          <w:bCs/>
          <w:kern w:val="0"/>
          <w:lang w:eastAsia="es-MX"/>
          <w14:ligatures w14:val="none"/>
        </w:rPr>
        <w:t>OE1-D — 6 dominios / 31 capacidades</w:t>
      </w:r>
      <w:r w:rsidRPr="00BC5617">
        <w:rPr>
          <w:rFonts w:ascii="Times New Roman" w:eastAsia="Times New Roman" w:hAnsi="Times New Roman" w:cs="Times New Roman"/>
          <w:kern w:val="0"/>
          <w:lang w:eastAsia="es-MX"/>
          <w14:ligatures w14:val="none"/>
        </w:rPr>
        <w:t>. No utilizo aquí el DIY/Digiway Growth Framework ni reconstruyo nombres nuevos.</w:t>
      </w:r>
    </w:p>
    <w:p w14:paraId="4F71960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Una precisión de trazabilidad: en el trabajo posterior se estableció que este catálogo proviene de </w:t>
      </w:r>
      <w:r w:rsidRPr="00BC5617">
        <w:rPr>
          <w:rFonts w:ascii="Times New Roman" w:eastAsia="Times New Roman" w:hAnsi="Times New Roman" w:cs="Times New Roman"/>
          <w:b/>
          <w:bCs/>
          <w:kern w:val="0"/>
          <w:lang w:eastAsia="es-MX"/>
          <w14:ligatures w14:val="none"/>
        </w:rPr>
        <w:t>OE1-D — Variables y necesidades de información para el diagnóstico de madurez</w:t>
      </w:r>
      <w:r w:rsidRPr="00BC5617">
        <w:rPr>
          <w:rFonts w:ascii="Times New Roman" w:eastAsia="Times New Roman" w:hAnsi="Times New Roman" w:cs="Times New Roman"/>
          <w:kern w:val="0"/>
          <w:lang w:eastAsia="es-MX"/>
          <w14:ligatures w14:val="none"/>
        </w:rPr>
        <w:t xml:space="preserve"> de la tesis doctoral y funciona como </w:t>
      </w:r>
      <w:r w:rsidRPr="00BC5617">
        <w:rPr>
          <w:rFonts w:ascii="Times New Roman" w:eastAsia="Times New Roman" w:hAnsi="Times New Roman" w:cs="Times New Roman"/>
          <w:b/>
          <w:bCs/>
          <w:kern w:val="0"/>
          <w:lang w:eastAsia="es-MX"/>
          <w14:ligatures w14:val="none"/>
        </w:rPr>
        <w:t>referencia conceptual 6/31 para Pymapa</w:t>
      </w:r>
      <w:r w:rsidRPr="00BC5617">
        <w:rPr>
          <w:rFonts w:ascii="Times New Roman" w:eastAsia="Times New Roman" w:hAnsi="Times New Roman" w:cs="Times New Roman"/>
          <w:kern w:val="0"/>
          <w:lang w:eastAsia="es-MX"/>
          <w14:ligatures w14:val="none"/>
        </w:rPr>
        <w:t xml:space="preserve">. El legado aplicado </w:t>
      </w:r>
      <w:r w:rsidRPr="00BC5617">
        <w:rPr>
          <w:rFonts w:ascii="Times New Roman" w:eastAsia="Times New Roman" w:hAnsi="Times New Roman" w:cs="Times New Roman"/>
          <w:b/>
          <w:bCs/>
          <w:kern w:val="0"/>
          <w:lang w:eastAsia="es-MX"/>
          <w14:ligatures w14:val="none"/>
        </w:rPr>
        <w:t>9 dominios / 45 capacidades</w:t>
      </w:r>
      <w:r w:rsidRPr="00BC5617">
        <w:rPr>
          <w:rFonts w:ascii="Times New Roman" w:eastAsia="Times New Roman" w:hAnsi="Times New Roman" w:cs="Times New Roman"/>
          <w:kern w:val="0"/>
          <w:lang w:eastAsia="es-MX"/>
          <w14:ligatures w14:val="none"/>
        </w:rPr>
        <w:t xml:space="preserve"> se mantiene separado y no sustituye ni se fusiona con esta taxonomía.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1519"/>
        <w:gridCol w:w="541"/>
        <w:gridCol w:w="1731"/>
        <w:gridCol w:w="1825"/>
      </w:tblGrid>
      <w:tr w:rsidR="00BC5617" w:rsidRPr="00BC5617" w14:paraId="16B72135" w14:textId="77777777">
        <w:trPr>
          <w:tblHeader/>
          <w:tblCellSpacing w:w="15" w:type="dxa"/>
        </w:trPr>
        <w:tc>
          <w:tcPr>
            <w:tcW w:w="0" w:type="auto"/>
            <w:vAlign w:val="center"/>
            <w:hideMark/>
          </w:tcPr>
          <w:p w14:paraId="53951BED"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OrdenDominioID capacidadCapacidadPropósito breve</w:t>
            </w:r>
          </w:p>
        </w:tc>
        <w:tc>
          <w:tcPr>
            <w:tcW w:w="0" w:type="auto"/>
            <w:vAlign w:val="center"/>
            <w:hideMark/>
          </w:tcPr>
          <w:p w14:paraId="1A5D3256"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p>
        </w:tc>
        <w:tc>
          <w:tcPr>
            <w:tcW w:w="0" w:type="auto"/>
            <w:vAlign w:val="center"/>
            <w:hideMark/>
          </w:tcPr>
          <w:p w14:paraId="0460BB8D" w14:textId="77777777" w:rsidR="00BC5617" w:rsidRPr="00BC5617" w:rsidRDefault="00BC5617" w:rsidP="00BC561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vAlign w:val="center"/>
            <w:hideMark/>
          </w:tcPr>
          <w:p w14:paraId="0E07CD71" w14:textId="77777777" w:rsidR="00BC5617" w:rsidRPr="00BC5617" w:rsidRDefault="00BC5617" w:rsidP="00BC5617">
            <w:pPr>
              <w:spacing w:after="0" w:line="240" w:lineRule="auto"/>
              <w:jc w:val="center"/>
              <w:rPr>
                <w:rFonts w:ascii="Times New Roman" w:eastAsia="Times New Roman" w:hAnsi="Times New Roman" w:cs="Times New Roman"/>
                <w:kern w:val="0"/>
                <w:sz w:val="20"/>
                <w:szCs w:val="20"/>
                <w:lang w:eastAsia="es-MX"/>
                <w14:ligatures w14:val="none"/>
              </w:rPr>
            </w:pPr>
          </w:p>
        </w:tc>
        <w:tc>
          <w:tcPr>
            <w:tcW w:w="0" w:type="auto"/>
            <w:vAlign w:val="center"/>
            <w:hideMark/>
          </w:tcPr>
          <w:p w14:paraId="5C612AE3" w14:textId="77777777" w:rsidR="00BC5617" w:rsidRPr="00BC5617" w:rsidRDefault="00BC5617" w:rsidP="00BC5617">
            <w:pPr>
              <w:spacing w:after="0" w:line="240" w:lineRule="auto"/>
              <w:jc w:val="center"/>
              <w:rPr>
                <w:rFonts w:ascii="Times New Roman" w:eastAsia="Times New Roman" w:hAnsi="Times New Roman" w:cs="Times New Roman"/>
                <w:kern w:val="0"/>
                <w:sz w:val="20"/>
                <w:szCs w:val="20"/>
                <w:lang w:eastAsia="es-MX"/>
                <w14:ligatures w14:val="none"/>
              </w:rPr>
            </w:pPr>
          </w:p>
        </w:tc>
      </w:tr>
      <w:tr w:rsidR="00BC5617" w:rsidRPr="00BC5617" w14:paraId="637391B7" w14:textId="77777777">
        <w:trPr>
          <w:tblCellSpacing w:w="15" w:type="dxa"/>
        </w:trPr>
        <w:tc>
          <w:tcPr>
            <w:tcW w:w="0" w:type="auto"/>
            <w:vAlign w:val="center"/>
            <w:hideMark/>
          </w:tcPr>
          <w:p w14:paraId="0A81A07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w:t>
            </w:r>
          </w:p>
        </w:tc>
        <w:tc>
          <w:tcPr>
            <w:tcW w:w="0" w:type="auto"/>
            <w:vAlign w:val="center"/>
            <w:hideMark/>
          </w:tcPr>
          <w:p w14:paraId="29F576C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Dirección y gobierno</w:t>
            </w:r>
          </w:p>
        </w:tc>
        <w:tc>
          <w:tcPr>
            <w:tcW w:w="0" w:type="auto"/>
            <w:vAlign w:val="center"/>
            <w:hideMark/>
          </w:tcPr>
          <w:p w14:paraId="48DB8F8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DG-01</w:t>
            </w:r>
          </w:p>
        </w:tc>
        <w:tc>
          <w:tcPr>
            <w:tcW w:w="0" w:type="auto"/>
            <w:vAlign w:val="center"/>
            <w:hideMark/>
          </w:tcPr>
          <w:p w14:paraId="2A1F28C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Orientar la transformación a partir del negocio y su entorno</w:t>
            </w:r>
          </w:p>
        </w:tc>
        <w:tc>
          <w:tcPr>
            <w:tcW w:w="0" w:type="auto"/>
            <w:vAlign w:val="center"/>
            <w:hideMark/>
          </w:tcPr>
          <w:p w14:paraId="086D481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Vincular la transformación con la realidad, dirección y entorno del negocio.</w:t>
            </w:r>
          </w:p>
        </w:tc>
      </w:tr>
      <w:tr w:rsidR="00BC5617" w:rsidRPr="00BC5617" w14:paraId="546BBDFC" w14:textId="77777777">
        <w:trPr>
          <w:tblCellSpacing w:w="15" w:type="dxa"/>
        </w:trPr>
        <w:tc>
          <w:tcPr>
            <w:tcW w:w="0" w:type="auto"/>
            <w:vAlign w:val="center"/>
            <w:hideMark/>
          </w:tcPr>
          <w:p w14:paraId="63AA00E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w:t>
            </w:r>
          </w:p>
        </w:tc>
        <w:tc>
          <w:tcPr>
            <w:tcW w:w="0" w:type="auto"/>
            <w:vAlign w:val="center"/>
            <w:hideMark/>
          </w:tcPr>
          <w:p w14:paraId="0BF0AB0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y gobierno</w:t>
            </w:r>
          </w:p>
        </w:tc>
        <w:tc>
          <w:tcPr>
            <w:tcW w:w="0" w:type="auto"/>
            <w:vAlign w:val="center"/>
            <w:hideMark/>
          </w:tcPr>
          <w:p w14:paraId="2ADF007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DG-02</w:t>
            </w:r>
          </w:p>
        </w:tc>
        <w:tc>
          <w:tcPr>
            <w:tcW w:w="0" w:type="auto"/>
            <w:vAlign w:val="center"/>
            <w:hideMark/>
          </w:tcPr>
          <w:p w14:paraId="4821C0E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Priorizar iniciativas y recursos de transformación</w:t>
            </w:r>
          </w:p>
        </w:tc>
        <w:tc>
          <w:tcPr>
            <w:tcW w:w="0" w:type="auto"/>
            <w:vAlign w:val="center"/>
            <w:hideMark/>
          </w:tcPr>
          <w:p w14:paraId="51F2386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Establecer prioridades y asignar recursos a las iniciativas de transformación.</w:t>
            </w:r>
          </w:p>
        </w:tc>
      </w:tr>
      <w:tr w:rsidR="00BC5617" w:rsidRPr="00BC5617" w14:paraId="6890B2A0" w14:textId="77777777">
        <w:trPr>
          <w:tblCellSpacing w:w="15" w:type="dxa"/>
        </w:trPr>
        <w:tc>
          <w:tcPr>
            <w:tcW w:w="0" w:type="auto"/>
            <w:vAlign w:val="center"/>
            <w:hideMark/>
          </w:tcPr>
          <w:p w14:paraId="4464473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w:t>
            </w:r>
          </w:p>
        </w:tc>
        <w:tc>
          <w:tcPr>
            <w:tcW w:w="0" w:type="auto"/>
            <w:vAlign w:val="center"/>
            <w:hideMark/>
          </w:tcPr>
          <w:p w14:paraId="560CB43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y gobierno</w:t>
            </w:r>
          </w:p>
        </w:tc>
        <w:tc>
          <w:tcPr>
            <w:tcW w:w="0" w:type="auto"/>
            <w:vAlign w:val="center"/>
            <w:hideMark/>
          </w:tcPr>
          <w:p w14:paraId="406A746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DG-03</w:t>
            </w:r>
          </w:p>
        </w:tc>
        <w:tc>
          <w:tcPr>
            <w:tcW w:w="0" w:type="auto"/>
            <w:vAlign w:val="center"/>
            <w:hideMark/>
          </w:tcPr>
          <w:p w14:paraId="4F0065C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Asignar responsabilidad y capacidad de decisión</w:t>
            </w:r>
          </w:p>
        </w:tc>
        <w:tc>
          <w:tcPr>
            <w:tcW w:w="0" w:type="auto"/>
            <w:vAlign w:val="center"/>
            <w:hideMark/>
          </w:tcPr>
          <w:p w14:paraId="5D4CDB9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Establecer responsables y capacidad efectiva para tomar decisiones.</w:t>
            </w:r>
          </w:p>
        </w:tc>
      </w:tr>
      <w:tr w:rsidR="00BC5617" w:rsidRPr="00BC5617" w14:paraId="6F276726" w14:textId="77777777">
        <w:trPr>
          <w:tblCellSpacing w:w="15" w:type="dxa"/>
        </w:trPr>
        <w:tc>
          <w:tcPr>
            <w:tcW w:w="0" w:type="auto"/>
            <w:vAlign w:val="center"/>
            <w:hideMark/>
          </w:tcPr>
          <w:p w14:paraId="1221999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w:t>
            </w:r>
          </w:p>
        </w:tc>
        <w:tc>
          <w:tcPr>
            <w:tcW w:w="0" w:type="auto"/>
            <w:vAlign w:val="center"/>
            <w:hideMark/>
          </w:tcPr>
          <w:p w14:paraId="2E0EEEA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y gobierno</w:t>
            </w:r>
          </w:p>
        </w:tc>
        <w:tc>
          <w:tcPr>
            <w:tcW w:w="0" w:type="auto"/>
            <w:vAlign w:val="center"/>
            <w:hideMark/>
          </w:tcPr>
          <w:p w14:paraId="0DE7707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DG-04</w:t>
            </w:r>
          </w:p>
        </w:tc>
        <w:tc>
          <w:tcPr>
            <w:tcW w:w="0" w:type="auto"/>
            <w:vAlign w:val="center"/>
            <w:hideMark/>
          </w:tcPr>
          <w:p w14:paraId="02D2444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Dar seguimiento a iniciativas y resultados</w:t>
            </w:r>
          </w:p>
        </w:tc>
        <w:tc>
          <w:tcPr>
            <w:tcW w:w="0" w:type="auto"/>
            <w:vAlign w:val="center"/>
            <w:hideMark/>
          </w:tcPr>
          <w:p w14:paraId="5790F58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Realizar seguimiento a la ejecución y a los resultados obtenidos.</w:t>
            </w:r>
          </w:p>
        </w:tc>
      </w:tr>
      <w:tr w:rsidR="00BC5617" w:rsidRPr="00BC5617" w14:paraId="372B76C5" w14:textId="77777777">
        <w:trPr>
          <w:tblCellSpacing w:w="15" w:type="dxa"/>
        </w:trPr>
        <w:tc>
          <w:tcPr>
            <w:tcW w:w="0" w:type="auto"/>
            <w:vAlign w:val="center"/>
            <w:hideMark/>
          </w:tcPr>
          <w:p w14:paraId="55AD155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w:t>
            </w:r>
          </w:p>
        </w:tc>
        <w:tc>
          <w:tcPr>
            <w:tcW w:w="0" w:type="auto"/>
            <w:vAlign w:val="center"/>
            <w:hideMark/>
          </w:tcPr>
          <w:p w14:paraId="6C1974A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y gobierno</w:t>
            </w:r>
          </w:p>
        </w:tc>
        <w:tc>
          <w:tcPr>
            <w:tcW w:w="0" w:type="auto"/>
            <w:vAlign w:val="center"/>
            <w:hideMark/>
          </w:tcPr>
          <w:p w14:paraId="279D7C7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DG-05</w:t>
            </w:r>
          </w:p>
        </w:tc>
        <w:tc>
          <w:tcPr>
            <w:tcW w:w="0" w:type="auto"/>
            <w:vAlign w:val="center"/>
            <w:hideMark/>
          </w:tcPr>
          <w:p w14:paraId="5FBCD1D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Gobernar riesgos y dependencias de la transformación</w:t>
            </w:r>
          </w:p>
        </w:tc>
        <w:tc>
          <w:tcPr>
            <w:tcW w:w="0" w:type="auto"/>
            <w:vAlign w:val="center"/>
            <w:hideMark/>
          </w:tcPr>
          <w:p w14:paraId="69CB4BE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Identificar y gestionar riesgos y dependencias que condicionan la transformación.</w:t>
            </w:r>
          </w:p>
        </w:tc>
      </w:tr>
      <w:tr w:rsidR="00BC5617" w:rsidRPr="00BC5617" w14:paraId="07267D4A" w14:textId="77777777">
        <w:trPr>
          <w:tblCellSpacing w:w="15" w:type="dxa"/>
        </w:trPr>
        <w:tc>
          <w:tcPr>
            <w:tcW w:w="0" w:type="auto"/>
            <w:vAlign w:val="center"/>
            <w:hideMark/>
          </w:tcPr>
          <w:p w14:paraId="1978309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2</w:t>
            </w:r>
          </w:p>
        </w:tc>
        <w:tc>
          <w:tcPr>
            <w:tcW w:w="0" w:type="auto"/>
            <w:vAlign w:val="center"/>
            <w:hideMark/>
          </w:tcPr>
          <w:p w14:paraId="32ED069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Personas, cultura y conocimiento</w:t>
            </w:r>
          </w:p>
        </w:tc>
        <w:tc>
          <w:tcPr>
            <w:tcW w:w="0" w:type="auto"/>
            <w:vAlign w:val="center"/>
            <w:hideMark/>
          </w:tcPr>
          <w:p w14:paraId="4A21D03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PC-01</w:t>
            </w:r>
          </w:p>
        </w:tc>
        <w:tc>
          <w:tcPr>
            <w:tcW w:w="0" w:type="auto"/>
            <w:vAlign w:val="center"/>
            <w:hideMark/>
          </w:tcPr>
          <w:p w14:paraId="0E3E1BF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Disponer o acceder al conocimiento necesario</w:t>
            </w:r>
          </w:p>
        </w:tc>
        <w:tc>
          <w:tcPr>
            <w:tcW w:w="0" w:type="auto"/>
            <w:vAlign w:val="center"/>
            <w:hideMark/>
          </w:tcPr>
          <w:p w14:paraId="7FC36C8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Asegurar disponibilidad o acceso al conocimiento requerido.</w:t>
            </w:r>
          </w:p>
        </w:tc>
      </w:tr>
      <w:tr w:rsidR="00BC5617" w:rsidRPr="00BC5617" w14:paraId="794A1D1B" w14:textId="77777777">
        <w:trPr>
          <w:tblCellSpacing w:w="15" w:type="dxa"/>
        </w:trPr>
        <w:tc>
          <w:tcPr>
            <w:tcW w:w="0" w:type="auto"/>
            <w:vAlign w:val="center"/>
            <w:hideMark/>
          </w:tcPr>
          <w:p w14:paraId="6AA12D1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2</w:t>
            </w:r>
          </w:p>
        </w:tc>
        <w:tc>
          <w:tcPr>
            <w:tcW w:w="0" w:type="auto"/>
            <w:vAlign w:val="center"/>
            <w:hideMark/>
          </w:tcPr>
          <w:p w14:paraId="444AACF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Personas, cultura y conocimiento</w:t>
            </w:r>
          </w:p>
        </w:tc>
        <w:tc>
          <w:tcPr>
            <w:tcW w:w="0" w:type="auto"/>
            <w:vAlign w:val="center"/>
            <w:hideMark/>
          </w:tcPr>
          <w:p w14:paraId="7FDA0D4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PC-02</w:t>
            </w:r>
          </w:p>
        </w:tc>
        <w:tc>
          <w:tcPr>
            <w:tcW w:w="0" w:type="auto"/>
            <w:vAlign w:val="center"/>
            <w:hideMark/>
          </w:tcPr>
          <w:p w14:paraId="6B3CCB5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Desarrollar competencias y aprendizaje relevantes</w:t>
            </w:r>
          </w:p>
        </w:tc>
        <w:tc>
          <w:tcPr>
            <w:tcW w:w="0" w:type="auto"/>
            <w:vAlign w:val="center"/>
            <w:hideMark/>
          </w:tcPr>
          <w:p w14:paraId="165295D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Desarrollar las capacidades y aprendizajes requeridos por la organización.</w:t>
            </w:r>
          </w:p>
        </w:tc>
      </w:tr>
      <w:tr w:rsidR="00BC5617" w:rsidRPr="00BC5617" w14:paraId="2CBA6527" w14:textId="77777777">
        <w:trPr>
          <w:tblCellSpacing w:w="15" w:type="dxa"/>
        </w:trPr>
        <w:tc>
          <w:tcPr>
            <w:tcW w:w="0" w:type="auto"/>
            <w:vAlign w:val="center"/>
            <w:hideMark/>
          </w:tcPr>
          <w:p w14:paraId="2B4B9F2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2</w:t>
            </w:r>
          </w:p>
        </w:tc>
        <w:tc>
          <w:tcPr>
            <w:tcW w:w="0" w:type="auto"/>
            <w:vAlign w:val="center"/>
            <w:hideMark/>
          </w:tcPr>
          <w:p w14:paraId="0F24744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Personas, cultura y conocimiento</w:t>
            </w:r>
          </w:p>
        </w:tc>
        <w:tc>
          <w:tcPr>
            <w:tcW w:w="0" w:type="auto"/>
            <w:vAlign w:val="center"/>
            <w:hideMark/>
          </w:tcPr>
          <w:p w14:paraId="048E9A7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PC-03</w:t>
            </w:r>
          </w:p>
        </w:tc>
        <w:tc>
          <w:tcPr>
            <w:tcW w:w="0" w:type="auto"/>
            <w:vAlign w:val="center"/>
            <w:hideMark/>
          </w:tcPr>
          <w:p w14:paraId="6DC8C80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Apropiar cambios y nuevas formas de trabajo</w:t>
            </w:r>
          </w:p>
        </w:tc>
        <w:tc>
          <w:tcPr>
            <w:tcW w:w="0" w:type="auto"/>
            <w:vAlign w:val="center"/>
            <w:hideMark/>
          </w:tcPr>
          <w:p w14:paraId="4AAEBDF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Facilitar la adopción efectiva de cambios y nuevas maneras de trabajar.</w:t>
            </w:r>
          </w:p>
        </w:tc>
      </w:tr>
      <w:tr w:rsidR="00BC5617" w:rsidRPr="00BC5617" w14:paraId="6B16E78F" w14:textId="77777777">
        <w:trPr>
          <w:tblCellSpacing w:w="15" w:type="dxa"/>
        </w:trPr>
        <w:tc>
          <w:tcPr>
            <w:tcW w:w="0" w:type="auto"/>
            <w:vAlign w:val="center"/>
            <w:hideMark/>
          </w:tcPr>
          <w:p w14:paraId="05C75A6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2</w:t>
            </w:r>
          </w:p>
        </w:tc>
        <w:tc>
          <w:tcPr>
            <w:tcW w:w="0" w:type="auto"/>
            <w:vAlign w:val="center"/>
            <w:hideMark/>
          </w:tcPr>
          <w:p w14:paraId="4BE3844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Personas, cultura y conocimiento</w:t>
            </w:r>
          </w:p>
        </w:tc>
        <w:tc>
          <w:tcPr>
            <w:tcW w:w="0" w:type="auto"/>
            <w:vAlign w:val="center"/>
            <w:hideMark/>
          </w:tcPr>
          <w:p w14:paraId="7256320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PC-04</w:t>
            </w:r>
          </w:p>
        </w:tc>
        <w:tc>
          <w:tcPr>
            <w:tcW w:w="0" w:type="auto"/>
            <w:vAlign w:val="center"/>
            <w:hideMark/>
          </w:tcPr>
          <w:p w14:paraId="6FC9B35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Compartir y conservar conocimiento organizacional</w:t>
            </w:r>
          </w:p>
        </w:tc>
        <w:tc>
          <w:tcPr>
            <w:tcW w:w="0" w:type="auto"/>
            <w:vAlign w:val="center"/>
            <w:hideMark/>
          </w:tcPr>
          <w:p w14:paraId="27F131F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Evitar pérdida de conocimiento y facilitar su transferencia y reutilización.</w:t>
            </w:r>
          </w:p>
        </w:tc>
      </w:tr>
      <w:tr w:rsidR="00BC5617" w:rsidRPr="00BC5617" w14:paraId="5D754E3B" w14:textId="77777777">
        <w:trPr>
          <w:tblCellSpacing w:w="15" w:type="dxa"/>
        </w:trPr>
        <w:tc>
          <w:tcPr>
            <w:tcW w:w="0" w:type="auto"/>
            <w:vAlign w:val="center"/>
            <w:hideMark/>
          </w:tcPr>
          <w:p w14:paraId="68BE4B7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2</w:t>
            </w:r>
          </w:p>
        </w:tc>
        <w:tc>
          <w:tcPr>
            <w:tcW w:w="0" w:type="auto"/>
            <w:vAlign w:val="center"/>
            <w:hideMark/>
          </w:tcPr>
          <w:p w14:paraId="6760F68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Personas, cultura y conocimiento</w:t>
            </w:r>
          </w:p>
        </w:tc>
        <w:tc>
          <w:tcPr>
            <w:tcW w:w="0" w:type="auto"/>
            <w:vAlign w:val="center"/>
            <w:hideMark/>
          </w:tcPr>
          <w:p w14:paraId="0DDDA58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PC-05</w:t>
            </w:r>
          </w:p>
        </w:tc>
        <w:tc>
          <w:tcPr>
            <w:tcW w:w="0" w:type="auto"/>
            <w:vAlign w:val="center"/>
            <w:hideMark/>
          </w:tcPr>
          <w:p w14:paraId="0B231C4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Facilitar participación y adaptación de las personas al cambio</w:t>
            </w:r>
          </w:p>
        </w:tc>
        <w:tc>
          <w:tcPr>
            <w:tcW w:w="0" w:type="auto"/>
            <w:vAlign w:val="center"/>
            <w:hideMark/>
          </w:tcPr>
          <w:p w14:paraId="5CFFD40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Favorecer participación y adaptación de las personas durante procesos de cambio.</w:t>
            </w:r>
          </w:p>
        </w:tc>
      </w:tr>
      <w:tr w:rsidR="00BC5617" w:rsidRPr="00BC5617" w14:paraId="06109A22" w14:textId="77777777">
        <w:trPr>
          <w:tblCellSpacing w:w="15" w:type="dxa"/>
        </w:trPr>
        <w:tc>
          <w:tcPr>
            <w:tcW w:w="0" w:type="auto"/>
            <w:vAlign w:val="center"/>
            <w:hideMark/>
          </w:tcPr>
          <w:p w14:paraId="784710C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3</w:t>
            </w:r>
          </w:p>
        </w:tc>
        <w:tc>
          <w:tcPr>
            <w:tcW w:w="0" w:type="auto"/>
            <w:vAlign w:val="center"/>
            <w:hideMark/>
          </w:tcPr>
          <w:p w14:paraId="595BE9A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Organización, procesos y ejecución</w:t>
            </w:r>
          </w:p>
        </w:tc>
        <w:tc>
          <w:tcPr>
            <w:tcW w:w="0" w:type="auto"/>
            <w:vAlign w:val="center"/>
            <w:hideMark/>
          </w:tcPr>
          <w:p w14:paraId="3620790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OP-01</w:t>
            </w:r>
          </w:p>
        </w:tc>
        <w:tc>
          <w:tcPr>
            <w:tcW w:w="0" w:type="auto"/>
            <w:vAlign w:val="center"/>
            <w:hideMark/>
          </w:tcPr>
          <w:p w14:paraId="16CFB99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Diseñar y organizar procesos funcionalmente</w:t>
            </w:r>
          </w:p>
        </w:tc>
        <w:tc>
          <w:tcPr>
            <w:tcW w:w="0" w:type="auto"/>
            <w:vAlign w:val="center"/>
            <w:hideMark/>
          </w:tcPr>
          <w:p w14:paraId="3A0FAA9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Definir y organizar procesos de manera suficientemente clara y funcional para su ejecución consistente.</w:t>
            </w:r>
          </w:p>
        </w:tc>
      </w:tr>
      <w:tr w:rsidR="00BC5617" w:rsidRPr="00BC5617" w14:paraId="6100D262" w14:textId="77777777">
        <w:trPr>
          <w:tblCellSpacing w:w="15" w:type="dxa"/>
        </w:trPr>
        <w:tc>
          <w:tcPr>
            <w:tcW w:w="0" w:type="auto"/>
            <w:vAlign w:val="center"/>
            <w:hideMark/>
          </w:tcPr>
          <w:p w14:paraId="45F5C91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3</w:t>
            </w:r>
          </w:p>
        </w:tc>
        <w:tc>
          <w:tcPr>
            <w:tcW w:w="0" w:type="auto"/>
            <w:vAlign w:val="center"/>
            <w:hideMark/>
          </w:tcPr>
          <w:p w14:paraId="012F6C4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Organización, procesos y ejecución</w:t>
            </w:r>
          </w:p>
        </w:tc>
        <w:tc>
          <w:tcPr>
            <w:tcW w:w="0" w:type="auto"/>
            <w:vAlign w:val="center"/>
            <w:hideMark/>
          </w:tcPr>
          <w:p w14:paraId="135A27E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OP-02</w:t>
            </w:r>
          </w:p>
        </w:tc>
        <w:tc>
          <w:tcPr>
            <w:tcW w:w="0" w:type="auto"/>
            <w:vAlign w:val="center"/>
            <w:hideMark/>
          </w:tcPr>
          <w:p w14:paraId="04BA8F2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Planificar, coordinar y ejecutar procesos y recursos de manera consistente</w:t>
            </w:r>
          </w:p>
        </w:tc>
        <w:tc>
          <w:tcPr>
            <w:tcW w:w="0" w:type="auto"/>
            <w:vAlign w:val="center"/>
            <w:hideMark/>
          </w:tcPr>
          <w:p w14:paraId="0412D1A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Articular planificación, recursos y ejecución para sostener el funcionamiento operativo.</w:t>
            </w:r>
          </w:p>
        </w:tc>
      </w:tr>
      <w:tr w:rsidR="00BC5617" w:rsidRPr="00BC5617" w14:paraId="23D26722" w14:textId="77777777">
        <w:trPr>
          <w:tblCellSpacing w:w="15" w:type="dxa"/>
        </w:trPr>
        <w:tc>
          <w:tcPr>
            <w:tcW w:w="0" w:type="auto"/>
            <w:vAlign w:val="center"/>
            <w:hideMark/>
          </w:tcPr>
          <w:p w14:paraId="7793E75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3</w:t>
            </w:r>
          </w:p>
        </w:tc>
        <w:tc>
          <w:tcPr>
            <w:tcW w:w="0" w:type="auto"/>
            <w:vAlign w:val="center"/>
            <w:hideMark/>
          </w:tcPr>
          <w:p w14:paraId="001E956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Organización, procesos y ejecución</w:t>
            </w:r>
          </w:p>
        </w:tc>
        <w:tc>
          <w:tcPr>
            <w:tcW w:w="0" w:type="auto"/>
            <w:vAlign w:val="center"/>
            <w:hideMark/>
          </w:tcPr>
          <w:p w14:paraId="30573F8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OP-03</w:t>
            </w:r>
          </w:p>
        </w:tc>
        <w:tc>
          <w:tcPr>
            <w:tcW w:w="0" w:type="auto"/>
            <w:vAlign w:val="center"/>
            <w:hideMark/>
          </w:tcPr>
          <w:p w14:paraId="1E2C079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Integrar procesos de extremo a extremo</w:t>
            </w:r>
          </w:p>
        </w:tc>
        <w:tc>
          <w:tcPr>
            <w:tcW w:w="0" w:type="auto"/>
            <w:vAlign w:val="center"/>
            <w:hideMark/>
          </w:tcPr>
          <w:p w14:paraId="1A2BF7E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Conectar procesos, responsabilidades y flujos para preservar continuidad de </w:t>
            </w:r>
            <w:r w:rsidRPr="00BC5617">
              <w:rPr>
                <w:rFonts w:ascii="Times New Roman" w:eastAsia="Times New Roman" w:hAnsi="Times New Roman" w:cs="Times New Roman"/>
                <w:kern w:val="0"/>
                <w:lang w:eastAsia="es-MX"/>
                <w14:ligatures w14:val="none"/>
              </w:rPr>
              <w:lastRenderedPageBreak/>
              <w:t>extremo a extremo.</w:t>
            </w:r>
          </w:p>
        </w:tc>
      </w:tr>
      <w:tr w:rsidR="00BC5617" w:rsidRPr="00BC5617" w14:paraId="7D0A493A" w14:textId="77777777">
        <w:trPr>
          <w:tblCellSpacing w:w="15" w:type="dxa"/>
        </w:trPr>
        <w:tc>
          <w:tcPr>
            <w:tcW w:w="0" w:type="auto"/>
            <w:vAlign w:val="center"/>
            <w:hideMark/>
          </w:tcPr>
          <w:p w14:paraId="59CB53C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3</w:t>
            </w:r>
          </w:p>
        </w:tc>
        <w:tc>
          <w:tcPr>
            <w:tcW w:w="0" w:type="auto"/>
            <w:vAlign w:val="center"/>
            <w:hideMark/>
          </w:tcPr>
          <w:p w14:paraId="6858C2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Organización, procesos y ejecución</w:t>
            </w:r>
          </w:p>
        </w:tc>
        <w:tc>
          <w:tcPr>
            <w:tcW w:w="0" w:type="auto"/>
            <w:vAlign w:val="center"/>
            <w:hideMark/>
          </w:tcPr>
          <w:p w14:paraId="3034C72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OP-04</w:t>
            </w:r>
          </w:p>
        </w:tc>
        <w:tc>
          <w:tcPr>
            <w:tcW w:w="0" w:type="auto"/>
            <w:vAlign w:val="center"/>
            <w:hideMark/>
          </w:tcPr>
          <w:p w14:paraId="73C7DC0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Simplificar y automatizar de manera pertinente</w:t>
            </w:r>
          </w:p>
        </w:tc>
        <w:tc>
          <w:tcPr>
            <w:tcW w:w="0" w:type="auto"/>
            <w:vAlign w:val="center"/>
            <w:hideMark/>
          </w:tcPr>
          <w:p w14:paraId="55501A3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Reducir complejidad y aplicar automatización cuando sea apropiada y genere valor.</w:t>
            </w:r>
          </w:p>
        </w:tc>
      </w:tr>
      <w:tr w:rsidR="00BC5617" w:rsidRPr="00BC5617" w14:paraId="7410189C" w14:textId="77777777">
        <w:trPr>
          <w:tblCellSpacing w:w="15" w:type="dxa"/>
        </w:trPr>
        <w:tc>
          <w:tcPr>
            <w:tcW w:w="0" w:type="auto"/>
            <w:vAlign w:val="center"/>
            <w:hideMark/>
          </w:tcPr>
          <w:p w14:paraId="0EA83E7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3</w:t>
            </w:r>
          </w:p>
        </w:tc>
        <w:tc>
          <w:tcPr>
            <w:tcW w:w="0" w:type="auto"/>
            <w:vAlign w:val="center"/>
            <w:hideMark/>
          </w:tcPr>
          <w:p w14:paraId="67703F0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Organización, procesos y ejecución</w:t>
            </w:r>
          </w:p>
        </w:tc>
        <w:tc>
          <w:tcPr>
            <w:tcW w:w="0" w:type="auto"/>
            <w:vAlign w:val="center"/>
            <w:hideMark/>
          </w:tcPr>
          <w:p w14:paraId="582DEDE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OP-05</w:t>
            </w:r>
          </w:p>
        </w:tc>
        <w:tc>
          <w:tcPr>
            <w:tcW w:w="0" w:type="auto"/>
            <w:vAlign w:val="center"/>
            <w:hideMark/>
          </w:tcPr>
          <w:p w14:paraId="750D211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Gestionar iniciativas hasta su implementación efectiva</w:t>
            </w:r>
          </w:p>
        </w:tc>
        <w:tc>
          <w:tcPr>
            <w:tcW w:w="0" w:type="auto"/>
            <w:vAlign w:val="center"/>
            <w:hideMark/>
          </w:tcPr>
          <w:p w14:paraId="13BA7B1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Llevar iniciativas desde su definición hasta una implementación efectiva.</w:t>
            </w:r>
          </w:p>
        </w:tc>
      </w:tr>
      <w:tr w:rsidR="00BC5617" w:rsidRPr="00BC5617" w14:paraId="41705D0D" w14:textId="77777777">
        <w:trPr>
          <w:tblCellSpacing w:w="15" w:type="dxa"/>
        </w:trPr>
        <w:tc>
          <w:tcPr>
            <w:tcW w:w="0" w:type="auto"/>
            <w:vAlign w:val="center"/>
            <w:hideMark/>
          </w:tcPr>
          <w:p w14:paraId="288D05E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4528DB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Datos y habilitación tecnológica</w:t>
            </w:r>
          </w:p>
        </w:tc>
        <w:tc>
          <w:tcPr>
            <w:tcW w:w="0" w:type="auto"/>
            <w:vAlign w:val="center"/>
            <w:hideMark/>
          </w:tcPr>
          <w:p w14:paraId="4B83CE6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DT-01</w:t>
            </w:r>
          </w:p>
        </w:tc>
        <w:tc>
          <w:tcPr>
            <w:tcW w:w="0" w:type="auto"/>
            <w:vAlign w:val="center"/>
            <w:hideMark/>
          </w:tcPr>
          <w:p w14:paraId="1A9274A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Disponer de una base tecnológica adecuada</w:t>
            </w:r>
          </w:p>
        </w:tc>
        <w:tc>
          <w:tcPr>
            <w:tcW w:w="0" w:type="auto"/>
            <w:vAlign w:val="center"/>
            <w:hideMark/>
          </w:tcPr>
          <w:p w14:paraId="7F92E53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Contar con una base tecnológica apropiada para las necesidades de la empresa.</w:t>
            </w:r>
          </w:p>
        </w:tc>
      </w:tr>
      <w:tr w:rsidR="00BC5617" w:rsidRPr="00BC5617" w14:paraId="1057B171" w14:textId="77777777">
        <w:trPr>
          <w:tblCellSpacing w:w="15" w:type="dxa"/>
        </w:trPr>
        <w:tc>
          <w:tcPr>
            <w:tcW w:w="0" w:type="auto"/>
            <w:vAlign w:val="center"/>
            <w:hideMark/>
          </w:tcPr>
          <w:p w14:paraId="0EAE8F1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59B5521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Datos y habilitación tecnológica</w:t>
            </w:r>
          </w:p>
        </w:tc>
        <w:tc>
          <w:tcPr>
            <w:tcW w:w="0" w:type="auto"/>
            <w:vAlign w:val="center"/>
            <w:hideMark/>
          </w:tcPr>
          <w:p w14:paraId="1C1BB85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DT-02</w:t>
            </w:r>
          </w:p>
        </w:tc>
        <w:tc>
          <w:tcPr>
            <w:tcW w:w="0" w:type="auto"/>
            <w:vAlign w:val="center"/>
            <w:hideMark/>
          </w:tcPr>
          <w:p w14:paraId="6E7BB5F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Gestionar datos con calidad y disponibilidad</w:t>
            </w:r>
          </w:p>
        </w:tc>
        <w:tc>
          <w:tcPr>
            <w:tcW w:w="0" w:type="auto"/>
            <w:vAlign w:val="center"/>
            <w:hideMark/>
          </w:tcPr>
          <w:p w14:paraId="1B00FF8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Asegurar que los datos necesarios sean suficientemente confiables y estén disponibles.</w:t>
            </w:r>
          </w:p>
        </w:tc>
      </w:tr>
      <w:tr w:rsidR="00BC5617" w:rsidRPr="00BC5617" w14:paraId="513D1008" w14:textId="77777777">
        <w:trPr>
          <w:tblCellSpacing w:w="15" w:type="dxa"/>
        </w:trPr>
        <w:tc>
          <w:tcPr>
            <w:tcW w:w="0" w:type="auto"/>
            <w:vAlign w:val="center"/>
            <w:hideMark/>
          </w:tcPr>
          <w:p w14:paraId="0F3EF5E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7D6C34B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Datos y habilitación tecnológica</w:t>
            </w:r>
          </w:p>
        </w:tc>
        <w:tc>
          <w:tcPr>
            <w:tcW w:w="0" w:type="auto"/>
            <w:vAlign w:val="center"/>
            <w:hideMark/>
          </w:tcPr>
          <w:p w14:paraId="3B2F719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DT-03</w:t>
            </w:r>
          </w:p>
        </w:tc>
        <w:tc>
          <w:tcPr>
            <w:tcW w:w="0" w:type="auto"/>
            <w:vAlign w:val="center"/>
            <w:hideMark/>
          </w:tcPr>
          <w:p w14:paraId="2625027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Integrar datos, aplicaciones y flujos de información</w:t>
            </w:r>
          </w:p>
        </w:tc>
        <w:tc>
          <w:tcPr>
            <w:tcW w:w="0" w:type="auto"/>
            <w:vAlign w:val="center"/>
            <w:hideMark/>
          </w:tcPr>
          <w:p w14:paraId="74DCAF4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Facilitar continuidad e intercambio de información entre datos, aplicaciones y procesos.</w:t>
            </w:r>
          </w:p>
        </w:tc>
      </w:tr>
      <w:tr w:rsidR="00BC5617" w:rsidRPr="00BC5617" w14:paraId="643789BC" w14:textId="77777777">
        <w:trPr>
          <w:tblCellSpacing w:w="15" w:type="dxa"/>
        </w:trPr>
        <w:tc>
          <w:tcPr>
            <w:tcW w:w="0" w:type="auto"/>
            <w:vAlign w:val="center"/>
            <w:hideMark/>
          </w:tcPr>
          <w:p w14:paraId="2E9CE9A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54BBC6D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Datos y habilitación tecnológica</w:t>
            </w:r>
          </w:p>
        </w:tc>
        <w:tc>
          <w:tcPr>
            <w:tcW w:w="0" w:type="auto"/>
            <w:vAlign w:val="center"/>
            <w:hideMark/>
          </w:tcPr>
          <w:p w14:paraId="42C7070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DT-04</w:t>
            </w:r>
          </w:p>
        </w:tc>
        <w:tc>
          <w:tcPr>
            <w:tcW w:w="0" w:type="auto"/>
            <w:vAlign w:val="center"/>
            <w:hideMark/>
          </w:tcPr>
          <w:p w14:paraId="6865A63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Convertir datos en información útil para decisiones</w:t>
            </w:r>
          </w:p>
        </w:tc>
        <w:tc>
          <w:tcPr>
            <w:tcW w:w="0" w:type="auto"/>
            <w:vAlign w:val="center"/>
            <w:hideMark/>
          </w:tcPr>
          <w:p w14:paraId="1EA6131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Transformar datos disponibles en información que apoye decisiones.</w:t>
            </w:r>
          </w:p>
        </w:tc>
      </w:tr>
      <w:tr w:rsidR="00BC5617" w:rsidRPr="00BC5617" w14:paraId="7CAF046A" w14:textId="77777777">
        <w:trPr>
          <w:tblCellSpacing w:w="15" w:type="dxa"/>
        </w:trPr>
        <w:tc>
          <w:tcPr>
            <w:tcW w:w="0" w:type="auto"/>
            <w:vAlign w:val="center"/>
            <w:hideMark/>
          </w:tcPr>
          <w:p w14:paraId="41ABE17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79F568D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Datos y habilitación tecnológica</w:t>
            </w:r>
          </w:p>
        </w:tc>
        <w:tc>
          <w:tcPr>
            <w:tcW w:w="0" w:type="auto"/>
            <w:vAlign w:val="center"/>
            <w:hideMark/>
          </w:tcPr>
          <w:p w14:paraId="56C425C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DT-05</w:t>
            </w:r>
          </w:p>
        </w:tc>
        <w:tc>
          <w:tcPr>
            <w:tcW w:w="0" w:type="auto"/>
            <w:vAlign w:val="center"/>
            <w:hideMark/>
          </w:tcPr>
          <w:p w14:paraId="3DE9E7C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Proteger información, sistemas y continuidad</w:t>
            </w:r>
          </w:p>
        </w:tc>
        <w:tc>
          <w:tcPr>
            <w:tcW w:w="0" w:type="auto"/>
            <w:vAlign w:val="center"/>
            <w:hideMark/>
          </w:tcPr>
          <w:p w14:paraId="516DCF1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Gestionar protección de información y sistemas y </w:t>
            </w:r>
            <w:r w:rsidRPr="00BC5617">
              <w:rPr>
                <w:rFonts w:ascii="Times New Roman" w:eastAsia="Times New Roman" w:hAnsi="Times New Roman" w:cs="Times New Roman"/>
                <w:kern w:val="0"/>
                <w:lang w:eastAsia="es-MX"/>
                <w14:ligatures w14:val="none"/>
              </w:rPr>
              <w:lastRenderedPageBreak/>
              <w:t>preservar continuidad.</w:t>
            </w:r>
          </w:p>
        </w:tc>
      </w:tr>
      <w:tr w:rsidR="00BC5617" w:rsidRPr="00BC5617" w14:paraId="634EA6C0" w14:textId="77777777">
        <w:trPr>
          <w:tblCellSpacing w:w="15" w:type="dxa"/>
        </w:trPr>
        <w:tc>
          <w:tcPr>
            <w:tcW w:w="0" w:type="auto"/>
            <w:vAlign w:val="center"/>
            <w:hideMark/>
          </w:tcPr>
          <w:p w14:paraId="61494CE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4</w:t>
            </w:r>
          </w:p>
        </w:tc>
        <w:tc>
          <w:tcPr>
            <w:tcW w:w="0" w:type="auto"/>
            <w:vAlign w:val="center"/>
            <w:hideMark/>
          </w:tcPr>
          <w:p w14:paraId="5417C6B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Datos y habilitación tecnológica</w:t>
            </w:r>
          </w:p>
        </w:tc>
        <w:tc>
          <w:tcPr>
            <w:tcW w:w="0" w:type="auto"/>
            <w:vAlign w:val="center"/>
            <w:hideMark/>
          </w:tcPr>
          <w:p w14:paraId="2F2FD01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DT-06</w:t>
            </w:r>
          </w:p>
        </w:tc>
        <w:tc>
          <w:tcPr>
            <w:tcW w:w="0" w:type="auto"/>
            <w:vAlign w:val="center"/>
            <w:hideMark/>
          </w:tcPr>
          <w:p w14:paraId="584F129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Evaluar, incorporar y aprovechar tecnologías pertinentes</w:t>
            </w:r>
          </w:p>
        </w:tc>
        <w:tc>
          <w:tcPr>
            <w:tcW w:w="0" w:type="auto"/>
            <w:vAlign w:val="center"/>
            <w:hideMark/>
          </w:tcPr>
          <w:p w14:paraId="6C891DF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Seleccionar, incorporar y aprovechar tecnología de acuerdo con necesidades y valor esperado.</w:t>
            </w:r>
          </w:p>
        </w:tc>
      </w:tr>
      <w:tr w:rsidR="00BC5617" w:rsidRPr="00BC5617" w14:paraId="7CA963FF" w14:textId="77777777">
        <w:trPr>
          <w:tblCellSpacing w:w="15" w:type="dxa"/>
        </w:trPr>
        <w:tc>
          <w:tcPr>
            <w:tcW w:w="0" w:type="auto"/>
            <w:vAlign w:val="center"/>
            <w:hideMark/>
          </w:tcPr>
          <w:p w14:paraId="5B600BD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0EB3D74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Cliente, mercado y creación de valor</w:t>
            </w:r>
          </w:p>
        </w:tc>
        <w:tc>
          <w:tcPr>
            <w:tcW w:w="0" w:type="auto"/>
            <w:vAlign w:val="center"/>
            <w:hideMark/>
          </w:tcPr>
          <w:p w14:paraId="2456AF4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CM-01</w:t>
            </w:r>
          </w:p>
        </w:tc>
        <w:tc>
          <w:tcPr>
            <w:tcW w:w="0" w:type="auto"/>
            <w:vAlign w:val="center"/>
            <w:hideMark/>
          </w:tcPr>
          <w:p w14:paraId="2C8E697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Comprender clientes, segmentos y necesidades</w:t>
            </w:r>
          </w:p>
        </w:tc>
        <w:tc>
          <w:tcPr>
            <w:tcW w:w="0" w:type="auto"/>
            <w:vAlign w:val="center"/>
            <w:hideMark/>
          </w:tcPr>
          <w:p w14:paraId="6E70E90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Desarrollar comprensión útil de clientes, segmentos y necesidades.</w:t>
            </w:r>
          </w:p>
        </w:tc>
      </w:tr>
      <w:tr w:rsidR="00BC5617" w:rsidRPr="00BC5617" w14:paraId="45691AB8" w14:textId="77777777">
        <w:trPr>
          <w:tblCellSpacing w:w="15" w:type="dxa"/>
        </w:trPr>
        <w:tc>
          <w:tcPr>
            <w:tcW w:w="0" w:type="auto"/>
            <w:vAlign w:val="center"/>
            <w:hideMark/>
          </w:tcPr>
          <w:p w14:paraId="096E2A6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625D28C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Cliente, mercado y creación de valor</w:t>
            </w:r>
          </w:p>
        </w:tc>
        <w:tc>
          <w:tcPr>
            <w:tcW w:w="0" w:type="auto"/>
            <w:vAlign w:val="center"/>
            <w:hideMark/>
          </w:tcPr>
          <w:p w14:paraId="2AF31E9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CM-02</w:t>
            </w:r>
          </w:p>
        </w:tc>
        <w:tc>
          <w:tcPr>
            <w:tcW w:w="0" w:type="auto"/>
            <w:vAlign w:val="center"/>
            <w:hideMark/>
          </w:tcPr>
          <w:p w14:paraId="4BE9195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Diseñar y ajustar propuestas de valor</w:t>
            </w:r>
          </w:p>
        </w:tc>
        <w:tc>
          <w:tcPr>
            <w:tcW w:w="0" w:type="auto"/>
            <w:vAlign w:val="center"/>
            <w:hideMark/>
          </w:tcPr>
          <w:p w14:paraId="487ED97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Crear y adaptar propuestas de valor en función del mercado y las necesidades identificadas.</w:t>
            </w:r>
          </w:p>
        </w:tc>
      </w:tr>
      <w:tr w:rsidR="00BC5617" w:rsidRPr="00BC5617" w14:paraId="1964EEEF" w14:textId="77777777">
        <w:trPr>
          <w:tblCellSpacing w:w="15" w:type="dxa"/>
        </w:trPr>
        <w:tc>
          <w:tcPr>
            <w:tcW w:w="0" w:type="auto"/>
            <w:vAlign w:val="center"/>
            <w:hideMark/>
          </w:tcPr>
          <w:p w14:paraId="6C32EE0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78E2F6B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Cliente, mercado y creación de valor</w:t>
            </w:r>
          </w:p>
        </w:tc>
        <w:tc>
          <w:tcPr>
            <w:tcW w:w="0" w:type="auto"/>
            <w:vAlign w:val="center"/>
            <w:hideMark/>
          </w:tcPr>
          <w:p w14:paraId="362062F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CM-03</w:t>
            </w:r>
          </w:p>
        </w:tc>
        <w:tc>
          <w:tcPr>
            <w:tcW w:w="0" w:type="auto"/>
            <w:vAlign w:val="center"/>
            <w:hideMark/>
          </w:tcPr>
          <w:p w14:paraId="1380668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Gestionar adquisición, conversión y relación comercial</w:t>
            </w:r>
          </w:p>
        </w:tc>
        <w:tc>
          <w:tcPr>
            <w:tcW w:w="0" w:type="auto"/>
            <w:vAlign w:val="center"/>
            <w:hideMark/>
          </w:tcPr>
          <w:p w14:paraId="3FEA44F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Gestionar el proceso de captación, conversión y desarrollo de relaciones comerciales.</w:t>
            </w:r>
          </w:p>
        </w:tc>
      </w:tr>
      <w:tr w:rsidR="00BC5617" w:rsidRPr="00BC5617" w14:paraId="64C51FF4" w14:textId="77777777">
        <w:trPr>
          <w:tblCellSpacing w:w="15" w:type="dxa"/>
        </w:trPr>
        <w:tc>
          <w:tcPr>
            <w:tcW w:w="0" w:type="auto"/>
            <w:vAlign w:val="center"/>
            <w:hideMark/>
          </w:tcPr>
          <w:p w14:paraId="502EFE9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35E9064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Cliente, mercado y creación de valor</w:t>
            </w:r>
          </w:p>
        </w:tc>
        <w:tc>
          <w:tcPr>
            <w:tcW w:w="0" w:type="auto"/>
            <w:vAlign w:val="center"/>
            <w:hideMark/>
          </w:tcPr>
          <w:p w14:paraId="47A2801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CM-04</w:t>
            </w:r>
          </w:p>
        </w:tc>
        <w:tc>
          <w:tcPr>
            <w:tcW w:w="0" w:type="auto"/>
            <w:vAlign w:val="center"/>
            <w:hideMark/>
          </w:tcPr>
          <w:p w14:paraId="401922A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Coordinar canales e interacciones con clientes</w:t>
            </w:r>
          </w:p>
        </w:tc>
        <w:tc>
          <w:tcPr>
            <w:tcW w:w="0" w:type="auto"/>
            <w:vAlign w:val="center"/>
            <w:hideMark/>
          </w:tcPr>
          <w:p w14:paraId="1F53969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Articular los diferentes canales y puntos de interacción con el cliente.</w:t>
            </w:r>
          </w:p>
        </w:tc>
      </w:tr>
      <w:tr w:rsidR="00BC5617" w:rsidRPr="00BC5617" w14:paraId="0B5F92C5" w14:textId="77777777">
        <w:trPr>
          <w:tblCellSpacing w:w="15" w:type="dxa"/>
        </w:trPr>
        <w:tc>
          <w:tcPr>
            <w:tcW w:w="0" w:type="auto"/>
            <w:vAlign w:val="center"/>
            <w:hideMark/>
          </w:tcPr>
          <w:p w14:paraId="7967D29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1F05F95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Cliente, mercado y creación de valor</w:t>
            </w:r>
          </w:p>
        </w:tc>
        <w:tc>
          <w:tcPr>
            <w:tcW w:w="0" w:type="auto"/>
            <w:vAlign w:val="center"/>
            <w:hideMark/>
          </w:tcPr>
          <w:p w14:paraId="433B516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CM-05</w:t>
            </w:r>
          </w:p>
        </w:tc>
        <w:tc>
          <w:tcPr>
            <w:tcW w:w="0" w:type="auto"/>
            <w:vAlign w:val="center"/>
            <w:hideMark/>
          </w:tcPr>
          <w:p w14:paraId="55AEAB3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Gestionar experiencia, servicio y continuidad de la relación</w:t>
            </w:r>
          </w:p>
        </w:tc>
        <w:tc>
          <w:tcPr>
            <w:tcW w:w="0" w:type="auto"/>
            <w:vAlign w:val="center"/>
            <w:hideMark/>
          </w:tcPr>
          <w:p w14:paraId="28EC46A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Gestionar experiencia y servicio para sostener la relación con los clientes.</w:t>
            </w:r>
          </w:p>
        </w:tc>
      </w:tr>
      <w:tr w:rsidR="00BC5617" w:rsidRPr="00BC5617" w14:paraId="184D1FA7" w14:textId="77777777">
        <w:trPr>
          <w:tblCellSpacing w:w="15" w:type="dxa"/>
        </w:trPr>
        <w:tc>
          <w:tcPr>
            <w:tcW w:w="0" w:type="auto"/>
            <w:vAlign w:val="center"/>
            <w:hideMark/>
          </w:tcPr>
          <w:p w14:paraId="6C8E4D1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2A2FFD5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Cliente, mercado y creación de valor</w:t>
            </w:r>
          </w:p>
        </w:tc>
        <w:tc>
          <w:tcPr>
            <w:tcW w:w="0" w:type="auto"/>
            <w:vAlign w:val="center"/>
            <w:hideMark/>
          </w:tcPr>
          <w:p w14:paraId="0E16BCD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CM-06</w:t>
            </w:r>
          </w:p>
        </w:tc>
        <w:tc>
          <w:tcPr>
            <w:tcW w:w="0" w:type="auto"/>
            <w:vAlign w:val="center"/>
            <w:hideMark/>
          </w:tcPr>
          <w:p w14:paraId="19581DF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Medir y gestionar creación de valor</w:t>
            </w:r>
          </w:p>
        </w:tc>
        <w:tc>
          <w:tcPr>
            <w:tcW w:w="0" w:type="auto"/>
            <w:vAlign w:val="center"/>
            <w:hideMark/>
          </w:tcPr>
          <w:p w14:paraId="6483331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Evaluar y gestionar los resultados de valor generados </w:t>
            </w:r>
            <w:r w:rsidRPr="00BC5617">
              <w:rPr>
                <w:rFonts w:ascii="Times New Roman" w:eastAsia="Times New Roman" w:hAnsi="Times New Roman" w:cs="Times New Roman"/>
                <w:kern w:val="0"/>
                <w:lang w:eastAsia="es-MX"/>
                <w14:ligatures w14:val="none"/>
              </w:rPr>
              <w:lastRenderedPageBreak/>
              <w:t>para cliente y negocio.</w:t>
            </w:r>
          </w:p>
        </w:tc>
      </w:tr>
      <w:tr w:rsidR="00BC5617" w:rsidRPr="00BC5617" w14:paraId="7673B574" w14:textId="77777777">
        <w:trPr>
          <w:tblCellSpacing w:w="15" w:type="dxa"/>
        </w:trPr>
        <w:tc>
          <w:tcPr>
            <w:tcW w:w="0" w:type="auto"/>
            <w:vAlign w:val="center"/>
            <w:hideMark/>
          </w:tcPr>
          <w:p w14:paraId="61C4190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6</w:t>
            </w:r>
          </w:p>
        </w:tc>
        <w:tc>
          <w:tcPr>
            <w:tcW w:w="0" w:type="auto"/>
            <w:vAlign w:val="center"/>
            <w:hideMark/>
          </w:tcPr>
          <w:p w14:paraId="3B00960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Ecosistema y capacidades externas</w:t>
            </w:r>
          </w:p>
        </w:tc>
        <w:tc>
          <w:tcPr>
            <w:tcW w:w="0" w:type="auto"/>
            <w:vAlign w:val="center"/>
            <w:hideMark/>
          </w:tcPr>
          <w:p w14:paraId="20877F4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EC-02</w:t>
            </w:r>
          </w:p>
        </w:tc>
        <w:tc>
          <w:tcPr>
            <w:tcW w:w="0" w:type="auto"/>
            <w:vAlign w:val="center"/>
            <w:hideMark/>
          </w:tcPr>
          <w:p w14:paraId="0929A0C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Buscar y seleccionar actores externos adecuados</w:t>
            </w:r>
          </w:p>
        </w:tc>
        <w:tc>
          <w:tcPr>
            <w:tcW w:w="0" w:type="auto"/>
            <w:vAlign w:val="center"/>
            <w:hideMark/>
          </w:tcPr>
          <w:p w14:paraId="1D08D22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Identificar y seleccionar terceros que aporten capacidades o recursos relevantes.</w:t>
            </w:r>
          </w:p>
        </w:tc>
      </w:tr>
      <w:tr w:rsidR="00BC5617" w:rsidRPr="00BC5617" w14:paraId="2717DA18" w14:textId="77777777">
        <w:trPr>
          <w:tblCellSpacing w:w="15" w:type="dxa"/>
        </w:trPr>
        <w:tc>
          <w:tcPr>
            <w:tcW w:w="0" w:type="auto"/>
            <w:vAlign w:val="center"/>
            <w:hideMark/>
          </w:tcPr>
          <w:p w14:paraId="50050A5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c>
          <w:tcPr>
            <w:tcW w:w="0" w:type="auto"/>
            <w:vAlign w:val="center"/>
            <w:hideMark/>
          </w:tcPr>
          <w:p w14:paraId="6C69A3E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Ecosistema y capacidades externas</w:t>
            </w:r>
          </w:p>
        </w:tc>
        <w:tc>
          <w:tcPr>
            <w:tcW w:w="0" w:type="auto"/>
            <w:vAlign w:val="center"/>
            <w:hideMark/>
          </w:tcPr>
          <w:p w14:paraId="2BC1FD5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EC-03</w:t>
            </w:r>
          </w:p>
        </w:tc>
        <w:tc>
          <w:tcPr>
            <w:tcW w:w="0" w:type="auto"/>
            <w:vAlign w:val="center"/>
            <w:hideMark/>
          </w:tcPr>
          <w:p w14:paraId="4C21727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Coordinar y gobernar relaciones con terceros</w:t>
            </w:r>
          </w:p>
        </w:tc>
        <w:tc>
          <w:tcPr>
            <w:tcW w:w="0" w:type="auto"/>
            <w:vAlign w:val="center"/>
            <w:hideMark/>
          </w:tcPr>
          <w:p w14:paraId="3A31E48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Gestionar adecuadamente relaciones, responsabilidades y coordinación con actores externos.</w:t>
            </w:r>
          </w:p>
        </w:tc>
      </w:tr>
      <w:tr w:rsidR="00BC5617" w:rsidRPr="00BC5617" w14:paraId="40F2B81C" w14:textId="77777777">
        <w:trPr>
          <w:tblCellSpacing w:w="15" w:type="dxa"/>
        </w:trPr>
        <w:tc>
          <w:tcPr>
            <w:tcW w:w="0" w:type="auto"/>
            <w:vAlign w:val="center"/>
            <w:hideMark/>
          </w:tcPr>
          <w:p w14:paraId="59168B2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c>
          <w:tcPr>
            <w:tcW w:w="0" w:type="auto"/>
            <w:vAlign w:val="center"/>
            <w:hideMark/>
          </w:tcPr>
          <w:p w14:paraId="50E55F7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Ecosistema y capacidades externas</w:t>
            </w:r>
          </w:p>
        </w:tc>
        <w:tc>
          <w:tcPr>
            <w:tcW w:w="0" w:type="auto"/>
            <w:vAlign w:val="center"/>
            <w:hideMark/>
          </w:tcPr>
          <w:p w14:paraId="0A8C1B3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EC-04</w:t>
            </w:r>
          </w:p>
        </w:tc>
        <w:tc>
          <w:tcPr>
            <w:tcW w:w="0" w:type="auto"/>
            <w:vAlign w:val="center"/>
            <w:hideMark/>
          </w:tcPr>
          <w:p w14:paraId="3BFCF5A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Absorber y aprovechar recursos externos</w:t>
            </w:r>
          </w:p>
        </w:tc>
        <w:tc>
          <w:tcPr>
            <w:tcW w:w="0" w:type="auto"/>
            <w:vAlign w:val="center"/>
            <w:hideMark/>
          </w:tcPr>
          <w:p w14:paraId="7268FE5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Incorporar efectivamente conocimiento, capacidades y recursos provenientes del ecosistema.</w:t>
            </w:r>
          </w:p>
        </w:tc>
      </w:tr>
      <w:tr w:rsidR="00BC5617" w:rsidRPr="00BC5617" w14:paraId="46618743" w14:textId="77777777">
        <w:trPr>
          <w:tblCellSpacing w:w="15" w:type="dxa"/>
        </w:trPr>
        <w:tc>
          <w:tcPr>
            <w:tcW w:w="0" w:type="auto"/>
            <w:vAlign w:val="center"/>
            <w:hideMark/>
          </w:tcPr>
          <w:p w14:paraId="3A8DD5E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c>
          <w:tcPr>
            <w:tcW w:w="0" w:type="auto"/>
            <w:vAlign w:val="center"/>
            <w:hideMark/>
          </w:tcPr>
          <w:p w14:paraId="6E54B11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Ecosistema y capacidades externas</w:t>
            </w:r>
          </w:p>
        </w:tc>
        <w:tc>
          <w:tcPr>
            <w:tcW w:w="0" w:type="auto"/>
            <w:vAlign w:val="center"/>
            <w:hideMark/>
          </w:tcPr>
          <w:p w14:paraId="421A06C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EC-05</w:t>
            </w:r>
          </w:p>
        </w:tc>
        <w:tc>
          <w:tcPr>
            <w:tcW w:w="0" w:type="auto"/>
            <w:vAlign w:val="center"/>
            <w:hideMark/>
          </w:tcPr>
          <w:p w14:paraId="7B83219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Gestionar dependencias externas críticas</w:t>
            </w:r>
          </w:p>
        </w:tc>
        <w:tc>
          <w:tcPr>
            <w:tcW w:w="0" w:type="auto"/>
            <w:vAlign w:val="center"/>
            <w:hideMark/>
          </w:tcPr>
          <w:p w14:paraId="70AD60A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Identificar y gestionar dependencias de terceros que puedan afectar el desempeño o continuidad.</w:t>
            </w:r>
          </w:p>
        </w:tc>
      </w:tr>
    </w:tbl>
    <w:p w14:paraId="268EEFC8"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Control y decisiones indispensables</w:t>
      </w:r>
    </w:p>
    <w:p w14:paraId="5491885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Los </w:t>
      </w:r>
      <w:r w:rsidRPr="00BC5617">
        <w:rPr>
          <w:rFonts w:ascii="Times New Roman" w:eastAsia="Times New Roman" w:hAnsi="Times New Roman" w:cs="Times New Roman"/>
          <w:b/>
          <w:bCs/>
          <w:kern w:val="0"/>
          <w:lang w:eastAsia="es-MX"/>
          <w14:ligatures w14:val="none"/>
        </w:rPr>
        <w:t>nombres y códigos de las capacidades de la tabla son los recuperados del catálogo OE1-D</w:t>
      </w:r>
      <w:r w:rsidRPr="00BC5617">
        <w:rPr>
          <w:rFonts w:ascii="Times New Roman" w:eastAsia="Times New Roman" w:hAnsi="Times New Roman" w:cs="Times New Roman"/>
          <w:kern w:val="0"/>
          <w:lang w:eastAsia="es-MX"/>
          <w14:ligatures w14:val="none"/>
        </w:rPr>
        <w:t xml:space="preserve">. Los textos de “Propósito breve” sirven para interpretación y </w:t>
      </w:r>
      <w:r w:rsidRPr="00BC5617">
        <w:rPr>
          <w:rFonts w:ascii="Times New Roman" w:eastAsia="Times New Roman" w:hAnsi="Times New Roman" w:cs="Times New Roman"/>
          <w:b/>
          <w:bCs/>
          <w:kern w:val="0"/>
          <w:lang w:eastAsia="es-MX"/>
          <w14:ligatures w14:val="none"/>
        </w:rPr>
        <w:t>no deben tratarse como nombres oficiales adicionales</w:t>
      </w:r>
      <w:r w:rsidRPr="00BC5617">
        <w:rPr>
          <w:rFonts w:ascii="Times New Roman" w:eastAsia="Times New Roman" w:hAnsi="Times New Roman" w:cs="Times New Roman"/>
          <w:kern w:val="0"/>
          <w:lang w:eastAsia="es-MX"/>
          <w14:ligatures w14:val="none"/>
        </w:rPr>
        <w:t>; donde el trabajo posterior profundizó una definición —especialmente OP-01— he mantenido esa interpretación coherente sin alterar el nombre de la capacidad.</w:t>
      </w:r>
    </w:p>
    <w:p w14:paraId="6E289D1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Hay cuatro precisiones de versión que deben viajar con esta taxonomía:</w:t>
      </w:r>
    </w:p>
    <w:p w14:paraId="2720591F" w14:textId="77777777" w:rsidR="00BC5617" w:rsidRPr="00BC5617" w:rsidRDefault="00BC5617" w:rsidP="00BC5617">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lastRenderedPageBreak/>
        <w:t>6/31 y 9/45 no se fusionan.</w:t>
      </w:r>
      <w:r w:rsidRPr="00BC5617">
        <w:rPr>
          <w:rFonts w:ascii="Times New Roman" w:eastAsia="Times New Roman" w:hAnsi="Times New Roman" w:cs="Times New Roman"/>
          <w:kern w:val="0"/>
          <w:lang w:eastAsia="es-MX"/>
          <w14:ligatures w14:val="none"/>
        </w:rPr>
        <w:t xml:space="preserve"> El catálogo 6/31 es la referencia conceptual recuperada para construir la Matriz Taxonómica Oficial de Pymapa; el modelo 9/45 permanece como legado aplicado y fuente de mayor granularidad operacional por debajo de capacidad.</w:t>
      </w:r>
    </w:p>
    <w:p w14:paraId="1F07D035" w14:textId="77777777" w:rsidR="00BC5617" w:rsidRPr="00BC5617" w:rsidRDefault="00BC5617" w:rsidP="00BC5617">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EC-01 fue eliminado por solapamiento.</w:t>
      </w:r>
      <w:r w:rsidRPr="00BC5617">
        <w:rPr>
          <w:rFonts w:ascii="Times New Roman" w:eastAsia="Times New Roman" w:hAnsi="Times New Roman" w:cs="Times New Roman"/>
          <w:kern w:val="0"/>
          <w:lang w:eastAsia="es-MX"/>
          <w14:ligatures w14:val="none"/>
        </w:rPr>
        <w:t xml:space="preserve"> Se decidió </w:t>
      </w:r>
      <w:r w:rsidRPr="00BC5617">
        <w:rPr>
          <w:rFonts w:ascii="Times New Roman" w:eastAsia="Times New Roman" w:hAnsi="Times New Roman" w:cs="Times New Roman"/>
          <w:b/>
          <w:bCs/>
          <w:kern w:val="0"/>
          <w:lang w:eastAsia="es-MX"/>
          <w14:ligatures w14:val="none"/>
        </w:rPr>
        <w:t>no renumerar</w:t>
      </w:r>
      <w:r w:rsidRPr="00BC5617">
        <w:rPr>
          <w:rFonts w:ascii="Times New Roman" w:eastAsia="Times New Roman" w:hAnsi="Times New Roman" w:cs="Times New Roman"/>
          <w:kern w:val="0"/>
          <w:lang w:eastAsia="es-MX"/>
          <w14:ligatures w14:val="none"/>
        </w:rPr>
        <w:t xml:space="preserve"> las capacidades restantes para conservar trazabilidad. Por eso el sexto dominio comienza correctamente en </w:t>
      </w:r>
      <w:r w:rsidRPr="00BC5617">
        <w:rPr>
          <w:rFonts w:ascii="Times New Roman" w:eastAsia="Times New Roman" w:hAnsi="Times New Roman" w:cs="Times New Roman"/>
          <w:b/>
          <w:bCs/>
          <w:kern w:val="0"/>
          <w:lang w:eastAsia="es-MX"/>
          <w14:ligatures w14:val="none"/>
        </w:rPr>
        <w:t>EC-02</w:t>
      </w:r>
      <w:r w:rsidRPr="00BC5617">
        <w:rPr>
          <w:rFonts w:ascii="Times New Roman" w:eastAsia="Times New Roman" w:hAnsi="Times New Roman" w:cs="Times New Roman"/>
          <w:kern w:val="0"/>
          <w:lang w:eastAsia="es-MX"/>
          <w14:ligatures w14:val="none"/>
        </w:rPr>
        <w:t>. La ausencia de EC-01 no es un error.</w:t>
      </w:r>
    </w:p>
    <w:p w14:paraId="09CB41D9" w14:textId="77777777" w:rsidR="00BC5617" w:rsidRPr="00BC5617" w:rsidRDefault="00BC5617" w:rsidP="00BC5617">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 reconciliación con 9/45 debe utilizar relaciones como </w:t>
      </w:r>
      <w:r w:rsidRPr="00BC5617">
        <w:rPr>
          <w:rFonts w:ascii="Times New Roman" w:eastAsia="Times New Roman" w:hAnsi="Times New Roman" w:cs="Times New Roman"/>
          <w:b/>
          <w:bCs/>
          <w:kern w:val="0"/>
          <w:lang w:eastAsia="es-MX"/>
          <w14:ligatures w14:val="none"/>
        </w:rPr>
        <w:t>correspondencia directa, componente/desagregación, contribución parcial, transversal a varias o sin correspondencia relevante</w:t>
      </w:r>
      <w:r w:rsidRPr="00BC5617">
        <w:rPr>
          <w:rFonts w:ascii="Times New Roman" w:eastAsia="Times New Roman" w:hAnsi="Times New Roman" w:cs="Times New Roman"/>
          <w:kern w:val="0"/>
          <w:lang w:eastAsia="es-MX"/>
          <w14:ligatures w14:val="none"/>
        </w:rPr>
        <w:t>, no alterar silenciosamente las 31 capacidades.</w:t>
      </w:r>
    </w:p>
    <w:p w14:paraId="55A9C4F9" w14:textId="77777777" w:rsidR="00BC5617" w:rsidRPr="00BC5617" w:rsidRDefault="00BC5617" w:rsidP="00BC5617">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Las fronteras se conservan entre capacidades. Un hallazgo originado en una capacidad puede requerir evaluar otra —por ejemplo OP con PC o DT— sin que eso implique fusionarlas.</w:t>
      </w:r>
    </w:p>
    <w:p w14:paraId="6CF66590"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Dominio que sigue después de OP</w:t>
      </w:r>
    </w:p>
    <w:p w14:paraId="43A32EB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respuesta autoritativa para continuar Fase 2 es:</w:t>
      </w:r>
    </w:p>
    <w:p w14:paraId="6644D20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Después de 3. Organización, procesos y ejecución (OP), sigue 4. Datos y habilitación tecnológica (DT).</w:t>
      </w:r>
    </w:p>
    <w:p w14:paraId="7939B69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Por tanto, el orden maestro completo es:</w:t>
      </w:r>
    </w:p>
    <w:p w14:paraId="361FE36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 → PC → OP → DT → CM → EC</w:t>
      </w:r>
    </w:p>
    <w:p w14:paraId="0064BB9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Número de dominios = 6</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Número total de capacidades = 31</w:t>
      </w:r>
    </w:p>
    <w:p w14:paraId="337C83E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Esta es la versión que debe copiarse al chat de Fase 2 como </w:t>
      </w:r>
      <w:r w:rsidRPr="00BC5617">
        <w:rPr>
          <w:rFonts w:ascii="Times New Roman" w:eastAsia="Times New Roman" w:hAnsi="Times New Roman" w:cs="Times New Roman"/>
          <w:b/>
          <w:bCs/>
          <w:kern w:val="0"/>
          <w:lang w:eastAsia="es-MX"/>
          <w14:ligatures w14:val="none"/>
        </w:rPr>
        <w:t>taxonomía 6/31 recuperada</w:t>
      </w:r>
      <w:r w:rsidRPr="00BC5617">
        <w:rPr>
          <w:rFonts w:ascii="Times New Roman" w:eastAsia="Times New Roman" w:hAnsi="Times New Roman" w:cs="Times New Roman"/>
          <w:kern w:val="0"/>
          <w:lang w:eastAsia="es-MX"/>
          <w14:ligatures w14:val="none"/>
        </w:rPr>
        <w:t xml:space="preserve">, preservando especialmente los códigos originales y la discontinuidad deliberada </w:t>
      </w:r>
      <w:r w:rsidRPr="00BC5617">
        <w:rPr>
          <w:rFonts w:ascii="Times New Roman" w:eastAsia="Times New Roman" w:hAnsi="Times New Roman" w:cs="Times New Roman"/>
          <w:b/>
          <w:bCs/>
          <w:kern w:val="0"/>
          <w:lang w:eastAsia="es-MX"/>
          <w14:ligatures w14:val="none"/>
        </w:rPr>
        <w:t>EC-02–EC-05</w:t>
      </w:r>
      <w:r w:rsidRPr="00BC5617">
        <w:rPr>
          <w:rFonts w:ascii="Times New Roman" w:eastAsia="Times New Roman" w:hAnsi="Times New Roman" w:cs="Times New Roman"/>
          <w:kern w:val="0"/>
          <w:lang w:eastAsia="es-MX"/>
          <w14:ligatures w14:val="none"/>
        </w:rPr>
        <w:t>.</w:t>
      </w:r>
    </w:p>
    <w:p w14:paraId="4ADC8FF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NOTA DE TRAZABILIDAD — TAXONOMÍA 6/31</w:t>
      </w:r>
    </w:p>
    <w:p w14:paraId="0A8C635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 taxonomía adjunta fue recuperada durante la Reactivación de Fase 2 a partir de </w:t>
      </w:r>
      <w:r w:rsidRPr="00BC5617">
        <w:rPr>
          <w:rFonts w:ascii="Times New Roman" w:eastAsia="Times New Roman" w:hAnsi="Times New Roman" w:cs="Times New Roman"/>
          <w:b/>
          <w:bCs/>
          <w:kern w:val="0"/>
          <w:lang w:eastAsia="es-MX"/>
          <w14:ligatures w14:val="none"/>
        </w:rPr>
        <w:t>OE1-D de la tesis doctoral</w:t>
      </w:r>
      <w:r w:rsidRPr="00BC5617">
        <w:rPr>
          <w:rFonts w:ascii="Times New Roman" w:eastAsia="Times New Roman" w:hAnsi="Times New Roman" w:cs="Times New Roman"/>
          <w:kern w:val="0"/>
          <w:lang w:eastAsia="es-MX"/>
          <w14:ligatures w14:val="none"/>
        </w:rPr>
        <w:t>. No fue localizada como una taxonomía cerrada en Fase 1 de Pymapa.</w:t>
      </w:r>
    </w:p>
    <w:p w14:paraId="46CC655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En Fase 2 se adoptó como </w:t>
      </w:r>
      <w:r w:rsidRPr="00BC5617">
        <w:rPr>
          <w:rFonts w:ascii="Times New Roman" w:eastAsia="Times New Roman" w:hAnsi="Times New Roman" w:cs="Times New Roman"/>
          <w:b/>
          <w:bCs/>
          <w:kern w:val="0"/>
          <w:lang w:eastAsia="es-MX"/>
          <w14:ligatures w14:val="none"/>
        </w:rPr>
        <w:t>referencia conceptual 6 dominios / 31 capacidades para la construcción de la Matriz Taxonómica Oficial V1.0 de Pymapa</w:t>
      </w:r>
      <w:r w:rsidRPr="00BC5617">
        <w:rPr>
          <w:rFonts w:ascii="Times New Roman" w:eastAsia="Times New Roman" w:hAnsi="Times New Roman" w:cs="Times New Roman"/>
          <w:kern w:val="0"/>
          <w:lang w:eastAsia="es-MX"/>
          <w14:ligatures w14:val="none"/>
        </w:rPr>
        <w:t>, manteniendo separado el legado aplicado 9 dominios / 45 capacidades.</w:t>
      </w:r>
    </w:p>
    <w:p w14:paraId="2A59695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Los </w:t>
      </w:r>
      <w:r w:rsidRPr="00BC5617">
        <w:rPr>
          <w:rFonts w:ascii="Times New Roman" w:eastAsia="Times New Roman" w:hAnsi="Times New Roman" w:cs="Times New Roman"/>
          <w:b/>
          <w:bCs/>
          <w:kern w:val="0"/>
          <w:lang w:eastAsia="es-MX"/>
          <w14:ligatures w14:val="none"/>
        </w:rPr>
        <w:t>IDs y nombres de dominios y capacidades deben conservarse sin reinterpretación ni renumeración</w:t>
      </w:r>
      <w:r w:rsidRPr="00BC5617">
        <w:rPr>
          <w:rFonts w:ascii="Times New Roman" w:eastAsia="Times New Roman" w:hAnsi="Times New Roman" w:cs="Times New Roman"/>
          <w:kern w:val="0"/>
          <w:lang w:eastAsia="es-MX"/>
          <w14:ligatures w14:val="none"/>
        </w:rPr>
        <w:t xml:space="preserve">. En particular, </w:t>
      </w:r>
      <w:r w:rsidRPr="00BC5617">
        <w:rPr>
          <w:rFonts w:ascii="Times New Roman" w:eastAsia="Times New Roman" w:hAnsi="Times New Roman" w:cs="Times New Roman"/>
          <w:b/>
          <w:bCs/>
          <w:kern w:val="0"/>
          <w:lang w:eastAsia="es-MX"/>
          <w14:ligatures w14:val="none"/>
        </w:rPr>
        <w:t>EC-01 fue eliminado previamente por solapamiento y EC-02–EC-05 conservan su numeración por trazabilidad</w:t>
      </w:r>
      <w:r w:rsidRPr="00BC5617">
        <w:rPr>
          <w:rFonts w:ascii="Times New Roman" w:eastAsia="Times New Roman" w:hAnsi="Times New Roman" w:cs="Times New Roman"/>
          <w:kern w:val="0"/>
          <w:lang w:eastAsia="es-MX"/>
          <w14:ligatures w14:val="none"/>
        </w:rPr>
        <w:t>.</w:t>
      </w:r>
    </w:p>
    <w:p w14:paraId="432A1BA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 xml:space="preserve">No asumir definiciones individuales históricamente aprobadas para las 31 capacidades cuando no estén recuperadas. </w:t>
      </w:r>
      <w:r w:rsidRPr="00BC5617">
        <w:rPr>
          <w:rFonts w:ascii="Times New Roman" w:eastAsia="Times New Roman" w:hAnsi="Times New Roman" w:cs="Times New Roman"/>
          <w:b/>
          <w:bCs/>
          <w:kern w:val="0"/>
          <w:lang w:eastAsia="es-MX"/>
          <w14:ligatures w14:val="none"/>
        </w:rPr>
        <w:t>OP-01 sí cuenta con especificación productiva V1 desarrollada posteriormente en Fase 2.</w:t>
      </w:r>
    </w:p>
    <w:p w14:paraId="417467C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Orden maestro confirmado:</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DG → PC → OP → DT → CM → EC</w:t>
      </w:r>
    </w:p>
    <w:p w14:paraId="29BD41E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Por tanto, el dominio que sigue a </w:t>
      </w:r>
      <w:r w:rsidRPr="00BC5617">
        <w:rPr>
          <w:rFonts w:ascii="Times New Roman" w:eastAsia="Times New Roman" w:hAnsi="Times New Roman" w:cs="Times New Roman"/>
          <w:b/>
          <w:bCs/>
          <w:kern w:val="0"/>
          <w:lang w:eastAsia="es-MX"/>
          <w14:ligatures w14:val="none"/>
        </w:rPr>
        <w:t>Organización, procesos y ejecución (OP)</w:t>
      </w:r>
      <w:r w:rsidRPr="00BC5617">
        <w:rPr>
          <w:rFonts w:ascii="Times New Roman" w:eastAsia="Times New Roman" w:hAnsi="Times New Roman" w:cs="Times New Roman"/>
          <w:kern w:val="0"/>
          <w:lang w:eastAsia="es-MX"/>
          <w14:ligatures w14:val="none"/>
        </w:rPr>
        <w:t xml:space="preserve"> es </w:t>
      </w:r>
      <w:r w:rsidRPr="00BC5617">
        <w:rPr>
          <w:rFonts w:ascii="Times New Roman" w:eastAsia="Times New Roman" w:hAnsi="Times New Roman" w:cs="Times New Roman"/>
          <w:b/>
          <w:bCs/>
          <w:kern w:val="0"/>
          <w:lang w:eastAsia="es-MX"/>
          <w14:ligatures w14:val="none"/>
        </w:rPr>
        <w:t>Datos y habilitación tecnológica (DT)</w:t>
      </w:r>
      <w:r w:rsidRPr="00BC5617">
        <w:rPr>
          <w:rFonts w:ascii="Times New Roman" w:eastAsia="Times New Roman" w:hAnsi="Times New Roman" w:cs="Times New Roman"/>
          <w:kern w:val="0"/>
          <w:lang w:eastAsia="es-MX"/>
          <w14:ligatures w14:val="none"/>
        </w:rPr>
        <w:t>.</w:t>
      </w:r>
    </w:p>
    <w:p w14:paraId="5C95751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Control: 6 dominios / 31 capacidades.</w:t>
      </w:r>
    </w:p>
    <w:p w14:paraId="6CB99BB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Mostrar menos</w:t>
      </w:r>
    </w:p>
    <w:p w14:paraId="27989E3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Perfecto. Con esto recuperamos la pieza que faltaba y, además, queda aclarada una cuestión de provenance importante: </w:t>
      </w:r>
      <w:r w:rsidRPr="00BC5617">
        <w:rPr>
          <w:rFonts w:ascii="Times New Roman" w:eastAsia="Times New Roman" w:hAnsi="Times New Roman" w:cs="Times New Roman"/>
          <w:b/>
          <w:bCs/>
          <w:kern w:val="0"/>
          <w:lang w:eastAsia="es-MX"/>
          <w14:ligatures w14:val="none"/>
        </w:rPr>
        <w:t>la taxonomía 6/31 no nació como taxonomía cerrada de Fase 1; proviene de OE1-D de la tesis y fue adoptada posteriormente en Fase 2 como referencia conceptual para Pymapa.</w:t>
      </w:r>
      <w:r w:rsidRPr="00BC5617">
        <w:rPr>
          <w:rFonts w:ascii="Times New Roman" w:eastAsia="Times New Roman" w:hAnsi="Times New Roman" w:cs="Times New Roman"/>
          <w:kern w:val="0"/>
          <w:lang w:eastAsia="es-MX"/>
          <w14:ligatures w14:val="none"/>
        </w:rPr>
        <w:t xml:space="preserve"> Conservaremos esa trazabilidad.</w:t>
      </w:r>
    </w:p>
    <w:p w14:paraId="24F9934C"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1. Control de integridad</w:t>
      </w:r>
    </w:p>
    <w:p w14:paraId="159487C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taxonomía recuperada es internamente consistente: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1"/>
        <w:gridCol w:w="1807"/>
        <w:gridCol w:w="1036"/>
      </w:tblGrid>
      <w:tr w:rsidR="00BC5617" w:rsidRPr="00BC5617" w14:paraId="32169F56" w14:textId="77777777">
        <w:trPr>
          <w:tblHeader/>
          <w:tblCellSpacing w:w="15" w:type="dxa"/>
        </w:trPr>
        <w:tc>
          <w:tcPr>
            <w:tcW w:w="0" w:type="auto"/>
            <w:vAlign w:val="center"/>
            <w:hideMark/>
          </w:tcPr>
          <w:p w14:paraId="7E28B2FA"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Dominio</w:t>
            </w:r>
          </w:p>
        </w:tc>
        <w:tc>
          <w:tcPr>
            <w:tcW w:w="0" w:type="auto"/>
            <w:vAlign w:val="center"/>
            <w:hideMark/>
          </w:tcPr>
          <w:p w14:paraId="7A67260A"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Capacidades</w:t>
            </w:r>
          </w:p>
        </w:tc>
        <w:tc>
          <w:tcPr>
            <w:tcW w:w="0" w:type="auto"/>
            <w:vAlign w:val="center"/>
            <w:hideMark/>
          </w:tcPr>
          <w:p w14:paraId="622B4C2F"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Cantidad</w:t>
            </w:r>
          </w:p>
        </w:tc>
      </w:tr>
      <w:tr w:rsidR="00BC5617" w:rsidRPr="00BC5617" w14:paraId="17E7438D" w14:textId="77777777">
        <w:trPr>
          <w:tblCellSpacing w:w="15" w:type="dxa"/>
        </w:trPr>
        <w:tc>
          <w:tcPr>
            <w:tcW w:w="0" w:type="auto"/>
            <w:vAlign w:val="center"/>
            <w:hideMark/>
          </w:tcPr>
          <w:p w14:paraId="28EB6E2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 · Dirección y gobierno</w:t>
            </w:r>
          </w:p>
        </w:tc>
        <w:tc>
          <w:tcPr>
            <w:tcW w:w="0" w:type="auto"/>
            <w:vAlign w:val="center"/>
            <w:hideMark/>
          </w:tcPr>
          <w:p w14:paraId="6AEE763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 DG-05</w:t>
            </w:r>
          </w:p>
        </w:tc>
        <w:tc>
          <w:tcPr>
            <w:tcW w:w="0" w:type="auto"/>
            <w:vAlign w:val="center"/>
            <w:hideMark/>
          </w:tcPr>
          <w:p w14:paraId="5939C27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r>
      <w:tr w:rsidR="00BC5617" w:rsidRPr="00BC5617" w14:paraId="35A5B982" w14:textId="77777777">
        <w:trPr>
          <w:tblCellSpacing w:w="15" w:type="dxa"/>
        </w:trPr>
        <w:tc>
          <w:tcPr>
            <w:tcW w:w="0" w:type="auto"/>
            <w:vAlign w:val="center"/>
            <w:hideMark/>
          </w:tcPr>
          <w:p w14:paraId="1E1741A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PC · Personas, cultura y conocimiento</w:t>
            </w:r>
          </w:p>
        </w:tc>
        <w:tc>
          <w:tcPr>
            <w:tcW w:w="0" w:type="auto"/>
            <w:vAlign w:val="center"/>
            <w:hideMark/>
          </w:tcPr>
          <w:p w14:paraId="7D3E7DC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PC-01 → PC-05</w:t>
            </w:r>
          </w:p>
        </w:tc>
        <w:tc>
          <w:tcPr>
            <w:tcW w:w="0" w:type="auto"/>
            <w:vAlign w:val="center"/>
            <w:hideMark/>
          </w:tcPr>
          <w:p w14:paraId="616D356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r>
      <w:tr w:rsidR="00BC5617" w:rsidRPr="00BC5617" w14:paraId="65C3EA8F" w14:textId="77777777">
        <w:trPr>
          <w:tblCellSpacing w:w="15" w:type="dxa"/>
        </w:trPr>
        <w:tc>
          <w:tcPr>
            <w:tcW w:w="0" w:type="auto"/>
            <w:vAlign w:val="center"/>
            <w:hideMark/>
          </w:tcPr>
          <w:p w14:paraId="31CA7FF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OP · Organización, procesos y ejecución</w:t>
            </w:r>
          </w:p>
        </w:tc>
        <w:tc>
          <w:tcPr>
            <w:tcW w:w="0" w:type="auto"/>
            <w:vAlign w:val="center"/>
            <w:hideMark/>
          </w:tcPr>
          <w:p w14:paraId="409B714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OP-01 → OP-05</w:t>
            </w:r>
          </w:p>
        </w:tc>
        <w:tc>
          <w:tcPr>
            <w:tcW w:w="0" w:type="auto"/>
            <w:vAlign w:val="center"/>
            <w:hideMark/>
          </w:tcPr>
          <w:p w14:paraId="2656A9F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r>
      <w:tr w:rsidR="00BC5617" w:rsidRPr="00BC5617" w14:paraId="1C648F2F" w14:textId="77777777">
        <w:trPr>
          <w:tblCellSpacing w:w="15" w:type="dxa"/>
        </w:trPr>
        <w:tc>
          <w:tcPr>
            <w:tcW w:w="0" w:type="auto"/>
            <w:vAlign w:val="center"/>
            <w:hideMark/>
          </w:tcPr>
          <w:p w14:paraId="280A4A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 · Datos y habilitación tecnológica</w:t>
            </w:r>
          </w:p>
        </w:tc>
        <w:tc>
          <w:tcPr>
            <w:tcW w:w="0" w:type="auto"/>
            <w:vAlign w:val="center"/>
            <w:hideMark/>
          </w:tcPr>
          <w:p w14:paraId="2DE2FA6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DT-01 → DT-06</w:t>
            </w:r>
          </w:p>
        </w:tc>
        <w:tc>
          <w:tcPr>
            <w:tcW w:w="0" w:type="auto"/>
            <w:vAlign w:val="center"/>
            <w:hideMark/>
          </w:tcPr>
          <w:p w14:paraId="77ABFF0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w:t>
            </w:r>
          </w:p>
        </w:tc>
      </w:tr>
      <w:tr w:rsidR="00BC5617" w:rsidRPr="00BC5617" w14:paraId="61A5A92D" w14:textId="77777777">
        <w:trPr>
          <w:tblCellSpacing w:w="15" w:type="dxa"/>
        </w:trPr>
        <w:tc>
          <w:tcPr>
            <w:tcW w:w="0" w:type="auto"/>
            <w:vAlign w:val="center"/>
            <w:hideMark/>
          </w:tcPr>
          <w:p w14:paraId="58D5C27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CM · Cliente, mercado y creación de valor</w:t>
            </w:r>
          </w:p>
        </w:tc>
        <w:tc>
          <w:tcPr>
            <w:tcW w:w="0" w:type="auto"/>
            <w:vAlign w:val="center"/>
            <w:hideMark/>
          </w:tcPr>
          <w:p w14:paraId="1B92E2A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CM-01 → CM-06</w:t>
            </w:r>
          </w:p>
        </w:tc>
        <w:tc>
          <w:tcPr>
            <w:tcW w:w="0" w:type="auto"/>
            <w:vAlign w:val="center"/>
            <w:hideMark/>
          </w:tcPr>
          <w:p w14:paraId="6D0E88D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r>
      <w:tr w:rsidR="00BC5617" w:rsidRPr="00BC5617" w14:paraId="3498E9AB" w14:textId="77777777">
        <w:trPr>
          <w:tblCellSpacing w:w="15" w:type="dxa"/>
        </w:trPr>
        <w:tc>
          <w:tcPr>
            <w:tcW w:w="0" w:type="auto"/>
            <w:vAlign w:val="center"/>
            <w:hideMark/>
          </w:tcPr>
          <w:p w14:paraId="2B581F3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EC · Ecosistema y capacidades externas</w:t>
            </w:r>
          </w:p>
        </w:tc>
        <w:tc>
          <w:tcPr>
            <w:tcW w:w="0" w:type="auto"/>
            <w:vAlign w:val="center"/>
            <w:hideMark/>
          </w:tcPr>
          <w:p w14:paraId="6EB1F16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EC-02 → EC-05</w:t>
            </w:r>
          </w:p>
        </w:tc>
        <w:tc>
          <w:tcPr>
            <w:tcW w:w="0" w:type="auto"/>
            <w:vAlign w:val="center"/>
            <w:hideMark/>
          </w:tcPr>
          <w:p w14:paraId="3B8691E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r>
      <w:tr w:rsidR="00BC5617" w:rsidRPr="00BC5617" w14:paraId="7BB744CC" w14:textId="77777777">
        <w:trPr>
          <w:tblCellSpacing w:w="15" w:type="dxa"/>
        </w:trPr>
        <w:tc>
          <w:tcPr>
            <w:tcW w:w="0" w:type="auto"/>
            <w:vAlign w:val="center"/>
            <w:hideMark/>
          </w:tcPr>
          <w:p w14:paraId="6949244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TOTAL</w:t>
            </w:r>
          </w:p>
        </w:tc>
        <w:tc>
          <w:tcPr>
            <w:tcW w:w="0" w:type="auto"/>
            <w:vAlign w:val="center"/>
            <w:hideMark/>
          </w:tcPr>
          <w:p w14:paraId="3601ABD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p>
        </w:tc>
        <w:tc>
          <w:tcPr>
            <w:tcW w:w="0" w:type="auto"/>
            <w:vAlign w:val="center"/>
            <w:hideMark/>
          </w:tcPr>
          <w:p w14:paraId="792AD84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31</w:t>
            </w:r>
          </w:p>
        </w:tc>
      </w:tr>
    </w:tbl>
    <w:p w14:paraId="40D74AC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 discontinuidad </w:t>
      </w:r>
      <w:r w:rsidRPr="00BC5617">
        <w:rPr>
          <w:rFonts w:ascii="Courier New" w:eastAsia="Times New Roman" w:hAnsi="Courier New" w:cs="Courier New"/>
          <w:kern w:val="0"/>
          <w:sz w:val="20"/>
          <w:szCs w:val="20"/>
          <w:lang w:eastAsia="es-MX"/>
          <w14:ligatures w14:val="none"/>
        </w:rPr>
        <w:t>EC-02 → EC-05</w:t>
      </w:r>
      <w:r w:rsidRPr="00BC5617">
        <w:rPr>
          <w:rFonts w:ascii="Times New Roman" w:eastAsia="Times New Roman" w:hAnsi="Times New Roman" w:cs="Times New Roman"/>
          <w:kern w:val="0"/>
          <w:lang w:eastAsia="es-MX"/>
          <w14:ligatures w14:val="none"/>
        </w:rPr>
        <w:t xml:space="preserve"> queda preservada deliberadamente. No renumeraremos.</w:t>
      </w:r>
    </w:p>
    <w:p w14:paraId="1E5DB50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OP queda confirmado como el tercer dominio. Por tanto, nuestro siguiente trabajo es:</w:t>
      </w:r>
    </w:p>
    <w:p w14:paraId="0BF78300"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Dominio 4 · Datos y habilitación tecnológica — DT</w:t>
      </w:r>
    </w:p>
    <w:p w14:paraId="3169513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Tiene </w:t>
      </w:r>
      <w:r w:rsidRPr="00BC5617">
        <w:rPr>
          <w:rFonts w:ascii="Times New Roman" w:eastAsia="Times New Roman" w:hAnsi="Times New Roman" w:cs="Times New Roman"/>
          <w:b/>
          <w:bCs/>
          <w:kern w:val="0"/>
          <w:lang w:eastAsia="es-MX"/>
          <w14:ligatures w14:val="none"/>
        </w:rPr>
        <w:t>6 capacidades</w:t>
      </w:r>
      <w:r w:rsidRPr="00BC5617">
        <w:rPr>
          <w:rFonts w:ascii="Times New Roman" w:eastAsia="Times New Roman" w:hAnsi="Times New Roman" w:cs="Times New Roman"/>
          <w:kern w:val="0"/>
          <w:lang w:eastAsia="es-MX"/>
          <w14:ligatures w14:val="none"/>
        </w:rPr>
        <w:t>:</w:t>
      </w:r>
    </w:p>
    <w:p w14:paraId="305DB05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lastRenderedPageBreak/>
        <w:t>DT-01 · Disponer de una base tecnológica adecuada</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DT-02 · Gestionar datos con calidad y disponibilidad</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DT-03 · Integrar datos, aplicaciones y flujos de información</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DT-04 · Convertir datos en información útil para decisiones</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DT-05 · Proteger información, sistemas y continuidad</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DT-06 · Evaluar, incorporar y aprovechar tecnologías pertinentes</w:t>
      </w:r>
    </w:p>
    <w:p w14:paraId="154352D3"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7D24B0B2">
          <v:rect id="Horizontal Line 1" o:spid="_x0000_s106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2CD323B"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2. Dimensionamiento del dominio DT</w:t>
      </w:r>
    </w:p>
    <w:p w14:paraId="250CE9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Aquí no recomiendo tratar las seis capacidades con idéntica intensidad. DT contiene varias fronteras conceptualmente delicadas.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015"/>
        <w:gridCol w:w="5641"/>
      </w:tblGrid>
      <w:tr w:rsidR="00BC5617" w:rsidRPr="00BC5617" w14:paraId="132F34D4" w14:textId="77777777">
        <w:trPr>
          <w:tblHeader/>
          <w:tblCellSpacing w:w="15" w:type="dxa"/>
        </w:trPr>
        <w:tc>
          <w:tcPr>
            <w:tcW w:w="0" w:type="auto"/>
            <w:vAlign w:val="center"/>
            <w:hideMark/>
          </w:tcPr>
          <w:p w14:paraId="7B670587"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Capacidad</w:t>
            </w:r>
          </w:p>
        </w:tc>
        <w:tc>
          <w:tcPr>
            <w:tcW w:w="0" w:type="auto"/>
            <w:vAlign w:val="center"/>
            <w:hideMark/>
          </w:tcPr>
          <w:p w14:paraId="3A4BFC10"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Complejidad estimada</w:t>
            </w:r>
          </w:p>
        </w:tc>
        <w:tc>
          <w:tcPr>
            <w:tcW w:w="0" w:type="auto"/>
            <w:vAlign w:val="center"/>
            <w:hideMark/>
          </w:tcPr>
          <w:p w14:paraId="1011BA92"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Principal desafío</w:t>
            </w:r>
          </w:p>
        </w:tc>
      </w:tr>
      <w:tr w:rsidR="00BC5617" w:rsidRPr="00BC5617" w14:paraId="26D28BF2" w14:textId="77777777">
        <w:trPr>
          <w:tblCellSpacing w:w="15" w:type="dxa"/>
        </w:trPr>
        <w:tc>
          <w:tcPr>
            <w:tcW w:w="0" w:type="auto"/>
            <w:vAlign w:val="center"/>
            <w:hideMark/>
          </w:tcPr>
          <w:p w14:paraId="150A6EE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DT-01</w:t>
            </w:r>
          </w:p>
        </w:tc>
        <w:tc>
          <w:tcPr>
            <w:tcW w:w="0" w:type="auto"/>
            <w:vAlign w:val="center"/>
            <w:hideMark/>
          </w:tcPr>
          <w:p w14:paraId="4C4E3FA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Media-Alta</w:t>
            </w:r>
          </w:p>
        </w:tc>
        <w:tc>
          <w:tcPr>
            <w:tcW w:w="0" w:type="auto"/>
            <w:vAlign w:val="center"/>
            <w:hideMark/>
          </w:tcPr>
          <w:p w14:paraId="70EBF2E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“base adecuada” sin convertir Pymapa en inventario tecnológico</w:t>
            </w:r>
          </w:p>
        </w:tc>
      </w:tr>
      <w:tr w:rsidR="00BC5617" w:rsidRPr="00BC5617" w14:paraId="5464D0D3" w14:textId="77777777">
        <w:trPr>
          <w:tblCellSpacing w:w="15" w:type="dxa"/>
        </w:trPr>
        <w:tc>
          <w:tcPr>
            <w:tcW w:w="0" w:type="auto"/>
            <w:vAlign w:val="center"/>
            <w:hideMark/>
          </w:tcPr>
          <w:p w14:paraId="764F785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DT-02</w:t>
            </w:r>
          </w:p>
        </w:tc>
        <w:tc>
          <w:tcPr>
            <w:tcW w:w="0" w:type="auto"/>
            <w:vAlign w:val="center"/>
            <w:hideMark/>
          </w:tcPr>
          <w:p w14:paraId="61C868A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Alta</w:t>
            </w:r>
          </w:p>
        </w:tc>
        <w:tc>
          <w:tcPr>
            <w:tcW w:w="0" w:type="auto"/>
            <w:vAlign w:val="center"/>
            <w:hideMark/>
          </w:tcPr>
          <w:p w14:paraId="6063168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calidad, disponibilidad, ownership y uso de datos sin absorber DT-04</w:t>
            </w:r>
          </w:p>
        </w:tc>
      </w:tr>
      <w:tr w:rsidR="00BC5617" w:rsidRPr="00BC5617" w14:paraId="69954FAF" w14:textId="77777777">
        <w:trPr>
          <w:tblCellSpacing w:w="15" w:type="dxa"/>
        </w:trPr>
        <w:tc>
          <w:tcPr>
            <w:tcW w:w="0" w:type="auto"/>
            <w:vAlign w:val="center"/>
            <w:hideMark/>
          </w:tcPr>
          <w:p w14:paraId="3AAC11E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DT-03</w:t>
            </w:r>
          </w:p>
        </w:tc>
        <w:tc>
          <w:tcPr>
            <w:tcW w:w="0" w:type="auto"/>
            <w:vAlign w:val="center"/>
            <w:hideMark/>
          </w:tcPr>
          <w:p w14:paraId="7638CB2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Alta</w:t>
            </w:r>
          </w:p>
        </w:tc>
        <w:tc>
          <w:tcPr>
            <w:tcW w:w="0" w:type="auto"/>
            <w:vAlign w:val="center"/>
            <w:hideMark/>
          </w:tcPr>
          <w:p w14:paraId="7BD65C0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integración técnica vs continuidad funcional vs OP-03</w:t>
            </w:r>
          </w:p>
        </w:tc>
      </w:tr>
      <w:tr w:rsidR="00BC5617" w:rsidRPr="00BC5617" w14:paraId="295005A0" w14:textId="77777777">
        <w:trPr>
          <w:tblCellSpacing w:w="15" w:type="dxa"/>
        </w:trPr>
        <w:tc>
          <w:tcPr>
            <w:tcW w:w="0" w:type="auto"/>
            <w:vAlign w:val="center"/>
            <w:hideMark/>
          </w:tcPr>
          <w:p w14:paraId="201ED00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DT-04</w:t>
            </w:r>
          </w:p>
        </w:tc>
        <w:tc>
          <w:tcPr>
            <w:tcW w:w="0" w:type="auto"/>
            <w:vAlign w:val="center"/>
            <w:hideMark/>
          </w:tcPr>
          <w:p w14:paraId="591E91A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Alta</w:t>
            </w:r>
          </w:p>
        </w:tc>
        <w:tc>
          <w:tcPr>
            <w:tcW w:w="0" w:type="auto"/>
            <w:vAlign w:val="center"/>
            <w:hideMark/>
          </w:tcPr>
          <w:p w14:paraId="04C58A1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datos → información → decisión sin confundir BI con capacidad</w:t>
            </w:r>
          </w:p>
        </w:tc>
      </w:tr>
      <w:tr w:rsidR="00BC5617" w:rsidRPr="00BC5617" w14:paraId="3287A042" w14:textId="77777777">
        <w:trPr>
          <w:tblCellSpacing w:w="15" w:type="dxa"/>
        </w:trPr>
        <w:tc>
          <w:tcPr>
            <w:tcW w:w="0" w:type="auto"/>
            <w:vAlign w:val="center"/>
            <w:hideMark/>
          </w:tcPr>
          <w:p w14:paraId="7DF4A07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DT-05</w:t>
            </w:r>
          </w:p>
        </w:tc>
        <w:tc>
          <w:tcPr>
            <w:tcW w:w="0" w:type="auto"/>
            <w:vAlign w:val="center"/>
            <w:hideMark/>
          </w:tcPr>
          <w:p w14:paraId="2CBCF12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Muy alta</w:t>
            </w:r>
          </w:p>
        </w:tc>
        <w:tc>
          <w:tcPr>
            <w:tcW w:w="0" w:type="auto"/>
            <w:vAlign w:val="center"/>
            <w:hideMark/>
          </w:tcPr>
          <w:p w14:paraId="677C9C5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seguridad, privacidad, riesgo y continuidad; fuerte necesidad de grounding externo</w:t>
            </w:r>
          </w:p>
        </w:tc>
      </w:tr>
      <w:tr w:rsidR="00BC5617" w:rsidRPr="00BC5617" w14:paraId="20BD6749" w14:textId="77777777">
        <w:trPr>
          <w:tblCellSpacing w:w="15" w:type="dxa"/>
        </w:trPr>
        <w:tc>
          <w:tcPr>
            <w:tcW w:w="0" w:type="auto"/>
            <w:vAlign w:val="center"/>
            <w:hideMark/>
          </w:tcPr>
          <w:p w14:paraId="181BE33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DT-06</w:t>
            </w:r>
          </w:p>
        </w:tc>
        <w:tc>
          <w:tcPr>
            <w:tcW w:w="0" w:type="auto"/>
            <w:vAlign w:val="center"/>
            <w:hideMark/>
          </w:tcPr>
          <w:p w14:paraId="00E8634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Muy alta</w:t>
            </w:r>
          </w:p>
        </w:tc>
        <w:tc>
          <w:tcPr>
            <w:tcW w:w="0" w:type="auto"/>
            <w:vAlign w:val="center"/>
            <w:hideMark/>
          </w:tcPr>
          <w:p w14:paraId="6E35CB1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pertinencia tecnológica, adopción, IA y value realization sin solapar OP-04/OP-05</w:t>
            </w:r>
          </w:p>
        </w:tc>
      </w:tr>
    </w:tbl>
    <w:p w14:paraId="1D301B7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Por tanto, </w:t>
      </w:r>
      <w:r w:rsidRPr="00BC5617">
        <w:rPr>
          <w:rFonts w:ascii="Times New Roman" w:eastAsia="Times New Roman" w:hAnsi="Times New Roman" w:cs="Times New Roman"/>
          <w:b/>
          <w:bCs/>
          <w:kern w:val="0"/>
          <w:lang w:eastAsia="es-MX"/>
          <w14:ligatures w14:val="none"/>
        </w:rPr>
        <w:t>DT probablemente exigirá más fundamentación externa que OP</w:t>
      </w:r>
      <w:r w:rsidRPr="00BC5617">
        <w:rPr>
          <w:rFonts w:ascii="Times New Roman" w:eastAsia="Times New Roman" w:hAnsi="Times New Roman" w:cs="Times New Roman"/>
          <w:kern w:val="0"/>
          <w:lang w:eastAsia="es-MX"/>
          <w14:ligatures w14:val="none"/>
        </w:rPr>
        <w:t>.</w:t>
      </w:r>
    </w:p>
    <w:p w14:paraId="599948D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Esto es correcto: la metodología acelerada no significa homogeneizar la profundidad.</w:t>
      </w:r>
    </w:p>
    <w:p w14:paraId="688C3FF0"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458953DD">
          <v:rect id="Horizontal Line 2" o:spid="_x0000_s1063"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677DC03D"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3. Arquitectura de trabajo</w:t>
      </w:r>
    </w:p>
    <w:p w14:paraId="5E44CD2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Mantendremos como referencia lógica los 12 bloques, pero ejecutados normalmente en dos macrosets.</w:t>
      </w:r>
    </w:p>
    <w:p w14:paraId="107E7D8D"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SET A · Ingeniería diagnóstica — Bloques 1–6</w:t>
      </w:r>
    </w:p>
    <w:p w14:paraId="5FA348C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Delimitación y fronteras → CE/VA → grounding externo → NI/suficiencia → adquisición/evidencia → reglas diagnósticas.</w:t>
      </w:r>
    </w:p>
    <w:p w14:paraId="162C3A90"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lastRenderedPageBreak/>
        <w:t>SET B · Ingeniería de acción y conocimiento — Bloques 7–12</w:t>
      </w:r>
    </w:p>
    <w:p w14:paraId="39CF5D3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Findings → recomendaciones/intervenciones → ejecución → CRV/validación → contextualización/provenance/DoD → K1–K4.</w:t>
      </w:r>
    </w:p>
    <w:p w14:paraId="6338A61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capacidad solo se cierra cuando alcanza:</w:t>
      </w:r>
    </w:p>
    <w:p w14:paraId="0F49357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A–V 22/22 + DoD 27/27 + K1–K4 PASS</w:t>
      </w:r>
    </w:p>
    <w:p w14:paraId="069435E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por haber terminado dos mensajes.</w:t>
      </w:r>
    </w:p>
    <w:p w14:paraId="7EE39595"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66E9291D">
          <v:rect id="Horizontal Line 3" o:spid="_x0000_s106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BEE72B5"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4. Qué heredamos del Motor</w:t>
      </w:r>
    </w:p>
    <w:p w14:paraId="05B3741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DT será nuestra primera prueba real de reutilización.</w:t>
      </w:r>
    </w:p>
    <w:p w14:paraId="5078F3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reconstruiremos desde cero:</w:t>
      </w:r>
    </w:p>
    <w:p w14:paraId="4B22D709"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SI-0:3;</w:t>
      </w:r>
    </w:p>
    <w:p w14:paraId="12A0441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C0:3;</w:t>
      </w:r>
    </w:p>
    <w:p w14:paraId="29602B2D"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E0:E3;</w:t>
      </w:r>
    </w:p>
    <w:p w14:paraId="69651F8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observación ≠ inferencia;</w:t>
      </w:r>
    </w:p>
    <w:p w14:paraId="6776A6F9"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suficiencia ≠ confianza;</w:t>
      </w:r>
    </w:p>
    <w:p w14:paraId="4DF09C1C"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contradicciones;</w:t>
      </w:r>
    </w:p>
    <w:p w14:paraId="22A1CF77"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Value of Information;</w:t>
      </w:r>
    </w:p>
    <w:p w14:paraId="34A0D449"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STOP;</w:t>
      </w:r>
    </w:p>
    <w:p w14:paraId="18FCB60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causalidad;</w:t>
      </w:r>
    </w:p>
    <w:p w14:paraId="31DF3B20"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severidad/materialidad;</w:t>
      </w:r>
    </w:p>
    <w:p w14:paraId="5BEC10A4"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consolidación;</w:t>
      </w:r>
    </w:p>
    <w:p w14:paraId="0A475180"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mínima intervención suficiente;</w:t>
      </w:r>
    </w:p>
    <w:p w14:paraId="6D0E60E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Done;</w:t>
      </w:r>
    </w:p>
    <w:p w14:paraId="5BA79F95"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CRV antes de KPI;</w:t>
      </w:r>
    </w:p>
    <w:p w14:paraId="48A1FD1B"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implementación ≠ efectividad;</w:t>
      </w:r>
    </w:p>
    <w:p w14:paraId="0977D6D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resultado ≠ atribución;</w:t>
      </w:r>
    </w:p>
    <w:p w14:paraId="5578D9E1"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seguimiento;</w:t>
      </w:r>
    </w:p>
    <w:p w14:paraId="184B714B"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reassessment;</w:t>
      </w:r>
    </w:p>
    <w:p w14:paraId="21461AF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provenance;</w:t>
      </w:r>
    </w:p>
    <w:p w14:paraId="19848172"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Candidate Learning;</w:t>
      </w:r>
    </w:p>
    <w:p w14:paraId="0B66A97D"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versionado;</w:t>
      </w:r>
    </w:p>
    <w:p w14:paraId="7C80E74A" w14:textId="77777777" w:rsidR="00BC5617" w:rsidRPr="00BC5617" w:rsidRDefault="00BC5617" w:rsidP="00BC5617">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governance.</w:t>
      </w:r>
    </w:p>
    <w:p w14:paraId="7835FBA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Solo crearemos </w:t>
      </w:r>
      <w:r w:rsidRPr="00BC5617">
        <w:rPr>
          <w:rFonts w:ascii="Times New Roman" w:eastAsia="Times New Roman" w:hAnsi="Times New Roman" w:cs="Times New Roman"/>
          <w:b/>
          <w:bCs/>
          <w:kern w:val="0"/>
          <w:lang w:eastAsia="es-MX"/>
          <w14:ligatures w14:val="none"/>
        </w:rPr>
        <w:t>parametrizaciones DT</w:t>
      </w:r>
      <w:r w:rsidRPr="00BC5617">
        <w:rPr>
          <w:rFonts w:ascii="Times New Roman" w:eastAsia="Times New Roman" w:hAnsi="Times New Roman" w:cs="Times New Roman"/>
          <w:kern w:val="0"/>
          <w:lang w:eastAsia="es-MX"/>
          <w14:ligatures w14:val="none"/>
        </w:rPr>
        <w:t xml:space="preserve"> cuando el fenómeno tecnológico/data requiera algo diferente.</w:t>
      </w:r>
    </w:p>
    <w:p w14:paraId="4A03A2D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Esto nos permitirá dedicar la profundidad a conocimiento nuevo.</w:t>
      </w:r>
    </w:p>
    <w:p w14:paraId="088BBB80"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4B88147">
          <v:rect id="Horizontal Line 4" o:spid="_x0000_s106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3A4CE5A"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5. Fronteras críticas del dominio</w:t>
      </w:r>
    </w:p>
    <w:p w14:paraId="148D3D0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Antes incluso de DT-01, ya podemos registrar cinco fronteras que tendremos que proteger durante todo el dominio.</w:t>
      </w:r>
    </w:p>
    <w:p w14:paraId="096AB911"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 ↔ OP</w:t>
      </w:r>
    </w:p>
    <w:p w14:paraId="5E4A894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deficiencia tecnológica puede producir problemas operacionales, pero:</w:t>
      </w:r>
    </w:p>
    <w:p w14:paraId="6C8078C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problema operacional ≠ automáticamente problema tecnológico.</w:t>
      </w:r>
    </w:p>
    <w:p w14:paraId="17A62EEE"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DT-02 ↔ DT-04</w:t>
      </w:r>
    </w:p>
    <w:p w14:paraId="5D63229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Tener datos:</w:t>
      </w:r>
    </w:p>
    <w:p w14:paraId="3F3416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disponibles y confiables</w:t>
      </w:r>
    </w:p>
    <w:p w14:paraId="4C5076E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significa:</w:t>
      </w:r>
    </w:p>
    <w:p w14:paraId="45ED870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convertirlos en información útil para decidir.</w:t>
      </w:r>
    </w:p>
    <w:p w14:paraId="446209F5"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DT-03 ↔ OP-03</w:t>
      </w:r>
    </w:p>
    <w:p w14:paraId="0024E3D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OP-03:</w:t>
      </w:r>
    </w:p>
    <w:p w14:paraId="224618F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continuidad funcional E2E.</w:t>
      </w:r>
    </w:p>
    <w:p w14:paraId="7638450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DT-03:</w:t>
      </w:r>
    </w:p>
    <w:p w14:paraId="67BCCD1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integración de datos, aplicaciones y flujos de información que habilita esa continuidad.</w:t>
      </w:r>
    </w:p>
    <w:p w14:paraId="5116054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Podemos tener integración técnica:</w:t>
      </w:r>
    </w:p>
    <w:p w14:paraId="54D5B85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sin integración operacional efectiva.</w:t>
      </w:r>
    </w:p>
    <w:p w14:paraId="260E580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viceversa.</w:t>
      </w:r>
    </w:p>
    <w:p w14:paraId="0F5487CC"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DT-05 ↔ DG</w:t>
      </w:r>
    </w:p>
    <w:p w14:paraId="38EA62D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DT-05 aborda:</w:t>
      </w:r>
    </w:p>
    <w:p w14:paraId="12DFBC9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protección y continuidad desde la capacidad de información/sistemas.</w:t>
      </w:r>
    </w:p>
    <w:p w14:paraId="2C537DF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 puede gobernar:</w:t>
      </w:r>
    </w:p>
    <w:p w14:paraId="1A14700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riesgos empresariales y decisiones.</w:t>
      </w:r>
    </w:p>
    <w:p w14:paraId="1D19B93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fusionaremos cybersecurity con gobierno empresarial.</w:t>
      </w:r>
    </w:p>
    <w:p w14:paraId="7EE27D0A"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DT-06 ↔ OP-04</w:t>
      </w:r>
    </w:p>
    <w:p w14:paraId="51E3EC9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 será especialmente importante.</w:t>
      </w:r>
    </w:p>
    <w:p w14:paraId="2FF7E50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OP-04:</w:t>
      </w:r>
    </w:p>
    <w:p w14:paraId="5419E94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¿es pertinente automatizar este trabajo y con qué grado funcional de automatización?</w:t>
      </w:r>
    </w:p>
    <w:p w14:paraId="01180BD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DT-06:</w:t>
      </w:r>
    </w:p>
    <w:p w14:paraId="1289E01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¿es pertinente incorporar/aprovechar determinada tecnología para responder a una necesidad y generar valor?</w:t>
      </w:r>
    </w:p>
    <w:p w14:paraId="4E6593D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Tecnología pertinente y automatización pertinente:</w:t>
      </w:r>
    </w:p>
    <w:p w14:paraId="29E47B4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relacionadas, pero no equivalentes.</w:t>
      </w:r>
    </w:p>
    <w:p w14:paraId="3D5A1375"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2020857">
          <v:rect id="Horizontal Line 5" o:spid="_x0000_s106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3A93FFA"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6. Una regla que quiero introducir desde el inicio de DT</w:t>
      </w:r>
    </w:p>
    <w:p w14:paraId="4F0836C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Este dominio tiene un riesgo que OP tenía en menor medida: convertir el diagnóstico en una lista de tecnologías.</w:t>
      </w:r>
    </w:p>
    <w:p w14:paraId="092B66A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Por eso propongo como principio transversal candidato:</w:t>
      </w:r>
    </w:p>
    <w:p w14:paraId="610D40F9"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P-DT-01 · Presencia tecnológica ≠ capacidad tecnológica</w:t>
      </w:r>
    </w:p>
    <w:p w14:paraId="54826E6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Tener:</w:t>
      </w:r>
    </w:p>
    <w:p w14:paraId="2AD2D02B"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ERP;</w:t>
      </w:r>
    </w:p>
    <w:p w14:paraId="7488DE87"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CRM;</w:t>
      </w:r>
    </w:p>
    <w:p w14:paraId="41CDEA3D"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nube;</w:t>
      </w:r>
    </w:p>
    <w:p w14:paraId="139FF01E"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BI;</w:t>
      </w:r>
    </w:p>
    <w:p w14:paraId="79CB6D16"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APIs;</w:t>
      </w:r>
    </w:p>
    <w:p w14:paraId="0C24DC0F"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IA;</w:t>
      </w:r>
    </w:p>
    <w:p w14:paraId="7D1AD0AF" w14:textId="77777777" w:rsidR="00BC5617" w:rsidRPr="00BC5617" w:rsidRDefault="00BC5617" w:rsidP="00BC5617">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cybersecurity tools;</w:t>
      </w:r>
    </w:p>
    <w:p w14:paraId="08C4D45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demuestra por sí mismo ninguna de las seis capacidades.</w:t>
      </w:r>
    </w:p>
    <w:p w14:paraId="0212F6B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Del mismo modo:</w:t>
      </w:r>
    </w:p>
    <w:p w14:paraId="2C9037B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tener una tecnología sofisticada tampoco demuestra una brecha.</w:t>
      </w:r>
    </w:p>
    <w:p w14:paraId="33B5D11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pregunta siempre será:</w:t>
      </w:r>
    </w:p>
    <w:p w14:paraId="6122D13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¿es suficiente y pertinente respecto de las necesidades materiales de esa pyme?</w:t>
      </w:r>
    </w:p>
    <w:p w14:paraId="0FC0385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Esto será particularmente importante porque Pymapa está diseñado para pymes.</w:t>
      </w:r>
    </w:p>
    <w:p w14:paraId="5C3E3EE4"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5EB9336">
          <v:rect id="Horizontal Line 6" o:spid="_x0000_s105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AFF9023"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7. Contextualización tecnológica</w:t>
      </w:r>
    </w:p>
    <w:p w14:paraId="19496A5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DT necesitará probablemente una contextualización más dinámica que OP.</w:t>
      </w:r>
    </w:p>
    <w:p w14:paraId="3081DE2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capa Master debe contener conceptos relativamente estables:</w:t>
      </w:r>
    </w:p>
    <w:p w14:paraId="013467B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necesidad → capacidad → adecuación → evidencia → diagnóstico → intervención → resultado.</w:t>
      </w:r>
    </w:p>
    <w:p w14:paraId="527CBB3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Mientras tecnologías concretas como:</w:t>
      </w:r>
    </w:p>
    <w:p w14:paraId="1627FD7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cloud, SaaS, RPA, APIs, data warehouses, lakehouses, copilots, agentes de IA, modelos específicos, plataformas particulares...</w:t>
      </w:r>
    </w:p>
    <w:p w14:paraId="173459B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deberían vivir principalmente en:</w:t>
      </w:r>
    </w:p>
    <w:p w14:paraId="4E616E0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K2 Contextual Knowledge / K3 Curated Sources</w:t>
      </w:r>
    </w:p>
    <w:p w14:paraId="0AC7127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salvo que una distinción tecnológica sea indispensable para una regla maestra.</w:t>
      </w:r>
    </w:p>
    <w:p w14:paraId="121CCFE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Esto evita que el Knowledge Pack envejezca cada vez que cambia el mercado.</w:t>
      </w:r>
    </w:p>
    <w:p w14:paraId="766094E0"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5F97565">
          <v:rect id="Horizontal Line 7" o:spid="_x0000_s105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23C4BE9"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8. Investigación externa</w:t>
      </w:r>
    </w:p>
    <w:p w14:paraId="0E39112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Aquí aumentaremos deliberadamente el rigor documental.</w:t>
      </w:r>
    </w:p>
    <w:p w14:paraId="3E52A64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Dependiendo de la capacidad, podremos recurrir a familias como:</w:t>
      </w:r>
    </w:p>
    <w:p w14:paraId="03C0FD35"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ISO;</w:t>
      </w:r>
    </w:p>
    <w:p w14:paraId="1DBE9BD2"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NIST;</w:t>
      </w:r>
    </w:p>
    <w:p w14:paraId="346C784B"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CISA;</w:t>
      </w:r>
    </w:p>
    <w:p w14:paraId="404FA725"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estándares y marcos de data management;</w:t>
      </w:r>
    </w:p>
    <w:p w14:paraId="4ACBFE5F"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literatura académica;</w:t>
      </w:r>
    </w:p>
    <w:p w14:paraId="0EEA6ABE"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organismos especializados;</w:t>
      </w:r>
    </w:p>
    <w:p w14:paraId="520DA189"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documentación técnica institucional;</w:t>
      </w:r>
    </w:p>
    <w:p w14:paraId="6FFAEC8B" w14:textId="77777777" w:rsidR="00BC5617" w:rsidRPr="00BC5617" w:rsidRDefault="00BC5617" w:rsidP="00BC5617">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consultoras reconocidas cuando aporten evidencia aplicada.</w:t>
      </w:r>
    </w:p>
    <w:p w14:paraId="0851804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mantendremos la jerarquía acordada:</w:t>
      </w:r>
    </w:p>
    <w:p w14:paraId="39B3710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fuente oficial/académica/estándar primero; consultoría reputada como complemento; blogs genéricos no como fundamento central.</w:t>
      </w:r>
    </w:p>
    <w:p w14:paraId="3403BA5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Especialmente </w:t>
      </w:r>
      <w:r w:rsidRPr="00BC5617">
        <w:rPr>
          <w:rFonts w:ascii="Times New Roman" w:eastAsia="Times New Roman" w:hAnsi="Times New Roman" w:cs="Times New Roman"/>
          <w:b/>
          <w:bCs/>
          <w:kern w:val="0"/>
          <w:lang w:eastAsia="es-MX"/>
          <w14:ligatures w14:val="none"/>
        </w:rPr>
        <w:t>DT-05</w:t>
      </w:r>
      <w:r w:rsidRPr="00BC5617">
        <w:rPr>
          <w:rFonts w:ascii="Times New Roman" w:eastAsia="Times New Roman" w:hAnsi="Times New Roman" w:cs="Times New Roman"/>
          <w:kern w:val="0"/>
          <w:lang w:eastAsia="es-MX"/>
          <w14:ligatures w14:val="none"/>
        </w:rPr>
        <w:t xml:space="preserve"> no debería cerrarse con conocimiento generado únicamente en el chat.</w:t>
      </w:r>
    </w:p>
    <w:p w14:paraId="0E114AB2"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667860C5">
          <v:rect id="Horizontal Line 8" o:spid="_x0000_s105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86B3806"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9. Estimación de ejecución</w:t>
      </w:r>
    </w:p>
    <w:p w14:paraId="5451223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Tenemos:</w:t>
      </w:r>
    </w:p>
    <w:p w14:paraId="479A37E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 capacidades × 2 macrosets = 12 macrosets previstos</w:t>
      </w:r>
    </w:p>
    <w:p w14:paraId="025F5AE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más:</w:t>
      </w:r>
    </w:p>
    <w:p w14:paraId="1F30374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1 cierre transversal del dominio DT.</w:t>
      </w:r>
    </w:p>
    <w:p w14:paraId="17C557F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Pero es una estimación operativa, no una camisa de fuerza.</w:t>
      </w:r>
    </w:p>
    <w:p w14:paraId="08CC7FE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 DT-01 queda suficientemente estructurada en dos sets, seguimos.</w:t>
      </w:r>
    </w:p>
    <w:p w14:paraId="2853FE0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 DT-05 necesita una revisión adicional específica por seguridad/continuidad:</w:t>
      </w:r>
    </w:p>
    <w:p w14:paraId="39458AC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hacemos.</w:t>
      </w:r>
    </w:p>
    <w:p w14:paraId="3BEA5A53"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23981BA">
          <v:rect id="Horizontal Line 9" o:spid="_x0000_s105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897EE0E"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10. Orden de construcción</w:t>
      </w:r>
    </w:p>
    <w:p w14:paraId="679468F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Seguiremos exactamente el catálogo:</w:t>
      </w:r>
    </w:p>
    <w:p w14:paraId="438CFDA4"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lastRenderedPageBreak/>
        <w:t>DT-01</w:t>
      </w:r>
    </w:p>
    <w:p w14:paraId="12EB51D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Disponer de una base tecnológica adecuada</w:t>
      </w:r>
    </w:p>
    <w:p w14:paraId="68AFC06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 </w:t>
      </w:r>
    </w:p>
    <w:p w14:paraId="39762A8E"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DT-02</w:t>
      </w:r>
    </w:p>
    <w:p w14:paraId="054B675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Gestionar datos con calidad y disponibilidad</w:t>
      </w:r>
    </w:p>
    <w:p w14:paraId="38C7978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5C0D98C5"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DT-03</w:t>
      </w:r>
    </w:p>
    <w:p w14:paraId="10AA9F4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Integrar datos, aplicaciones y flujos de información</w:t>
      </w:r>
    </w:p>
    <w:p w14:paraId="7CAD14D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1706A40D"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DT-04</w:t>
      </w:r>
    </w:p>
    <w:p w14:paraId="74D055E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Convertir datos en información útil para decisiones</w:t>
      </w:r>
    </w:p>
    <w:p w14:paraId="777D185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151BF177"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DT-05</w:t>
      </w:r>
    </w:p>
    <w:p w14:paraId="6C0B21B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Proteger información, sistemas y continuidad</w:t>
      </w:r>
    </w:p>
    <w:p w14:paraId="02187DB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009C677F"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DT-06</w:t>
      </w:r>
    </w:p>
    <w:p w14:paraId="0B3B309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Evaluar, incorporar y aprovechar tecnologías pertinentes</w:t>
      </w:r>
    </w:p>
    <w:p w14:paraId="78C38C8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00F2096A"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Cierre transversal DT</w:t>
      </w:r>
    </w:p>
    <w:p w14:paraId="605FD73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después:</w:t>
      </w:r>
    </w:p>
    <w:p w14:paraId="57D10DA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 · Cliente, mercado y creación de valor.</w:t>
      </w:r>
    </w:p>
    <w:p w14:paraId="0A06E5AB"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7D02022B">
          <v:rect id="Horizontal Line 10" o:spid="_x0000_s105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5A58499"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Estado de recuperación</w:t>
      </w:r>
    </w:p>
    <w:p w14:paraId="79DCB34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Podemos registrar:</w:t>
      </w:r>
    </w:p>
    <w:p w14:paraId="22D59E0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PYMAPA-TAXONOMY-OE1D-6x31 · RECOVERED · AUTHORITATIVE-CONCEPTUAL-REFERENCE</w:t>
      </w:r>
    </w:p>
    <w:p w14:paraId="781B5AA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 la nota obligatoria:</w:t>
      </w:r>
    </w:p>
    <w:p w14:paraId="4C71FE7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Origen: OE1-D de la tesis doctoral; adoptada en Fase 2 como referencia conceptual 6/31 para la Matriz Taxonómica Oficial de Pymapa. No confundir con legado aplicado 9/45.</w:t>
      </w:r>
    </w:p>
    <w:p w14:paraId="4C3C7C8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w:t>
      </w:r>
    </w:p>
    <w:p w14:paraId="47829B6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DOMAIN-DT · 6 CAPABILITIES · READY-FOR-KNOWLEDGE-ENGINEERING</w:t>
      </w:r>
    </w:p>
    <w:p w14:paraId="78901C5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Con esto ya no necesitamos ninguna otra preparación taxonómica. </w:t>
      </w:r>
      <w:r w:rsidRPr="00BC5617">
        <w:rPr>
          <w:rFonts w:ascii="Times New Roman" w:eastAsia="Times New Roman" w:hAnsi="Times New Roman" w:cs="Times New Roman"/>
          <w:b/>
          <w:bCs/>
          <w:kern w:val="0"/>
          <w:lang w:eastAsia="es-MX"/>
          <w14:ligatures w14:val="none"/>
        </w:rPr>
        <w:t>El siguiente movimiento es DT-01 · SET A — Bloques 1–6</w:t>
      </w:r>
      <w:r w:rsidRPr="00BC5617">
        <w:rPr>
          <w:rFonts w:ascii="Times New Roman" w:eastAsia="Times New Roman" w:hAnsi="Times New Roman" w:cs="Times New Roman"/>
          <w:kern w:val="0"/>
          <w:lang w:eastAsia="es-MX"/>
          <w14:ligatures w14:val="none"/>
        </w:rPr>
        <w:t>, y lo desarrollaremos con la profundidad completa que requiera la capacidad, manteniendo una sola parada al terminar el set.</w:t>
      </w:r>
    </w:p>
    <w:p w14:paraId="4B9B838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Antes de arrancar, qué pasa con los dominios DG y PC que están en la taxonomía ants de OP(que ya se hizo) y DT (que es el que te dispones a hacer)?</w:t>
      </w:r>
    </w:p>
    <w:p w14:paraId="2812AB8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Muy buena observación. </w:t>
      </w:r>
      <w:r w:rsidRPr="00BC5617">
        <w:rPr>
          <w:rFonts w:ascii="Times New Roman" w:eastAsia="Times New Roman" w:hAnsi="Times New Roman" w:cs="Times New Roman"/>
          <w:b/>
          <w:bCs/>
          <w:kern w:val="0"/>
          <w:lang w:eastAsia="es-MX"/>
          <w14:ligatures w14:val="none"/>
        </w:rPr>
        <w:t>No debemos saltar a DT todavía.</w:t>
      </w:r>
      <w:r w:rsidRPr="00BC5617">
        <w:rPr>
          <w:rFonts w:ascii="Times New Roman" w:eastAsia="Times New Roman" w:hAnsi="Times New Roman" w:cs="Times New Roman"/>
          <w:kern w:val="0"/>
          <w:lang w:eastAsia="es-MX"/>
          <w14:ligatures w14:val="none"/>
        </w:rPr>
        <w:t xml:space="preserve"> El orden que veníamos siguiendo quedó desalineado porque empezamos la ingeniería detallada por OP antes de recuperar formalmente la taxonomía 6/31.</w:t>
      </w:r>
    </w:p>
    <w:p w14:paraId="6F4B95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situación real es 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209"/>
        <w:gridCol w:w="1367"/>
        <w:gridCol w:w="2520"/>
      </w:tblGrid>
      <w:tr w:rsidR="00BC5617" w:rsidRPr="00BC5617" w14:paraId="497BD087" w14:textId="77777777">
        <w:trPr>
          <w:tblHeader/>
          <w:tblCellSpacing w:w="15" w:type="dxa"/>
        </w:trPr>
        <w:tc>
          <w:tcPr>
            <w:tcW w:w="0" w:type="auto"/>
            <w:vAlign w:val="center"/>
            <w:hideMark/>
          </w:tcPr>
          <w:p w14:paraId="41B3AE43"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Orden</w:t>
            </w:r>
          </w:p>
        </w:tc>
        <w:tc>
          <w:tcPr>
            <w:tcW w:w="0" w:type="auto"/>
            <w:vAlign w:val="center"/>
            <w:hideMark/>
          </w:tcPr>
          <w:p w14:paraId="25311AEE"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Dominio</w:t>
            </w:r>
          </w:p>
        </w:tc>
        <w:tc>
          <w:tcPr>
            <w:tcW w:w="0" w:type="auto"/>
            <w:vAlign w:val="center"/>
            <w:hideMark/>
          </w:tcPr>
          <w:p w14:paraId="67E2E716"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Capacidades</w:t>
            </w:r>
          </w:p>
        </w:tc>
        <w:tc>
          <w:tcPr>
            <w:tcW w:w="0" w:type="auto"/>
            <w:vAlign w:val="center"/>
            <w:hideMark/>
          </w:tcPr>
          <w:p w14:paraId="06C833E7"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Estado en nuestra Fase 2</w:t>
            </w:r>
          </w:p>
        </w:tc>
      </w:tr>
      <w:tr w:rsidR="00BC5617" w:rsidRPr="00BC5617" w14:paraId="5FA20555" w14:textId="77777777">
        <w:trPr>
          <w:tblCellSpacing w:w="15" w:type="dxa"/>
        </w:trPr>
        <w:tc>
          <w:tcPr>
            <w:tcW w:w="0" w:type="auto"/>
            <w:vAlign w:val="center"/>
            <w:hideMark/>
          </w:tcPr>
          <w:p w14:paraId="2DFB99F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w:t>
            </w:r>
          </w:p>
        </w:tc>
        <w:tc>
          <w:tcPr>
            <w:tcW w:w="0" w:type="auto"/>
            <w:vAlign w:val="center"/>
            <w:hideMark/>
          </w:tcPr>
          <w:p w14:paraId="284D96A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 · Dirección y gobierno</w:t>
            </w:r>
          </w:p>
        </w:tc>
        <w:tc>
          <w:tcPr>
            <w:tcW w:w="0" w:type="auto"/>
            <w:vAlign w:val="center"/>
            <w:hideMark/>
          </w:tcPr>
          <w:p w14:paraId="4399784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71A8466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Pendiente de ingeniería</w:t>
            </w:r>
          </w:p>
        </w:tc>
      </w:tr>
      <w:tr w:rsidR="00BC5617" w:rsidRPr="00BC5617" w14:paraId="306040FD" w14:textId="77777777">
        <w:trPr>
          <w:tblCellSpacing w:w="15" w:type="dxa"/>
        </w:trPr>
        <w:tc>
          <w:tcPr>
            <w:tcW w:w="0" w:type="auto"/>
            <w:vAlign w:val="center"/>
            <w:hideMark/>
          </w:tcPr>
          <w:p w14:paraId="65B369F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2</w:t>
            </w:r>
          </w:p>
        </w:tc>
        <w:tc>
          <w:tcPr>
            <w:tcW w:w="0" w:type="auto"/>
            <w:vAlign w:val="center"/>
            <w:hideMark/>
          </w:tcPr>
          <w:p w14:paraId="2EF50BA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 · Personas, cultura y conocimiento</w:t>
            </w:r>
          </w:p>
        </w:tc>
        <w:tc>
          <w:tcPr>
            <w:tcW w:w="0" w:type="auto"/>
            <w:vAlign w:val="center"/>
            <w:hideMark/>
          </w:tcPr>
          <w:p w14:paraId="09CC3D1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7B4F684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Pendiente de ingeniería</w:t>
            </w:r>
          </w:p>
        </w:tc>
      </w:tr>
      <w:tr w:rsidR="00BC5617" w:rsidRPr="00BC5617" w14:paraId="4D980726" w14:textId="77777777">
        <w:trPr>
          <w:tblCellSpacing w:w="15" w:type="dxa"/>
        </w:trPr>
        <w:tc>
          <w:tcPr>
            <w:tcW w:w="0" w:type="auto"/>
            <w:vAlign w:val="center"/>
            <w:hideMark/>
          </w:tcPr>
          <w:p w14:paraId="77A9F19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3</w:t>
            </w:r>
          </w:p>
        </w:tc>
        <w:tc>
          <w:tcPr>
            <w:tcW w:w="0" w:type="auto"/>
            <w:vAlign w:val="center"/>
            <w:hideMark/>
          </w:tcPr>
          <w:p w14:paraId="4DA70DB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 · Organización, procesos y ejecución</w:t>
            </w:r>
          </w:p>
        </w:tc>
        <w:tc>
          <w:tcPr>
            <w:tcW w:w="0" w:type="auto"/>
            <w:vAlign w:val="center"/>
            <w:hideMark/>
          </w:tcPr>
          <w:p w14:paraId="1CC6251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78897D4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5/5 cerradas K4</w:t>
            </w:r>
          </w:p>
        </w:tc>
      </w:tr>
      <w:tr w:rsidR="00BC5617" w:rsidRPr="00BC5617" w14:paraId="6875B5BE" w14:textId="77777777">
        <w:trPr>
          <w:tblCellSpacing w:w="15" w:type="dxa"/>
        </w:trPr>
        <w:tc>
          <w:tcPr>
            <w:tcW w:w="0" w:type="auto"/>
            <w:vAlign w:val="center"/>
            <w:hideMark/>
          </w:tcPr>
          <w:p w14:paraId="5C572E7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179EA07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 · Datos y habilitación tecnológica</w:t>
            </w:r>
          </w:p>
        </w:tc>
        <w:tc>
          <w:tcPr>
            <w:tcW w:w="0" w:type="auto"/>
            <w:vAlign w:val="center"/>
            <w:hideMark/>
          </w:tcPr>
          <w:p w14:paraId="3B7FAEA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c>
          <w:tcPr>
            <w:tcW w:w="0" w:type="auto"/>
            <w:vAlign w:val="center"/>
            <w:hideMark/>
          </w:tcPr>
          <w:p w14:paraId="2C5C354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Aún no iniciado</w:t>
            </w:r>
          </w:p>
        </w:tc>
      </w:tr>
      <w:tr w:rsidR="00BC5617" w:rsidRPr="00BC5617" w14:paraId="36F55A6C" w14:textId="77777777">
        <w:trPr>
          <w:tblCellSpacing w:w="15" w:type="dxa"/>
        </w:trPr>
        <w:tc>
          <w:tcPr>
            <w:tcW w:w="0" w:type="auto"/>
            <w:vAlign w:val="center"/>
            <w:hideMark/>
          </w:tcPr>
          <w:p w14:paraId="06CA340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5</w:t>
            </w:r>
          </w:p>
        </w:tc>
        <w:tc>
          <w:tcPr>
            <w:tcW w:w="0" w:type="auto"/>
            <w:vAlign w:val="center"/>
            <w:hideMark/>
          </w:tcPr>
          <w:p w14:paraId="1639FF7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 · Cliente, mercado y creación de valor</w:t>
            </w:r>
          </w:p>
        </w:tc>
        <w:tc>
          <w:tcPr>
            <w:tcW w:w="0" w:type="auto"/>
            <w:vAlign w:val="center"/>
            <w:hideMark/>
          </w:tcPr>
          <w:p w14:paraId="4A0AC17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c>
          <w:tcPr>
            <w:tcW w:w="0" w:type="auto"/>
            <w:vAlign w:val="center"/>
            <w:hideMark/>
          </w:tcPr>
          <w:p w14:paraId="19ADADE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Pendiente</w:t>
            </w:r>
          </w:p>
        </w:tc>
      </w:tr>
      <w:tr w:rsidR="00BC5617" w:rsidRPr="00BC5617" w14:paraId="0729E78A" w14:textId="77777777">
        <w:trPr>
          <w:tblCellSpacing w:w="15" w:type="dxa"/>
        </w:trPr>
        <w:tc>
          <w:tcPr>
            <w:tcW w:w="0" w:type="auto"/>
            <w:vAlign w:val="center"/>
            <w:hideMark/>
          </w:tcPr>
          <w:p w14:paraId="7D9AC37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w:t>
            </w:r>
          </w:p>
        </w:tc>
        <w:tc>
          <w:tcPr>
            <w:tcW w:w="0" w:type="auto"/>
            <w:vAlign w:val="center"/>
            <w:hideMark/>
          </w:tcPr>
          <w:p w14:paraId="35498B1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 · Ecosistema y capacidades externas</w:t>
            </w:r>
          </w:p>
        </w:tc>
        <w:tc>
          <w:tcPr>
            <w:tcW w:w="0" w:type="auto"/>
            <w:vAlign w:val="center"/>
            <w:hideMark/>
          </w:tcPr>
          <w:p w14:paraId="6169C98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4</w:t>
            </w:r>
          </w:p>
        </w:tc>
        <w:tc>
          <w:tcPr>
            <w:tcW w:w="0" w:type="auto"/>
            <w:vAlign w:val="center"/>
            <w:hideMark/>
          </w:tcPr>
          <w:p w14:paraId="3265D1A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Pendiente</w:t>
            </w:r>
          </w:p>
        </w:tc>
      </w:tr>
    </w:tbl>
    <w:p w14:paraId="6DA45F1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Por tanto, mi frase anterior de que “el siguiente movimiento es DT-01” </w:t>
      </w:r>
      <w:r w:rsidRPr="00BC5617">
        <w:rPr>
          <w:rFonts w:ascii="Times New Roman" w:eastAsia="Times New Roman" w:hAnsi="Times New Roman" w:cs="Times New Roman"/>
          <w:b/>
          <w:bCs/>
          <w:kern w:val="0"/>
          <w:lang w:eastAsia="es-MX"/>
          <w14:ligatures w14:val="none"/>
        </w:rPr>
        <w:t>no es la secuencia correcta para completar sistemáticamente la taxonomía</w:t>
      </w:r>
      <w:r w:rsidRPr="00BC5617">
        <w:rPr>
          <w:rFonts w:ascii="Times New Roman" w:eastAsia="Times New Roman" w:hAnsi="Times New Roman" w:cs="Times New Roman"/>
          <w:kern w:val="0"/>
          <w:lang w:eastAsia="es-MX"/>
          <w14:ligatures w14:val="none"/>
        </w:rPr>
        <w:t>.</w:t>
      </w:r>
    </w:p>
    <w:p w14:paraId="55E1CE66"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Qué ocurrió</w:t>
      </w:r>
    </w:p>
    <w:p w14:paraId="52B80A6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OP fue el dominio con el que desarrollamos y estabilizamos la metodología de ingeniería del conocimiento: A–V, DoD 27/27, K1–K4, reglas, findings, intervenciones, CRV, grounding, etc.</w:t>
      </w:r>
    </w:p>
    <w:p w14:paraId="7974DC9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Eso no implica que DG y PC estén hechos. Simplemente significa que </w:t>
      </w:r>
      <w:r w:rsidRPr="00BC5617">
        <w:rPr>
          <w:rFonts w:ascii="Times New Roman" w:eastAsia="Times New Roman" w:hAnsi="Times New Roman" w:cs="Times New Roman"/>
          <w:b/>
          <w:bCs/>
          <w:kern w:val="0"/>
          <w:lang w:eastAsia="es-MX"/>
          <w14:ligatures w14:val="none"/>
        </w:rPr>
        <w:t>OP fue construido primero aunque ocupe la posición 3 de la taxonomía</w:t>
      </w:r>
      <w:r w:rsidRPr="00BC5617">
        <w:rPr>
          <w:rFonts w:ascii="Times New Roman" w:eastAsia="Times New Roman" w:hAnsi="Times New Roman" w:cs="Times New Roman"/>
          <w:kern w:val="0"/>
          <w:lang w:eastAsia="es-MX"/>
          <w14:ligatures w14:val="none"/>
        </w:rPr>
        <w:t>.</w:t>
      </w:r>
    </w:p>
    <w:p w14:paraId="133FD41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de hecho, haberlo hecho así nos beneficia: DG y PC ya no tendrán que atravesar toda la curva de aprendizaje metodológica que tuvimos con OP.</w:t>
      </w:r>
    </w:p>
    <w:p w14:paraId="12B84F99"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Qué recomiendo hacer ahora</w:t>
      </w:r>
    </w:p>
    <w:p w14:paraId="43D260D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Volver al inicio de la taxonomía y completar los dominios pendientes en orden:</w:t>
      </w:r>
    </w:p>
    <w:p w14:paraId="78DB1F0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 → PC → [OP ya cerrado] → DT → CM → EC</w:t>
      </w:r>
    </w:p>
    <w:p w14:paraId="09415AF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 decir:</w:t>
      </w:r>
    </w:p>
    <w:p w14:paraId="2B4B2A9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DG-01 → DG-05</w:t>
      </w:r>
      <w:r w:rsidRPr="00BC5617">
        <w:rPr>
          <w:rFonts w:ascii="Times New Roman" w:eastAsia="Times New Roman" w:hAnsi="Times New Roman" w:cs="Times New Roman"/>
          <w:kern w:val="0"/>
          <w:lang w:eastAsia="es-MX"/>
          <w14:ligatures w14:val="none"/>
        </w:rPr>
        <w:br/>
        <w:t>cierre transversal DG</w:t>
      </w:r>
    </w:p>
    <w:p w14:paraId="7DACD40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6A4F7BE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PC-01 → PC-05</w:t>
      </w:r>
      <w:r w:rsidRPr="00BC5617">
        <w:rPr>
          <w:rFonts w:ascii="Times New Roman" w:eastAsia="Times New Roman" w:hAnsi="Times New Roman" w:cs="Times New Roman"/>
          <w:kern w:val="0"/>
          <w:lang w:eastAsia="es-MX"/>
          <w14:ligatures w14:val="none"/>
        </w:rPr>
        <w:br/>
        <w:t>cierre transversal PC</w:t>
      </w:r>
    </w:p>
    <w:p w14:paraId="0650C83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641D155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OP-01 → OP-05</w:t>
      </w:r>
      <w:r w:rsidRPr="00BC5617">
        <w:rPr>
          <w:rFonts w:ascii="Times New Roman" w:eastAsia="Times New Roman" w:hAnsi="Times New Roman" w:cs="Times New Roman"/>
          <w:kern w:val="0"/>
          <w:lang w:eastAsia="es-MX"/>
          <w14:ligatures w14:val="none"/>
        </w:rPr>
        <w:br/>
      </w:r>
      <w:r w:rsidRPr="00BC5617">
        <w:rPr>
          <w:rFonts w:ascii="Apple Color Emoji" w:eastAsia="Times New Roman" w:hAnsi="Apple Color Emoji" w:cs="Apple Color Emoji"/>
          <w:kern w:val="0"/>
          <w:lang w:eastAsia="es-MX"/>
          <w14:ligatures w14:val="none"/>
        </w:rPr>
        <w:t>🟢</w:t>
      </w:r>
      <w:r w:rsidRPr="00BC5617">
        <w:rPr>
          <w:rFonts w:ascii="Times New Roman" w:eastAsia="Times New Roman" w:hAnsi="Times New Roman" w:cs="Times New Roman"/>
          <w:kern w:val="0"/>
          <w:lang w:eastAsia="es-MX"/>
          <w14:ligatures w14:val="none"/>
        </w:rPr>
        <w:t xml:space="preserve"> ya cerrado; </w:t>
      </w:r>
      <w:r w:rsidRPr="00BC5617">
        <w:rPr>
          <w:rFonts w:ascii="Times New Roman" w:eastAsia="Times New Roman" w:hAnsi="Times New Roman" w:cs="Times New Roman"/>
          <w:b/>
          <w:bCs/>
          <w:kern w:val="0"/>
          <w:lang w:eastAsia="es-MX"/>
          <w14:ligatures w14:val="none"/>
        </w:rPr>
        <w:t>no se reconstruye</w:t>
      </w:r>
    </w:p>
    <w:p w14:paraId="4AC9332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23BD2D8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DT-01 → DT-06</w:t>
      </w:r>
    </w:p>
    <w:p w14:paraId="2B874D6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00B17AA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CM-01 → CM-06</w:t>
      </w:r>
    </w:p>
    <w:p w14:paraId="33BC2E4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w:t>
      </w:r>
    </w:p>
    <w:p w14:paraId="5547C45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EC-02 → EC-05</w:t>
      </w:r>
    </w:p>
    <w:p w14:paraId="3D450B1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Esto además nos permite que el Motor transversal candidato que extrajimos de OP sea probado primero contra dos dominios conceptualmente muy diferentes —gobierno y </w:t>
      </w:r>
      <w:r w:rsidRPr="00BC5617">
        <w:rPr>
          <w:rFonts w:ascii="Times New Roman" w:eastAsia="Times New Roman" w:hAnsi="Times New Roman" w:cs="Times New Roman"/>
          <w:kern w:val="0"/>
          <w:lang w:eastAsia="es-MX"/>
          <w14:ligatures w14:val="none"/>
        </w:rPr>
        <w:lastRenderedPageBreak/>
        <w:t xml:space="preserve">personas— </w:t>
      </w:r>
      <w:r w:rsidRPr="00BC5617">
        <w:rPr>
          <w:rFonts w:ascii="Times New Roman" w:eastAsia="Times New Roman" w:hAnsi="Times New Roman" w:cs="Times New Roman"/>
          <w:b/>
          <w:bCs/>
          <w:kern w:val="0"/>
          <w:lang w:eastAsia="es-MX"/>
          <w14:ligatures w14:val="none"/>
        </w:rPr>
        <w:t>antes de entrar en tecnología</w:t>
      </w:r>
      <w:r w:rsidRPr="00BC5617">
        <w:rPr>
          <w:rFonts w:ascii="Times New Roman" w:eastAsia="Times New Roman" w:hAnsi="Times New Roman" w:cs="Times New Roman"/>
          <w:kern w:val="0"/>
          <w:lang w:eastAsia="es-MX"/>
          <w14:ligatures w14:val="none"/>
        </w:rPr>
        <w:t>. Si algunas reglas que creíamos universales realmente eran propias de procesos, lo descubriremos rápidamente.</w:t>
      </w:r>
    </w:p>
    <w:p w14:paraId="1CC6AD9F"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Dimensionamiento que corresponde ahora</w:t>
      </w:r>
    </w:p>
    <w:p w14:paraId="0CFF7ED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Nuestro próximo dominio debe ser:</w:t>
      </w:r>
    </w:p>
    <w:p w14:paraId="40B0A111"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1 · Dirección y gobierno — DG</w:t>
      </w:r>
    </w:p>
    <w:p w14:paraId="531FE92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Cinco capítulos/capacidades:</w:t>
      </w:r>
    </w:p>
    <w:p w14:paraId="0A40978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DG-01 · Orientar la transformación a partir del negocio y su entorno</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DG-02 · Priorizar iniciativas y recursos de transformación</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DG-03 · Asignar responsabilidad y capacidad de decisión</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DG-04 · Dar seguimiento a iniciativas y resultados</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DG-05 · Gobernar riesgos y dependencias de la transformación</w:t>
      </w:r>
    </w:p>
    <w:p w14:paraId="6B01AA0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Inicialmente lo dimensionaría en </w:t>
      </w:r>
      <w:r w:rsidRPr="00BC5617">
        <w:rPr>
          <w:rFonts w:ascii="Times New Roman" w:eastAsia="Times New Roman" w:hAnsi="Times New Roman" w:cs="Times New Roman"/>
          <w:b/>
          <w:bCs/>
          <w:kern w:val="0"/>
          <w:lang w:eastAsia="es-MX"/>
          <w14:ligatures w14:val="none"/>
        </w:rPr>
        <w:t>5 capacidades × 2 macrosets = 10 sets</w:t>
      </w:r>
      <w:r w:rsidRPr="00BC5617">
        <w:rPr>
          <w:rFonts w:ascii="Times New Roman" w:eastAsia="Times New Roman" w:hAnsi="Times New Roman" w:cs="Times New Roman"/>
          <w:kern w:val="0"/>
          <w:lang w:eastAsia="es-MX"/>
          <w14:ligatures w14:val="none"/>
        </w:rPr>
        <w:t xml:space="preserve">, más el cierre transversal DG. Seguiremos manteniendo los 12 bloques lógicos por capacidad internamente, agrupados en </w:t>
      </w:r>
      <w:r w:rsidRPr="00BC5617">
        <w:rPr>
          <w:rFonts w:ascii="Times New Roman" w:eastAsia="Times New Roman" w:hAnsi="Times New Roman" w:cs="Times New Roman"/>
          <w:b/>
          <w:bCs/>
          <w:kern w:val="0"/>
          <w:lang w:eastAsia="es-MX"/>
          <w14:ligatures w14:val="none"/>
        </w:rPr>
        <w:t>SET A (1–6)</w:t>
      </w:r>
      <w:r w:rsidRPr="00BC5617">
        <w:rPr>
          <w:rFonts w:ascii="Times New Roman" w:eastAsia="Times New Roman" w:hAnsi="Times New Roman" w:cs="Times New Roman"/>
          <w:kern w:val="0"/>
          <w:lang w:eastAsia="es-MX"/>
          <w14:ligatures w14:val="none"/>
        </w:rPr>
        <w:t xml:space="preserve"> y </w:t>
      </w:r>
      <w:r w:rsidRPr="00BC5617">
        <w:rPr>
          <w:rFonts w:ascii="Times New Roman" w:eastAsia="Times New Roman" w:hAnsi="Times New Roman" w:cs="Times New Roman"/>
          <w:b/>
          <w:bCs/>
          <w:kern w:val="0"/>
          <w:lang w:eastAsia="es-MX"/>
          <w14:ligatures w14:val="none"/>
        </w:rPr>
        <w:t>SET B (7–12)</w:t>
      </w:r>
      <w:r w:rsidRPr="00BC5617">
        <w:rPr>
          <w:rFonts w:ascii="Times New Roman" w:eastAsia="Times New Roman" w:hAnsi="Times New Roman" w:cs="Times New Roman"/>
          <w:kern w:val="0"/>
          <w:lang w:eastAsia="es-MX"/>
          <w14:ligatures w14:val="none"/>
        </w:rPr>
        <w:t>.</w:t>
      </w:r>
    </w:p>
    <w:p w14:paraId="39E57B4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Después hacemos PC con la misma lógica.</w:t>
      </w:r>
    </w:p>
    <w:p w14:paraId="33B83D3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Hay además una ventaja arquitectónica importante: </w:t>
      </w:r>
      <w:r w:rsidRPr="00BC5617">
        <w:rPr>
          <w:rFonts w:ascii="Times New Roman" w:eastAsia="Times New Roman" w:hAnsi="Times New Roman" w:cs="Times New Roman"/>
          <w:b/>
          <w:bCs/>
          <w:kern w:val="0"/>
          <w:lang w:eastAsia="es-MX"/>
          <w14:ligatures w14:val="none"/>
        </w:rPr>
        <w:t>DG debería ayudarnos a precisar algunas fronteras que ya dejamos abiertas desde OP</w:t>
      </w:r>
      <w:r w:rsidRPr="00BC5617">
        <w:rPr>
          <w:rFonts w:ascii="Times New Roman" w:eastAsia="Times New Roman" w:hAnsi="Times New Roman" w:cs="Times New Roman"/>
          <w:kern w:val="0"/>
          <w:lang w:eastAsia="es-MX"/>
          <w14:ligatures w14:val="none"/>
        </w:rPr>
        <w:t>, especialmente DG-02↔OP-05, DG-03↔OP-05 y DG-05↔OP/DT. Así no solo completamos las diez capacidades faltantes: también sometemos a prueba las derivaciones que ya construimos en OP.</w:t>
      </w:r>
    </w:p>
    <w:p w14:paraId="3E117E0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Por tanto, corrijo el punto de arranque:</w:t>
      </w:r>
    </w:p>
    <w:p w14:paraId="401D004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DOMAIN-DG · 5 CAPABILITIES · NEXT-FOR-KNOWLEDGE-ENGINEERING</w:t>
      </w:r>
    </w:p>
    <w:p w14:paraId="33A16C6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Secuencia pendiente oficial: </w:t>
      </w:r>
      <w:r w:rsidRPr="00BC5617">
        <w:rPr>
          <w:rFonts w:ascii="Times New Roman" w:eastAsia="Times New Roman" w:hAnsi="Times New Roman" w:cs="Times New Roman"/>
          <w:b/>
          <w:bCs/>
          <w:kern w:val="0"/>
          <w:lang w:eastAsia="es-MX"/>
          <w14:ligatures w14:val="none"/>
        </w:rPr>
        <w:t>DG → PC → DT → CM → EC</w:t>
      </w:r>
      <w:r w:rsidRPr="00BC5617">
        <w:rPr>
          <w:rFonts w:ascii="Times New Roman" w:eastAsia="Times New Roman" w:hAnsi="Times New Roman" w:cs="Times New Roman"/>
          <w:kern w:val="0"/>
          <w:lang w:eastAsia="es-MX"/>
          <w14:ligatures w14:val="none"/>
        </w:rPr>
        <w:t xml:space="preserve">, manteniendo </w:t>
      </w:r>
      <w:r w:rsidRPr="00BC5617">
        <w:rPr>
          <w:rFonts w:ascii="Times New Roman" w:eastAsia="Times New Roman" w:hAnsi="Times New Roman" w:cs="Times New Roman"/>
          <w:b/>
          <w:bCs/>
          <w:kern w:val="0"/>
          <w:lang w:eastAsia="es-MX"/>
          <w14:ligatures w14:val="none"/>
        </w:rPr>
        <w:t>OP cerrado y sin reconstrucción</w:t>
      </w:r>
      <w:r w:rsidRPr="00BC5617">
        <w:rPr>
          <w:rFonts w:ascii="Times New Roman" w:eastAsia="Times New Roman" w:hAnsi="Times New Roman" w:cs="Times New Roman"/>
          <w:kern w:val="0"/>
          <w:lang w:eastAsia="es-MX"/>
          <w14:ligatures w14:val="none"/>
        </w:rPr>
        <w:t>.</w:t>
      </w:r>
    </w:p>
    <w:p w14:paraId="52C9855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Ahora sí, el siguiente paso correcto es </w:t>
      </w:r>
      <w:r w:rsidRPr="00BC5617">
        <w:rPr>
          <w:rFonts w:ascii="Times New Roman" w:eastAsia="Times New Roman" w:hAnsi="Times New Roman" w:cs="Times New Roman"/>
          <w:b/>
          <w:bCs/>
          <w:kern w:val="0"/>
          <w:lang w:eastAsia="es-MX"/>
          <w14:ligatures w14:val="none"/>
        </w:rPr>
        <w:t>dimensionar internamente DG y arrancar DG-01 · SET A (bloques 1–6)</w:t>
      </w:r>
      <w:r w:rsidRPr="00BC5617">
        <w:rPr>
          <w:rFonts w:ascii="Times New Roman" w:eastAsia="Times New Roman" w:hAnsi="Times New Roman" w:cs="Times New Roman"/>
          <w:kern w:val="0"/>
          <w:lang w:eastAsia="es-MX"/>
          <w14:ligatures w14:val="none"/>
        </w:rPr>
        <w:t>.</w:t>
      </w:r>
    </w:p>
    <w:p w14:paraId="180E0C9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Ok vamos con DG según metodología aprobada</w:t>
      </w:r>
    </w:p>
    <w:p w14:paraId="7D0FF651" w14:textId="77777777" w:rsidR="00BC5617" w:rsidRDefault="00BC5617"/>
    <w:p w14:paraId="608B70B5" w14:textId="77777777" w:rsidR="00BC5617" w:rsidRDefault="00BC5617"/>
    <w:p w14:paraId="36CFBDA2" w14:textId="77777777" w:rsidR="00BC5617" w:rsidRDefault="00BC5617"/>
    <w:p w14:paraId="21B18FB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 xml:space="preserve">Vamos. Arrancamos formalmente </w:t>
      </w:r>
      <w:r w:rsidRPr="00BC5617">
        <w:rPr>
          <w:rFonts w:ascii="Times New Roman" w:eastAsia="Times New Roman" w:hAnsi="Times New Roman" w:cs="Times New Roman"/>
          <w:b/>
          <w:bCs/>
          <w:kern w:val="0"/>
          <w:lang w:eastAsia="es-MX"/>
          <w14:ligatures w14:val="none"/>
        </w:rPr>
        <w:t>DG · Dirección y gobierno</w:t>
      </w:r>
      <w:r w:rsidRPr="00BC5617">
        <w:rPr>
          <w:rFonts w:ascii="Times New Roman" w:eastAsia="Times New Roman" w:hAnsi="Times New Roman" w:cs="Times New Roman"/>
          <w:kern w:val="0"/>
          <w:lang w:eastAsia="es-MX"/>
          <w14:ligatures w14:val="none"/>
        </w:rPr>
        <w:t xml:space="preserve"> aplicando la metodología ya estabilizada en OP. Como DG-01 inaugura además un dominio nuevo, este primer SET A tiene una responsabilidad adicional: fijar fronteras que luego reutilizaremos en DG-02–05.</w:t>
      </w:r>
    </w:p>
    <w:p w14:paraId="33E2C03D"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DG-01 · Orientar la transformación a partir del negocio y su entorno</w:t>
      </w:r>
    </w:p>
    <w:p w14:paraId="1CF5A174"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SET A · Ingeniería diagnóstica · Bloques 1–6</w:t>
      </w:r>
    </w:p>
    <w:p w14:paraId="163FA8F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Propósito OE1-D recuperado:</w:t>
      </w:r>
      <w:r w:rsidRPr="00BC5617">
        <w:rPr>
          <w:rFonts w:ascii="Times New Roman" w:eastAsia="Times New Roman" w:hAnsi="Times New Roman" w:cs="Times New Roman"/>
          <w:kern w:val="0"/>
          <w:lang w:eastAsia="es-MX"/>
          <w14:ligatures w14:val="none"/>
        </w:rPr>
        <w:t xml:space="preserve"> vincular la transformación con la realidad, dirección y entorno del negocio.</w:t>
      </w:r>
    </w:p>
    <w:p w14:paraId="2341228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Estado inicial:</w:t>
      </w:r>
      <w:r w:rsidRPr="00BC5617">
        <w:rPr>
          <w:rFonts w:ascii="Times New Roman" w:eastAsia="Times New Roman" w:hAnsi="Times New Roman" w:cs="Times New Roman"/>
          <w:kern w:val="0"/>
          <w:lang w:eastAsia="es-MX"/>
          <w14:ligatures w14:val="none"/>
        </w:rPr>
        <w:t xml:space="preserve"> </w:t>
      </w:r>
      <w:r w:rsidRPr="00BC5617">
        <w:rPr>
          <w:rFonts w:ascii="Courier New" w:eastAsia="Times New Roman" w:hAnsi="Courier New" w:cs="Courier New"/>
          <w:kern w:val="0"/>
          <w:sz w:val="20"/>
          <w:szCs w:val="20"/>
          <w:lang w:eastAsia="es-MX"/>
          <w14:ligatures w14:val="none"/>
        </w:rPr>
        <w:t>DG01-SET-A · IN-ENGINEERING</w:t>
      </w:r>
    </w:p>
    <w:p w14:paraId="14D69459"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60756935">
          <v:rect id="Horizontal Line 11" o:spid="_x0000_s105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705E51D"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Bloque 1 · Delimitación conceptual</w:t>
      </w:r>
    </w:p>
    <w:p w14:paraId="083347A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Propongo como definición productiva V1:</w:t>
      </w:r>
    </w:p>
    <w:p w14:paraId="32509B6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DG-01 evalúa la capacidad de la organización para orientar su transformación a partir de una comprensión suficientemente actualizada de su negocio, sus objetivos, su situación y las condiciones relevantes de su entorno, traduciendo esa comprensión en una dirección de transformación coherente y útil para la toma de decisiones.</w:t>
      </w:r>
    </w:p>
    <w:p w14:paraId="596667B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 palabra crítica es </w:t>
      </w:r>
      <w:r w:rsidRPr="00BC5617">
        <w:rPr>
          <w:rFonts w:ascii="Times New Roman" w:eastAsia="Times New Roman" w:hAnsi="Times New Roman" w:cs="Times New Roman"/>
          <w:b/>
          <w:bCs/>
          <w:kern w:val="0"/>
          <w:lang w:eastAsia="es-MX"/>
          <w14:ligatures w14:val="none"/>
        </w:rPr>
        <w:t>orientar</w:t>
      </w:r>
      <w:r w:rsidRPr="00BC5617">
        <w:rPr>
          <w:rFonts w:ascii="Times New Roman" w:eastAsia="Times New Roman" w:hAnsi="Times New Roman" w:cs="Times New Roman"/>
          <w:kern w:val="0"/>
          <w:lang w:eastAsia="es-MX"/>
          <w14:ligatures w14:val="none"/>
        </w:rPr>
        <w:t>. DG-01 no evalúa si la pyme tiene un documento llamado “estrategia digital”.</w:t>
      </w:r>
    </w:p>
    <w:p w14:paraId="48A5417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Evalúa si existe una conexión razonable:</w:t>
      </w:r>
    </w:p>
    <w:p w14:paraId="06CCC98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realidad del negocio → dirección del negocio → entorno relevante → necesidades/oportunidades → dirección de transformación.</w:t>
      </w:r>
    </w:p>
    <w:p w14:paraId="795CC17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Esto tiene buen respaldo externo. ISO 37000 sitúa propósito, generación de valor, estrategia, stakeholders y visión sistémica del riesgo/contexto dentro del gobierno organizacional, y aplica independientemente del tamaño de la organización. </w:t>
      </w:r>
      <w:hyperlink r:id="rId5" w:history="1">
        <w:r w:rsidRPr="00BC5617">
          <w:rPr>
            <w:rFonts w:ascii="Times New Roman" w:eastAsia="Times New Roman" w:hAnsi="Times New Roman" w:cs="Times New Roman"/>
            <w:color w:val="0000FF"/>
            <w:kern w:val="0"/>
            <w:u w:val="single"/>
            <w:lang w:eastAsia="es-MX"/>
            <w14:ligatures w14:val="none"/>
          </w:rPr>
          <w:t>ISO</w:t>
        </w:r>
      </w:hyperlink>
      <w:r w:rsidRPr="00BC5617">
        <w:rPr>
          <w:rFonts w:ascii="Times New Roman" w:eastAsia="Times New Roman" w:hAnsi="Times New Roman" w:cs="Times New Roman"/>
          <w:kern w:val="0"/>
          <w:lang w:eastAsia="es-MX"/>
          <w14:ligatures w14:val="none"/>
        </w:rPr>
        <w:t xml:space="preserve"> La OECD, específicamente para pymes, advierte que la digitalización es multidimensional, depende de cómo crea valor la empresa y está condicionada por recursos, competencias y contexto. </w:t>
      </w:r>
      <w:hyperlink r:id="rId6" w:history="1">
        <w:r w:rsidRPr="00BC5617">
          <w:rPr>
            <w:rFonts w:ascii="Times New Roman" w:eastAsia="Times New Roman" w:hAnsi="Times New Roman" w:cs="Times New Roman"/>
            <w:color w:val="0000FF"/>
            <w:kern w:val="0"/>
            <w:u w:val="single"/>
            <w:lang w:eastAsia="es-MX"/>
            <w14:ligatures w14:val="none"/>
          </w:rPr>
          <w:t>OECD</w:t>
        </w:r>
      </w:hyperlink>
    </w:p>
    <w:p w14:paraId="76780378"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Unidad de análisis</w:t>
      </w:r>
    </w:p>
    <w:p w14:paraId="752A06C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será el “plan estratégico”.</w:t>
      </w:r>
    </w:p>
    <w:p w14:paraId="6854028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Será:</w:t>
      </w:r>
    </w:p>
    <w:p w14:paraId="79F29C7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la lógica mediante la cual la organización conecta su situación y dirección empresarial con las decisiones de transformación.</w:t>
      </w:r>
    </w:p>
    <w:p w14:paraId="6B6A22E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Por eso pueden existir diferentes evidencias válidas:</w:t>
      </w:r>
    </w:p>
    <w:p w14:paraId="61C9DA4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plan, prioridades explícitas, decisiones recurrentes, presupuesto, entrevistas consistentes, objetivos empresariales, análisis comercial, indicadores, decisiones del dueño, etc.</w:t>
      </w:r>
    </w:p>
    <w:p w14:paraId="17C8827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Una microempresa </w:t>
      </w:r>
      <w:r w:rsidRPr="00BC5617">
        <w:rPr>
          <w:rFonts w:ascii="Times New Roman" w:eastAsia="Times New Roman" w:hAnsi="Times New Roman" w:cs="Times New Roman"/>
          <w:b/>
          <w:bCs/>
          <w:kern w:val="0"/>
          <w:lang w:eastAsia="es-MX"/>
          <w14:ligatures w14:val="none"/>
        </w:rPr>
        <w:t>no necesita formalización corporativa para demostrar capacidad</w:t>
      </w:r>
      <w:r w:rsidRPr="00BC5617">
        <w:rPr>
          <w:rFonts w:ascii="Times New Roman" w:eastAsia="Times New Roman" w:hAnsi="Times New Roman" w:cs="Times New Roman"/>
          <w:kern w:val="0"/>
          <w:lang w:eastAsia="es-MX"/>
          <w14:ligatures w14:val="none"/>
        </w:rPr>
        <w:t>.</w:t>
      </w:r>
    </w:p>
    <w:p w14:paraId="02427F9B"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Lo que DG-01 no evalúa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4"/>
        <w:gridCol w:w="2176"/>
      </w:tblGrid>
      <w:tr w:rsidR="00BC5617" w:rsidRPr="00BC5617" w14:paraId="33445750" w14:textId="77777777">
        <w:trPr>
          <w:tblHeader/>
          <w:tblCellSpacing w:w="15" w:type="dxa"/>
        </w:trPr>
        <w:tc>
          <w:tcPr>
            <w:tcW w:w="0" w:type="auto"/>
            <w:vAlign w:val="center"/>
            <w:hideMark/>
          </w:tcPr>
          <w:p w14:paraId="4C260565"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Tema</w:t>
            </w:r>
          </w:p>
        </w:tc>
        <w:tc>
          <w:tcPr>
            <w:tcW w:w="0" w:type="auto"/>
            <w:vAlign w:val="center"/>
            <w:hideMark/>
          </w:tcPr>
          <w:p w14:paraId="69A9D459"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Capacidad principal</w:t>
            </w:r>
          </w:p>
        </w:tc>
      </w:tr>
      <w:tr w:rsidR="00BC5617" w:rsidRPr="00BC5617" w14:paraId="3A578F8F" w14:textId="77777777">
        <w:trPr>
          <w:tblCellSpacing w:w="15" w:type="dxa"/>
        </w:trPr>
        <w:tc>
          <w:tcPr>
            <w:tcW w:w="0" w:type="auto"/>
            <w:vAlign w:val="center"/>
            <w:hideMark/>
          </w:tcPr>
          <w:p w14:paraId="5FD6710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iniciativas reciben prioridad/recursos</w:t>
            </w:r>
          </w:p>
        </w:tc>
        <w:tc>
          <w:tcPr>
            <w:tcW w:w="0" w:type="auto"/>
            <w:vAlign w:val="center"/>
            <w:hideMark/>
          </w:tcPr>
          <w:p w14:paraId="40B9FE2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DG-02</w:t>
            </w:r>
          </w:p>
        </w:tc>
      </w:tr>
      <w:tr w:rsidR="00BC5617" w:rsidRPr="00BC5617" w14:paraId="3FBFE8FC" w14:textId="77777777">
        <w:trPr>
          <w:tblCellSpacing w:w="15" w:type="dxa"/>
        </w:trPr>
        <w:tc>
          <w:tcPr>
            <w:tcW w:w="0" w:type="auto"/>
            <w:vAlign w:val="center"/>
            <w:hideMark/>
          </w:tcPr>
          <w:p w14:paraId="4C2B2AA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Quién decide y responde</w:t>
            </w:r>
          </w:p>
        </w:tc>
        <w:tc>
          <w:tcPr>
            <w:tcW w:w="0" w:type="auto"/>
            <w:vAlign w:val="center"/>
            <w:hideMark/>
          </w:tcPr>
          <w:p w14:paraId="2F1124D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DG-03</w:t>
            </w:r>
          </w:p>
        </w:tc>
      </w:tr>
      <w:tr w:rsidR="00BC5617" w:rsidRPr="00BC5617" w14:paraId="11F78921" w14:textId="77777777">
        <w:trPr>
          <w:tblCellSpacing w:w="15" w:type="dxa"/>
        </w:trPr>
        <w:tc>
          <w:tcPr>
            <w:tcW w:w="0" w:type="auto"/>
            <w:vAlign w:val="center"/>
            <w:hideMark/>
          </w:tcPr>
          <w:p w14:paraId="4059D5F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Seguimiento de iniciativas/resultados</w:t>
            </w:r>
          </w:p>
        </w:tc>
        <w:tc>
          <w:tcPr>
            <w:tcW w:w="0" w:type="auto"/>
            <w:vAlign w:val="center"/>
            <w:hideMark/>
          </w:tcPr>
          <w:p w14:paraId="5171B34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DG-04</w:t>
            </w:r>
          </w:p>
        </w:tc>
      </w:tr>
      <w:tr w:rsidR="00BC5617" w:rsidRPr="00BC5617" w14:paraId="3F0A2EEE" w14:textId="77777777">
        <w:trPr>
          <w:tblCellSpacing w:w="15" w:type="dxa"/>
        </w:trPr>
        <w:tc>
          <w:tcPr>
            <w:tcW w:w="0" w:type="auto"/>
            <w:vAlign w:val="center"/>
            <w:hideMark/>
          </w:tcPr>
          <w:p w14:paraId="605484C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Gobierno de riesgos/dependencias</w:t>
            </w:r>
          </w:p>
        </w:tc>
        <w:tc>
          <w:tcPr>
            <w:tcW w:w="0" w:type="auto"/>
            <w:vAlign w:val="center"/>
            <w:hideMark/>
          </w:tcPr>
          <w:p w14:paraId="25761B8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DG-05</w:t>
            </w:r>
          </w:p>
        </w:tc>
      </w:tr>
      <w:tr w:rsidR="00BC5617" w:rsidRPr="00BC5617" w14:paraId="61C9A555" w14:textId="77777777">
        <w:trPr>
          <w:tblCellSpacing w:w="15" w:type="dxa"/>
        </w:trPr>
        <w:tc>
          <w:tcPr>
            <w:tcW w:w="0" w:type="auto"/>
            <w:vAlign w:val="center"/>
            <w:hideMark/>
          </w:tcPr>
          <w:p w14:paraId="04B73F1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Ejecución de una iniciativa</w:t>
            </w:r>
          </w:p>
        </w:tc>
        <w:tc>
          <w:tcPr>
            <w:tcW w:w="0" w:type="auto"/>
            <w:vAlign w:val="center"/>
            <w:hideMark/>
          </w:tcPr>
          <w:p w14:paraId="04FC655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OP-05</w:t>
            </w:r>
          </w:p>
        </w:tc>
      </w:tr>
      <w:tr w:rsidR="00BC5617" w:rsidRPr="00BC5617" w14:paraId="10B4344E" w14:textId="77777777">
        <w:trPr>
          <w:tblCellSpacing w:w="15" w:type="dxa"/>
        </w:trPr>
        <w:tc>
          <w:tcPr>
            <w:tcW w:w="0" w:type="auto"/>
            <w:vAlign w:val="center"/>
            <w:hideMark/>
          </w:tcPr>
          <w:p w14:paraId="0FD8941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Pertinencia de una tecnología concreta</w:t>
            </w:r>
          </w:p>
        </w:tc>
        <w:tc>
          <w:tcPr>
            <w:tcW w:w="0" w:type="auto"/>
            <w:vAlign w:val="center"/>
            <w:hideMark/>
          </w:tcPr>
          <w:p w14:paraId="02B5BA2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DT-06</w:t>
            </w:r>
          </w:p>
        </w:tc>
      </w:tr>
      <w:tr w:rsidR="00BC5617" w:rsidRPr="00BC5617" w14:paraId="30E85249" w14:textId="77777777">
        <w:trPr>
          <w:tblCellSpacing w:w="15" w:type="dxa"/>
        </w:trPr>
        <w:tc>
          <w:tcPr>
            <w:tcW w:w="0" w:type="auto"/>
            <w:vAlign w:val="center"/>
            <w:hideMark/>
          </w:tcPr>
          <w:p w14:paraId="6C4753A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Competencias requeridas</w:t>
            </w:r>
          </w:p>
        </w:tc>
        <w:tc>
          <w:tcPr>
            <w:tcW w:w="0" w:type="auto"/>
            <w:vAlign w:val="center"/>
            <w:hideMark/>
          </w:tcPr>
          <w:p w14:paraId="07610AC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PC-01/02</w:t>
            </w:r>
          </w:p>
        </w:tc>
      </w:tr>
      <w:tr w:rsidR="00BC5617" w:rsidRPr="00BC5617" w14:paraId="38C21245" w14:textId="77777777">
        <w:trPr>
          <w:tblCellSpacing w:w="15" w:type="dxa"/>
        </w:trPr>
        <w:tc>
          <w:tcPr>
            <w:tcW w:w="0" w:type="auto"/>
            <w:vAlign w:val="center"/>
            <w:hideMark/>
          </w:tcPr>
          <w:p w14:paraId="5BA97F0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Comprensión profunda del cliente</w:t>
            </w:r>
          </w:p>
        </w:tc>
        <w:tc>
          <w:tcPr>
            <w:tcW w:w="0" w:type="auto"/>
            <w:vAlign w:val="center"/>
            <w:hideMark/>
          </w:tcPr>
          <w:p w14:paraId="107A23F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CM-01</w:t>
            </w:r>
          </w:p>
        </w:tc>
      </w:tr>
    </w:tbl>
    <w:p w14:paraId="0843B79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DG-01 puede </w:t>
      </w:r>
      <w:r w:rsidRPr="00BC5617">
        <w:rPr>
          <w:rFonts w:ascii="Times New Roman" w:eastAsia="Times New Roman" w:hAnsi="Times New Roman" w:cs="Times New Roman"/>
          <w:b/>
          <w:bCs/>
          <w:kern w:val="0"/>
          <w:lang w:eastAsia="es-MX"/>
          <w14:ligatures w14:val="none"/>
        </w:rPr>
        <w:t>detectar la necesidad de profundizar</w:t>
      </w:r>
      <w:r w:rsidRPr="00BC5617">
        <w:rPr>
          <w:rFonts w:ascii="Times New Roman" w:eastAsia="Times New Roman" w:hAnsi="Times New Roman" w:cs="Times New Roman"/>
          <w:kern w:val="0"/>
          <w:lang w:eastAsia="es-MX"/>
          <w14:ligatures w14:val="none"/>
        </w:rPr>
        <w:t xml:space="preserve"> en cualquiera de ellas, pero no absorbe su diagnóstico.</w:t>
      </w:r>
    </w:p>
    <w:p w14:paraId="28E7ADA5"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2798FED0">
          <v:rect id="Horizontal Line 12" o:spid="_x0000_s105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5AFD61D7"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2 · Condiciones evaluables y variables aplicadas</w:t>
      </w:r>
    </w:p>
    <w:p w14:paraId="459F593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Propongo </w:t>
      </w:r>
      <w:r w:rsidRPr="00BC5617">
        <w:rPr>
          <w:rFonts w:ascii="Times New Roman" w:eastAsia="Times New Roman" w:hAnsi="Times New Roman" w:cs="Times New Roman"/>
          <w:b/>
          <w:bCs/>
          <w:kern w:val="0"/>
          <w:lang w:eastAsia="es-MX"/>
          <w14:ligatures w14:val="none"/>
        </w:rPr>
        <w:t>4 Condiciones Evaluables (CE) y 9 Variables Aplicadas (VA).</w:t>
      </w:r>
    </w:p>
    <w:p w14:paraId="0D2E39DF"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CE01 · Comprensión actual del negocio</w:t>
      </w:r>
    </w:p>
    <w:p w14:paraId="416EDDE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Busca determinar si la transformación parte del negocio que realmente existe, no de una aspiración tecnológica abstracta.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854"/>
      </w:tblGrid>
      <w:tr w:rsidR="00BC5617" w:rsidRPr="00BC5617" w14:paraId="2907913A" w14:textId="77777777">
        <w:trPr>
          <w:tblHeader/>
          <w:tblCellSpacing w:w="15" w:type="dxa"/>
        </w:trPr>
        <w:tc>
          <w:tcPr>
            <w:tcW w:w="0" w:type="auto"/>
            <w:vAlign w:val="center"/>
            <w:hideMark/>
          </w:tcPr>
          <w:p w14:paraId="5543C21B"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w:t>
            </w:r>
          </w:p>
        </w:tc>
        <w:tc>
          <w:tcPr>
            <w:tcW w:w="0" w:type="auto"/>
            <w:vAlign w:val="center"/>
            <w:hideMark/>
          </w:tcPr>
          <w:p w14:paraId="237A61D3"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Variable</w:t>
            </w:r>
          </w:p>
        </w:tc>
      </w:tr>
      <w:tr w:rsidR="00BC5617" w:rsidRPr="00BC5617" w14:paraId="6BB094EB" w14:textId="77777777">
        <w:trPr>
          <w:tblCellSpacing w:w="15" w:type="dxa"/>
        </w:trPr>
        <w:tc>
          <w:tcPr>
            <w:tcW w:w="0" w:type="auto"/>
            <w:vAlign w:val="center"/>
            <w:hideMark/>
          </w:tcPr>
          <w:p w14:paraId="225B330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VA01</w:t>
            </w:r>
          </w:p>
        </w:tc>
        <w:tc>
          <w:tcPr>
            <w:tcW w:w="0" w:type="auto"/>
            <w:vAlign w:val="center"/>
            <w:hideMark/>
          </w:tcPr>
          <w:p w14:paraId="1FC1DFB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Modelo y lógica actual de creación de valor</w:t>
            </w:r>
          </w:p>
        </w:tc>
      </w:tr>
      <w:tr w:rsidR="00BC5617" w:rsidRPr="00BC5617" w14:paraId="7047B6BC" w14:textId="77777777">
        <w:trPr>
          <w:tblCellSpacing w:w="15" w:type="dxa"/>
        </w:trPr>
        <w:tc>
          <w:tcPr>
            <w:tcW w:w="0" w:type="auto"/>
            <w:vAlign w:val="center"/>
            <w:hideMark/>
          </w:tcPr>
          <w:p w14:paraId="704DFDF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lastRenderedPageBreak/>
              <w:t>VA02</w:t>
            </w:r>
          </w:p>
        </w:tc>
        <w:tc>
          <w:tcPr>
            <w:tcW w:w="0" w:type="auto"/>
            <w:vAlign w:val="center"/>
            <w:hideMark/>
          </w:tcPr>
          <w:p w14:paraId="7B15040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Situación, desempeño y restricciones materiales del negocio</w:t>
            </w:r>
          </w:p>
        </w:tc>
      </w:tr>
    </w:tbl>
    <w:p w14:paraId="0A3A4DC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No pretendemos reconstruir un Business Model Canvas completo. Necesitamos saber </w:t>
      </w:r>
      <w:r w:rsidRPr="00BC5617">
        <w:rPr>
          <w:rFonts w:ascii="Times New Roman" w:eastAsia="Times New Roman" w:hAnsi="Times New Roman" w:cs="Times New Roman"/>
          <w:b/>
          <w:bCs/>
          <w:kern w:val="0"/>
          <w:lang w:eastAsia="es-MX"/>
          <w14:ligatures w14:val="none"/>
        </w:rPr>
        <w:t>qué hace materialmente que esta empresa funcione y dónde están sus restricciones relevantes</w:t>
      </w:r>
      <w:r w:rsidRPr="00BC5617">
        <w:rPr>
          <w:rFonts w:ascii="Times New Roman" w:eastAsia="Times New Roman" w:hAnsi="Times New Roman" w:cs="Times New Roman"/>
          <w:kern w:val="0"/>
          <w:lang w:eastAsia="es-MX"/>
          <w14:ligatures w14:val="none"/>
        </w:rPr>
        <w:t>.</w:t>
      </w:r>
    </w:p>
    <w:p w14:paraId="79C75C8E"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4A220310">
          <v:rect id="Horizontal Line 13" o:spid="_x0000_s105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0369E6E"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CE02 · Dirección empresarial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4534"/>
      </w:tblGrid>
      <w:tr w:rsidR="00BC5617" w:rsidRPr="00BC5617" w14:paraId="3F4024B4" w14:textId="77777777">
        <w:trPr>
          <w:tblHeader/>
          <w:tblCellSpacing w:w="15" w:type="dxa"/>
        </w:trPr>
        <w:tc>
          <w:tcPr>
            <w:tcW w:w="0" w:type="auto"/>
            <w:vAlign w:val="center"/>
            <w:hideMark/>
          </w:tcPr>
          <w:p w14:paraId="7A68E2E9"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w:t>
            </w:r>
          </w:p>
        </w:tc>
        <w:tc>
          <w:tcPr>
            <w:tcW w:w="0" w:type="auto"/>
            <w:vAlign w:val="center"/>
            <w:hideMark/>
          </w:tcPr>
          <w:p w14:paraId="24D5F5B7"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Variable</w:t>
            </w:r>
          </w:p>
        </w:tc>
      </w:tr>
      <w:tr w:rsidR="00BC5617" w:rsidRPr="00BC5617" w14:paraId="7703F285" w14:textId="77777777">
        <w:trPr>
          <w:tblCellSpacing w:w="15" w:type="dxa"/>
        </w:trPr>
        <w:tc>
          <w:tcPr>
            <w:tcW w:w="0" w:type="auto"/>
            <w:vAlign w:val="center"/>
            <w:hideMark/>
          </w:tcPr>
          <w:p w14:paraId="1ACCE23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VA03</w:t>
            </w:r>
          </w:p>
        </w:tc>
        <w:tc>
          <w:tcPr>
            <w:tcW w:w="0" w:type="auto"/>
            <w:vAlign w:val="center"/>
            <w:hideMark/>
          </w:tcPr>
          <w:p w14:paraId="410EFCC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Objetivos y prioridades relevantes del negocio</w:t>
            </w:r>
          </w:p>
        </w:tc>
      </w:tr>
      <w:tr w:rsidR="00BC5617" w:rsidRPr="00BC5617" w14:paraId="5936B7D7" w14:textId="77777777">
        <w:trPr>
          <w:tblCellSpacing w:w="15" w:type="dxa"/>
        </w:trPr>
        <w:tc>
          <w:tcPr>
            <w:tcW w:w="0" w:type="auto"/>
            <w:vAlign w:val="center"/>
            <w:hideMark/>
          </w:tcPr>
          <w:p w14:paraId="6D7BDA2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VA04</w:t>
            </w:r>
          </w:p>
        </w:tc>
        <w:tc>
          <w:tcPr>
            <w:tcW w:w="0" w:type="auto"/>
            <w:vAlign w:val="center"/>
            <w:hideMark/>
          </w:tcPr>
          <w:p w14:paraId="436D753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Horizonte, ambición y cambios esperados</w:t>
            </w:r>
          </w:p>
        </w:tc>
      </w:tr>
    </w:tbl>
    <w:p w14:paraId="23378C6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empresa puede no tener “estrategia formal”, pero sí una dirección suficientemente explícita:</w:t>
      </w:r>
    </w:p>
    <w:p w14:paraId="2512D27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crecer determinado canal, reducir dependencia de pocos clientes, mejorar margen, expandirse, estabilizar operación, profesionalizarse, etc.</w:t>
      </w:r>
    </w:p>
    <w:p w14:paraId="5E21FBA5"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Principio candidato</w:t>
      </w:r>
    </w:p>
    <w:p w14:paraId="58BFDAE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Formalización estratégica ≠ existencia de dirección estratégica.</w:t>
      </w:r>
    </w:p>
    <w:p w14:paraId="533DDAAF"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5608A743">
          <v:rect id="Horizontal Line 14" o:spid="_x0000_s105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6FB54B4"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CE03 · Lectura del entorno relevante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5460"/>
      </w:tblGrid>
      <w:tr w:rsidR="00BC5617" w:rsidRPr="00BC5617" w14:paraId="167E501D" w14:textId="77777777">
        <w:trPr>
          <w:tblHeader/>
          <w:tblCellSpacing w:w="15" w:type="dxa"/>
        </w:trPr>
        <w:tc>
          <w:tcPr>
            <w:tcW w:w="0" w:type="auto"/>
            <w:vAlign w:val="center"/>
            <w:hideMark/>
          </w:tcPr>
          <w:p w14:paraId="72ED2ACB"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w:t>
            </w:r>
          </w:p>
        </w:tc>
        <w:tc>
          <w:tcPr>
            <w:tcW w:w="0" w:type="auto"/>
            <w:vAlign w:val="center"/>
            <w:hideMark/>
          </w:tcPr>
          <w:p w14:paraId="0F8FB0CD"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Variable</w:t>
            </w:r>
          </w:p>
        </w:tc>
      </w:tr>
      <w:tr w:rsidR="00BC5617" w:rsidRPr="00BC5617" w14:paraId="22AA5F50" w14:textId="77777777">
        <w:trPr>
          <w:tblCellSpacing w:w="15" w:type="dxa"/>
        </w:trPr>
        <w:tc>
          <w:tcPr>
            <w:tcW w:w="0" w:type="auto"/>
            <w:vAlign w:val="center"/>
            <w:hideMark/>
          </w:tcPr>
          <w:p w14:paraId="06D41F6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VA05</w:t>
            </w:r>
          </w:p>
        </w:tc>
        <w:tc>
          <w:tcPr>
            <w:tcW w:w="0" w:type="auto"/>
            <w:vAlign w:val="center"/>
            <w:hideMark/>
          </w:tcPr>
          <w:p w14:paraId="12C4CAF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Cambios relevantes en clientes y mercado</w:t>
            </w:r>
          </w:p>
        </w:tc>
      </w:tr>
      <w:tr w:rsidR="00BC5617" w:rsidRPr="00BC5617" w14:paraId="7B4FDA92" w14:textId="77777777">
        <w:trPr>
          <w:tblCellSpacing w:w="15" w:type="dxa"/>
        </w:trPr>
        <w:tc>
          <w:tcPr>
            <w:tcW w:w="0" w:type="auto"/>
            <w:vAlign w:val="center"/>
            <w:hideMark/>
          </w:tcPr>
          <w:p w14:paraId="7D1738C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VA06</w:t>
            </w:r>
          </w:p>
        </w:tc>
        <w:tc>
          <w:tcPr>
            <w:tcW w:w="0" w:type="auto"/>
            <w:vAlign w:val="center"/>
            <w:hideMark/>
          </w:tcPr>
          <w:p w14:paraId="7EEA3DC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Cambios competitivos, tecnológicos y del ecosistema</w:t>
            </w:r>
          </w:p>
        </w:tc>
      </w:tr>
      <w:tr w:rsidR="00BC5617" w:rsidRPr="00BC5617" w14:paraId="01BB98FB" w14:textId="77777777">
        <w:trPr>
          <w:tblCellSpacing w:w="15" w:type="dxa"/>
        </w:trPr>
        <w:tc>
          <w:tcPr>
            <w:tcW w:w="0" w:type="auto"/>
            <w:vAlign w:val="center"/>
            <w:hideMark/>
          </w:tcPr>
          <w:p w14:paraId="4180FB9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VA07</w:t>
            </w:r>
          </w:p>
        </w:tc>
        <w:tc>
          <w:tcPr>
            <w:tcW w:w="0" w:type="auto"/>
            <w:vAlign w:val="center"/>
            <w:hideMark/>
          </w:tcPr>
          <w:p w14:paraId="0C3FAC2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Restricciones, riesgos y condiciones externas materiales</w:t>
            </w:r>
          </w:p>
        </w:tc>
      </w:tr>
    </w:tbl>
    <w:p w14:paraId="14E875A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pretendemos que una pyme realice análisis PESTEL completos.</w:t>
      </w:r>
    </w:p>
    <w:p w14:paraId="34F56DE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Aplicaremos </w:t>
      </w:r>
      <w:r w:rsidRPr="00BC5617">
        <w:rPr>
          <w:rFonts w:ascii="Times New Roman" w:eastAsia="Times New Roman" w:hAnsi="Times New Roman" w:cs="Times New Roman"/>
          <w:b/>
          <w:bCs/>
          <w:kern w:val="0"/>
          <w:lang w:eastAsia="es-MX"/>
          <w14:ligatures w14:val="none"/>
        </w:rPr>
        <w:t>materialidad contextual</w:t>
      </w:r>
      <w:r w:rsidRPr="00BC5617">
        <w:rPr>
          <w:rFonts w:ascii="Times New Roman" w:eastAsia="Times New Roman" w:hAnsi="Times New Roman" w:cs="Times New Roman"/>
          <w:kern w:val="0"/>
          <w:lang w:eastAsia="es-MX"/>
          <w14:ligatures w14:val="none"/>
        </w:rPr>
        <w:t>: solo importa aquello capaz de modificar decisiones relevantes de transformación.</w:t>
      </w:r>
    </w:p>
    <w:p w14:paraId="4686A55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 OECD confirma que las trayectorias de digitalización de las pymes varían según sector, tamaño, recursos, infraestructura, habilidades y otras condiciones. </w:t>
      </w:r>
      <w:hyperlink r:id="rId7" w:history="1">
        <w:r w:rsidRPr="00BC5617">
          <w:rPr>
            <w:rFonts w:ascii="Times New Roman" w:eastAsia="Times New Roman" w:hAnsi="Times New Roman" w:cs="Times New Roman"/>
            <w:color w:val="0000FF"/>
            <w:kern w:val="0"/>
            <w:u w:val="single"/>
            <w:lang w:eastAsia="es-MX"/>
            <w14:ligatures w14:val="none"/>
          </w:rPr>
          <w:t>OECD</w:t>
        </w:r>
      </w:hyperlink>
    </w:p>
    <w:p w14:paraId="3681D3B2"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1C81BAE2">
          <v:rect id="Horizontal Line 15" o:spid="_x0000_s105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DA32C61"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lastRenderedPageBreak/>
        <w:t>CE04 · Traducción hacia una dirección de transformación</w:t>
      </w:r>
    </w:p>
    <w:p w14:paraId="67EA617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 es la condición integradora.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6772"/>
      </w:tblGrid>
      <w:tr w:rsidR="00BC5617" w:rsidRPr="00BC5617" w14:paraId="2F0EBD7B" w14:textId="77777777">
        <w:trPr>
          <w:tblHeader/>
          <w:tblCellSpacing w:w="15" w:type="dxa"/>
        </w:trPr>
        <w:tc>
          <w:tcPr>
            <w:tcW w:w="0" w:type="auto"/>
            <w:vAlign w:val="center"/>
            <w:hideMark/>
          </w:tcPr>
          <w:p w14:paraId="25AA4FCD"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w:t>
            </w:r>
          </w:p>
        </w:tc>
        <w:tc>
          <w:tcPr>
            <w:tcW w:w="0" w:type="auto"/>
            <w:vAlign w:val="center"/>
            <w:hideMark/>
          </w:tcPr>
          <w:p w14:paraId="11C43415"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Variable</w:t>
            </w:r>
          </w:p>
        </w:tc>
      </w:tr>
      <w:tr w:rsidR="00BC5617" w:rsidRPr="00BC5617" w14:paraId="76F29623" w14:textId="77777777">
        <w:trPr>
          <w:tblCellSpacing w:w="15" w:type="dxa"/>
        </w:trPr>
        <w:tc>
          <w:tcPr>
            <w:tcW w:w="0" w:type="auto"/>
            <w:vAlign w:val="center"/>
            <w:hideMark/>
          </w:tcPr>
          <w:p w14:paraId="6387E5D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VA08</w:t>
            </w:r>
          </w:p>
        </w:tc>
        <w:tc>
          <w:tcPr>
            <w:tcW w:w="0" w:type="auto"/>
            <w:vAlign w:val="center"/>
            <w:hideMark/>
          </w:tcPr>
          <w:p w14:paraId="6F89078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Necesidades y oportunidades de transformación derivadas</w:t>
            </w:r>
          </w:p>
        </w:tc>
      </w:tr>
      <w:tr w:rsidR="00BC5617" w:rsidRPr="00BC5617" w14:paraId="56A17A6A" w14:textId="77777777">
        <w:trPr>
          <w:tblCellSpacing w:w="15" w:type="dxa"/>
        </w:trPr>
        <w:tc>
          <w:tcPr>
            <w:tcW w:w="0" w:type="auto"/>
            <w:vAlign w:val="center"/>
            <w:hideMark/>
          </w:tcPr>
          <w:p w14:paraId="5376C3A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VA09</w:t>
            </w:r>
          </w:p>
        </w:tc>
        <w:tc>
          <w:tcPr>
            <w:tcW w:w="0" w:type="auto"/>
            <w:vAlign w:val="center"/>
            <w:hideMark/>
          </w:tcPr>
          <w:p w14:paraId="0E3D097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Coherencia entre dirección empresarial y dirección de transformación</w:t>
            </w:r>
          </w:p>
        </w:tc>
      </w:tr>
    </w:tbl>
    <w:p w14:paraId="0BE2205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Aquí aparece la diferencia entre:</w:t>
      </w:r>
    </w:p>
    <w:p w14:paraId="7CFF1EF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“queremos implementar IA”</w:t>
      </w:r>
    </w:p>
    <w:p w14:paraId="6253CB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w:t>
      </w:r>
    </w:p>
    <w:p w14:paraId="43B33C1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“necesitamos reducir el tiempo y costo de atención manteniendo calidad mientras duplicamos volumen; estamos evaluando IA como una posible respuesta”.</w:t>
      </w:r>
    </w:p>
    <w:p w14:paraId="4E149CC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segunda formulación conecta transformación con negocio. La primera todavía no.</w:t>
      </w:r>
    </w:p>
    <w:p w14:paraId="07CFBCD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ISO 56002 resulta complementaria aquí: vincula dirección estratégica, objetivos compartidos, recursos, priorización y evaluación de resultados, sin prescribir una herramienta o método particular. </w:t>
      </w:r>
      <w:hyperlink r:id="rId8" w:history="1">
        <w:r w:rsidRPr="00BC5617">
          <w:rPr>
            <w:rFonts w:ascii="Times New Roman" w:eastAsia="Times New Roman" w:hAnsi="Times New Roman" w:cs="Times New Roman"/>
            <w:color w:val="0000FF"/>
            <w:kern w:val="0"/>
            <w:u w:val="single"/>
            <w:lang w:eastAsia="es-MX"/>
            <w14:ligatures w14:val="none"/>
          </w:rPr>
          <w:t>ISO</w:t>
        </w:r>
      </w:hyperlink>
    </w:p>
    <w:p w14:paraId="478C3436"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BA3C4FB">
          <v:rect id="Horizontal Line 16" o:spid="_x0000_s104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8BBC69E"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3 · Grounding y principios de conocimiento</w:t>
      </w:r>
    </w:p>
    <w:p w14:paraId="06BF94C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Para DG-01 propongo inicialmente este núcleo documental: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5068"/>
      </w:tblGrid>
      <w:tr w:rsidR="00BC5617" w:rsidRPr="00BC5617" w14:paraId="75491327" w14:textId="77777777">
        <w:trPr>
          <w:tblHeader/>
          <w:tblCellSpacing w:w="15" w:type="dxa"/>
        </w:trPr>
        <w:tc>
          <w:tcPr>
            <w:tcW w:w="0" w:type="auto"/>
            <w:vAlign w:val="center"/>
            <w:hideMark/>
          </w:tcPr>
          <w:p w14:paraId="7EBBA062"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Fuente</w:t>
            </w:r>
          </w:p>
        </w:tc>
        <w:tc>
          <w:tcPr>
            <w:tcW w:w="0" w:type="auto"/>
            <w:vAlign w:val="center"/>
            <w:hideMark/>
          </w:tcPr>
          <w:p w14:paraId="7F04C6BC"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Función en DG-01</w:t>
            </w:r>
          </w:p>
        </w:tc>
      </w:tr>
      <w:tr w:rsidR="00BC5617" w:rsidRPr="00BC5617" w14:paraId="3FE155FE" w14:textId="77777777">
        <w:trPr>
          <w:tblCellSpacing w:w="15" w:type="dxa"/>
        </w:trPr>
        <w:tc>
          <w:tcPr>
            <w:tcW w:w="0" w:type="auto"/>
            <w:vAlign w:val="center"/>
            <w:hideMark/>
          </w:tcPr>
          <w:p w14:paraId="0F70BEE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Master Pymapa / OE1-D</w:t>
            </w:r>
          </w:p>
        </w:tc>
        <w:tc>
          <w:tcPr>
            <w:tcW w:w="0" w:type="auto"/>
            <w:vAlign w:val="center"/>
            <w:hideMark/>
          </w:tcPr>
          <w:p w14:paraId="7359320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Taxonomía, propósito y arquitectura propia</w:t>
            </w:r>
          </w:p>
        </w:tc>
      </w:tr>
      <w:tr w:rsidR="00BC5617" w:rsidRPr="00BC5617" w14:paraId="7B1429E2" w14:textId="77777777">
        <w:trPr>
          <w:tblCellSpacing w:w="15" w:type="dxa"/>
        </w:trPr>
        <w:tc>
          <w:tcPr>
            <w:tcW w:w="0" w:type="auto"/>
            <w:vAlign w:val="center"/>
            <w:hideMark/>
          </w:tcPr>
          <w:p w14:paraId="42ACB92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ISO 37000:2021</w:t>
            </w:r>
          </w:p>
        </w:tc>
        <w:tc>
          <w:tcPr>
            <w:tcW w:w="0" w:type="auto"/>
            <w:vAlign w:val="center"/>
            <w:hideMark/>
          </w:tcPr>
          <w:p w14:paraId="7747083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Propósito, estrategia, valor, stakeholders, contexto, oversight</w:t>
            </w:r>
          </w:p>
        </w:tc>
      </w:tr>
      <w:tr w:rsidR="00BC5617" w:rsidRPr="00BC5617" w14:paraId="759DDB11" w14:textId="77777777">
        <w:trPr>
          <w:tblCellSpacing w:w="15" w:type="dxa"/>
        </w:trPr>
        <w:tc>
          <w:tcPr>
            <w:tcW w:w="0" w:type="auto"/>
            <w:vAlign w:val="center"/>
            <w:hideMark/>
          </w:tcPr>
          <w:p w14:paraId="4F97AA9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ISO 56002:2019</w:t>
            </w:r>
          </w:p>
        </w:tc>
        <w:tc>
          <w:tcPr>
            <w:tcW w:w="0" w:type="auto"/>
            <w:vAlign w:val="center"/>
            <w:hideMark/>
          </w:tcPr>
          <w:p w14:paraId="0877C3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estratégica y alineación de actividades de cambio/innovación</w:t>
            </w:r>
          </w:p>
        </w:tc>
      </w:tr>
      <w:tr w:rsidR="00BC5617" w:rsidRPr="00BC5617" w14:paraId="401E8455" w14:textId="77777777">
        <w:trPr>
          <w:tblCellSpacing w:w="15" w:type="dxa"/>
        </w:trPr>
        <w:tc>
          <w:tcPr>
            <w:tcW w:w="0" w:type="auto"/>
            <w:vAlign w:val="center"/>
            <w:hideMark/>
          </w:tcPr>
          <w:p w14:paraId="43EA031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OECD · Digital Transformation of SMEs (2021)</w:t>
            </w:r>
          </w:p>
        </w:tc>
        <w:tc>
          <w:tcPr>
            <w:tcW w:w="0" w:type="auto"/>
            <w:vAlign w:val="center"/>
            <w:hideMark/>
          </w:tcPr>
          <w:p w14:paraId="0385D3E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Especificidad y restricciones de transformación en pymes</w:t>
            </w:r>
          </w:p>
        </w:tc>
      </w:tr>
      <w:tr w:rsidR="00BC5617" w:rsidRPr="00BC5617" w14:paraId="4B54B37D" w14:textId="77777777">
        <w:trPr>
          <w:tblCellSpacing w:w="15" w:type="dxa"/>
        </w:trPr>
        <w:tc>
          <w:tcPr>
            <w:tcW w:w="0" w:type="auto"/>
            <w:vAlign w:val="center"/>
            <w:hideMark/>
          </w:tcPr>
          <w:p w14:paraId="6DC774B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OECD D4SME</w:t>
            </w:r>
          </w:p>
        </w:tc>
        <w:tc>
          <w:tcPr>
            <w:tcW w:w="0" w:type="auto"/>
            <w:vAlign w:val="center"/>
            <w:hideMark/>
          </w:tcPr>
          <w:p w14:paraId="17D46C8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Contexto aplicado y evolución de digitalización de pymes</w:t>
            </w:r>
          </w:p>
        </w:tc>
      </w:tr>
    </w:tbl>
    <w:p w14:paraId="0B76959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 xml:space="preserve">Nota de versionado: ISO informa actualmente que </w:t>
      </w:r>
      <w:r w:rsidRPr="00BC5617">
        <w:rPr>
          <w:rFonts w:ascii="Times New Roman" w:eastAsia="Times New Roman" w:hAnsi="Times New Roman" w:cs="Times New Roman"/>
          <w:b/>
          <w:bCs/>
          <w:kern w:val="0"/>
          <w:lang w:eastAsia="es-MX"/>
          <w14:ligatures w14:val="none"/>
        </w:rPr>
        <w:t>ISO 56002:2019 continúa publicada, pero una segunda edición está en desarrollo y está prevista para reemplazarla</w:t>
      </w:r>
      <w:r w:rsidRPr="00BC5617">
        <w:rPr>
          <w:rFonts w:ascii="Times New Roman" w:eastAsia="Times New Roman" w:hAnsi="Times New Roman" w:cs="Times New Roman"/>
          <w:kern w:val="0"/>
          <w:lang w:eastAsia="es-MX"/>
          <w14:ligatures w14:val="none"/>
        </w:rPr>
        <w:t xml:space="preserve">. Por tanto, su registro de fuente deberá tener un trigger de revisión cuando se publique la nueva edición. </w:t>
      </w:r>
      <w:hyperlink r:id="rId9" w:history="1">
        <w:r w:rsidRPr="00BC5617">
          <w:rPr>
            <w:rFonts w:ascii="Times New Roman" w:eastAsia="Times New Roman" w:hAnsi="Times New Roman" w:cs="Times New Roman"/>
            <w:color w:val="0000FF"/>
            <w:kern w:val="0"/>
            <w:u w:val="single"/>
            <w:lang w:eastAsia="es-MX"/>
            <w14:ligatures w14:val="none"/>
          </w:rPr>
          <w:t>ISO</w:t>
        </w:r>
      </w:hyperlink>
    </w:p>
    <w:p w14:paraId="5F55406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necesitamos ampliar bibliografía todavía. El grounding es suficiente para construir el diagnóstico inicial.</w:t>
      </w:r>
    </w:p>
    <w:p w14:paraId="6495AADA"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Principios DG-01</w:t>
      </w:r>
    </w:p>
    <w:p w14:paraId="5CC866C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P-DG01-01 · Transformación ≠ tecnología.</w:t>
      </w:r>
      <w:r w:rsidRPr="00BC5617">
        <w:rPr>
          <w:rFonts w:ascii="Times New Roman" w:eastAsia="Times New Roman" w:hAnsi="Times New Roman" w:cs="Times New Roman"/>
          <w:kern w:val="0"/>
          <w:lang w:eastAsia="es-MX"/>
          <w14:ligatures w14:val="none"/>
        </w:rPr>
        <w:br/>
        <w:t>La dirección de transformación puede involucrar procesos, personas, datos, cliente, gobierno, tecnología o ecosistema.</w:t>
      </w:r>
    </w:p>
    <w:p w14:paraId="0F1CBF1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P-DG01-02 · Tecnología deseada ≠ necesidad empresarial demostrada.</w:t>
      </w:r>
    </w:p>
    <w:p w14:paraId="5CDC599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P-DG01-03 · Documento estratégico ≠ orientación efectiva.</w:t>
      </w:r>
    </w:p>
    <w:p w14:paraId="0C657CC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P-DG01-04 · Ausencia de documento ≠ ausencia de orientación.</w:t>
      </w:r>
    </w:p>
    <w:p w14:paraId="2C6FA08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P-DG01-05 · Contexto relevante ≠ análisis exhaustivo del entorno.</w:t>
      </w:r>
    </w:p>
    <w:p w14:paraId="516D24A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P-DG01-06 · Oportunidad externa ≠ prioridad automática.</w:t>
      </w:r>
    </w:p>
    <w:p w14:paraId="6324899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P-DG01-07 · Tendencia ≠ necesidad.</w:t>
      </w:r>
    </w:p>
    <w:p w14:paraId="0BC02F8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P-DG01-08 · Orientación ≠ priorización.</w:t>
      </w:r>
      <w:r w:rsidRPr="00BC5617">
        <w:rPr>
          <w:rFonts w:ascii="Times New Roman" w:eastAsia="Times New Roman" w:hAnsi="Times New Roman" w:cs="Times New Roman"/>
          <w:kern w:val="0"/>
          <w:lang w:eastAsia="es-MX"/>
          <w14:ligatures w14:val="none"/>
        </w:rPr>
        <w:br/>
        <w:t>DG-01 establece dirección; DG-02 decide entre alternativas y recursos.</w:t>
      </w:r>
    </w:p>
    <w:p w14:paraId="66ECA35D"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5B0CD800">
          <v:rect id="Horizontal Line 17" o:spid="_x0000_s104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F4405A6"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4 · Necesidades de información y suficiencia</w:t>
      </w:r>
    </w:p>
    <w:p w14:paraId="0F99632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Las 9 VA generan estas NI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7459"/>
      </w:tblGrid>
      <w:tr w:rsidR="00BC5617" w:rsidRPr="00BC5617" w14:paraId="23318F0C" w14:textId="77777777">
        <w:trPr>
          <w:tblHeader/>
          <w:tblCellSpacing w:w="15" w:type="dxa"/>
        </w:trPr>
        <w:tc>
          <w:tcPr>
            <w:tcW w:w="0" w:type="auto"/>
            <w:vAlign w:val="center"/>
            <w:hideMark/>
          </w:tcPr>
          <w:p w14:paraId="0A7CE12D"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NI</w:t>
            </w:r>
          </w:p>
        </w:tc>
        <w:tc>
          <w:tcPr>
            <w:tcW w:w="0" w:type="auto"/>
            <w:vAlign w:val="center"/>
            <w:hideMark/>
          </w:tcPr>
          <w:p w14:paraId="73D73C4F"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Necesitamos comprender</w:t>
            </w:r>
          </w:p>
        </w:tc>
      </w:tr>
      <w:tr w:rsidR="00BC5617" w:rsidRPr="00BC5617" w14:paraId="7BCFDC60" w14:textId="77777777">
        <w:trPr>
          <w:tblCellSpacing w:w="15" w:type="dxa"/>
        </w:trPr>
        <w:tc>
          <w:tcPr>
            <w:tcW w:w="0" w:type="auto"/>
            <w:vAlign w:val="center"/>
            <w:hideMark/>
          </w:tcPr>
          <w:p w14:paraId="3F498BD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NI01</w:t>
            </w:r>
          </w:p>
        </w:tc>
        <w:tc>
          <w:tcPr>
            <w:tcW w:w="0" w:type="auto"/>
            <w:vAlign w:val="center"/>
            <w:hideMark/>
          </w:tcPr>
          <w:p w14:paraId="0387623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Cómo crea valor actualmente la empresa</w:t>
            </w:r>
          </w:p>
        </w:tc>
      </w:tr>
      <w:tr w:rsidR="00BC5617" w:rsidRPr="00BC5617" w14:paraId="3D8FB7F3" w14:textId="77777777">
        <w:trPr>
          <w:tblCellSpacing w:w="15" w:type="dxa"/>
        </w:trPr>
        <w:tc>
          <w:tcPr>
            <w:tcW w:w="0" w:type="auto"/>
            <w:vAlign w:val="center"/>
            <w:hideMark/>
          </w:tcPr>
          <w:p w14:paraId="70464D8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NI02</w:t>
            </w:r>
          </w:p>
        </w:tc>
        <w:tc>
          <w:tcPr>
            <w:tcW w:w="0" w:type="auto"/>
            <w:vAlign w:val="center"/>
            <w:hideMark/>
          </w:tcPr>
          <w:p w14:paraId="541826A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Cuáles son sus principales restricciones/desafíos materiales</w:t>
            </w:r>
          </w:p>
        </w:tc>
      </w:tr>
      <w:tr w:rsidR="00BC5617" w:rsidRPr="00BC5617" w14:paraId="5706ADB0" w14:textId="77777777">
        <w:trPr>
          <w:tblCellSpacing w:w="15" w:type="dxa"/>
        </w:trPr>
        <w:tc>
          <w:tcPr>
            <w:tcW w:w="0" w:type="auto"/>
            <w:vAlign w:val="center"/>
            <w:hideMark/>
          </w:tcPr>
          <w:p w14:paraId="4D90B29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NI03</w:t>
            </w:r>
          </w:p>
        </w:tc>
        <w:tc>
          <w:tcPr>
            <w:tcW w:w="0" w:type="auto"/>
            <w:vAlign w:val="center"/>
            <w:hideMark/>
          </w:tcPr>
          <w:p w14:paraId="4320A92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objetivos o resultados empresariales busca</w:t>
            </w:r>
          </w:p>
        </w:tc>
      </w:tr>
      <w:tr w:rsidR="00BC5617" w:rsidRPr="00BC5617" w14:paraId="42654667" w14:textId="77777777">
        <w:trPr>
          <w:tblCellSpacing w:w="15" w:type="dxa"/>
        </w:trPr>
        <w:tc>
          <w:tcPr>
            <w:tcW w:w="0" w:type="auto"/>
            <w:vAlign w:val="center"/>
            <w:hideMark/>
          </w:tcPr>
          <w:p w14:paraId="3642155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NI04</w:t>
            </w:r>
          </w:p>
        </w:tc>
        <w:tc>
          <w:tcPr>
            <w:tcW w:w="0" w:type="auto"/>
            <w:vAlign w:val="center"/>
            <w:hideMark/>
          </w:tcPr>
          <w:p w14:paraId="2038E99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cambios relevantes espera realizar o enfrentar</w:t>
            </w:r>
          </w:p>
        </w:tc>
      </w:tr>
      <w:tr w:rsidR="00BC5617" w:rsidRPr="00BC5617" w14:paraId="06285E0F" w14:textId="77777777">
        <w:trPr>
          <w:tblCellSpacing w:w="15" w:type="dxa"/>
        </w:trPr>
        <w:tc>
          <w:tcPr>
            <w:tcW w:w="0" w:type="auto"/>
            <w:vAlign w:val="center"/>
            <w:hideMark/>
          </w:tcPr>
          <w:p w14:paraId="424AB86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NI05</w:t>
            </w:r>
          </w:p>
        </w:tc>
        <w:tc>
          <w:tcPr>
            <w:tcW w:w="0" w:type="auto"/>
            <w:vAlign w:val="center"/>
            <w:hideMark/>
          </w:tcPr>
          <w:p w14:paraId="47904EB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cambios de clientes/mercado pueden afectar esos objetivos</w:t>
            </w:r>
          </w:p>
        </w:tc>
      </w:tr>
      <w:tr w:rsidR="00BC5617" w:rsidRPr="00BC5617" w14:paraId="29F600B4" w14:textId="77777777">
        <w:trPr>
          <w:tblCellSpacing w:w="15" w:type="dxa"/>
        </w:trPr>
        <w:tc>
          <w:tcPr>
            <w:tcW w:w="0" w:type="auto"/>
            <w:vAlign w:val="center"/>
            <w:hideMark/>
          </w:tcPr>
          <w:p w14:paraId="55AD12E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NI06</w:t>
            </w:r>
          </w:p>
        </w:tc>
        <w:tc>
          <w:tcPr>
            <w:tcW w:w="0" w:type="auto"/>
            <w:vAlign w:val="center"/>
            <w:hideMark/>
          </w:tcPr>
          <w:p w14:paraId="6BBC181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cambios competitivos, tecnológicos o del ecosistema son materiales</w:t>
            </w:r>
          </w:p>
        </w:tc>
      </w:tr>
      <w:tr w:rsidR="00BC5617" w:rsidRPr="00BC5617" w14:paraId="395195CA" w14:textId="77777777">
        <w:trPr>
          <w:tblCellSpacing w:w="15" w:type="dxa"/>
        </w:trPr>
        <w:tc>
          <w:tcPr>
            <w:tcW w:w="0" w:type="auto"/>
            <w:vAlign w:val="center"/>
            <w:hideMark/>
          </w:tcPr>
          <w:p w14:paraId="5D85D01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lastRenderedPageBreak/>
              <w:t>NI07</w:t>
            </w:r>
          </w:p>
        </w:tc>
        <w:tc>
          <w:tcPr>
            <w:tcW w:w="0" w:type="auto"/>
            <w:vAlign w:val="center"/>
            <w:hideMark/>
          </w:tcPr>
          <w:p w14:paraId="718C958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restricciones/riesgos externos condicionan la dirección</w:t>
            </w:r>
          </w:p>
        </w:tc>
      </w:tr>
      <w:tr w:rsidR="00BC5617" w:rsidRPr="00BC5617" w14:paraId="53F94672" w14:textId="77777777">
        <w:trPr>
          <w:tblCellSpacing w:w="15" w:type="dxa"/>
        </w:trPr>
        <w:tc>
          <w:tcPr>
            <w:tcW w:w="0" w:type="auto"/>
            <w:vAlign w:val="center"/>
            <w:hideMark/>
          </w:tcPr>
          <w:p w14:paraId="09EC4B5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NI08</w:t>
            </w:r>
          </w:p>
        </w:tc>
        <w:tc>
          <w:tcPr>
            <w:tcW w:w="0" w:type="auto"/>
            <w:vAlign w:val="center"/>
            <w:hideMark/>
          </w:tcPr>
          <w:p w14:paraId="4912093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necesidades u oportunidades de transformación se derivan de lo anterior</w:t>
            </w:r>
          </w:p>
        </w:tc>
      </w:tr>
      <w:tr w:rsidR="00BC5617" w:rsidRPr="00BC5617" w14:paraId="0719F3EE" w14:textId="77777777">
        <w:trPr>
          <w:tblCellSpacing w:w="15" w:type="dxa"/>
        </w:trPr>
        <w:tc>
          <w:tcPr>
            <w:tcW w:w="0" w:type="auto"/>
            <w:vAlign w:val="center"/>
            <w:hideMark/>
          </w:tcPr>
          <w:p w14:paraId="1D1062B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NI09</w:t>
            </w:r>
          </w:p>
        </w:tc>
        <w:tc>
          <w:tcPr>
            <w:tcW w:w="0" w:type="auto"/>
            <w:vAlign w:val="center"/>
            <w:hideMark/>
          </w:tcPr>
          <w:p w14:paraId="18A82ED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Cómo se conecta la transformación prevista con resultados del negocio</w:t>
            </w:r>
          </w:p>
        </w:tc>
      </w:tr>
    </w:tbl>
    <w:p w14:paraId="09AFB4AD"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Suficiencia</w:t>
      </w:r>
    </w:p>
    <w:p w14:paraId="34B301B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Heredamos </w:t>
      </w:r>
      <w:r w:rsidRPr="00BC5617">
        <w:rPr>
          <w:rFonts w:ascii="Courier New" w:eastAsia="Times New Roman" w:hAnsi="Courier New" w:cs="Courier New"/>
          <w:kern w:val="0"/>
          <w:sz w:val="20"/>
          <w:szCs w:val="20"/>
          <w:lang w:eastAsia="es-MX"/>
          <w14:ligatures w14:val="none"/>
        </w:rPr>
        <w:t>SI-0 → SI-3</w:t>
      </w:r>
      <w:r w:rsidRPr="00BC5617">
        <w:rPr>
          <w:rFonts w:ascii="Times New Roman" w:eastAsia="Times New Roman" w:hAnsi="Times New Roman" w:cs="Times New Roman"/>
          <w:kern w:val="0"/>
          <w:lang w:eastAsia="es-MX"/>
          <w14:ligatures w14:val="none"/>
        </w:rPr>
        <w:t xml:space="preserve"> del Motor.</w:t>
      </w:r>
    </w:p>
    <w:p w14:paraId="52551A5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Para DG-01 una VA será suficientemente conocida cuando tengamos información capaz de </w:t>
      </w:r>
      <w:r w:rsidRPr="00BC5617">
        <w:rPr>
          <w:rFonts w:ascii="Times New Roman" w:eastAsia="Times New Roman" w:hAnsi="Times New Roman" w:cs="Times New Roman"/>
          <w:b/>
          <w:bCs/>
          <w:kern w:val="0"/>
          <w:lang w:eastAsia="es-MX"/>
          <w14:ligatures w14:val="none"/>
        </w:rPr>
        <w:t>distinguir entre estados diagnósticos materialmente diferentes</w:t>
      </w:r>
      <w:r w:rsidRPr="00BC5617">
        <w:rPr>
          <w:rFonts w:ascii="Times New Roman" w:eastAsia="Times New Roman" w:hAnsi="Times New Roman" w:cs="Times New Roman"/>
          <w:kern w:val="0"/>
          <w:lang w:eastAsia="es-MX"/>
          <w14:ligatures w14:val="none"/>
        </w:rPr>
        <w:t>, no cuando hayamos agotado todas las preguntas posibles.</w:t>
      </w:r>
    </w:p>
    <w:p w14:paraId="25E0BED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Especialmente:</w:t>
      </w:r>
    </w:p>
    <w:p w14:paraId="3A07322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no necesitamos conocer toda la estrategia de la empresa para determinar si la transformación tiene orientación empresarial suficiente.</w:t>
      </w:r>
    </w:p>
    <w:p w14:paraId="411AC98C"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Cierre de DG-01</w:t>
      </w:r>
    </w:p>
    <w:p w14:paraId="3BB2C41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podrá cerrarse con confianza suficiente si desconocemos simultáneamente:</w:t>
      </w:r>
    </w:p>
    <w:p w14:paraId="541A9EF2" w14:textId="77777777" w:rsidR="00BC5617" w:rsidRPr="00BC5617" w:rsidRDefault="00BC5617" w:rsidP="00BC5617">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qué busca materialmente el negocio; y</w:t>
      </w:r>
    </w:p>
    <w:p w14:paraId="1C5080E9" w14:textId="77777777" w:rsidR="00BC5617" w:rsidRPr="00BC5617" w:rsidRDefault="00BC5617" w:rsidP="00BC5617">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por qué sus principales esfuerzos de transformación deberían contribuir a ello.</w:t>
      </w:r>
    </w:p>
    <w:p w14:paraId="576E19B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Esto genera un primer STOP específico:</w:t>
      </w:r>
    </w:p>
    <w:p w14:paraId="35DCC49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STOP-DG01-01 · Si no existe información suficiente para establecer una dirección empresarial mínima, no inferir alineación de transformación. Profundizar primero en negocio/dirección.</w:t>
      </w:r>
    </w:p>
    <w:p w14:paraId="716DAEA9"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78F69C42">
          <v:rect id="Horizontal Line 18" o:spid="_x0000_s104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7D28E3F"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5 · Adquisición adaptativa y evidencia</w:t>
      </w:r>
    </w:p>
    <w:p w14:paraId="03A7BC5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es una capacidad donde debemos evitar transformar el diagnóstico en una entrevista de consultoría estratégica de dos horas.</w:t>
      </w:r>
    </w:p>
    <w:p w14:paraId="54F0101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Aplicamos P1–P5.</w:t>
      </w:r>
    </w:p>
    <w:p w14:paraId="18A64A0E"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P1 · Núcleo</w:t>
      </w:r>
    </w:p>
    <w:p w14:paraId="3E73ACB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Inicialmente necesitamos resolver cuatro cosas:</w:t>
      </w:r>
    </w:p>
    <w:p w14:paraId="76B4BF3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¿Qué busca conseguir/cambiar el negocio?</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¿Qué está condicionando hoy ese resultado?</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¿Qué cambios externos son realmente relevantes?</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¿Qué se está intentando transformar y por qué?</w:t>
      </w:r>
    </w:p>
    <w:p w14:paraId="0F1894A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necesariamente se presentan literalmente como cuatro preguntas; el Experience Layer podrá adquirirlas conversacionalmente.</w:t>
      </w:r>
    </w:p>
    <w:p w14:paraId="3D0C4F58"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P2 · Condicional</w:t>
      </w:r>
    </w:p>
    <w:p w14:paraId="1C4CBA0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Solo profundizamos si aparece, por ejemplo:</w:t>
      </w:r>
    </w:p>
    <w:p w14:paraId="4689C7A8"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múltiples objetivos contradictorios;</w:t>
      </w:r>
    </w:p>
    <w:p w14:paraId="2EBD5073"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objetivo excesivamente genérico;</w:t>
      </w:r>
    </w:p>
    <w:p w14:paraId="2FC40C24"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transformación definida solo como compra tecnológica;</w:t>
      </w:r>
    </w:p>
    <w:p w14:paraId="0F129C0B"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fuerte cambio de mercado;</w:t>
      </w:r>
    </w:p>
    <w:p w14:paraId="57F9191A"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dependencia regulatoria;</w:t>
      </w:r>
    </w:p>
    <w:p w14:paraId="0A44E2C0"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crecimiento acelerado;</w:t>
      </w:r>
    </w:p>
    <w:p w14:paraId="0FBB8D3C"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crisis/reorientación;</w:t>
      </w:r>
    </w:p>
    <w:p w14:paraId="2925F417" w14:textId="77777777" w:rsidR="00BC5617" w:rsidRPr="00BC5617" w:rsidRDefault="00BC5617" w:rsidP="00BC5617">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diferencia entre visión del dueño y acciones observadas.</w:t>
      </w:r>
    </w:p>
    <w:p w14:paraId="3011E029"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P3 · Discriminación</w:t>
      </w:r>
    </w:p>
    <w:p w14:paraId="38D15B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 utiliza cuando necesitamos distinguir entre hipótesis como:</w:t>
      </w:r>
    </w:p>
    <w:p w14:paraId="52B0898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falta de dirección empresarial</w:t>
      </w:r>
      <w:r w:rsidRPr="00BC5617">
        <w:rPr>
          <w:rFonts w:ascii="Times New Roman" w:eastAsia="Times New Roman" w:hAnsi="Times New Roman" w:cs="Times New Roman"/>
          <w:kern w:val="0"/>
          <w:lang w:eastAsia="es-MX"/>
          <w14:ligatures w14:val="none"/>
        </w:rPr>
        <w:br/>
        <w:t>vs.</w:t>
      </w:r>
      <w:r w:rsidRPr="00BC5617">
        <w:rPr>
          <w:rFonts w:ascii="Times New Roman" w:eastAsia="Times New Roman" w:hAnsi="Times New Roman" w:cs="Times New Roman"/>
          <w:kern w:val="0"/>
          <w:lang w:eastAsia="es-MX"/>
          <w14:ligatures w14:val="none"/>
        </w:rPr>
        <w:br/>
        <w:t>dirección existente pero transformación desconectada.</w:t>
      </w:r>
    </w:p>
    <w:p w14:paraId="5998F12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Esa distinción es diagnósticamente muy importante porque </w:t>
      </w:r>
      <w:r w:rsidRPr="00BC5617">
        <w:rPr>
          <w:rFonts w:ascii="Times New Roman" w:eastAsia="Times New Roman" w:hAnsi="Times New Roman" w:cs="Times New Roman"/>
          <w:b/>
          <w:bCs/>
          <w:kern w:val="0"/>
          <w:lang w:eastAsia="es-MX"/>
          <w14:ligatures w14:val="none"/>
        </w:rPr>
        <w:t>la intervención no sería la misma</w:t>
      </w:r>
      <w:r w:rsidRPr="00BC5617">
        <w:rPr>
          <w:rFonts w:ascii="Times New Roman" w:eastAsia="Times New Roman" w:hAnsi="Times New Roman" w:cs="Times New Roman"/>
          <w:kern w:val="0"/>
          <w:lang w:eastAsia="es-MX"/>
          <w14:ligatures w14:val="none"/>
        </w:rPr>
        <w:t>.</w:t>
      </w:r>
    </w:p>
    <w:p w14:paraId="5B697C8D"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P4 · Contradicción</w:t>
      </w:r>
    </w:p>
    <w:p w14:paraId="78DC1D5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Ejemplo:</w:t>
      </w:r>
    </w:p>
    <w:p w14:paraId="2F5D7C1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Gerencia:</w:t>
      </w:r>
    </w:p>
    <w:p w14:paraId="306DC20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“Nuestra prioridad es rentabilidad.”</w:t>
      </w:r>
    </w:p>
    <w:p w14:paraId="7DB9CB0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pero las iniciativas observadas persiguen crecimiento de volumen sin hipótesis sobre margen.</w:t>
      </w:r>
    </w:p>
    <w:p w14:paraId="5BADC93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concluimos inmediatamente incoherencia. Abrimos contradicción:</w:t>
      </w:r>
    </w:p>
    <w:p w14:paraId="350E2E4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kern w:val="0"/>
          <w:sz w:val="20"/>
          <w:szCs w:val="20"/>
          <w:lang w:eastAsia="es-MX"/>
          <w14:ligatures w14:val="none"/>
        </w:rPr>
        <w:lastRenderedPageBreak/>
        <w:t>CONTR-DG01-01 · Declared business direction vs observed transformation direction</w:t>
      </w:r>
    </w:p>
    <w:p w14:paraId="7C135DE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adquirimos información adicional.</w:t>
      </w:r>
    </w:p>
    <w:p w14:paraId="0E06FCAE"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P5 · Validación</w:t>
      </w:r>
    </w:p>
    <w:p w14:paraId="3D185FE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Antes de consolidar un hallazgo material:</w:t>
      </w:r>
    </w:p>
    <w:p w14:paraId="6B22E4D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“Entendemos que X es actualmente una prioridad empresarial y que las iniciativas A/B deberían contribuir mediante Y. ¿Es correcta esa relación?”</w:t>
      </w:r>
    </w:p>
    <w:p w14:paraId="34B235D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No pedimos al usuario que valide nuestra conclusión causal; validamos </w:t>
      </w:r>
      <w:r w:rsidRPr="00BC5617">
        <w:rPr>
          <w:rFonts w:ascii="Times New Roman" w:eastAsia="Times New Roman" w:hAnsi="Times New Roman" w:cs="Times New Roman"/>
          <w:b/>
          <w:bCs/>
          <w:kern w:val="0"/>
          <w:lang w:eastAsia="es-MX"/>
          <w14:ligatures w14:val="none"/>
        </w:rPr>
        <w:t>la interpretación factual</w:t>
      </w:r>
      <w:r w:rsidRPr="00BC5617">
        <w:rPr>
          <w:rFonts w:ascii="Times New Roman" w:eastAsia="Times New Roman" w:hAnsi="Times New Roman" w:cs="Times New Roman"/>
          <w:kern w:val="0"/>
          <w:lang w:eastAsia="es-MX"/>
          <w14:ligatures w14:val="none"/>
        </w:rPr>
        <w:t>.</w:t>
      </w:r>
    </w:p>
    <w:p w14:paraId="33C77CCD"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49E41336">
          <v:rect id="Horizontal Line 19" o:spid="_x0000_s104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70B9134"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Evidencia</w:t>
      </w:r>
    </w:p>
    <w:p w14:paraId="61CE2B5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admite ampliamente E0–E2.</w:t>
      </w:r>
    </w:p>
    <w:p w14:paraId="3D6286D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Ejemplos útiles:</w:t>
      </w:r>
    </w:p>
    <w:p w14:paraId="07DAFFAF"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objetivos/metas;</w:t>
      </w:r>
    </w:p>
    <w:p w14:paraId="778F846F"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presupuesto;</w:t>
      </w:r>
    </w:p>
    <w:p w14:paraId="57D88870"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decisiones de dirección;</w:t>
      </w:r>
    </w:p>
    <w:p w14:paraId="28F7231B"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planes;</w:t>
      </w:r>
    </w:p>
    <w:p w14:paraId="2C0A844C"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información financiera/comercial;</w:t>
      </w:r>
    </w:p>
    <w:p w14:paraId="2A822802"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roadmap;</w:t>
      </w:r>
    </w:p>
    <w:p w14:paraId="5E45AABE"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iniciativas existentes;</w:t>
      </w:r>
    </w:p>
    <w:p w14:paraId="31B428F2"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indicadores;</w:t>
      </w:r>
    </w:p>
    <w:p w14:paraId="6793914C"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actas;</w:t>
      </w:r>
    </w:p>
    <w:p w14:paraId="2339F218"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presentaciones;</w:t>
      </w:r>
    </w:p>
    <w:p w14:paraId="01094243"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evidencia de decisiones recientes;</w:t>
      </w:r>
    </w:p>
    <w:p w14:paraId="5B3FB903" w14:textId="77777777" w:rsidR="00BC5617" w:rsidRPr="00BC5617" w:rsidRDefault="00BC5617" w:rsidP="00BC5617">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respuestas consistentes de responsables.</w:t>
      </w:r>
    </w:p>
    <w:p w14:paraId="36A99C8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No exigiremos un plan estratégico escrito.</w:t>
      </w:r>
    </w:p>
    <w:p w14:paraId="23E6D6B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Para una pyme pequeña, evidencia consistente del dueño + decisiones observables puede ser suficiente para determinadas VA.</w:t>
      </w:r>
    </w:p>
    <w:p w14:paraId="69C6EA23"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Regla de reutilización</w:t>
      </w:r>
    </w:p>
    <w:p w14:paraId="0F11368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Información capturada en el perfil/contexto de Pymapa debe reutilizarse.</w:t>
      </w:r>
    </w:p>
    <w:p w14:paraId="2264BB0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preguntaremos nuevamente:</w:t>
      </w:r>
    </w:p>
    <w:p w14:paraId="0D67859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sector, tamaño, modelo comercial, mercados, canales, etc.</w:t>
      </w:r>
    </w:p>
    <w:p w14:paraId="577C8C0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si ya existe información suficiente en </w:t>
      </w:r>
      <w:r w:rsidRPr="00BC5617">
        <w:rPr>
          <w:rFonts w:ascii="Courier New" w:eastAsia="Times New Roman" w:hAnsi="Courier New" w:cs="Courier New"/>
          <w:kern w:val="0"/>
          <w:sz w:val="20"/>
          <w:szCs w:val="20"/>
          <w:lang w:eastAsia="es-MX"/>
          <w14:ligatures w14:val="none"/>
        </w:rPr>
        <w:t>Case State</w:t>
      </w:r>
      <w:r w:rsidRPr="00BC5617">
        <w:rPr>
          <w:rFonts w:ascii="Times New Roman" w:eastAsia="Times New Roman" w:hAnsi="Times New Roman" w:cs="Times New Roman"/>
          <w:kern w:val="0"/>
          <w:lang w:eastAsia="es-MX"/>
          <w14:ligatures w14:val="none"/>
        </w:rPr>
        <w:t>.</w:t>
      </w:r>
    </w:p>
    <w:p w14:paraId="6013EB43"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DE1A691">
          <v:rect id="Horizontal Line 20" o:spid="_x0000_s104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7354E91"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6 · Reglas diagnósticas</w:t>
      </w:r>
    </w:p>
    <w:p w14:paraId="5313F9B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Propongo </w:t>
      </w:r>
      <w:r w:rsidRPr="00BC5617">
        <w:rPr>
          <w:rFonts w:ascii="Times New Roman" w:eastAsia="Times New Roman" w:hAnsi="Times New Roman" w:cs="Times New Roman"/>
          <w:b/>
          <w:bCs/>
          <w:kern w:val="0"/>
          <w:lang w:eastAsia="es-MX"/>
          <w14:ligatures w14:val="none"/>
        </w:rPr>
        <w:t>9 reglas primarias</w:t>
      </w:r>
      <w:r w:rsidRPr="00BC5617">
        <w:rPr>
          <w:rFonts w:ascii="Times New Roman" w:eastAsia="Times New Roman" w:hAnsi="Times New Roman" w:cs="Times New Roman"/>
          <w:kern w:val="0"/>
          <w:lang w:eastAsia="es-MX"/>
          <w14:ligatures w14:val="none"/>
        </w:rPr>
        <w:t>, alineadas una a una con las variables pero consolidadas diagnósticamente cuando corresponda.</w:t>
      </w:r>
    </w:p>
    <w:p w14:paraId="4060215F"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R-DG01-01 · BUSINESS_LOGIC_UNCLEAR</w:t>
      </w:r>
    </w:p>
    <w:p w14:paraId="42ED1A5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existe comprensión suficiente de cómo funciona/crea valor materialmente el negocio para orientar la transformación.</w:t>
      </w:r>
    </w:p>
    <w:p w14:paraId="1D178958"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R-DG01-02 · MATERIAL_BUSINESS_CONSTRAINTS_UNCLEAR</w:t>
      </w:r>
    </w:p>
    <w:p w14:paraId="2AFCA85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organización impulsa transformación sin comprensión suficiente de restricciones o problemas empresariales materiales.</w:t>
      </w:r>
    </w:p>
    <w:p w14:paraId="39D40F37"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R-DG01-03 · BUSINESS_DIRECTION_UNCLEAR</w:t>
      </w:r>
    </w:p>
    <w:p w14:paraId="17588E7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Los objetivos/prioridades empresariales son insuficientemente claros para orientar decisiones de transformación.</w:t>
      </w:r>
    </w:p>
    <w:p w14:paraId="3B5F45A0"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R-DG01-04 · TRANSFORMATION_HORIZON_DISCONNECTED</w:t>
      </w:r>
    </w:p>
    <w:p w14:paraId="50FEDA6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ambición o horizonte de transformación no guarda relación suficientemente explicable con el horizonte/cambio esperado del negocio.</w:t>
      </w:r>
    </w:p>
    <w:p w14:paraId="5C0D5BA3"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R-DG01-05 · MARKET_CONTEXT_BLIND_SPOT</w:t>
      </w:r>
    </w:p>
    <w:p w14:paraId="07815B3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Cambios materiales en clientes o mercado no están siendo considerados en la dirección de transformación.</w:t>
      </w:r>
    </w:p>
    <w:p w14:paraId="08957FD7"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R-DG01-06 · EXTERNAL_CHANGE_BLIND_SPOT</w:t>
      </w:r>
    </w:p>
    <w:p w14:paraId="6A55FE5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Cambios competitivos, tecnológicos o del ecosistema materialmente relevantes no están siendo considerados.</w:t>
      </w:r>
    </w:p>
    <w:p w14:paraId="000A77DE"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R-DG01-07 · MATERIAL_EXTERNAL_CONSTRAINT_OMITTED</w:t>
      </w:r>
    </w:p>
    <w:p w14:paraId="2CA53E9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Una condición externa material capaz de condicionar la transformación está siendo ignorada.</w:t>
      </w:r>
    </w:p>
    <w:p w14:paraId="5A5EF083"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R-DG01-08 · TRANSFORMATION_NEED_UNGROUNDED</w:t>
      </w:r>
    </w:p>
    <w:p w14:paraId="073DA7E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necesidad/oportunidad de transformación declarada no puede vincularse suficientemente con evidencia del negocio o su entorno.</w:t>
      </w:r>
    </w:p>
    <w:p w14:paraId="635F52B6"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R-DG01-09 · BUSINESS_TRANSFORMATION_MISALIGNMENT</w:t>
      </w:r>
    </w:p>
    <w:p w14:paraId="5AF4EB6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dirección observable de transformación no es coherente con las prioridades/resultados empresariales suficientemente establecidos.</w:t>
      </w:r>
    </w:p>
    <w:p w14:paraId="00F6CB39"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26185D9">
          <v:rect id="Horizontal Line 21" o:spid="_x0000_s104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6DEFB2A"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Guardrails</w:t>
      </w:r>
    </w:p>
    <w:p w14:paraId="0356293E"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G-DG01-01</w:t>
      </w:r>
    </w:p>
    <w:p w14:paraId="1B78EA3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Tener “estrategia digital” no demuestra alineación.</w:t>
      </w:r>
    </w:p>
    <w:p w14:paraId="08BEAC32"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G-DG01-02</w:t>
      </w:r>
    </w:p>
    <w:p w14:paraId="15E0B25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tener “estrategia digital” no demuestra brecha.</w:t>
      </w:r>
    </w:p>
    <w:p w14:paraId="6825E62A"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G-DG01-03</w:t>
      </w:r>
    </w:p>
    <w:p w14:paraId="10FBD0C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Adoptar una tecnología popular no constituye por sí mismo evidencia de orientación.</w:t>
      </w:r>
    </w:p>
    <w:p w14:paraId="27865484"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G-DG01-04</w:t>
      </w:r>
    </w:p>
    <w:p w14:paraId="6765121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 cambio del entorno solo entra al diagnóstico si tiene materialidad plausible para la organización.</w:t>
      </w:r>
    </w:p>
    <w:p w14:paraId="2B73B06F"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G-DG01-05</w:t>
      </w:r>
    </w:p>
    <w:p w14:paraId="10444F0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inconsistencia declarada no se convierte automáticamente en causalidad.</w:t>
      </w:r>
    </w:p>
    <w:p w14:paraId="27982B3D"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G-DG01-06</w:t>
      </w:r>
    </w:p>
    <w:p w14:paraId="13BF946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no determina qué iniciativa debe ganar prioridad; deriva esa evaluación a DG-02.</w:t>
      </w:r>
    </w:p>
    <w:p w14:paraId="37AC498C"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12975BC1">
          <v:rect id="Horizontal Line 22" o:spid="_x0000_s104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78E4072"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lastRenderedPageBreak/>
        <w:t>Estados positivos</w:t>
      </w:r>
    </w:p>
    <w:p w14:paraId="574B454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También necesitamos poder reconocer capacidad, no solo encontrar brechas.</w:t>
      </w:r>
    </w:p>
    <w:p w14:paraId="7DADBC4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Propongo tres estados:</w:t>
      </w:r>
    </w:p>
    <w:p w14:paraId="0D1C3FC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BUSINESS_DIRECTION_ESTABLISHED</w:t>
      </w:r>
      <w:r w:rsidRPr="00BC5617">
        <w:rPr>
          <w:rFonts w:ascii="Times New Roman" w:eastAsia="Times New Roman" w:hAnsi="Times New Roman" w:cs="Times New Roman"/>
          <w:kern w:val="0"/>
          <w:lang w:eastAsia="es-MX"/>
          <w14:ligatures w14:val="none"/>
        </w:rPr>
        <w:br/>
        <w:t>Existe dirección empresarial suficientemente comprensible.</w:t>
      </w:r>
    </w:p>
    <w:p w14:paraId="0FC70B9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MATERIAL_CONTEXT_INTEGRATED</w:t>
      </w:r>
      <w:r w:rsidRPr="00BC5617">
        <w:rPr>
          <w:rFonts w:ascii="Times New Roman" w:eastAsia="Times New Roman" w:hAnsi="Times New Roman" w:cs="Times New Roman"/>
          <w:kern w:val="0"/>
          <w:lang w:eastAsia="es-MX"/>
          <w14:ligatures w14:val="none"/>
        </w:rPr>
        <w:br/>
        <w:t>Las condiciones externas materiales son consideradas proporcionalmente.</w:t>
      </w:r>
    </w:p>
    <w:p w14:paraId="6213401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BUSINESS_ALIGNED_TRANSFORMATION_DIRECTION</w:t>
      </w:r>
      <w:r w:rsidRPr="00BC5617">
        <w:rPr>
          <w:rFonts w:ascii="Times New Roman" w:eastAsia="Times New Roman" w:hAnsi="Times New Roman" w:cs="Times New Roman"/>
          <w:kern w:val="0"/>
          <w:lang w:eastAsia="es-MX"/>
          <w14:ligatures w14:val="none"/>
        </w:rPr>
        <w:br/>
        <w:t>La dirección de transformación mantiene una conexión suficientemente explícita y defendible con negocio y contexto.</w:t>
      </w:r>
    </w:p>
    <w:p w14:paraId="178FB09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Importante:</w:t>
      </w:r>
    </w:p>
    <w:p w14:paraId="7E75733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ausencia de una regla negativa ≠ demostración automática de un estado positivo.</w:t>
      </w:r>
    </w:p>
    <w:p w14:paraId="7AD18B7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El Motor exigirá evidencia positiva suficiente.</w:t>
      </w:r>
    </w:p>
    <w:p w14:paraId="53E17FD8"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9B463D1">
          <v:rect id="Horizontal Line 23" o:spid="_x0000_s104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CF2734A"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Primera derivación DG → otros dominios</w:t>
      </w:r>
    </w:p>
    <w:p w14:paraId="4C3D8DF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inaugura además una regla transversal muy útil:</w:t>
      </w:r>
    </w:p>
    <w:p w14:paraId="707CEDE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DER-DG01-01 · Detectar un condicionante perteneciente a otra capacidad no autoriza a diagnosticar esa capacidad desde DG-01.</w:t>
      </w:r>
    </w:p>
    <w:p w14:paraId="03BFFD0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Ejemplo:</w:t>
      </w:r>
    </w:p>
    <w:p w14:paraId="775AD94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“Nos faltan personas con conocimientos de analítica.”</w:t>
      </w:r>
    </w:p>
    <w:p w14:paraId="734E233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puede registrar que esto condiciona la dirección.</w:t>
      </w:r>
    </w:p>
    <w:p w14:paraId="17A9546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Pero no puede concluir:</w:t>
      </w:r>
    </w:p>
    <w:p w14:paraId="5617335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kern w:val="0"/>
          <w:sz w:val="20"/>
          <w:szCs w:val="20"/>
          <w:lang w:eastAsia="es-MX"/>
          <w14:ligatures w14:val="none"/>
        </w:rPr>
        <w:t>PC-02 = brecha</w:t>
      </w:r>
      <w:r w:rsidRPr="00BC5617">
        <w:rPr>
          <w:rFonts w:ascii="Times New Roman" w:eastAsia="Times New Roman" w:hAnsi="Times New Roman" w:cs="Times New Roman"/>
          <w:kern w:val="0"/>
          <w:lang w:eastAsia="es-MX"/>
          <w14:ligatures w14:val="none"/>
        </w:rPr>
        <w:t>.</w:t>
      </w:r>
    </w:p>
    <w:p w14:paraId="5319F84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Debe reutilizar la observación como evidencia candidata y permitir que </w:t>
      </w:r>
      <w:r w:rsidRPr="00BC5617">
        <w:rPr>
          <w:rFonts w:ascii="Times New Roman" w:eastAsia="Times New Roman" w:hAnsi="Times New Roman" w:cs="Times New Roman"/>
          <w:b/>
          <w:bCs/>
          <w:kern w:val="0"/>
          <w:lang w:eastAsia="es-MX"/>
          <w14:ligatures w14:val="none"/>
        </w:rPr>
        <w:t>PC-02 haga su propio razonamiento</w:t>
      </w:r>
      <w:r w:rsidRPr="00BC5617">
        <w:rPr>
          <w:rFonts w:ascii="Times New Roman" w:eastAsia="Times New Roman" w:hAnsi="Times New Roman" w:cs="Times New Roman"/>
          <w:kern w:val="0"/>
          <w:lang w:eastAsia="es-MX"/>
          <w14:ligatures w14:val="none"/>
        </w:rPr>
        <w:t>.</w:t>
      </w:r>
    </w:p>
    <w:p w14:paraId="2656D44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Esto confirma algo que ya emergió en OP:</w:t>
      </w:r>
    </w:p>
    <w:p w14:paraId="6C1A4D6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reutilizamos evidencia; no transferimos automáticamente conclusiones.</w:t>
      </w:r>
    </w:p>
    <w:p w14:paraId="48186FAA"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1AF2302C">
          <v:rect id="Horizontal Line 24" o:spid="_x0000_s104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C80A159"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Control del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gridCol w:w="2536"/>
      </w:tblGrid>
      <w:tr w:rsidR="00BC5617" w:rsidRPr="00BC5617" w14:paraId="0C151666" w14:textId="77777777">
        <w:trPr>
          <w:tblHeader/>
          <w:tblCellSpacing w:w="15" w:type="dxa"/>
        </w:trPr>
        <w:tc>
          <w:tcPr>
            <w:tcW w:w="0" w:type="auto"/>
            <w:vAlign w:val="center"/>
            <w:hideMark/>
          </w:tcPr>
          <w:p w14:paraId="1DBAD64F"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Elemento</w:t>
            </w:r>
          </w:p>
        </w:tc>
        <w:tc>
          <w:tcPr>
            <w:tcW w:w="0" w:type="auto"/>
            <w:vAlign w:val="center"/>
            <w:hideMark/>
          </w:tcPr>
          <w:p w14:paraId="23BC5BA9"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DG-01</w:t>
            </w:r>
          </w:p>
        </w:tc>
      </w:tr>
      <w:tr w:rsidR="00BC5617" w:rsidRPr="00BC5617" w14:paraId="1D901261" w14:textId="77777777">
        <w:trPr>
          <w:tblCellSpacing w:w="15" w:type="dxa"/>
        </w:trPr>
        <w:tc>
          <w:tcPr>
            <w:tcW w:w="0" w:type="auto"/>
            <w:vAlign w:val="center"/>
            <w:hideMark/>
          </w:tcPr>
          <w:p w14:paraId="2008FCC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Condiciones evaluables</w:t>
            </w:r>
          </w:p>
        </w:tc>
        <w:tc>
          <w:tcPr>
            <w:tcW w:w="0" w:type="auto"/>
            <w:vAlign w:val="center"/>
            <w:hideMark/>
          </w:tcPr>
          <w:p w14:paraId="13D6413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4</w:t>
            </w:r>
          </w:p>
        </w:tc>
      </w:tr>
      <w:tr w:rsidR="00BC5617" w:rsidRPr="00BC5617" w14:paraId="6A139C1A" w14:textId="77777777">
        <w:trPr>
          <w:tblCellSpacing w:w="15" w:type="dxa"/>
        </w:trPr>
        <w:tc>
          <w:tcPr>
            <w:tcW w:w="0" w:type="auto"/>
            <w:vAlign w:val="center"/>
            <w:hideMark/>
          </w:tcPr>
          <w:p w14:paraId="3B1DC65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Variables aplicadas</w:t>
            </w:r>
          </w:p>
        </w:tc>
        <w:tc>
          <w:tcPr>
            <w:tcW w:w="0" w:type="auto"/>
            <w:vAlign w:val="center"/>
            <w:hideMark/>
          </w:tcPr>
          <w:p w14:paraId="004ECCC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9</w:t>
            </w:r>
          </w:p>
        </w:tc>
      </w:tr>
      <w:tr w:rsidR="00BC5617" w:rsidRPr="00BC5617" w14:paraId="1565E910" w14:textId="77777777">
        <w:trPr>
          <w:tblCellSpacing w:w="15" w:type="dxa"/>
        </w:trPr>
        <w:tc>
          <w:tcPr>
            <w:tcW w:w="0" w:type="auto"/>
            <w:vAlign w:val="center"/>
            <w:hideMark/>
          </w:tcPr>
          <w:p w14:paraId="0D58842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Necesidades principales de información</w:t>
            </w:r>
          </w:p>
        </w:tc>
        <w:tc>
          <w:tcPr>
            <w:tcW w:w="0" w:type="auto"/>
            <w:vAlign w:val="center"/>
            <w:hideMark/>
          </w:tcPr>
          <w:p w14:paraId="17D304A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9</w:t>
            </w:r>
          </w:p>
        </w:tc>
      </w:tr>
      <w:tr w:rsidR="00BC5617" w:rsidRPr="00BC5617" w14:paraId="78DF2F5F" w14:textId="77777777">
        <w:trPr>
          <w:tblCellSpacing w:w="15" w:type="dxa"/>
        </w:trPr>
        <w:tc>
          <w:tcPr>
            <w:tcW w:w="0" w:type="auto"/>
            <w:vAlign w:val="center"/>
            <w:hideMark/>
          </w:tcPr>
          <w:p w14:paraId="01AACA5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Reglas diagnósticas primarias</w:t>
            </w:r>
          </w:p>
        </w:tc>
        <w:tc>
          <w:tcPr>
            <w:tcW w:w="0" w:type="auto"/>
            <w:vAlign w:val="center"/>
            <w:hideMark/>
          </w:tcPr>
          <w:p w14:paraId="1021B9B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9</w:t>
            </w:r>
          </w:p>
        </w:tc>
      </w:tr>
      <w:tr w:rsidR="00BC5617" w:rsidRPr="00BC5617" w14:paraId="333987E2" w14:textId="77777777">
        <w:trPr>
          <w:tblCellSpacing w:w="15" w:type="dxa"/>
        </w:trPr>
        <w:tc>
          <w:tcPr>
            <w:tcW w:w="0" w:type="auto"/>
            <w:vAlign w:val="center"/>
            <w:hideMark/>
          </w:tcPr>
          <w:p w14:paraId="25294AB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Estados positivos</w:t>
            </w:r>
          </w:p>
        </w:tc>
        <w:tc>
          <w:tcPr>
            <w:tcW w:w="0" w:type="auto"/>
            <w:vAlign w:val="center"/>
            <w:hideMark/>
          </w:tcPr>
          <w:p w14:paraId="3C2359D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3</w:t>
            </w:r>
          </w:p>
        </w:tc>
      </w:tr>
      <w:tr w:rsidR="00BC5617" w:rsidRPr="00BC5617" w14:paraId="4DC3A2B1" w14:textId="77777777">
        <w:trPr>
          <w:tblCellSpacing w:w="15" w:type="dxa"/>
        </w:trPr>
        <w:tc>
          <w:tcPr>
            <w:tcW w:w="0" w:type="auto"/>
            <w:vAlign w:val="center"/>
            <w:hideMark/>
          </w:tcPr>
          <w:p w14:paraId="411EC49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STOP específico inicial</w:t>
            </w:r>
          </w:p>
        </w:tc>
        <w:tc>
          <w:tcPr>
            <w:tcW w:w="0" w:type="auto"/>
            <w:vAlign w:val="center"/>
            <w:hideMark/>
          </w:tcPr>
          <w:p w14:paraId="5468A66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1</w:t>
            </w:r>
          </w:p>
        </w:tc>
      </w:tr>
      <w:tr w:rsidR="00BC5617" w:rsidRPr="00BC5617" w14:paraId="27972A10" w14:textId="77777777">
        <w:trPr>
          <w:tblCellSpacing w:w="15" w:type="dxa"/>
        </w:trPr>
        <w:tc>
          <w:tcPr>
            <w:tcW w:w="0" w:type="auto"/>
            <w:vAlign w:val="center"/>
            <w:hideMark/>
          </w:tcPr>
          <w:p w14:paraId="654536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Grounding externo inicial</w:t>
            </w:r>
          </w:p>
        </w:tc>
        <w:tc>
          <w:tcPr>
            <w:tcW w:w="0" w:type="auto"/>
            <w:vAlign w:val="center"/>
            <w:hideMark/>
          </w:tcPr>
          <w:p w14:paraId="2B52EE9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ISO + OECD + Pymapa</w:t>
            </w:r>
          </w:p>
        </w:tc>
      </w:tr>
      <w:tr w:rsidR="00BC5617" w:rsidRPr="00BC5617" w14:paraId="63A3758B" w14:textId="77777777">
        <w:trPr>
          <w:tblCellSpacing w:w="15" w:type="dxa"/>
        </w:trPr>
        <w:tc>
          <w:tcPr>
            <w:tcW w:w="0" w:type="auto"/>
            <w:vAlign w:val="center"/>
            <w:hideMark/>
          </w:tcPr>
          <w:p w14:paraId="6D35652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Bloques completados</w:t>
            </w:r>
          </w:p>
        </w:tc>
        <w:tc>
          <w:tcPr>
            <w:tcW w:w="0" w:type="auto"/>
            <w:vAlign w:val="center"/>
            <w:hideMark/>
          </w:tcPr>
          <w:p w14:paraId="3477667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1–6 / 12</w:t>
            </w:r>
          </w:p>
        </w:tc>
      </w:tr>
    </w:tbl>
    <w:p w14:paraId="10E12ED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arquitectura resultante queda:</w:t>
      </w:r>
    </w:p>
    <w:p w14:paraId="29CDA8D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Negocio → Dirección → Contexto material → Necesidades/oportunidades → Dirección de transformación → Coherencia</w:t>
      </w:r>
    </w:p>
    <w:p w14:paraId="51D2502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evita deliberadamente convertir DG-01 en:</w:t>
      </w:r>
    </w:p>
    <w:p w14:paraId="0C5A26D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“¿Tiene la empresa una estrategia digital: sí/no?”</w:t>
      </w:r>
    </w:p>
    <w:p w14:paraId="7991AA5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Ese sería precisamente el tipo de simplificación que Pymapa debe superar.</w:t>
      </w:r>
    </w:p>
    <w:p w14:paraId="64401B4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DG01-SET-A-v0.1 · BLOCKS 1–6 COMPLETE · READY-FOR-SET-B</w:t>
      </w:r>
    </w:p>
    <w:p w14:paraId="0A6346A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El siguiente set será </w:t>
      </w:r>
      <w:r w:rsidRPr="00BC5617">
        <w:rPr>
          <w:rFonts w:ascii="Times New Roman" w:eastAsia="Times New Roman" w:hAnsi="Times New Roman" w:cs="Times New Roman"/>
          <w:b/>
          <w:bCs/>
          <w:kern w:val="0"/>
          <w:lang w:eastAsia="es-MX"/>
          <w14:ligatures w14:val="none"/>
        </w:rPr>
        <w:t>DG-01 · SET B — Bloques 7–12</w:t>
      </w:r>
      <w:r w:rsidRPr="00BC5617">
        <w:rPr>
          <w:rFonts w:ascii="Times New Roman" w:eastAsia="Times New Roman" w:hAnsi="Times New Roman" w:cs="Times New Roman"/>
          <w:kern w:val="0"/>
          <w:lang w:eastAsia="es-MX"/>
          <w14:ligatures w14:val="none"/>
        </w:rPr>
        <w:t xml:space="preserve">, donde convertiremos esta ingeniería diagnóstica en familias de hallazgos, intervenciones, instrumentos, entregables, CRV, validación, contextualización, provenance y finalmente </w:t>
      </w:r>
      <w:r w:rsidRPr="00BC5617">
        <w:rPr>
          <w:rFonts w:ascii="Times New Roman" w:eastAsia="Times New Roman" w:hAnsi="Times New Roman" w:cs="Times New Roman"/>
          <w:b/>
          <w:bCs/>
          <w:kern w:val="0"/>
          <w:lang w:eastAsia="es-MX"/>
          <w14:ligatures w14:val="none"/>
        </w:rPr>
        <w:t>DoD 27/27 + K1–K4</w:t>
      </w:r>
      <w:r w:rsidRPr="00BC5617">
        <w:rPr>
          <w:rFonts w:ascii="Times New Roman" w:eastAsia="Times New Roman" w:hAnsi="Times New Roman" w:cs="Times New Roman"/>
          <w:kern w:val="0"/>
          <w:lang w:eastAsia="es-MX"/>
          <w14:ligatures w14:val="none"/>
        </w:rPr>
        <w:t>.</w:t>
      </w:r>
    </w:p>
    <w:p w14:paraId="28D875D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Ok seguimos</w:t>
      </w:r>
    </w:p>
    <w:p w14:paraId="132E9A6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Seguimos con </w:t>
      </w:r>
      <w:r w:rsidRPr="00BC5617">
        <w:rPr>
          <w:rFonts w:ascii="Times New Roman" w:eastAsia="Times New Roman" w:hAnsi="Times New Roman" w:cs="Times New Roman"/>
          <w:b/>
          <w:bCs/>
          <w:kern w:val="0"/>
          <w:lang w:eastAsia="es-MX"/>
          <w14:ligatures w14:val="none"/>
        </w:rPr>
        <w:t>DG-01 · SET B — Bloques 7–12</w:t>
      </w:r>
      <w:r w:rsidRPr="00BC5617">
        <w:rPr>
          <w:rFonts w:ascii="Times New Roman" w:eastAsia="Times New Roman" w:hAnsi="Times New Roman" w:cs="Times New Roman"/>
          <w:kern w:val="0"/>
          <w:lang w:eastAsia="es-MX"/>
          <w14:ligatures w14:val="none"/>
        </w:rPr>
        <w:t xml:space="preserve">. En este set cerramos la capacidad completa y verificamos si realmente puede pasar K1–K4. Antes del cierre hice además una comprobación actual de las fuentes principales: </w:t>
      </w:r>
      <w:r w:rsidRPr="00BC5617">
        <w:rPr>
          <w:rFonts w:ascii="Times New Roman" w:eastAsia="Times New Roman" w:hAnsi="Times New Roman" w:cs="Times New Roman"/>
          <w:b/>
          <w:bCs/>
          <w:kern w:val="0"/>
          <w:lang w:eastAsia="es-MX"/>
          <w14:ligatures w14:val="none"/>
        </w:rPr>
        <w:t>ISO 37000:2021 fue revisada y confirmada en 2026</w:t>
      </w:r>
      <w:r w:rsidRPr="00BC5617">
        <w:rPr>
          <w:rFonts w:ascii="Times New Roman" w:eastAsia="Times New Roman" w:hAnsi="Times New Roman" w:cs="Times New Roman"/>
          <w:kern w:val="0"/>
          <w:lang w:eastAsia="es-MX"/>
          <w14:ligatures w14:val="none"/>
        </w:rPr>
        <w:t xml:space="preserve">, por lo que sigue vigente; ISO 56002:2019 sigue publicada, aunque su segunda edición está actualmente en desarrollo. </w:t>
      </w:r>
      <w:hyperlink r:id="rId10" w:history="1">
        <w:r w:rsidRPr="00BC5617">
          <w:rPr>
            <w:rFonts w:ascii="Times New Roman" w:eastAsia="Times New Roman" w:hAnsi="Times New Roman" w:cs="Times New Roman"/>
            <w:color w:val="0000FF"/>
            <w:kern w:val="0"/>
            <w:u w:val="single"/>
            <w:lang w:eastAsia="es-MX"/>
            <w14:ligatures w14:val="none"/>
          </w:rPr>
          <w:t>ISO</w:t>
        </w:r>
      </w:hyperlink>
    </w:p>
    <w:p w14:paraId="7DE5EFE0"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lastRenderedPageBreak/>
        <w:t>DG-01 · SET B</w:t>
      </w:r>
    </w:p>
    <w:p w14:paraId="793066BF"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De diagnóstico a acción, resultado y gobierno</w:t>
      </w:r>
    </w:p>
    <w:p w14:paraId="50E2AFB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Entrada:</w:t>
      </w:r>
      <w:r w:rsidRPr="00BC5617">
        <w:rPr>
          <w:rFonts w:ascii="Times New Roman" w:eastAsia="Times New Roman" w:hAnsi="Times New Roman" w:cs="Times New Roman"/>
          <w:kern w:val="0"/>
          <w:lang w:eastAsia="es-MX"/>
          <w14:ligatures w14:val="none"/>
        </w:rPr>
        <w:t xml:space="preserve"> </w:t>
      </w:r>
      <w:r w:rsidRPr="00BC5617">
        <w:rPr>
          <w:rFonts w:ascii="Courier New" w:eastAsia="Times New Roman" w:hAnsi="Courier New" w:cs="Courier New"/>
          <w:kern w:val="0"/>
          <w:sz w:val="20"/>
          <w:szCs w:val="20"/>
          <w:lang w:eastAsia="es-MX"/>
          <w14:ligatures w14:val="none"/>
        </w:rPr>
        <w:t>DG01-SET-A-v0.1 · BLOCKS 1–6 COMPLETE</w:t>
      </w:r>
    </w:p>
    <w:p w14:paraId="237AC7FC"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64D7061D">
          <v:rect id="Horizontal Line 25" o:spid="_x0000_s104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3856C83E"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Bloque 7 · Familias de hallazgos</w:t>
      </w:r>
    </w:p>
    <w:p w14:paraId="744CC71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Las nueve reglas no deben producir nueve recomendaciones mecánicas. Consolidamos condiciones relacionadas en </w:t>
      </w:r>
      <w:r w:rsidRPr="00BC5617">
        <w:rPr>
          <w:rFonts w:ascii="Times New Roman" w:eastAsia="Times New Roman" w:hAnsi="Times New Roman" w:cs="Times New Roman"/>
          <w:b/>
          <w:bCs/>
          <w:kern w:val="0"/>
          <w:lang w:eastAsia="es-MX"/>
          <w14:ligatures w14:val="none"/>
        </w:rPr>
        <w:t>6 familias de hallazgos</w:t>
      </w:r>
      <w:r w:rsidRPr="00BC5617">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822"/>
        <w:gridCol w:w="5087"/>
      </w:tblGrid>
      <w:tr w:rsidR="00BC5617" w:rsidRPr="00BC5617" w14:paraId="1B65ADCC" w14:textId="77777777">
        <w:trPr>
          <w:tblHeader/>
          <w:tblCellSpacing w:w="15" w:type="dxa"/>
        </w:trPr>
        <w:tc>
          <w:tcPr>
            <w:tcW w:w="0" w:type="auto"/>
            <w:vAlign w:val="center"/>
            <w:hideMark/>
          </w:tcPr>
          <w:p w14:paraId="407FA683"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ID</w:t>
            </w:r>
          </w:p>
        </w:tc>
        <w:tc>
          <w:tcPr>
            <w:tcW w:w="0" w:type="auto"/>
            <w:vAlign w:val="center"/>
            <w:hideMark/>
          </w:tcPr>
          <w:p w14:paraId="7C23B68B"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Familia</w:t>
            </w:r>
          </w:p>
        </w:tc>
        <w:tc>
          <w:tcPr>
            <w:tcW w:w="0" w:type="auto"/>
            <w:vAlign w:val="center"/>
            <w:hideMark/>
          </w:tcPr>
          <w:p w14:paraId="011EF33A"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Interpretación</w:t>
            </w:r>
          </w:p>
        </w:tc>
      </w:tr>
      <w:tr w:rsidR="00BC5617" w:rsidRPr="00BC5617" w14:paraId="23EC6B49" w14:textId="77777777">
        <w:trPr>
          <w:tblCellSpacing w:w="15" w:type="dxa"/>
        </w:trPr>
        <w:tc>
          <w:tcPr>
            <w:tcW w:w="0" w:type="auto"/>
            <w:vAlign w:val="center"/>
            <w:hideMark/>
          </w:tcPr>
          <w:p w14:paraId="26C927A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HF-DG01-01</w:t>
            </w:r>
          </w:p>
        </w:tc>
        <w:tc>
          <w:tcPr>
            <w:tcW w:w="0" w:type="auto"/>
            <w:vAlign w:val="center"/>
            <w:hideMark/>
          </w:tcPr>
          <w:p w14:paraId="0E030E0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empresarial insuficientemente explícita</w:t>
            </w:r>
          </w:p>
        </w:tc>
        <w:tc>
          <w:tcPr>
            <w:tcW w:w="0" w:type="auto"/>
            <w:vAlign w:val="center"/>
            <w:hideMark/>
          </w:tcPr>
          <w:p w14:paraId="263D979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existe base suficiente para determinar hacia dónde debe contribuir la transformación</w:t>
            </w:r>
          </w:p>
        </w:tc>
      </w:tr>
      <w:tr w:rsidR="00BC5617" w:rsidRPr="00BC5617" w14:paraId="313B5D0D" w14:textId="77777777">
        <w:trPr>
          <w:tblCellSpacing w:w="15" w:type="dxa"/>
        </w:trPr>
        <w:tc>
          <w:tcPr>
            <w:tcW w:w="0" w:type="auto"/>
            <w:vAlign w:val="center"/>
            <w:hideMark/>
          </w:tcPr>
          <w:p w14:paraId="3FDC83E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HF-DG01-02</w:t>
            </w:r>
          </w:p>
        </w:tc>
        <w:tc>
          <w:tcPr>
            <w:tcW w:w="0" w:type="auto"/>
            <w:vAlign w:val="center"/>
            <w:hideMark/>
          </w:tcPr>
          <w:p w14:paraId="09BE30B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Transformación desconectada de necesidades materiales</w:t>
            </w:r>
          </w:p>
        </w:tc>
        <w:tc>
          <w:tcPr>
            <w:tcW w:w="0" w:type="auto"/>
            <w:vAlign w:val="center"/>
            <w:hideMark/>
          </w:tcPr>
          <w:p w14:paraId="605ED5C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 impulsan cambios sin vínculo suficientemente demostrado con problemas/oportunidades del negocio</w:t>
            </w:r>
          </w:p>
        </w:tc>
      </w:tr>
      <w:tr w:rsidR="00BC5617" w:rsidRPr="00BC5617" w14:paraId="086AB052" w14:textId="77777777">
        <w:trPr>
          <w:tblCellSpacing w:w="15" w:type="dxa"/>
        </w:trPr>
        <w:tc>
          <w:tcPr>
            <w:tcW w:w="0" w:type="auto"/>
            <w:vAlign w:val="center"/>
            <w:hideMark/>
          </w:tcPr>
          <w:p w14:paraId="4D6D92F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HF-DG01-03</w:t>
            </w:r>
          </w:p>
        </w:tc>
        <w:tc>
          <w:tcPr>
            <w:tcW w:w="0" w:type="auto"/>
            <w:vAlign w:val="center"/>
            <w:hideMark/>
          </w:tcPr>
          <w:p w14:paraId="7FAAEB8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Entorno material insuficientemente incorporado</w:t>
            </w:r>
          </w:p>
        </w:tc>
        <w:tc>
          <w:tcPr>
            <w:tcW w:w="0" w:type="auto"/>
            <w:vAlign w:val="center"/>
            <w:hideMark/>
          </w:tcPr>
          <w:p w14:paraId="5B19D0C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Cambios externos relevantes no están siendo considerados</w:t>
            </w:r>
          </w:p>
        </w:tc>
      </w:tr>
      <w:tr w:rsidR="00BC5617" w:rsidRPr="00BC5617" w14:paraId="19F31DC8" w14:textId="77777777">
        <w:trPr>
          <w:tblCellSpacing w:w="15" w:type="dxa"/>
        </w:trPr>
        <w:tc>
          <w:tcPr>
            <w:tcW w:w="0" w:type="auto"/>
            <w:vAlign w:val="center"/>
            <w:hideMark/>
          </w:tcPr>
          <w:p w14:paraId="7FFAE75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HF-DG01-04</w:t>
            </w:r>
          </w:p>
        </w:tc>
        <w:tc>
          <w:tcPr>
            <w:tcW w:w="0" w:type="auto"/>
            <w:vAlign w:val="center"/>
            <w:hideMark/>
          </w:tcPr>
          <w:p w14:paraId="578A059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Transformación guiada por solución/tendencia</w:t>
            </w:r>
          </w:p>
        </w:tc>
        <w:tc>
          <w:tcPr>
            <w:tcW w:w="0" w:type="auto"/>
            <w:vAlign w:val="center"/>
            <w:hideMark/>
          </w:tcPr>
          <w:p w14:paraId="65055DF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solución antecede a una necesidad suficientemente fundamentada</w:t>
            </w:r>
          </w:p>
        </w:tc>
      </w:tr>
      <w:tr w:rsidR="00BC5617" w:rsidRPr="00BC5617" w14:paraId="6D4D85F6" w14:textId="77777777">
        <w:trPr>
          <w:tblCellSpacing w:w="15" w:type="dxa"/>
        </w:trPr>
        <w:tc>
          <w:tcPr>
            <w:tcW w:w="0" w:type="auto"/>
            <w:vAlign w:val="center"/>
            <w:hideMark/>
          </w:tcPr>
          <w:p w14:paraId="1ECA52F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HF-DG01-05</w:t>
            </w:r>
          </w:p>
        </w:tc>
        <w:tc>
          <w:tcPr>
            <w:tcW w:w="0" w:type="auto"/>
            <w:vAlign w:val="center"/>
            <w:hideMark/>
          </w:tcPr>
          <w:p w14:paraId="52DD378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Desalineación negocio–transformación</w:t>
            </w:r>
          </w:p>
        </w:tc>
        <w:tc>
          <w:tcPr>
            <w:tcW w:w="0" w:type="auto"/>
            <w:vAlign w:val="center"/>
            <w:hideMark/>
          </w:tcPr>
          <w:p w14:paraId="0BA8FF0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Existe dirección empresarial, pero la transformación observable apunta hacia resultados incoherentes o débilmente conectados</w:t>
            </w:r>
          </w:p>
        </w:tc>
      </w:tr>
      <w:tr w:rsidR="00BC5617" w:rsidRPr="00BC5617" w14:paraId="6A91487A" w14:textId="77777777">
        <w:trPr>
          <w:tblCellSpacing w:w="15" w:type="dxa"/>
        </w:trPr>
        <w:tc>
          <w:tcPr>
            <w:tcW w:w="0" w:type="auto"/>
            <w:vAlign w:val="center"/>
            <w:hideMark/>
          </w:tcPr>
          <w:p w14:paraId="5219325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HF-DG01-06</w:t>
            </w:r>
          </w:p>
        </w:tc>
        <w:tc>
          <w:tcPr>
            <w:tcW w:w="0" w:type="auto"/>
            <w:vAlign w:val="center"/>
            <w:hideMark/>
          </w:tcPr>
          <w:p w14:paraId="2BAC225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Orientación fragmentada o inconsistente</w:t>
            </w:r>
          </w:p>
        </w:tc>
        <w:tc>
          <w:tcPr>
            <w:tcW w:w="0" w:type="auto"/>
            <w:vAlign w:val="center"/>
            <w:hideMark/>
          </w:tcPr>
          <w:p w14:paraId="05AD75E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Existen elementos de orientación, pero no forman una lógica suficientemente coherente para guiar decisiones</w:t>
            </w:r>
          </w:p>
        </w:tc>
      </w:tr>
    </w:tbl>
    <w:p w14:paraId="6296728B"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Diferencia crítica HF01 vs HF05</w:t>
      </w:r>
    </w:p>
    <w:p w14:paraId="40B532D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 no sabemos suficientemente hacia dónde va el negocio:</w:t>
      </w:r>
    </w:p>
    <w:p w14:paraId="026CFF2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HF01</w:t>
      </w:r>
      <w:r w:rsidRPr="00BC5617">
        <w:rPr>
          <w:rFonts w:ascii="Times New Roman" w:eastAsia="Times New Roman" w:hAnsi="Times New Roman" w:cs="Times New Roman"/>
          <w:kern w:val="0"/>
          <w:lang w:eastAsia="es-MX"/>
          <w14:ligatures w14:val="none"/>
        </w:rPr>
        <w:t>.</w:t>
      </w:r>
    </w:p>
    <w:p w14:paraId="2A8493B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 sí sabemos hacia dónde va, pero la transformación no guarda coherencia:</w:t>
      </w:r>
    </w:p>
    <w:p w14:paraId="3B22CD1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HF05</w:t>
      </w:r>
      <w:r w:rsidRPr="00BC5617">
        <w:rPr>
          <w:rFonts w:ascii="Times New Roman" w:eastAsia="Times New Roman" w:hAnsi="Times New Roman" w:cs="Times New Roman"/>
          <w:kern w:val="0"/>
          <w:lang w:eastAsia="es-MX"/>
          <w14:ligatures w14:val="none"/>
        </w:rPr>
        <w:t>.</w:t>
      </w:r>
    </w:p>
    <w:p w14:paraId="4121AE8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Esto evita diagnosticar “desalineación” cuando ni siquiera conocemos con suficiente confianza uno de los dos lados que pretendemos comparar.</w:t>
      </w:r>
    </w:p>
    <w:p w14:paraId="4431A1CD"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Severidad</w:t>
      </w:r>
    </w:p>
    <w:p w14:paraId="3F18FBC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depende del número de reglas disparadas.</w:t>
      </w:r>
    </w:p>
    <w:p w14:paraId="3C7F037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materialidad aumenta cuando la condición:</w:t>
      </w:r>
    </w:p>
    <w:p w14:paraId="6FB5AD3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afecta múltiples iniciativas + compromete recursos relevantes + condiciona resultados estratégicos + puede propagar decisiones equivocadas.</w:t>
      </w:r>
    </w:p>
    <w:p w14:paraId="27C3433E"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7FC001C5">
          <v:rect id="Horizontal Line 26" o:spid="_x0000_s103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8F76BC8"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8 · Recomendaciones y patrones de intervención</w:t>
      </w:r>
    </w:p>
    <w:p w14:paraId="16EE8B5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Propongo </w:t>
      </w:r>
      <w:r w:rsidRPr="00BC5617">
        <w:rPr>
          <w:rFonts w:ascii="Times New Roman" w:eastAsia="Times New Roman" w:hAnsi="Times New Roman" w:cs="Times New Roman"/>
          <w:b/>
          <w:bCs/>
          <w:kern w:val="0"/>
          <w:lang w:eastAsia="es-MX"/>
          <w14:ligatures w14:val="none"/>
        </w:rPr>
        <w:t>6 patrones</w:t>
      </w:r>
      <w:r w:rsidRPr="00BC5617">
        <w:rPr>
          <w:rFonts w:ascii="Times New Roman" w:eastAsia="Times New Roman" w:hAnsi="Times New Roman" w:cs="Times New Roman"/>
          <w:kern w:val="0"/>
          <w:lang w:eastAsia="es-MX"/>
          <w14:ligatures w14:val="none"/>
        </w:rPr>
        <w:t>, alineados con las familias pero no atados mecánicamente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127"/>
        <w:gridCol w:w="4711"/>
      </w:tblGrid>
      <w:tr w:rsidR="00BC5617" w:rsidRPr="00BC5617" w14:paraId="0C311991" w14:textId="77777777">
        <w:trPr>
          <w:tblHeader/>
          <w:tblCellSpacing w:w="15" w:type="dxa"/>
        </w:trPr>
        <w:tc>
          <w:tcPr>
            <w:tcW w:w="0" w:type="auto"/>
            <w:vAlign w:val="center"/>
            <w:hideMark/>
          </w:tcPr>
          <w:p w14:paraId="586508A2"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ID</w:t>
            </w:r>
          </w:p>
        </w:tc>
        <w:tc>
          <w:tcPr>
            <w:tcW w:w="0" w:type="auto"/>
            <w:vAlign w:val="center"/>
            <w:hideMark/>
          </w:tcPr>
          <w:p w14:paraId="3709223E"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Patrón</w:t>
            </w:r>
          </w:p>
        </w:tc>
        <w:tc>
          <w:tcPr>
            <w:tcW w:w="0" w:type="auto"/>
            <w:vAlign w:val="center"/>
            <w:hideMark/>
          </w:tcPr>
          <w:p w14:paraId="747373DF"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Resultado buscado</w:t>
            </w:r>
          </w:p>
        </w:tc>
      </w:tr>
      <w:tr w:rsidR="00BC5617" w:rsidRPr="00BC5617" w14:paraId="655DA633" w14:textId="77777777">
        <w:trPr>
          <w:tblCellSpacing w:w="15" w:type="dxa"/>
        </w:trPr>
        <w:tc>
          <w:tcPr>
            <w:tcW w:w="0" w:type="auto"/>
            <w:vAlign w:val="center"/>
            <w:hideMark/>
          </w:tcPr>
          <w:p w14:paraId="52AE843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IP-DG01-01</w:t>
            </w:r>
          </w:p>
        </w:tc>
        <w:tc>
          <w:tcPr>
            <w:tcW w:w="0" w:type="auto"/>
            <w:vAlign w:val="center"/>
            <w:hideMark/>
          </w:tcPr>
          <w:p w14:paraId="0C127F0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Clarificar dirección empresarial relevante</w:t>
            </w:r>
          </w:p>
        </w:tc>
        <w:tc>
          <w:tcPr>
            <w:tcW w:w="0" w:type="auto"/>
            <w:vAlign w:val="center"/>
            <w:hideMark/>
          </w:tcPr>
          <w:p w14:paraId="3CA01BF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Establecer objetivos/prioridades suficientes para orientar transformación</w:t>
            </w:r>
          </w:p>
        </w:tc>
      </w:tr>
      <w:tr w:rsidR="00BC5617" w:rsidRPr="00BC5617" w14:paraId="6A156D87" w14:textId="77777777">
        <w:trPr>
          <w:tblCellSpacing w:w="15" w:type="dxa"/>
        </w:trPr>
        <w:tc>
          <w:tcPr>
            <w:tcW w:w="0" w:type="auto"/>
            <w:vAlign w:val="center"/>
            <w:hideMark/>
          </w:tcPr>
          <w:p w14:paraId="54BDD9B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IP-DG01-02</w:t>
            </w:r>
          </w:p>
        </w:tc>
        <w:tc>
          <w:tcPr>
            <w:tcW w:w="0" w:type="auto"/>
            <w:vAlign w:val="center"/>
            <w:hideMark/>
          </w:tcPr>
          <w:p w14:paraId="1255ACC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Vincular transformación con necesidades del negocio</w:t>
            </w:r>
          </w:p>
        </w:tc>
        <w:tc>
          <w:tcPr>
            <w:tcW w:w="0" w:type="auto"/>
            <w:vAlign w:val="center"/>
            <w:hideMark/>
          </w:tcPr>
          <w:p w14:paraId="7BD3093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Construir trazabilidad problema/oportunidad → cambio requerido</w:t>
            </w:r>
          </w:p>
        </w:tc>
      </w:tr>
      <w:tr w:rsidR="00BC5617" w:rsidRPr="00BC5617" w14:paraId="4D792F6E" w14:textId="77777777">
        <w:trPr>
          <w:tblCellSpacing w:w="15" w:type="dxa"/>
        </w:trPr>
        <w:tc>
          <w:tcPr>
            <w:tcW w:w="0" w:type="auto"/>
            <w:vAlign w:val="center"/>
            <w:hideMark/>
          </w:tcPr>
          <w:p w14:paraId="5317B91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IP-DG01-03</w:t>
            </w:r>
          </w:p>
        </w:tc>
        <w:tc>
          <w:tcPr>
            <w:tcW w:w="0" w:type="auto"/>
            <w:vAlign w:val="center"/>
            <w:hideMark/>
          </w:tcPr>
          <w:p w14:paraId="5025B56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Incorporar contexto material</w:t>
            </w:r>
          </w:p>
        </w:tc>
        <w:tc>
          <w:tcPr>
            <w:tcW w:w="0" w:type="auto"/>
            <w:vAlign w:val="center"/>
            <w:hideMark/>
          </w:tcPr>
          <w:p w14:paraId="51ABF8E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Identificar únicamente factores externos capaces de alterar decisiones</w:t>
            </w:r>
          </w:p>
        </w:tc>
      </w:tr>
      <w:tr w:rsidR="00BC5617" w:rsidRPr="00BC5617" w14:paraId="17B9816A" w14:textId="77777777">
        <w:trPr>
          <w:tblCellSpacing w:w="15" w:type="dxa"/>
        </w:trPr>
        <w:tc>
          <w:tcPr>
            <w:tcW w:w="0" w:type="auto"/>
            <w:vAlign w:val="center"/>
            <w:hideMark/>
          </w:tcPr>
          <w:p w14:paraId="3D1D638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IP-DG01-04</w:t>
            </w:r>
          </w:p>
        </w:tc>
        <w:tc>
          <w:tcPr>
            <w:tcW w:w="0" w:type="auto"/>
            <w:vAlign w:val="center"/>
            <w:hideMark/>
          </w:tcPr>
          <w:p w14:paraId="2B811B3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Reencuadrar transformación solution-first</w:t>
            </w:r>
          </w:p>
        </w:tc>
        <w:tc>
          <w:tcPr>
            <w:tcW w:w="0" w:type="auto"/>
            <w:vAlign w:val="center"/>
            <w:hideMark/>
          </w:tcPr>
          <w:p w14:paraId="12FD3A7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Regresar de tecnología/tendencia a necesidad y resultado</w:t>
            </w:r>
          </w:p>
        </w:tc>
      </w:tr>
      <w:tr w:rsidR="00BC5617" w:rsidRPr="00BC5617" w14:paraId="25E7C09B" w14:textId="77777777">
        <w:trPr>
          <w:tblCellSpacing w:w="15" w:type="dxa"/>
        </w:trPr>
        <w:tc>
          <w:tcPr>
            <w:tcW w:w="0" w:type="auto"/>
            <w:vAlign w:val="center"/>
            <w:hideMark/>
          </w:tcPr>
          <w:p w14:paraId="42A6753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IP-DG01-05</w:t>
            </w:r>
          </w:p>
        </w:tc>
        <w:tc>
          <w:tcPr>
            <w:tcW w:w="0" w:type="auto"/>
            <w:vAlign w:val="center"/>
            <w:hideMark/>
          </w:tcPr>
          <w:p w14:paraId="06EC3B5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Realinear dirección de transformación</w:t>
            </w:r>
          </w:p>
        </w:tc>
        <w:tc>
          <w:tcPr>
            <w:tcW w:w="0" w:type="auto"/>
            <w:vAlign w:val="center"/>
            <w:hideMark/>
          </w:tcPr>
          <w:p w14:paraId="2FAD497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Resolver incoherencias entre dirección empresarial y esfuerzos de transformación</w:t>
            </w:r>
          </w:p>
        </w:tc>
      </w:tr>
      <w:tr w:rsidR="00BC5617" w:rsidRPr="00BC5617" w14:paraId="54E9A3D8" w14:textId="77777777">
        <w:trPr>
          <w:tblCellSpacing w:w="15" w:type="dxa"/>
        </w:trPr>
        <w:tc>
          <w:tcPr>
            <w:tcW w:w="0" w:type="auto"/>
            <w:vAlign w:val="center"/>
            <w:hideMark/>
          </w:tcPr>
          <w:p w14:paraId="46D4CF8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IP-DG01-06</w:t>
            </w:r>
          </w:p>
        </w:tc>
        <w:tc>
          <w:tcPr>
            <w:tcW w:w="0" w:type="auto"/>
            <w:vAlign w:val="center"/>
            <w:hideMark/>
          </w:tcPr>
          <w:p w14:paraId="6D294F7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Construir narrativa mínima de transformación</w:t>
            </w:r>
          </w:p>
        </w:tc>
        <w:tc>
          <w:tcPr>
            <w:tcW w:w="0" w:type="auto"/>
            <w:vAlign w:val="center"/>
            <w:hideMark/>
          </w:tcPr>
          <w:p w14:paraId="64DB877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Integrar negocio, contexto, necesidades y dirección en una lógica utilizable</w:t>
            </w:r>
          </w:p>
        </w:tc>
      </w:tr>
    </w:tbl>
    <w:p w14:paraId="223F82B7"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INT-DG01-01 · Mínima intervención suficiente</w:t>
      </w:r>
    </w:p>
    <w:p w14:paraId="798679D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pyme no necesita necesariamente:</w:t>
      </w:r>
    </w:p>
    <w:p w14:paraId="36FE6695" w14:textId="77777777" w:rsidR="00BC5617" w:rsidRPr="00BC5617" w:rsidRDefault="00BC5617" w:rsidP="00BC5617">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plan estratégico completo;</w:t>
      </w:r>
    </w:p>
    <w:p w14:paraId="58B244A9" w14:textId="77777777" w:rsidR="00BC5617" w:rsidRPr="00BC5617" w:rsidRDefault="00BC5617" w:rsidP="00BC5617">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estrategia digital de 50 páginas;</w:t>
      </w:r>
    </w:p>
    <w:p w14:paraId="4A00DBC3" w14:textId="77777777" w:rsidR="00BC5617" w:rsidRPr="00BC5617" w:rsidRDefault="00BC5617" w:rsidP="00BC5617">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PESTEL;</w:t>
      </w:r>
    </w:p>
    <w:p w14:paraId="1DFBB5E9" w14:textId="77777777" w:rsidR="00BC5617" w:rsidRPr="00BC5617" w:rsidRDefault="00BC5617" w:rsidP="00BC5617">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SWOT;</w:t>
      </w:r>
    </w:p>
    <w:p w14:paraId="5C7E7EF7" w14:textId="77777777" w:rsidR="00BC5617" w:rsidRPr="00BC5617" w:rsidRDefault="00BC5617" w:rsidP="00BC5617">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comité de transformación;</w:t>
      </w:r>
    </w:p>
    <w:p w14:paraId="7BD9A2F7" w14:textId="77777777" w:rsidR="00BC5617" w:rsidRPr="00BC5617" w:rsidRDefault="00BC5617" w:rsidP="00BC5617">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consultoría estratégica extensa.</w:t>
      </w:r>
    </w:p>
    <w:p w14:paraId="674DEAB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Puede bastar con una representación pequeña y verificable de:</w:t>
      </w:r>
    </w:p>
    <w:p w14:paraId="3333756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Dónde estamos → qué buscamos → qué está cambiando → qué necesitamos transformar → qué resultado esperamos.</w:t>
      </w:r>
    </w:p>
    <w:p w14:paraId="582AFBD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Esto es coherente con el enfoque proporcional que venimos construyendo y con que ISO 37000 declara aplicabilidad independientemente del tamaño de la organización. </w:t>
      </w:r>
      <w:hyperlink r:id="rId11" w:history="1">
        <w:r w:rsidRPr="00BC5617">
          <w:rPr>
            <w:rFonts w:ascii="Times New Roman" w:eastAsia="Times New Roman" w:hAnsi="Times New Roman" w:cs="Times New Roman"/>
            <w:color w:val="0000FF"/>
            <w:kern w:val="0"/>
            <w:u w:val="single"/>
            <w:lang w:eastAsia="es-MX"/>
            <w14:ligatures w14:val="none"/>
          </w:rPr>
          <w:t>ISO</w:t>
        </w:r>
      </w:hyperlink>
    </w:p>
    <w:p w14:paraId="040BDBF2"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INT-DG01-02 · Especificidad limitada por confianza</w:t>
      </w:r>
    </w:p>
    <w:p w14:paraId="560183E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 tenemos confianza alta sobre:</w:t>
      </w:r>
    </w:p>
    <w:p w14:paraId="132EA04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“las iniciativas no están conectadas con prioridades”</w:t>
      </w:r>
    </w:p>
    <w:p w14:paraId="7EC73EF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pero baja confianza sobre:</w:t>
      </w:r>
    </w:p>
    <w:p w14:paraId="3CC8A4D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“cuál debería ser exactamente la nueva dirección”,</w:t>
      </w:r>
    </w:p>
    <w:p w14:paraId="78697F3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Pymapa puede recomendar </w:t>
      </w:r>
      <w:r w:rsidRPr="00BC5617">
        <w:rPr>
          <w:rFonts w:ascii="Times New Roman" w:eastAsia="Times New Roman" w:hAnsi="Times New Roman" w:cs="Times New Roman"/>
          <w:b/>
          <w:bCs/>
          <w:kern w:val="0"/>
          <w:lang w:eastAsia="es-MX"/>
          <w14:ligatures w14:val="none"/>
        </w:rPr>
        <w:t>realinear</w:t>
      </w:r>
      <w:r w:rsidRPr="00BC5617">
        <w:rPr>
          <w:rFonts w:ascii="Times New Roman" w:eastAsia="Times New Roman" w:hAnsi="Times New Roman" w:cs="Times New Roman"/>
          <w:kern w:val="0"/>
          <w:lang w:eastAsia="es-MX"/>
          <w14:ligatures w14:val="none"/>
        </w:rPr>
        <w:t>, pero no inventar la dirección estratégica.</w:t>
      </w:r>
    </w:p>
    <w:p w14:paraId="02430F8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 reutiliza así el principio del Motor:</w:t>
      </w:r>
    </w:p>
    <w:p w14:paraId="61B80CC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especificidad de recomendación ≤ confianza causal/contextual disponible.</w:t>
      </w:r>
    </w:p>
    <w:p w14:paraId="6CD01559"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1FB75C74">
          <v:rect id="Horizontal Line 27" o:spid="_x0000_s103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5CFF85D"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9 · Actividades, instrumentos y entregables</w:t>
      </w:r>
    </w:p>
    <w:p w14:paraId="1677B30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Aquí debemos evitar otro error habitual: confundir instrumento con intervención.</w:t>
      </w:r>
    </w:p>
    <w:p w14:paraId="091B993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matriz no resuelve una desalineación. Es solamente un medio.</w:t>
      </w:r>
    </w:p>
    <w:p w14:paraId="02D28B83"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Instrumentos</w:t>
      </w:r>
    </w:p>
    <w:p w14:paraId="623EC59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Propongo </w:t>
      </w:r>
      <w:r w:rsidRPr="00BC5617">
        <w:rPr>
          <w:rFonts w:ascii="Times New Roman" w:eastAsia="Times New Roman" w:hAnsi="Times New Roman" w:cs="Times New Roman"/>
          <w:b/>
          <w:bCs/>
          <w:kern w:val="0"/>
          <w:lang w:eastAsia="es-MX"/>
          <w14:ligatures w14:val="none"/>
        </w:rPr>
        <w:t>6 familias</w:t>
      </w:r>
      <w:r w:rsidRPr="00BC5617">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3312"/>
        <w:gridCol w:w="4387"/>
      </w:tblGrid>
      <w:tr w:rsidR="00BC5617" w:rsidRPr="00BC5617" w14:paraId="7EC0E5CA" w14:textId="77777777">
        <w:trPr>
          <w:tblHeader/>
          <w:tblCellSpacing w:w="15" w:type="dxa"/>
        </w:trPr>
        <w:tc>
          <w:tcPr>
            <w:tcW w:w="0" w:type="auto"/>
            <w:vAlign w:val="center"/>
            <w:hideMark/>
          </w:tcPr>
          <w:p w14:paraId="1D2F9AD0"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ID</w:t>
            </w:r>
          </w:p>
        </w:tc>
        <w:tc>
          <w:tcPr>
            <w:tcW w:w="0" w:type="auto"/>
            <w:vAlign w:val="center"/>
            <w:hideMark/>
          </w:tcPr>
          <w:p w14:paraId="4652DD54"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Instrumento</w:t>
            </w:r>
          </w:p>
        </w:tc>
        <w:tc>
          <w:tcPr>
            <w:tcW w:w="0" w:type="auto"/>
            <w:vAlign w:val="center"/>
            <w:hideMark/>
          </w:tcPr>
          <w:p w14:paraId="7401A918"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Uso</w:t>
            </w:r>
          </w:p>
        </w:tc>
      </w:tr>
      <w:tr w:rsidR="00BC5617" w:rsidRPr="00BC5617" w14:paraId="30D165A6" w14:textId="77777777">
        <w:trPr>
          <w:tblCellSpacing w:w="15" w:type="dxa"/>
        </w:trPr>
        <w:tc>
          <w:tcPr>
            <w:tcW w:w="0" w:type="auto"/>
            <w:vAlign w:val="center"/>
            <w:hideMark/>
          </w:tcPr>
          <w:p w14:paraId="493C822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INS-DG01-01</w:t>
            </w:r>
          </w:p>
        </w:tc>
        <w:tc>
          <w:tcPr>
            <w:tcW w:w="0" w:type="auto"/>
            <w:vAlign w:val="center"/>
            <w:hideMark/>
          </w:tcPr>
          <w:p w14:paraId="3158D65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Ficha de dirección empresarial</w:t>
            </w:r>
          </w:p>
        </w:tc>
        <w:tc>
          <w:tcPr>
            <w:tcW w:w="0" w:type="auto"/>
            <w:vAlign w:val="center"/>
            <w:hideMark/>
          </w:tcPr>
          <w:p w14:paraId="3822F9A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Sintetizar objetivos, prioridades, restricciones y horizonte</w:t>
            </w:r>
          </w:p>
        </w:tc>
      </w:tr>
      <w:tr w:rsidR="00BC5617" w:rsidRPr="00BC5617" w14:paraId="7803D7E4" w14:textId="77777777">
        <w:trPr>
          <w:tblCellSpacing w:w="15" w:type="dxa"/>
        </w:trPr>
        <w:tc>
          <w:tcPr>
            <w:tcW w:w="0" w:type="auto"/>
            <w:vAlign w:val="center"/>
            <w:hideMark/>
          </w:tcPr>
          <w:p w14:paraId="6C35582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INS-DG01-02</w:t>
            </w:r>
          </w:p>
        </w:tc>
        <w:tc>
          <w:tcPr>
            <w:tcW w:w="0" w:type="auto"/>
            <w:vAlign w:val="center"/>
            <w:hideMark/>
          </w:tcPr>
          <w:p w14:paraId="5584FCD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Mapa necesidad–transformación</w:t>
            </w:r>
          </w:p>
        </w:tc>
        <w:tc>
          <w:tcPr>
            <w:tcW w:w="0" w:type="auto"/>
            <w:vAlign w:val="center"/>
            <w:hideMark/>
          </w:tcPr>
          <w:p w14:paraId="69E457A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Conectar necesidades/oportunidades con cambios requeridos</w:t>
            </w:r>
          </w:p>
        </w:tc>
      </w:tr>
      <w:tr w:rsidR="00BC5617" w:rsidRPr="00BC5617" w14:paraId="3E1129B2" w14:textId="77777777">
        <w:trPr>
          <w:tblCellSpacing w:w="15" w:type="dxa"/>
        </w:trPr>
        <w:tc>
          <w:tcPr>
            <w:tcW w:w="0" w:type="auto"/>
            <w:vAlign w:val="center"/>
            <w:hideMark/>
          </w:tcPr>
          <w:p w14:paraId="467E3C7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lastRenderedPageBreak/>
              <w:t>INS-DG01-03</w:t>
            </w:r>
          </w:p>
        </w:tc>
        <w:tc>
          <w:tcPr>
            <w:tcW w:w="0" w:type="auto"/>
            <w:vAlign w:val="center"/>
            <w:hideMark/>
          </w:tcPr>
          <w:p w14:paraId="73E1833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Radar de contexto material</w:t>
            </w:r>
          </w:p>
        </w:tc>
        <w:tc>
          <w:tcPr>
            <w:tcW w:w="0" w:type="auto"/>
            <w:vAlign w:val="center"/>
            <w:hideMark/>
          </w:tcPr>
          <w:p w14:paraId="2D735F0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Identificar cambios externos con impacto plausible</w:t>
            </w:r>
          </w:p>
        </w:tc>
      </w:tr>
      <w:tr w:rsidR="00BC5617" w:rsidRPr="00BC5617" w14:paraId="5926AE0F" w14:textId="77777777">
        <w:trPr>
          <w:tblCellSpacing w:w="15" w:type="dxa"/>
        </w:trPr>
        <w:tc>
          <w:tcPr>
            <w:tcW w:w="0" w:type="auto"/>
            <w:vAlign w:val="center"/>
            <w:hideMark/>
          </w:tcPr>
          <w:p w14:paraId="3379543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INS-DG01-04</w:t>
            </w:r>
          </w:p>
        </w:tc>
        <w:tc>
          <w:tcPr>
            <w:tcW w:w="0" w:type="auto"/>
            <w:vAlign w:val="center"/>
            <w:hideMark/>
          </w:tcPr>
          <w:p w14:paraId="50A00DC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Prueba de pertinencia de iniciativa/tecnología</w:t>
            </w:r>
          </w:p>
        </w:tc>
        <w:tc>
          <w:tcPr>
            <w:tcW w:w="0" w:type="auto"/>
            <w:vAlign w:val="center"/>
            <w:hideMark/>
          </w:tcPr>
          <w:p w14:paraId="273C8E2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Desafiar iniciativas solution-first</w:t>
            </w:r>
          </w:p>
        </w:tc>
      </w:tr>
      <w:tr w:rsidR="00BC5617" w:rsidRPr="00BC5617" w14:paraId="4487BAE7" w14:textId="77777777">
        <w:trPr>
          <w:tblCellSpacing w:w="15" w:type="dxa"/>
        </w:trPr>
        <w:tc>
          <w:tcPr>
            <w:tcW w:w="0" w:type="auto"/>
            <w:vAlign w:val="center"/>
            <w:hideMark/>
          </w:tcPr>
          <w:p w14:paraId="3BF0564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INS-DG01-05</w:t>
            </w:r>
          </w:p>
        </w:tc>
        <w:tc>
          <w:tcPr>
            <w:tcW w:w="0" w:type="auto"/>
            <w:vAlign w:val="center"/>
            <w:hideMark/>
          </w:tcPr>
          <w:p w14:paraId="0E29EF8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Matriz de alineación negocio–transformación</w:t>
            </w:r>
          </w:p>
        </w:tc>
        <w:tc>
          <w:tcPr>
            <w:tcW w:w="0" w:type="auto"/>
            <w:vAlign w:val="center"/>
            <w:hideMark/>
          </w:tcPr>
          <w:p w14:paraId="79D6E7C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Contrastar esfuerzos con prioridades/resultados</w:t>
            </w:r>
          </w:p>
        </w:tc>
      </w:tr>
      <w:tr w:rsidR="00BC5617" w:rsidRPr="00BC5617" w14:paraId="341CA687" w14:textId="77777777">
        <w:trPr>
          <w:tblCellSpacing w:w="15" w:type="dxa"/>
        </w:trPr>
        <w:tc>
          <w:tcPr>
            <w:tcW w:w="0" w:type="auto"/>
            <w:vAlign w:val="center"/>
            <w:hideMark/>
          </w:tcPr>
          <w:p w14:paraId="261A0D8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INS-DG01-06</w:t>
            </w:r>
          </w:p>
        </w:tc>
        <w:tc>
          <w:tcPr>
            <w:tcW w:w="0" w:type="auto"/>
            <w:vAlign w:val="center"/>
            <w:hideMark/>
          </w:tcPr>
          <w:p w14:paraId="5084E2A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Narrativa mínima de transformación</w:t>
            </w:r>
          </w:p>
        </w:tc>
        <w:tc>
          <w:tcPr>
            <w:tcW w:w="0" w:type="auto"/>
            <w:vAlign w:val="center"/>
            <w:hideMark/>
          </w:tcPr>
          <w:p w14:paraId="14F91EB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Consolidar la lógica orientadora</w:t>
            </w:r>
          </w:p>
        </w:tc>
      </w:tr>
    </w:tbl>
    <w:p w14:paraId="4A2D6488"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Ejemplo INS-DG01-04</w:t>
      </w:r>
    </w:p>
    <w:p w14:paraId="4A7686E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Ante:</w:t>
      </w:r>
    </w:p>
    <w:p w14:paraId="402323E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“Tenemos que implementar inteligencia artificial.”</w:t>
      </w:r>
    </w:p>
    <w:p w14:paraId="1F259E7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el instrumento podría exigir:</w:t>
      </w:r>
    </w:p>
    <w:p w14:paraId="013D795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Necesidad → resultado esperado → proceso/capacidad afectada → evidencia → alternativas → por qué tecnología/IA → resultado verificable.</w:t>
      </w:r>
    </w:p>
    <w:p w14:paraId="2E64382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Si esa cadena no puede construirse, Pymapa no concluye que IA sea incorrecta.</w:t>
      </w:r>
    </w:p>
    <w:p w14:paraId="55CBD3B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Concluye:</w:t>
      </w:r>
    </w:p>
    <w:p w14:paraId="0785EFC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la pertinencia todavía no está suficientemente fundamentada.</w:t>
      </w:r>
    </w:p>
    <w:p w14:paraId="384BA04C"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212C2F3E">
          <v:rect id="Horizontal Line 28" o:spid="_x0000_s103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8514DA3"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Entregables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6013"/>
      </w:tblGrid>
      <w:tr w:rsidR="00BC5617" w:rsidRPr="00BC5617" w14:paraId="02A8CC11" w14:textId="77777777">
        <w:trPr>
          <w:tblHeader/>
          <w:tblCellSpacing w:w="15" w:type="dxa"/>
        </w:trPr>
        <w:tc>
          <w:tcPr>
            <w:tcW w:w="0" w:type="auto"/>
            <w:vAlign w:val="center"/>
            <w:hideMark/>
          </w:tcPr>
          <w:p w14:paraId="721C51BC"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ID</w:t>
            </w:r>
          </w:p>
        </w:tc>
        <w:tc>
          <w:tcPr>
            <w:tcW w:w="0" w:type="auto"/>
            <w:vAlign w:val="center"/>
            <w:hideMark/>
          </w:tcPr>
          <w:p w14:paraId="43788C3D"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Entregable</w:t>
            </w:r>
          </w:p>
        </w:tc>
      </w:tr>
      <w:tr w:rsidR="00BC5617" w:rsidRPr="00BC5617" w14:paraId="16574EE4" w14:textId="77777777">
        <w:trPr>
          <w:tblCellSpacing w:w="15" w:type="dxa"/>
        </w:trPr>
        <w:tc>
          <w:tcPr>
            <w:tcW w:w="0" w:type="auto"/>
            <w:vAlign w:val="center"/>
            <w:hideMark/>
          </w:tcPr>
          <w:p w14:paraId="20A95BB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DEL-DG01-01</w:t>
            </w:r>
          </w:p>
        </w:tc>
        <w:tc>
          <w:tcPr>
            <w:tcW w:w="0" w:type="auto"/>
            <w:vAlign w:val="center"/>
            <w:hideMark/>
          </w:tcPr>
          <w:p w14:paraId="1C30C73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empresarial relevante suficientemente explícita</w:t>
            </w:r>
          </w:p>
        </w:tc>
      </w:tr>
      <w:tr w:rsidR="00BC5617" w:rsidRPr="00BC5617" w14:paraId="68E0E3C3" w14:textId="77777777">
        <w:trPr>
          <w:tblCellSpacing w:w="15" w:type="dxa"/>
        </w:trPr>
        <w:tc>
          <w:tcPr>
            <w:tcW w:w="0" w:type="auto"/>
            <w:vAlign w:val="center"/>
            <w:hideMark/>
          </w:tcPr>
          <w:p w14:paraId="2E7A465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DEL-DG01-02</w:t>
            </w:r>
          </w:p>
        </w:tc>
        <w:tc>
          <w:tcPr>
            <w:tcW w:w="0" w:type="auto"/>
            <w:vAlign w:val="center"/>
            <w:hideMark/>
          </w:tcPr>
          <w:p w14:paraId="23EA26D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Necesidades/oportunidades de transformación fundamentadas</w:t>
            </w:r>
          </w:p>
        </w:tc>
      </w:tr>
      <w:tr w:rsidR="00BC5617" w:rsidRPr="00BC5617" w14:paraId="2630A5AB" w14:textId="77777777">
        <w:trPr>
          <w:tblCellSpacing w:w="15" w:type="dxa"/>
        </w:trPr>
        <w:tc>
          <w:tcPr>
            <w:tcW w:w="0" w:type="auto"/>
            <w:vAlign w:val="center"/>
            <w:hideMark/>
          </w:tcPr>
          <w:p w14:paraId="168EB1F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DEL-DG01-03</w:t>
            </w:r>
          </w:p>
        </w:tc>
        <w:tc>
          <w:tcPr>
            <w:tcW w:w="0" w:type="auto"/>
            <w:vAlign w:val="center"/>
            <w:hideMark/>
          </w:tcPr>
          <w:p w14:paraId="7B4F244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Contexto material incorporado</w:t>
            </w:r>
          </w:p>
        </w:tc>
      </w:tr>
      <w:tr w:rsidR="00BC5617" w:rsidRPr="00BC5617" w14:paraId="43E038A5" w14:textId="77777777">
        <w:trPr>
          <w:tblCellSpacing w:w="15" w:type="dxa"/>
        </w:trPr>
        <w:tc>
          <w:tcPr>
            <w:tcW w:w="0" w:type="auto"/>
            <w:vAlign w:val="center"/>
            <w:hideMark/>
          </w:tcPr>
          <w:p w14:paraId="3350692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DEL-DG01-04</w:t>
            </w:r>
          </w:p>
        </w:tc>
        <w:tc>
          <w:tcPr>
            <w:tcW w:w="0" w:type="auto"/>
            <w:vAlign w:val="center"/>
            <w:hideMark/>
          </w:tcPr>
          <w:p w14:paraId="2EDF342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Iniciativas solution-first reencuadradas</w:t>
            </w:r>
          </w:p>
        </w:tc>
      </w:tr>
      <w:tr w:rsidR="00BC5617" w:rsidRPr="00BC5617" w14:paraId="4CF95CFE" w14:textId="77777777">
        <w:trPr>
          <w:tblCellSpacing w:w="15" w:type="dxa"/>
        </w:trPr>
        <w:tc>
          <w:tcPr>
            <w:tcW w:w="0" w:type="auto"/>
            <w:vAlign w:val="center"/>
            <w:hideMark/>
          </w:tcPr>
          <w:p w14:paraId="0BE9FD8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DEL-DG01-05</w:t>
            </w:r>
          </w:p>
        </w:tc>
        <w:tc>
          <w:tcPr>
            <w:tcW w:w="0" w:type="auto"/>
            <w:vAlign w:val="center"/>
            <w:hideMark/>
          </w:tcPr>
          <w:p w14:paraId="2AB06AAE"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de transformación realineada</w:t>
            </w:r>
          </w:p>
        </w:tc>
      </w:tr>
      <w:tr w:rsidR="00BC5617" w:rsidRPr="00BC5617" w14:paraId="3EAE0DFD" w14:textId="77777777">
        <w:trPr>
          <w:tblCellSpacing w:w="15" w:type="dxa"/>
        </w:trPr>
        <w:tc>
          <w:tcPr>
            <w:tcW w:w="0" w:type="auto"/>
            <w:vAlign w:val="center"/>
            <w:hideMark/>
          </w:tcPr>
          <w:p w14:paraId="1571569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DEL-DG01-06</w:t>
            </w:r>
          </w:p>
        </w:tc>
        <w:tc>
          <w:tcPr>
            <w:tcW w:w="0" w:type="auto"/>
            <w:vAlign w:val="center"/>
            <w:hideMark/>
          </w:tcPr>
          <w:p w14:paraId="3812A76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Lógica negocio–transformación explícita y utilizable</w:t>
            </w:r>
          </w:p>
        </w:tc>
      </w:tr>
    </w:tbl>
    <w:p w14:paraId="365B736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El entregable es un </w:t>
      </w:r>
      <w:r w:rsidRPr="00BC5617">
        <w:rPr>
          <w:rFonts w:ascii="Times New Roman" w:eastAsia="Times New Roman" w:hAnsi="Times New Roman" w:cs="Times New Roman"/>
          <w:b/>
          <w:bCs/>
          <w:kern w:val="0"/>
          <w:lang w:eastAsia="es-MX"/>
          <w14:ligatures w14:val="none"/>
        </w:rPr>
        <w:t>estado funcional alcanzado</w:t>
      </w:r>
      <w:r w:rsidRPr="00BC5617">
        <w:rPr>
          <w:rFonts w:ascii="Times New Roman" w:eastAsia="Times New Roman" w:hAnsi="Times New Roman" w:cs="Times New Roman"/>
          <w:kern w:val="0"/>
          <w:lang w:eastAsia="es-MX"/>
          <w14:ligatures w14:val="none"/>
        </w:rPr>
        <w:t>, no simplemente “documento completado”.</w:t>
      </w:r>
    </w:p>
    <w:p w14:paraId="6D665396"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5A4AA36D">
          <v:rect id="Horizontal Line 29" o:spid="_x0000_s103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9A18B4B"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lastRenderedPageBreak/>
        <w:t>Bloque 10 · Done Criteria, CRV y validación</w:t>
      </w:r>
    </w:p>
    <w:p w14:paraId="1569820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Aquí debemos responder:</w:t>
      </w:r>
    </w:p>
    <w:p w14:paraId="0BAD3E5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¿Cómo sabe Pymapa que la intervención produjo algo útil?</w:t>
      </w:r>
    </w:p>
    <w:p w14:paraId="103CC774"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Done Criteria</w:t>
      </w:r>
    </w:p>
    <w:p w14:paraId="06BC63B1"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DC-A · Dirección comprensible</w:t>
      </w:r>
    </w:p>
    <w:p w14:paraId="044939C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Existe información suficiente para expresar qué busca materialmente la empresa y cuáles son sus restricciones/prioridades relevantes.</w:t>
      </w:r>
    </w:p>
    <w:p w14:paraId="083A0473"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DC-B · Transformación fundamentada</w:t>
      </w:r>
    </w:p>
    <w:p w14:paraId="34C9670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Las necesidades principales de transformación pueden vincularse con negocio o contexto mediante una lógica explicable.</w:t>
      </w:r>
    </w:p>
    <w:p w14:paraId="2D813FD2"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DC-C · Orientación utilizable</w:t>
      </w:r>
    </w:p>
    <w:p w14:paraId="527A267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organización puede utilizar esa relación para orientar decisiones posteriores de transformación.</w:t>
      </w:r>
    </w:p>
    <w:p w14:paraId="33219E0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necesitamos demostrar todavía:</w:t>
      </w:r>
    </w:p>
    <w:p w14:paraId="2BB78E3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que seleccionó las iniciativas correctas.</w:t>
      </w:r>
    </w:p>
    <w:p w14:paraId="3BD7A58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Eso pertenece a </w:t>
      </w:r>
      <w:r w:rsidRPr="00BC5617">
        <w:rPr>
          <w:rFonts w:ascii="Times New Roman" w:eastAsia="Times New Roman" w:hAnsi="Times New Roman" w:cs="Times New Roman"/>
          <w:b/>
          <w:bCs/>
          <w:kern w:val="0"/>
          <w:lang w:eastAsia="es-MX"/>
          <w14:ligatures w14:val="none"/>
        </w:rPr>
        <w:t>DG-02</w:t>
      </w:r>
      <w:r w:rsidRPr="00BC5617">
        <w:rPr>
          <w:rFonts w:ascii="Times New Roman" w:eastAsia="Times New Roman" w:hAnsi="Times New Roman" w:cs="Times New Roman"/>
          <w:kern w:val="0"/>
          <w:lang w:eastAsia="es-MX"/>
          <w14:ligatures w14:val="none"/>
        </w:rPr>
        <w:t>.</w:t>
      </w:r>
    </w:p>
    <w:p w14:paraId="5AF51151"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1F8BAE9">
          <v:rect id="Horizontal Line 30" o:spid="_x0000_s1035"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6A626E6"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CRV</w:t>
      </w:r>
    </w:p>
    <w:p w14:paraId="2F2EEA3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Propongo </w:t>
      </w:r>
      <w:r w:rsidRPr="00BC5617">
        <w:rPr>
          <w:rFonts w:ascii="Times New Roman" w:eastAsia="Times New Roman" w:hAnsi="Times New Roman" w:cs="Times New Roman"/>
          <w:b/>
          <w:bCs/>
          <w:kern w:val="0"/>
          <w:lang w:eastAsia="es-MX"/>
          <w14:ligatures w14:val="none"/>
        </w:rPr>
        <w:t>6 Criterios de Resultado Verificable</w:t>
      </w:r>
      <w:r w:rsidRPr="00BC5617">
        <w:rPr>
          <w:rFonts w:ascii="Times New Roman" w:eastAsia="Times New Roman" w:hAnsi="Times New Roman" w:cs="Times New Roman"/>
          <w:kern w:val="0"/>
          <w:lang w:eastAsia="es-MX"/>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6420"/>
      </w:tblGrid>
      <w:tr w:rsidR="00BC5617" w:rsidRPr="00BC5617" w14:paraId="0938509D" w14:textId="77777777">
        <w:trPr>
          <w:tblHeader/>
          <w:tblCellSpacing w:w="15" w:type="dxa"/>
        </w:trPr>
        <w:tc>
          <w:tcPr>
            <w:tcW w:w="0" w:type="auto"/>
            <w:vAlign w:val="center"/>
            <w:hideMark/>
          </w:tcPr>
          <w:p w14:paraId="35DB5330"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CRV</w:t>
            </w:r>
          </w:p>
        </w:tc>
        <w:tc>
          <w:tcPr>
            <w:tcW w:w="0" w:type="auto"/>
            <w:vAlign w:val="center"/>
            <w:hideMark/>
          </w:tcPr>
          <w:p w14:paraId="3A1315CE"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Criterio</w:t>
            </w:r>
          </w:p>
        </w:tc>
      </w:tr>
      <w:tr w:rsidR="00BC5617" w:rsidRPr="00BC5617" w14:paraId="00DB3B73" w14:textId="77777777">
        <w:trPr>
          <w:tblCellSpacing w:w="15" w:type="dxa"/>
        </w:trPr>
        <w:tc>
          <w:tcPr>
            <w:tcW w:w="0" w:type="auto"/>
            <w:vAlign w:val="center"/>
            <w:hideMark/>
          </w:tcPr>
          <w:p w14:paraId="5079432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CRV-DG01-01</w:t>
            </w:r>
          </w:p>
        </w:tc>
        <w:tc>
          <w:tcPr>
            <w:tcW w:w="0" w:type="auto"/>
            <w:vAlign w:val="center"/>
            <w:hideMark/>
          </w:tcPr>
          <w:p w14:paraId="5712A1E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empresarial suficientemente explicitada</w:t>
            </w:r>
          </w:p>
        </w:tc>
      </w:tr>
      <w:tr w:rsidR="00BC5617" w:rsidRPr="00BC5617" w14:paraId="214292EB" w14:textId="77777777">
        <w:trPr>
          <w:tblCellSpacing w:w="15" w:type="dxa"/>
        </w:trPr>
        <w:tc>
          <w:tcPr>
            <w:tcW w:w="0" w:type="auto"/>
            <w:vAlign w:val="center"/>
            <w:hideMark/>
          </w:tcPr>
          <w:p w14:paraId="7584544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CRV-DG01-02</w:t>
            </w:r>
          </w:p>
        </w:tc>
        <w:tc>
          <w:tcPr>
            <w:tcW w:w="0" w:type="auto"/>
            <w:vAlign w:val="center"/>
            <w:hideMark/>
          </w:tcPr>
          <w:p w14:paraId="70A2667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Necesidades de transformación trazables a negocio/contexto</w:t>
            </w:r>
          </w:p>
        </w:tc>
      </w:tr>
      <w:tr w:rsidR="00BC5617" w:rsidRPr="00BC5617" w14:paraId="390E898A" w14:textId="77777777">
        <w:trPr>
          <w:tblCellSpacing w:w="15" w:type="dxa"/>
        </w:trPr>
        <w:tc>
          <w:tcPr>
            <w:tcW w:w="0" w:type="auto"/>
            <w:vAlign w:val="center"/>
            <w:hideMark/>
          </w:tcPr>
          <w:p w14:paraId="120AFC3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CRV-DG01-03</w:t>
            </w:r>
          </w:p>
        </w:tc>
        <w:tc>
          <w:tcPr>
            <w:tcW w:w="0" w:type="auto"/>
            <w:vAlign w:val="center"/>
            <w:hideMark/>
          </w:tcPr>
          <w:p w14:paraId="4A79ADD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Factores externos materiales incorporados</w:t>
            </w:r>
          </w:p>
        </w:tc>
      </w:tr>
      <w:tr w:rsidR="00BC5617" w:rsidRPr="00BC5617" w14:paraId="58F39ACE" w14:textId="77777777">
        <w:trPr>
          <w:tblCellSpacing w:w="15" w:type="dxa"/>
        </w:trPr>
        <w:tc>
          <w:tcPr>
            <w:tcW w:w="0" w:type="auto"/>
            <w:vAlign w:val="center"/>
            <w:hideMark/>
          </w:tcPr>
          <w:p w14:paraId="7DBF3FB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CRV-DG01-04</w:t>
            </w:r>
          </w:p>
        </w:tc>
        <w:tc>
          <w:tcPr>
            <w:tcW w:w="0" w:type="auto"/>
            <w:vAlign w:val="center"/>
            <w:hideMark/>
          </w:tcPr>
          <w:p w14:paraId="2CFBF50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Iniciativas relevantes fundamentadas por necesidad/resultado</w:t>
            </w:r>
          </w:p>
        </w:tc>
      </w:tr>
      <w:tr w:rsidR="00BC5617" w:rsidRPr="00BC5617" w14:paraId="42D32149" w14:textId="77777777">
        <w:trPr>
          <w:tblCellSpacing w:w="15" w:type="dxa"/>
        </w:trPr>
        <w:tc>
          <w:tcPr>
            <w:tcW w:w="0" w:type="auto"/>
            <w:vAlign w:val="center"/>
            <w:hideMark/>
          </w:tcPr>
          <w:p w14:paraId="1486B07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CRV-DG01-05</w:t>
            </w:r>
          </w:p>
        </w:tc>
        <w:tc>
          <w:tcPr>
            <w:tcW w:w="0" w:type="auto"/>
            <w:vAlign w:val="center"/>
            <w:hideMark/>
          </w:tcPr>
          <w:p w14:paraId="0E2BD69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Coherencia negocio–transformación verificable</w:t>
            </w:r>
          </w:p>
        </w:tc>
      </w:tr>
      <w:tr w:rsidR="00BC5617" w:rsidRPr="00BC5617" w14:paraId="78B722F5" w14:textId="77777777">
        <w:trPr>
          <w:tblCellSpacing w:w="15" w:type="dxa"/>
        </w:trPr>
        <w:tc>
          <w:tcPr>
            <w:tcW w:w="0" w:type="auto"/>
            <w:vAlign w:val="center"/>
            <w:hideMark/>
          </w:tcPr>
          <w:p w14:paraId="38B0D89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lastRenderedPageBreak/>
              <w:t>CRV-DG01-06</w:t>
            </w:r>
          </w:p>
        </w:tc>
        <w:tc>
          <w:tcPr>
            <w:tcW w:w="0" w:type="auto"/>
            <w:vAlign w:val="center"/>
            <w:hideMark/>
          </w:tcPr>
          <w:p w14:paraId="7372085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Dirección de transformación utilizable para decisiones posteriores</w:t>
            </w:r>
          </w:p>
        </w:tc>
      </w:tr>
    </w:tbl>
    <w:p w14:paraId="24C50F1C"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CRV antes que KPI</w:t>
      </w:r>
    </w:p>
    <w:p w14:paraId="36E1739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imponemos métricas como:</w:t>
      </w:r>
    </w:p>
    <w:p w14:paraId="021D7B6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“100 % de iniciativas alineadas”.</w:t>
      </w:r>
    </w:p>
    <w:p w14:paraId="40149DD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Primero debemos saber </w:t>
      </w:r>
      <w:r w:rsidRPr="00BC5617">
        <w:rPr>
          <w:rFonts w:ascii="Times New Roman" w:eastAsia="Times New Roman" w:hAnsi="Times New Roman" w:cs="Times New Roman"/>
          <w:b/>
          <w:bCs/>
          <w:kern w:val="0"/>
          <w:lang w:eastAsia="es-MX"/>
          <w14:ligatures w14:val="none"/>
        </w:rPr>
        <w:t>qué significa alineada y cómo se demuestra</w:t>
      </w:r>
      <w:r w:rsidRPr="00BC5617">
        <w:rPr>
          <w:rFonts w:ascii="Times New Roman" w:eastAsia="Times New Roman" w:hAnsi="Times New Roman" w:cs="Times New Roman"/>
          <w:kern w:val="0"/>
          <w:lang w:eastAsia="es-MX"/>
          <w14:ligatures w14:val="none"/>
        </w:rPr>
        <w:t>.</w:t>
      </w:r>
    </w:p>
    <w:p w14:paraId="71F86FD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Posteriormente un KPI puede operacionalizar el CRV si existe baseline y resulta útil.</w:t>
      </w:r>
    </w:p>
    <w:p w14:paraId="62E76C10"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DCC1141">
          <v:rect id="Horizontal Line 31" o:spid="_x0000_s1034"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3297D4C"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Validación</w:t>
      </w:r>
    </w:p>
    <w:p w14:paraId="49B8C47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Heredamos:</w:t>
      </w:r>
    </w:p>
    <w:p w14:paraId="5057079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V0 · no validado</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V1 · evidencia inicial</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V2 · evidencia suficiente del resultado funcional</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V3 · resultado sostenido/confirmado cuando corresponda</w:t>
      </w:r>
    </w:p>
    <w:p w14:paraId="35CB025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Ejemplo:</w:t>
      </w:r>
    </w:p>
    <w:p w14:paraId="4824F52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Crear la narrativa de transformación:</w:t>
      </w:r>
    </w:p>
    <w:p w14:paraId="4CDDD28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demuestra CRV-DG01-06.</w:t>
      </w:r>
    </w:p>
    <w:p w14:paraId="74E34EF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Que esa narrativa sea utilizada posteriormente para filtrar/priorizar decisiones proporciona evidencia más fuerte.</w:t>
      </w:r>
    </w:p>
    <w:p w14:paraId="4F58B76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Por eso:</w:t>
      </w:r>
    </w:p>
    <w:p w14:paraId="1981300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artefacto creado ≠ capacidad modificada.</w:t>
      </w:r>
    </w:p>
    <w:p w14:paraId="0C1B6FAE"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09896047">
          <v:rect id="Horizontal Line 32" o:spid="_x0000_s1033"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3982D79"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11 · Seguimiento, contextualización y aprendizaje</w:t>
      </w:r>
    </w:p>
    <w:p w14:paraId="5015247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necesita seguimiento porque negocio y entorno cambian.</w:t>
      </w:r>
    </w:p>
    <w:p w14:paraId="5624DB32"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lastRenderedPageBreak/>
        <w:t>Triggers de reevaluación</w:t>
      </w:r>
    </w:p>
    <w:p w14:paraId="5EF9F19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recomendamos reevaluación periódica indiscriminada. Se activa especialmente ante:</w:t>
      </w:r>
    </w:p>
    <w:p w14:paraId="35B530CD"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 significativo de estrategia;</w:t>
      </w:r>
    </w:p>
    <w:p w14:paraId="031DFC3F"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nuevo mercado;</w:t>
      </w:r>
    </w:p>
    <w:p w14:paraId="3062B336"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 sustancial de modelo de negocio;</w:t>
      </w:r>
    </w:p>
    <w:p w14:paraId="5581EC8B"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deterioro importante de desempeño;</w:t>
      </w:r>
    </w:p>
    <w:p w14:paraId="745C7DBD"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nueva regulación material;</w:t>
      </w:r>
    </w:p>
    <w:p w14:paraId="1B50B56C"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disrupción tecnológica relevante;</w:t>
      </w:r>
    </w:p>
    <w:p w14:paraId="024CAA28"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adquisición/fusión;</w:t>
      </w:r>
    </w:p>
    <w:p w14:paraId="522883AB"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 importante de clientes/canales;</w:t>
      </w:r>
    </w:p>
    <w:p w14:paraId="7750075E"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nueva inversión significativa;</w:t>
      </w:r>
    </w:p>
    <w:p w14:paraId="5437A698" w14:textId="77777777" w:rsidR="00BC5617" w:rsidRPr="00BC5617" w:rsidRDefault="00BC5617" w:rsidP="00BC5617">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cambio fuerte del entorno competitivo.</w:t>
      </w:r>
    </w:p>
    <w:p w14:paraId="75FF0263"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REASS-DG01-01</w:t>
      </w:r>
    </w:p>
    <w:p w14:paraId="530B82C1"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 cambio material de contexto puede invalidar una orientación previamente suficiente sin implicar que el diagnóstico anterior estuviera equivocado.</w:t>
      </w:r>
    </w:p>
    <w:p w14:paraId="7BA40A7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Esto es importante para el aprendizaje del Motor.</w:t>
      </w:r>
    </w:p>
    <w:p w14:paraId="5F31733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Cambio del mundo ≠ error del diagnóstico.</w:t>
      </w:r>
    </w:p>
    <w:p w14:paraId="071D9026"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023DEFB">
          <v:rect id="Horizontal Line 33" o:spid="_x0000_s1032"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142FB7C2"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Contextualización</w:t>
      </w:r>
    </w:p>
    <w:p w14:paraId="05A9389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Las </w:t>
      </w:r>
      <w:r w:rsidRPr="00BC5617">
        <w:rPr>
          <w:rFonts w:ascii="Times New Roman" w:eastAsia="Times New Roman" w:hAnsi="Times New Roman" w:cs="Times New Roman"/>
          <w:b/>
          <w:bCs/>
          <w:kern w:val="0"/>
          <w:lang w:eastAsia="es-MX"/>
          <w14:ligatures w14:val="none"/>
        </w:rPr>
        <w:t>4 CE y 9 VA permanecen estables</w:t>
      </w:r>
      <w:r w:rsidRPr="00BC5617">
        <w:rPr>
          <w:rFonts w:ascii="Times New Roman" w:eastAsia="Times New Roman" w:hAnsi="Times New Roman" w:cs="Times New Roman"/>
          <w:kern w:val="0"/>
          <w:lang w:eastAsia="es-MX"/>
          <w14:ligatures w14:val="none"/>
        </w:rPr>
        <w:t>.</w:t>
      </w:r>
    </w:p>
    <w:p w14:paraId="47EBB0C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Lo que cambia según pyme es profundidad y materialidad.</w:t>
      </w:r>
    </w:p>
    <w:p w14:paraId="37EA5CB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microempresa local puede necesitar considerar:</w:t>
      </w:r>
    </w:p>
    <w:p w14:paraId="34F309A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demanda, competencia local, flujo de caja, canales y disponibilidad de personas.</w:t>
      </w:r>
    </w:p>
    <w:p w14:paraId="6AC6489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Una pyme exportadora puede requerir además:</w:t>
      </w:r>
    </w:p>
    <w:p w14:paraId="53DB015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regulación internacional, logística, divisas, plataformas, partners y cambios geopolíticos relevantes.</w:t>
      </w:r>
    </w:p>
    <w:p w14:paraId="13D08EC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creamos dos DG-01.</w:t>
      </w:r>
    </w:p>
    <w:p w14:paraId="4302260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Creamos:</w:t>
      </w:r>
    </w:p>
    <w:p w14:paraId="4479F48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una DG-01 + contexto proporcional.</w:t>
      </w:r>
    </w:p>
    <w:p w14:paraId="15A67693"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C2F22D3">
          <v:rect id="Horizontal Line 34" o:spid="_x0000_s1031"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E1F9A3A"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Candidate Learning</w:t>
      </w:r>
    </w:p>
    <w:p w14:paraId="0D6C7F1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Ejemplos de aprendizaje admisible:</w:t>
      </w:r>
    </w:p>
    <w:p w14:paraId="1654249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“En empresas de característica X, el indicador Y suele aportar evidencia para VA02.”</w:t>
      </w:r>
    </w:p>
    <w:p w14:paraId="350BA3A5"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Eso puede entrar como:</w:t>
      </w:r>
    </w:p>
    <w:p w14:paraId="1A91CA0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kern w:val="0"/>
          <w:sz w:val="20"/>
          <w:szCs w:val="20"/>
          <w:lang w:eastAsia="es-MX"/>
          <w14:ligatures w14:val="none"/>
        </w:rPr>
        <w:t>CANDIDATE-KNOWLEDGE</w:t>
      </w:r>
      <w:r w:rsidRPr="00BC5617">
        <w:rPr>
          <w:rFonts w:ascii="Times New Roman" w:eastAsia="Times New Roman" w:hAnsi="Times New Roman" w:cs="Times New Roman"/>
          <w:kern w:val="0"/>
          <w:lang w:eastAsia="es-MX"/>
          <w14:ligatures w14:val="none"/>
        </w:rPr>
        <w:t>.</w:t>
      </w:r>
    </w:p>
    <w:p w14:paraId="66006D9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entra automáticamente al Master.</w:t>
      </w:r>
    </w:p>
    <w:p w14:paraId="397A4900"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Debe:</w:t>
      </w:r>
    </w:p>
    <w:p w14:paraId="234F4F7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acumular evidencia → contrastarse → revisarse → aprobarse → versionarse.</w:t>
      </w:r>
    </w:p>
    <w:p w14:paraId="34A8EA4A"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0245836">
          <v:rect id="Horizontal Line 35" o:spid="_x0000_s1030"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4F30F319"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Bloque 12 · Knowledge Governance + Quality Gates</w:t>
      </w:r>
    </w:p>
    <w:p w14:paraId="23EAD43C"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Provenance</w:t>
      </w:r>
    </w:p>
    <w:p w14:paraId="02DCC69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Clasificamos el conocimiento de DG-01:</w:t>
      </w:r>
    </w:p>
    <w:p w14:paraId="6ABB123A"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SOURCE-DERIVED</w:t>
      </w:r>
    </w:p>
    <w:p w14:paraId="25B71B95" w14:textId="77777777" w:rsidR="00BC5617" w:rsidRPr="00BC5617" w:rsidRDefault="00BC5617" w:rsidP="00BC5617">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importancia de propósito, estrategia, valor, stakeholders, oversight y contexto/riesgo;</w:t>
      </w:r>
    </w:p>
    <w:p w14:paraId="7CA9EBCE" w14:textId="77777777" w:rsidR="00BC5617" w:rsidRPr="00BC5617" w:rsidRDefault="00BC5617" w:rsidP="00BC5617">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aplicabilidad del gobierno a organizaciones de diferentes tamaños;</w:t>
      </w:r>
    </w:p>
    <w:p w14:paraId="1DC84562" w14:textId="77777777" w:rsidR="00BC5617" w:rsidRPr="00BC5617" w:rsidRDefault="00BC5617" w:rsidP="00BC5617">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necesidad de alinear esfuerzos de innovación/cambio con dirección empresarial;</w:t>
      </w:r>
    </w:p>
    <w:p w14:paraId="271A8AB5" w14:textId="77777777" w:rsidR="00BC5617" w:rsidRPr="00BC5617" w:rsidRDefault="00BC5617" w:rsidP="00BC5617">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particularidades y restricciones de digitalización de pymes.</w:t>
      </w:r>
    </w:p>
    <w:p w14:paraId="40480DE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ISO 37000 vincula propósito, modelo de valor, estrategia, oversight, stakeholders, decisiones y riesgo, y es aplicable independientemente del tamaño organizacional. </w:t>
      </w:r>
      <w:hyperlink r:id="rId12" w:history="1">
        <w:r w:rsidRPr="00BC5617">
          <w:rPr>
            <w:rFonts w:ascii="Times New Roman" w:eastAsia="Times New Roman" w:hAnsi="Times New Roman" w:cs="Times New Roman"/>
            <w:color w:val="0000FF"/>
            <w:kern w:val="0"/>
            <w:u w:val="single"/>
            <w:lang w:eastAsia="es-MX"/>
            <w14:ligatures w14:val="none"/>
          </w:rPr>
          <w:t>ISO</w:t>
        </w:r>
      </w:hyperlink>
      <w:r w:rsidRPr="00BC5617">
        <w:rPr>
          <w:rFonts w:ascii="Times New Roman" w:eastAsia="Times New Roman" w:hAnsi="Times New Roman" w:cs="Times New Roman"/>
          <w:kern w:val="0"/>
          <w:lang w:eastAsia="es-MX"/>
          <w14:ligatures w14:val="none"/>
        </w:rPr>
        <w:t xml:space="preserve"> ISO 56002 proporciona orientación genérica para gestionar innovación y explícitamente no prescribe herramientas o métodos particulares. </w:t>
      </w:r>
      <w:hyperlink r:id="rId13" w:history="1">
        <w:r w:rsidRPr="00BC5617">
          <w:rPr>
            <w:rFonts w:ascii="Times New Roman" w:eastAsia="Times New Roman" w:hAnsi="Times New Roman" w:cs="Times New Roman"/>
            <w:color w:val="0000FF"/>
            <w:kern w:val="0"/>
            <w:u w:val="single"/>
            <w:lang w:eastAsia="es-MX"/>
            <w14:ligatures w14:val="none"/>
          </w:rPr>
          <w:t>ISO</w:t>
        </w:r>
      </w:hyperlink>
      <w:r w:rsidRPr="00BC5617">
        <w:rPr>
          <w:rFonts w:ascii="Times New Roman" w:eastAsia="Times New Roman" w:hAnsi="Times New Roman" w:cs="Times New Roman"/>
          <w:kern w:val="0"/>
          <w:lang w:eastAsia="es-MX"/>
          <w14:ligatures w14:val="none"/>
        </w:rPr>
        <w:t xml:space="preserve"> La OECD documenta que las pymes presentan rezagos y restricciones particulares frente a la transformación digital, lo que respalda nuestro tratamiento proporcional y contextual. </w:t>
      </w:r>
      <w:hyperlink r:id="rId14" w:history="1">
        <w:r w:rsidRPr="00BC5617">
          <w:rPr>
            <w:rFonts w:ascii="Times New Roman" w:eastAsia="Times New Roman" w:hAnsi="Times New Roman" w:cs="Times New Roman"/>
            <w:color w:val="0000FF"/>
            <w:kern w:val="0"/>
            <w:u w:val="single"/>
            <w:lang w:eastAsia="es-MX"/>
            <w14:ligatures w14:val="none"/>
          </w:rPr>
          <w:t>OECD</w:t>
        </w:r>
      </w:hyperlink>
    </w:p>
    <w:p w14:paraId="27495F8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PYMAPA-DESIGNED / SYNTHESIZED</w:t>
      </w:r>
    </w:p>
    <w:p w14:paraId="44E3BD3A"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4 CE;</w:t>
      </w:r>
    </w:p>
    <w:p w14:paraId="6FDF3076"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9 VA;</w:t>
      </w:r>
    </w:p>
    <w:p w14:paraId="60530944"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9 NI;</w:t>
      </w:r>
    </w:p>
    <w:p w14:paraId="6C974CD8"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9 reglas;</w:t>
      </w:r>
    </w:p>
    <w:p w14:paraId="036BDDD4"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 familias de hallazgo;</w:t>
      </w:r>
    </w:p>
    <w:p w14:paraId="5C29BBF2"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 patrones de intervención;</w:t>
      </w:r>
    </w:p>
    <w:p w14:paraId="481C1A04"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 instrumentos;</w:t>
      </w:r>
    </w:p>
    <w:p w14:paraId="791EE2E4"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 entregables;</w:t>
      </w:r>
    </w:p>
    <w:p w14:paraId="30F3440F"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6 CRV;</w:t>
      </w:r>
    </w:p>
    <w:p w14:paraId="7F86B741"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STOP-DG01-01;</w:t>
      </w:r>
    </w:p>
    <w:p w14:paraId="6E314793"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estructura de estados positivos;</w:t>
      </w:r>
    </w:p>
    <w:p w14:paraId="7393C21E" w14:textId="77777777" w:rsidR="00BC5617" w:rsidRPr="00BC5617" w:rsidRDefault="00BC5617" w:rsidP="00BC5617">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derivaciones.</w:t>
      </w:r>
    </w:p>
    <w:p w14:paraId="068AF28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Estos </w:t>
      </w:r>
      <w:r w:rsidRPr="00BC5617">
        <w:rPr>
          <w:rFonts w:ascii="Times New Roman" w:eastAsia="Times New Roman" w:hAnsi="Times New Roman" w:cs="Times New Roman"/>
          <w:b/>
          <w:bCs/>
          <w:kern w:val="0"/>
          <w:lang w:eastAsia="es-MX"/>
          <w14:ligatures w14:val="none"/>
        </w:rPr>
        <w:t>no deben presentarse como conceptos literales de ISO/OECD</w:t>
      </w:r>
      <w:r w:rsidRPr="00BC5617">
        <w:rPr>
          <w:rFonts w:ascii="Times New Roman" w:eastAsia="Times New Roman" w:hAnsi="Times New Roman" w:cs="Times New Roman"/>
          <w:kern w:val="0"/>
          <w:lang w:eastAsia="es-MX"/>
          <w14:ligatures w14:val="none"/>
        </w:rPr>
        <w:t>. Son ingeniería propia de Pymapa fundamentada parcialmente en esas fuentes.</w:t>
      </w:r>
    </w:p>
    <w:p w14:paraId="1B863793"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78A0135">
          <v:rect id="Horizontal Line 36" o:spid="_x0000_s1029"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070ECDC9" w14:textId="77777777" w:rsidR="00BC5617" w:rsidRPr="00BC5617" w:rsidRDefault="00BC5617" w:rsidP="00BC5617">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BC5617">
        <w:rPr>
          <w:rFonts w:ascii="Times New Roman" w:eastAsia="Times New Roman" w:hAnsi="Times New Roman" w:cs="Times New Roman"/>
          <w:b/>
          <w:bCs/>
          <w:kern w:val="0"/>
          <w:sz w:val="36"/>
          <w:szCs w:val="36"/>
          <w:lang w:eastAsia="es-MX"/>
          <w14:ligatures w14:val="none"/>
        </w:rPr>
        <w:t>Registro inicial de fuentes</w:t>
      </w:r>
    </w:p>
    <w:p w14:paraId="5DF9412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SRC-DG01-001</w:t>
      </w:r>
      <w:r w:rsidRPr="00BC5617">
        <w:rPr>
          <w:rFonts w:ascii="Times New Roman" w:eastAsia="Times New Roman" w:hAnsi="Times New Roman" w:cs="Times New Roman"/>
          <w:kern w:val="0"/>
          <w:lang w:eastAsia="es-MX"/>
          <w14:ligatures w14:val="none"/>
        </w:rPr>
        <w:t xml:space="preserve"> · Pymapa/OE1-D — fuente conceptual interna.</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SRC-DG01-002</w:t>
      </w:r>
      <w:r w:rsidRPr="00BC5617">
        <w:rPr>
          <w:rFonts w:ascii="Times New Roman" w:eastAsia="Times New Roman" w:hAnsi="Times New Roman" w:cs="Times New Roman"/>
          <w:kern w:val="0"/>
          <w:lang w:eastAsia="es-MX"/>
          <w14:ligatures w14:val="none"/>
        </w:rPr>
        <w:t xml:space="preserve"> · ISO 37000:2021 — Governance of organizations.</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SRC-DG01-003</w:t>
      </w:r>
      <w:r w:rsidRPr="00BC5617">
        <w:rPr>
          <w:rFonts w:ascii="Times New Roman" w:eastAsia="Times New Roman" w:hAnsi="Times New Roman" w:cs="Times New Roman"/>
          <w:kern w:val="0"/>
          <w:lang w:eastAsia="es-MX"/>
          <w14:ligatures w14:val="none"/>
        </w:rPr>
        <w:t xml:space="preserve"> · ISO 56002:2019 — Innovation management system guidance.</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SRC-DG01-004</w:t>
      </w:r>
      <w:r w:rsidRPr="00BC5617">
        <w:rPr>
          <w:rFonts w:ascii="Times New Roman" w:eastAsia="Times New Roman" w:hAnsi="Times New Roman" w:cs="Times New Roman"/>
          <w:kern w:val="0"/>
          <w:lang w:eastAsia="es-MX"/>
          <w14:ligatures w14:val="none"/>
        </w:rPr>
        <w:t xml:space="preserve"> · OECD (2021) — The Digital Transformation of SMEs.</w:t>
      </w:r>
      <w:r w:rsidRPr="00BC5617">
        <w:rPr>
          <w:rFonts w:ascii="Times New Roman" w:eastAsia="Times New Roman" w:hAnsi="Times New Roman" w:cs="Times New Roman"/>
          <w:kern w:val="0"/>
          <w:lang w:eastAsia="es-MX"/>
          <w14:ligatures w14:val="none"/>
        </w:rPr>
        <w:br/>
      </w:r>
      <w:r w:rsidRPr="00BC5617">
        <w:rPr>
          <w:rFonts w:ascii="Times New Roman" w:eastAsia="Times New Roman" w:hAnsi="Times New Roman" w:cs="Times New Roman"/>
          <w:b/>
          <w:bCs/>
          <w:kern w:val="0"/>
          <w:lang w:eastAsia="es-MX"/>
          <w14:ligatures w14:val="none"/>
        </w:rPr>
        <w:t>SRC-DG01-005</w:t>
      </w:r>
      <w:r w:rsidRPr="00BC5617">
        <w:rPr>
          <w:rFonts w:ascii="Times New Roman" w:eastAsia="Times New Roman" w:hAnsi="Times New Roman" w:cs="Times New Roman"/>
          <w:kern w:val="0"/>
          <w:lang w:eastAsia="es-MX"/>
          <w14:ligatures w14:val="none"/>
        </w:rPr>
        <w:t xml:space="preserve"> · OECD (2021) — SMEs Going Digital.</w:t>
      </w:r>
    </w:p>
    <w:p w14:paraId="3E456AA8"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Dos decisiones de mantenimiento:</w:t>
      </w:r>
    </w:p>
    <w:p w14:paraId="081981A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kern w:val="0"/>
          <w:sz w:val="20"/>
          <w:szCs w:val="20"/>
          <w:lang w:eastAsia="es-MX"/>
          <w14:ligatures w14:val="none"/>
        </w:rPr>
        <w:t>SRC-DG01-002</w:t>
      </w:r>
      <w:r w:rsidRPr="00BC5617">
        <w:rPr>
          <w:rFonts w:ascii="Times New Roman" w:eastAsia="Times New Roman" w:hAnsi="Times New Roman" w:cs="Times New Roman"/>
          <w:kern w:val="0"/>
          <w:lang w:eastAsia="es-MX"/>
          <w14:ligatures w14:val="none"/>
        </w:rPr>
        <w:t xml:space="preserve">: ISO 37000:2021 fue confirmada en 2026 y permanece vigente. </w:t>
      </w:r>
      <w:hyperlink r:id="rId15" w:history="1">
        <w:r w:rsidRPr="00BC5617">
          <w:rPr>
            <w:rFonts w:ascii="Times New Roman" w:eastAsia="Times New Roman" w:hAnsi="Times New Roman" w:cs="Times New Roman"/>
            <w:color w:val="0000FF"/>
            <w:kern w:val="0"/>
            <w:u w:val="single"/>
            <w:lang w:eastAsia="es-MX"/>
            <w14:ligatures w14:val="none"/>
          </w:rPr>
          <w:t>ISO</w:t>
        </w:r>
      </w:hyperlink>
    </w:p>
    <w:p w14:paraId="5590B11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kern w:val="0"/>
          <w:sz w:val="20"/>
          <w:szCs w:val="20"/>
          <w:lang w:eastAsia="es-MX"/>
          <w14:ligatures w14:val="none"/>
        </w:rPr>
        <w:t>SRC-DG01-003</w:t>
      </w:r>
      <w:r w:rsidRPr="00BC5617">
        <w:rPr>
          <w:rFonts w:ascii="Times New Roman" w:eastAsia="Times New Roman" w:hAnsi="Times New Roman" w:cs="Times New Roman"/>
          <w:kern w:val="0"/>
          <w:lang w:eastAsia="es-MX"/>
          <w14:ligatures w14:val="none"/>
        </w:rPr>
        <w:t xml:space="preserve">: activar </w:t>
      </w:r>
      <w:r w:rsidRPr="00BC5617">
        <w:rPr>
          <w:rFonts w:ascii="Times New Roman" w:eastAsia="Times New Roman" w:hAnsi="Times New Roman" w:cs="Times New Roman"/>
          <w:b/>
          <w:bCs/>
          <w:kern w:val="0"/>
          <w:lang w:eastAsia="es-MX"/>
          <w14:ligatures w14:val="none"/>
        </w:rPr>
        <w:t>SOURCE-REVIEW</w:t>
      </w:r>
      <w:r w:rsidRPr="00BC5617">
        <w:rPr>
          <w:rFonts w:ascii="Times New Roman" w:eastAsia="Times New Roman" w:hAnsi="Times New Roman" w:cs="Times New Roman"/>
          <w:kern w:val="0"/>
          <w:lang w:eastAsia="es-MX"/>
          <w14:ligatures w14:val="none"/>
        </w:rPr>
        <w:t xml:space="preserve"> cuando sea publicada ISO 56002 Edition 2; actualmente existe como Committee Draft y reemplazará la edición 2019. </w:t>
      </w:r>
      <w:hyperlink r:id="rId16" w:history="1">
        <w:r w:rsidRPr="00BC5617">
          <w:rPr>
            <w:rFonts w:ascii="Times New Roman" w:eastAsia="Times New Roman" w:hAnsi="Times New Roman" w:cs="Times New Roman"/>
            <w:color w:val="0000FF"/>
            <w:kern w:val="0"/>
            <w:u w:val="single"/>
            <w:lang w:eastAsia="es-MX"/>
            <w14:ligatures w14:val="none"/>
          </w:rPr>
          <w:t>ISO</w:t>
        </w:r>
      </w:hyperlink>
    </w:p>
    <w:p w14:paraId="2AE6F176"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Esto es exactamente el tipo de comportamiento que necesitaremos posteriormente en K3: </w:t>
      </w:r>
      <w:r w:rsidRPr="00BC5617">
        <w:rPr>
          <w:rFonts w:ascii="Times New Roman" w:eastAsia="Times New Roman" w:hAnsi="Times New Roman" w:cs="Times New Roman"/>
          <w:b/>
          <w:bCs/>
          <w:kern w:val="0"/>
          <w:lang w:eastAsia="es-MX"/>
          <w14:ligatures w14:val="none"/>
        </w:rPr>
        <w:t>las fuentes también tienen ciclo de vida.</w:t>
      </w:r>
    </w:p>
    <w:p w14:paraId="78CA0C7D"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6C7391CE">
          <v:rect id="Horizontal Line 37" o:spid="_x0000_s1028"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7A4E0254"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Validación 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782"/>
      </w:tblGrid>
      <w:tr w:rsidR="00BC5617" w:rsidRPr="00BC5617" w14:paraId="542DA9D7" w14:textId="77777777">
        <w:trPr>
          <w:tblHeader/>
          <w:tblCellSpacing w:w="15" w:type="dxa"/>
        </w:trPr>
        <w:tc>
          <w:tcPr>
            <w:tcW w:w="0" w:type="auto"/>
            <w:vAlign w:val="center"/>
            <w:hideMark/>
          </w:tcPr>
          <w:p w14:paraId="1DBC5883"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Dimensión</w:t>
            </w:r>
          </w:p>
        </w:tc>
        <w:tc>
          <w:tcPr>
            <w:tcW w:w="0" w:type="auto"/>
            <w:vAlign w:val="center"/>
            <w:hideMark/>
          </w:tcPr>
          <w:p w14:paraId="5D9C6724"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Estado</w:t>
            </w:r>
          </w:p>
        </w:tc>
      </w:tr>
      <w:tr w:rsidR="00BC5617" w:rsidRPr="00BC5617" w14:paraId="3535D4FD" w14:textId="77777777">
        <w:trPr>
          <w:tblCellSpacing w:w="15" w:type="dxa"/>
        </w:trPr>
        <w:tc>
          <w:tcPr>
            <w:tcW w:w="0" w:type="auto"/>
            <w:vAlign w:val="center"/>
            <w:hideMark/>
          </w:tcPr>
          <w:p w14:paraId="76D98E2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 · Identidad</w:t>
            </w:r>
          </w:p>
        </w:tc>
        <w:tc>
          <w:tcPr>
            <w:tcW w:w="0" w:type="auto"/>
            <w:vAlign w:val="center"/>
            <w:hideMark/>
          </w:tcPr>
          <w:p w14:paraId="13300B7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0E59D01E" w14:textId="77777777">
        <w:trPr>
          <w:tblCellSpacing w:w="15" w:type="dxa"/>
        </w:trPr>
        <w:tc>
          <w:tcPr>
            <w:tcW w:w="0" w:type="auto"/>
            <w:vAlign w:val="center"/>
            <w:hideMark/>
          </w:tcPr>
          <w:p w14:paraId="6D38BD2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B · Alcance</w:t>
            </w:r>
          </w:p>
        </w:tc>
        <w:tc>
          <w:tcPr>
            <w:tcW w:w="0" w:type="auto"/>
            <w:vAlign w:val="center"/>
            <w:hideMark/>
          </w:tcPr>
          <w:p w14:paraId="34BE94A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5175826" w14:textId="77777777">
        <w:trPr>
          <w:tblCellSpacing w:w="15" w:type="dxa"/>
        </w:trPr>
        <w:tc>
          <w:tcPr>
            <w:tcW w:w="0" w:type="auto"/>
            <w:vAlign w:val="center"/>
            <w:hideMark/>
          </w:tcPr>
          <w:p w14:paraId="2691D5A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 · Aplicabilidad</w:t>
            </w:r>
          </w:p>
        </w:tc>
        <w:tc>
          <w:tcPr>
            <w:tcW w:w="0" w:type="auto"/>
            <w:vAlign w:val="center"/>
            <w:hideMark/>
          </w:tcPr>
          <w:p w14:paraId="43BD6D4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48F492D6" w14:textId="77777777">
        <w:trPr>
          <w:tblCellSpacing w:w="15" w:type="dxa"/>
        </w:trPr>
        <w:tc>
          <w:tcPr>
            <w:tcW w:w="0" w:type="auto"/>
            <w:vAlign w:val="center"/>
            <w:hideMark/>
          </w:tcPr>
          <w:p w14:paraId="7B9D8B9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D · Unidad de análisis</w:t>
            </w:r>
          </w:p>
        </w:tc>
        <w:tc>
          <w:tcPr>
            <w:tcW w:w="0" w:type="auto"/>
            <w:vAlign w:val="center"/>
            <w:hideMark/>
          </w:tcPr>
          <w:p w14:paraId="6600D4E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459B4D7" w14:textId="77777777">
        <w:trPr>
          <w:tblCellSpacing w:w="15" w:type="dxa"/>
        </w:trPr>
        <w:tc>
          <w:tcPr>
            <w:tcW w:w="0" w:type="auto"/>
            <w:vAlign w:val="center"/>
            <w:hideMark/>
          </w:tcPr>
          <w:p w14:paraId="69B1EB5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 · Condiciones evaluables</w:t>
            </w:r>
          </w:p>
        </w:tc>
        <w:tc>
          <w:tcPr>
            <w:tcW w:w="0" w:type="auto"/>
            <w:vAlign w:val="center"/>
            <w:hideMark/>
          </w:tcPr>
          <w:p w14:paraId="699D588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901EDC3" w14:textId="77777777">
        <w:trPr>
          <w:tblCellSpacing w:w="15" w:type="dxa"/>
        </w:trPr>
        <w:tc>
          <w:tcPr>
            <w:tcW w:w="0" w:type="auto"/>
            <w:vAlign w:val="center"/>
            <w:hideMark/>
          </w:tcPr>
          <w:p w14:paraId="107B83B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 · Variables aplicadas</w:t>
            </w:r>
          </w:p>
        </w:tc>
        <w:tc>
          <w:tcPr>
            <w:tcW w:w="0" w:type="auto"/>
            <w:vAlign w:val="center"/>
            <w:hideMark/>
          </w:tcPr>
          <w:p w14:paraId="6D797EC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E885EB8" w14:textId="77777777">
        <w:trPr>
          <w:tblCellSpacing w:w="15" w:type="dxa"/>
        </w:trPr>
        <w:tc>
          <w:tcPr>
            <w:tcW w:w="0" w:type="auto"/>
            <w:vAlign w:val="center"/>
            <w:hideMark/>
          </w:tcPr>
          <w:p w14:paraId="0A0B3EB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G · Information Needs</w:t>
            </w:r>
          </w:p>
        </w:tc>
        <w:tc>
          <w:tcPr>
            <w:tcW w:w="0" w:type="auto"/>
            <w:vAlign w:val="center"/>
            <w:hideMark/>
          </w:tcPr>
          <w:p w14:paraId="6C71A30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FC7F937" w14:textId="77777777">
        <w:trPr>
          <w:tblCellSpacing w:w="15" w:type="dxa"/>
        </w:trPr>
        <w:tc>
          <w:tcPr>
            <w:tcW w:w="0" w:type="auto"/>
            <w:vAlign w:val="center"/>
            <w:hideMark/>
          </w:tcPr>
          <w:p w14:paraId="30A6999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H · Captura</w:t>
            </w:r>
          </w:p>
        </w:tc>
        <w:tc>
          <w:tcPr>
            <w:tcW w:w="0" w:type="auto"/>
            <w:vAlign w:val="center"/>
            <w:hideMark/>
          </w:tcPr>
          <w:p w14:paraId="025E895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56BE8D5" w14:textId="77777777">
        <w:trPr>
          <w:tblCellSpacing w:w="15" w:type="dxa"/>
        </w:trPr>
        <w:tc>
          <w:tcPr>
            <w:tcW w:w="0" w:type="auto"/>
            <w:vAlign w:val="center"/>
            <w:hideMark/>
          </w:tcPr>
          <w:p w14:paraId="35B0A3A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 · Reglas de información</w:t>
            </w:r>
          </w:p>
        </w:tc>
        <w:tc>
          <w:tcPr>
            <w:tcW w:w="0" w:type="auto"/>
            <w:vAlign w:val="center"/>
            <w:hideMark/>
          </w:tcPr>
          <w:p w14:paraId="5483F57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00BB0CB" w14:textId="77777777">
        <w:trPr>
          <w:tblCellSpacing w:w="15" w:type="dxa"/>
        </w:trPr>
        <w:tc>
          <w:tcPr>
            <w:tcW w:w="0" w:type="auto"/>
            <w:vAlign w:val="center"/>
            <w:hideMark/>
          </w:tcPr>
          <w:p w14:paraId="77D02C1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J · Suficiencia</w:t>
            </w:r>
          </w:p>
        </w:tc>
        <w:tc>
          <w:tcPr>
            <w:tcW w:w="0" w:type="auto"/>
            <w:vAlign w:val="center"/>
            <w:hideMark/>
          </w:tcPr>
          <w:p w14:paraId="083839B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4B50FF4D" w14:textId="77777777">
        <w:trPr>
          <w:tblCellSpacing w:w="15" w:type="dxa"/>
        </w:trPr>
        <w:tc>
          <w:tcPr>
            <w:tcW w:w="0" w:type="auto"/>
            <w:vAlign w:val="center"/>
            <w:hideMark/>
          </w:tcPr>
          <w:p w14:paraId="0B8A513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K · Confianza</w:t>
            </w:r>
          </w:p>
        </w:tc>
        <w:tc>
          <w:tcPr>
            <w:tcW w:w="0" w:type="auto"/>
            <w:vAlign w:val="center"/>
            <w:hideMark/>
          </w:tcPr>
          <w:p w14:paraId="545B3D7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9042959" w14:textId="77777777">
        <w:trPr>
          <w:tblCellSpacing w:w="15" w:type="dxa"/>
        </w:trPr>
        <w:tc>
          <w:tcPr>
            <w:tcW w:w="0" w:type="auto"/>
            <w:vAlign w:val="center"/>
            <w:hideMark/>
          </w:tcPr>
          <w:p w14:paraId="7D5F125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 · Diagnóstico</w:t>
            </w:r>
          </w:p>
        </w:tc>
        <w:tc>
          <w:tcPr>
            <w:tcW w:w="0" w:type="auto"/>
            <w:vAlign w:val="center"/>
            <w:hideMark/>
          </w:tcPr>
          <w:p w14:paraId="434FD75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363A4329" w14:textId="77777777">
        <w:trPr>
          <w:tblCellSpacing w:w="15" w:type="dxa"/>
        </w:trPr>
        <w:tc>
          <w:tcPr>
            <w:tcW w:w="0" w:type="auto"/>
            <w:vAlign w:val="center"/>
            <w:hideMark/>
          </w:tcPr>
          <w:p w14:paraId="5FB31CE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M · Findings</w:t>
            </w:r>
          </w:p>
        </w:tc>
        <w:tc>
          <w:tcPr>
            <w:tcW w:w="0" w:type="auto"/>
            <w:vAlign w:val="center"/>
            <w:hideMark/>
          </w:tcPr>
          <w:p w14:paraId="75681D5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2ABFCA1B" w14:textId="77777777">
        <w:trPr>
          <w:tblCellSpacing w:w="15" w:type="dxa"/>
        </w:trPr>
        <w:tc>
          <w:tcPr>
            <w:tcW w:w="0" w:type="auto"/>
            <w:vAlign w:val="center"/>
            <w:hideMark/>
          </w:tcPr>
          <w:p w14:paraId="742F4A5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 · Recomendaciones</w:t>
            </w:r>
          </w:p>
        </w:tc>
        <w:tc>
          <w:tcPr>
            <w:tcW w:w="0" w:type="auto"/>
            <w:vAlign w:val="center"/>
            <w:hideMark/>
          </w:tcPr>
          <w:p w14:paraId="5543F2A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3534AA46" w14:textId="77777777">
        <w:trPr>
          <w:tblCellSpacing w:w="15" w:type="dxa"/>
        </w:trPr>
        <w:tc>
          <w:tcPr>
            <w:tcW w:w="0" w:type="auto"/>
            <w:vAlign w:val="center"/>
            <w:hideMark/>
          </w:tcPr>
          <w:p w14:paraId="1AB9297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 · Intervención</w:t>
            </w:r>
          </w:p>
        </w:tc>
        <w:tc>
          <w:tcPr>
            <w:tcW w:w="0" w:type="auto"/>
            <w:vAlign w:val="center"/>
            <w:hideMark/>
          </w:tcPr>
          <w:p w14:paraId="4C78111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0B59DE64" w14:textId="77777777">
        <w:trPr>
          <w:tblCellSpacing w:w="15" w:type="dxa"/>
        </w:trPr>
        <w:tc>
          <w:tcPr>
            <w:tcW w:w="0" w:type="auto"/>
            <w:vAlign w:val="center"/>
            <w:hideMark/>
          </w:tcPr>
          <w:p w14:paraId="4075102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 · Ejecución</w:t>
            </w:r>
          </w:p>
        </w:tc>
        <w:tc>
          <w:tcPr>
            <w:tcW w:w="0" w:type="auto"/>
            <w:vAlign w:val="center"/>
            <w:hideMark/>
          </w:tcPr>
          <w:p w14:paraId="65F88D8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397D234C" w14:textId="77777777">
        <w:trPr>
          <w:tblCellSpacing w:w="15" w:type="dxa"/>
        </w:trPr>
        <w:tc>
          <w:tcPr>
            <w:tcW w:w="0" w:type="auto"/>
            <w:vAlign w:val="center"/>
            <w:hideMark/>
          </w:tcPr>
          <w:p w14:paraId="11B5693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Q · Resultado</w:t>
            </w:r>
          </w:p>
        </w:tc>
        <w:tc>
          <w:tcPr>
            <w:tcW w:w="0" w:type="auto"/>
            <w:vAlign w:val="center"/>
            <w:hideMark/>
          </w:tcPr>
          <w:p w14:paraId="7792100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4CB95D7C" w14:textId="77777777">
        <w:trPr>
          <w:tblCellSpacing w:w="15" w:type="dxa"/>
        </w:trPr>
        <w:tc>
          <w:tcPr>
            <w:tcW w:w="0" w:type="auto"/>
            <w:vAlign w:val="center"/>
            <w:hideMark/>
          </w:tcPr>
          <w:p w14:paraId="10BFFD2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 · Validación</w:t>
            </w:r>
          </w:p>
        </w:tc>
        <w:tc>
          <w:tcPr>
            <w:tcW w:w="0" w:type="auto"/>
            <w:vAlign w:val="center"/>
            <w:hideMark/>
          </w:tcPr>
          <w:p w14:paraId="305F227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E1608B0" w14:textId="77777777">
        <w:trPr>
          <w:tblCellSpacing w:w="15" w:type="dxa"/>
        </w:trPr>
        <w:tc>
          <w:tcPr>
            <w:tcW w:w="0" w:type="auto"/>
            <w:vAlign w:val="center"/>
            <w:hideMark/>
          </w:tcPr>
          <w:p w14:paraId="7E44315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 · Seguimiento</w:t>
            </w:r>
          </w:p>
        </w:tc>
        <w:tc>
          <w:tcPr>
            <w:tcW w:w="0" w:type="auto"/>
            <w:vAlign w:val="center"/>
            <w:hideMark/>
          </w:tcPr>
          <w:p w14:paraId="1926BC6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363F97F" w14:textId="77777777">
        <w:trPr>
          <w:tblCellSpacing w:w="15" w:type="dxa"/>
        </w:trPr>
        <w:tc>
          <w:tcPr>
            <w:tcW w:w="0" w:type="auto"/>
            <w:vAlign w:val="center"/>
            <w:hideMark/>
          </w:tcPr>
          <w:p w14:paraId="2E58494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 · Contextualización</w:t>
            </w:r>
          </w:p>
        </w:tc>
        <w:tc>
          <w:tcPr>
            <w:tcW w:w="0" w:type="auto"/>
            <w:vAlign w:val="center"/>
            <w:hideMark/>
          </w:tcPr>
          <w:p w14:paraId="0BFF7CD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048719EF" w14:textId="77777777">
        <w:trPr>
          <w:tblCellSpacing w:w="15" w:type="dxa"/>
        </w:trPr>
        <w:tc>
          <w:tcPr>
            <w:tcW w:w="0" w:type="auto"/>
            <w:vAlign w:val="center"/>
            <w:hideMark/>
          </w:tcPr>
          <w:p w14:paraId="0D67775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U · Knowledge</w:t>
            </w:r>
          </w:p>
        </w:tc>
        <w:tc>
          <w:tcPr>
            <w:tcW w:w="0" w:type="auto"/>
            <w:vAlign w:val="center"/>
            <w:hideMark/>
          </w:tcPr>
          <w:p w14:paraId="555A4E9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E63FA08" w14:textId="77777777">
        <w:trPr>
          <w:tblCellSpacing w:w="15" w:type="dxa"/>
        </w:trPr>
        <w:tc>
          <w:tcPr>
            <w:tcW w:w="0" w:type="auto"/>
            <w:vAlign w:val="center"/>
            <w:hideMark/>
          </w:tcPr>
          <w:p w14:paraId="4DFA961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 · Governance</w:t>
            </w:r>
          </w:p>
        </w:tc>
        <w:tc>
          <w:tcPr>
            <w:tcW w:w="0" w:type="auto"/>
            <w:vAlign w:val="center"/>
            <w:hideMark/>
          </w:tcPr>
          <w:p w14:paraId="215C563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bl>
    <w:p w14:paraId="0C7BE96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 xml:space="preserve">Resultado: </w:t>
      </w:r>
      <w:r w:rsidRPr="00BC5617">
        <w:rPr>
          <w:rFonts w:ascii="Courier New" w:eastAsia="Times New Roman" w:hAnsi="Courier New" w:cs="Courier New"/>
          <w:b/>
          <w:bCs/>
          <w:kern w:val="0"/>
          <w:sz w:val="20"/>
          <w:szCs w:val="20"/>
          <w:lang w:eastAsia="es-MX"/>
          <w14:ligatures w14:val="none"/>
        </w:rPr>
        <w:t>22/22 PASS</w:t>
      </w:r>
      <w:r w:rsidRPr="00BC5617">
        <w:rPr>
          <w:rFonts w:ascii="Times New Roman" w:eastAsia="Times New Roman" w:hAnsi="Times New Roman" w:cs="Times New Roman"/>
          <w:b/>
          <w:bCs/>
          <w:kern w:val="0"/>
          <w:lang w:eastAsia="es-MX"/>
          <w14:ligatures w14:val="none"/>
        </w:rPr>
        <w:t>.</w:t>
      </w:r>
    </w:p>
    <w:p w14:paraId="08B544C6"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3458E226">
          <v:rect id="Horizontal Line 38" o:spid="_x0000_s1027"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2D1C102F"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DoD V1</w:t>
      </w:r>
    </w:p>
    <w:p w14:paraId="28A5B404"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Verificación de los 27 criterios: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1"/>
        <w:gridCol w:w="1102"/>
      </w:tblGrid>
      <w:tr w:rsidR="00BC5617" w:rsidRPr="00BC5617" w14:paraId="040AD1D1" w14:textId="77777777">
        <w:trPr>
          <w:tblHeader/>
          <w:tblCellSpacing w:w="15" w:type="dxa"/>
        </w:trPr>
        <w:tc>
          <w:tcPr>
            <w:tcW w:w="0" w:type="auto"/>
            <w:vAlign w:val="center"/>
            <w:hideMark/>
          </w:tcPr>
          <w:p w14:paraId="77F7C83A"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Grupo</w:t>
            </w:r>
          </w:p>
        </w:tc>
        <w:tc>
          <w:tcPr>
            <w:tcW w:w="0" w:type="auto"/>
            <w:vAlign w:val="center"/>
            <w:hideMark/>
          </w:tcPr>
          <w:p w14:paraId="77C963E9"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Resultado</w:t>
            </w:r>
          </w:p>
        </w:tc>
      </w:tr>
      <w:tr w:rsidR="00BC5617" w:rsidRPr="00BC5617" w14:paraId="692B8B56" w14:textId="77777777">
        <w:trPr>
          <w:tblCellSpacing w:w="15" w:type="dxa"/>
        </w:trPr>
        <w:tc>
          <w:tcPr>
            <w:tcW w:w="0" w:type="auto"/>
            <w:vAlign w:val="center"/>
            <w:hideMark/>
          </w:tcPr>
          <w:p w14:paraId="2E1FEF4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Definición, límites y condiciones</w:t>
            </w:r>
          </w:p>
        </w:tc>
        <w:tc>
          <w:tcPr>
            <w:tcW w:w="0" w:type="auto"/>
            <w:vAlign w:val="center"/>
            <w:hideMark/>
          </w:tcPr>
          <w:p w14:paraId="1A2A708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0F2E084B" w14:textId="77777777">
        <w:trPr>
          <w:tblCellSpacing w:w="15" w:type="dxa"/>
        </w:trPr>
        <w:tc>
          <w:tcPr>
            <w:tcW w:w="0" w:type="auto"/>
            <w:vAlign w:val="center"/>
            <w:hideMark/>
          </w:tcPr>
          <w:p w14:paraId="468D471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Variables y necesidades de información</w:t>
            </w:r>
          </w:p>
        </w:tc>
        <w:tc>
          <w:tcPr>
            <w:tcW w:w="0" w:type="auto"/>
            <w:vAlign w:val="center"/>
            <w:hideMark/>
          </w:tcPr>
          <w:p w14:paraId="34ED504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243A6BB2" w14:textId="77777777">
        <w:trPr>
          <w:tblCellSpacing w:w="15" w:type="dxa"/>
        </w:trPr>
        <w:tc>
          <w:tcPr>
            <w:tcW w:w="0" w:type="auto"/>
            <w:vAlign w:val="center"/>
            <w:hideMark/>
          </w:tcPr>
          <w:p w14:paraId="7400DDD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Captura y evidencia</w:t>
            </w:r>
          </w:p>
        </w:tc>
        <w:tc>
          <w:tcPr>
            <w:tcW w:w="0" w:type="auto"/>
            <w:vAlign w:val="center"/>
            <w:hideMark/>
          </w:tcPr>
          <w:p w14:paraId="604A7A1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33439FC" w14:textId="77777777">
        <w:trPr>
          <w:tblCellSpacing w:w="15" w:type="dxa"/>
        </w:trPr>
        <w:tc>
          <w:tcPr>
            <w:tcW w:w="0" w:type="auto"/>
            <w:vAlign w:val="center"/>
            <w:hideMark/>
          </w:tcPr>
          <w:p w14:paraId="70424D0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Suficiencia VA/capacidad/cobertura</w:t>
            </w:r>
          </w:p>
        </w:tc>
        <w:tc>
          <w:tcPr>
            <w:tcW w:w="0" w:type="auto"/>
            <w:vAlign w:val="center"/>
            <w:hideMark/>
          </w:tcPr>
          <w:p w14:paraId="3A90E1D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4B9833A" w14:textId="77777777">
        <w:trPr>
          <w:tblCellSpacing w:w="15" w:type="dxa"/>
        </w:trPr>
        <w:tc>
          <w:tcPr>
            <w:tcW w:w="0" w:type="auto"/>
            <w:vAlign w:val="center"/>
            <w:hideMark/>
          </w:tcPr>
          <w:p w14:paraId="65A16CA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Confianza</w:t>
            </w:r>
          </w:p>
        </w:tc>
        <w:tc>
          <w:tcPr>
            <w:tcW w:w="0" w:type="auto"/>
            <w:vAlign w:val="center"/>
            <w:hideMark/>
          </w:tcPr>
          <w:p w14:paraId="7CD3643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2B5AAD1" w14:textId="77777777">
        <w:trPr>
          <w:tblCellSpacing w:w="15" w:type="dxa"/>
        </w:trPr>
        <w:tc>
          <w:tcPr>
            <w:tcW w:w="0" w:type="auto"/>
            <w:vAlign w:val="center"/>
            <w:hideMark/>
          </w:tcPr>
          <w:p w14:paraId="6BEC26B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Observación vs inferencia</w:t>
            </w:r>
          </w:p>
        </w:tc>
        <w:tc>
          <w:tcPr>
            <w:tcW w:w="0" w:type="auto"/>
            <w:vAlign w:val="center"/>
            <w:hideMark/>
          </w:tcPr>
          <w:p w14:paraId="5D95B10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ECD2FB8" w14:textId="77777777">
        <w:trPr>
          <w:tblCellSpacing w:w="15" w:type="dxa"/>
        </w:trPr>
        <w:tc>
          <w:tcPr>
            <w:tcW w:w="0" w:type="auto"/>
            <w:vAlign w:val="center"/>
            <w:hideMark/>
          </w:tcPr>
          <w:p w14:paraId="1E66FA2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Reglas diagnósticas</w:t>
            </w:r>
          </w:p>
        </w:tc>
        <w:tc>
          <w:tcPr>
            <w:tcW w:w="0" w:type="auto"/>
            <w:vAlign w:val="center"/>
            <w:hideMark/>
          </w:tcPr>
          <w:p w14:paraId="6F96948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226602E5" w14:textId="77777777">
        <w:trPr>
          <w:tblCellSpacing w:w="15" w:type="dxa"/>
        </w:trPr>
        <w:tc>
          <w:tcPr>
            <w:tcW w:w="0" w:type="auto"/>
            <w:vAlign w:val="center"/>
            <w:hideMark/>
          </w:tcPr>
          <w:p w14:paraId="20ACB1E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Findings explicables</w:t>
            </w:r>
          </w:p>
        </w:tc>
        <w:tc>
          <w:tcPr>
            <w:tcW w:w="0" w:type="auto"/>
            <w:vAlign w:val="center"/>
            <w:hideMark/>
          </w:tcPr>
          <w:p w14:paraId="1C3117A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0508A0B4" w14:textId="77777777">
        <w:trPr>
          <w:tblCellSpacing w:w="15" w:type="dxa"/>
        </w:trPr>
        <w:tc>
          <w:tcPr>
            <w:tcW w:w="0" w:type="auto"/>
            <w:vAlign w:val="center"/>
            <w:hideMark/>
          </w:tcPr>
          <w:p w14:paraId="3E89C3C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Recomendaciones</w:t>
            </w:r>
          </w:p>
        </w:tc>
        <w:tc>
          <w:tcPr>
            <w:tcW w:w="0" w:type="auto"/>
            <w:vAlign w:val="center"/>
            <w:hideMark/>
          </w:tcPr>
          <w:p w14:paraId="4627EF0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294AD2F4" w14:textId="77777777">
        <w:trPr>
          <w:tblCellSpacing w:w="15" w:type="dxa"/>
        </w:trPr>
        <w:tc>
          <w:tcPr>
            <w:tcW w:w="0" w:type="auto"/>
            <w:vAlign w:val="center"/>
            <w:hideMark/>
          </w:tcPr>
          <w:p w14:paraId="3709DAB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Patrones de intervención</w:t>
            </w:r>
          </w:p>
        </w:tc>
        <w:tc>
          <w:tcPr>
            <w:tcW w:w="0" w:type="auto"/>
            <w:vAlign w:val="center"/>
            <w:hideMark/>
          </w:tcPr>
          <w:p w14:paraId="1018FA6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2AC0038" w14:textId="77777777">
        <w:trPr>
          <w:tblCellSpacing w:w="15" w:type="dxa"/>
        </w:trPr>
        <w:tc>
          <w:tcPr>
            <w:tcW w:w="0" w:type="auto"/>
            <w:vAlign w:val="center"/>
            <w:hideMark/>
          </w:tcPr>
          <w:p w14:paraId="368BA17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Actividades/instrumentos/entregables</w:t>
            </w:r>
          </w:p>
        </w:tc>
        <w:tc>
          <w:tcPr>
            <w:tcW w:w="0" w:type="auto"/>
            <w:vAlign w:val="center"/>
            <w:hideMark/>
          </w:tcPr>
          <w:p w14:paraId="25BD853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065FFCA5" w14:textId="77777777">
        <w:trPr>
          <w:tblCellSpacing w:w="15" w:type="dxa"/>
        </w:trPr>
        <w:tc>
          <w:tcPr>
            <w:tcW w:w="0" w:type="auto"/>
            <w:vAlign w:val="center"/>
            <w:hideMark/>
          </w:tcPr>
          <w:p w14:paraId="4B914680"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Done Criteria</w:t>
            </w:r>
          </w:p>
        </w:tc>
        <w:tc>
          <w:tcPr>
            <w:tcW w:w="0" w:type="auto"/>
            <w:vAlign w:val="center"/>
            <w:hideMark/>
          </w:tcPr>
          <w:p w14:paraId="1F4A746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13C60D22" w14:textId="77777777">
        <w:trPr>
          <w:tblCellSpacing w:w="15" w:type="dxa"/>
        </w:trPr>
        <w:tc>
          <w:tcPr>
            <w:tcW w:w="0" w:type="auto"/>
            <w:vAlign w:val="center"/>
            <w:hideMark/>
          </w:tcPr>
          <w:p w14:paraId="2B6BF10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CRV/KPI</w:t>
            </w:r>
          </w:p>
        </w:tc>
        <w:tc>
          <w:tcPr>
            <w:tcW w:w="0" w:type="auto"/>
            <w:vAlign w:val="center"/>
            <w:hideMark/>
          </w:tcPr>
          <w:p w14:paraId="670A5E0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60792B8A" w14:textId="77777777">
        <w:trPr>
          <w:tblCellSpacing w:w="15" w:type="dxa"/>
        </w:trPr>
        <w:tc>
          <w:tcPr>
            <w:tcW w:w="0" w:type="auto"/>
            <w:vAlign w:val="center"/>
            <w:hideMark/>
          </w:tcPr>
          <w:p w14:paraId="2FF29BF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Validación</w:t>
            </w:r>
          </w:p>
        </w:tc>
        <w:tc>
          <w:tcPr>
            <w:tcW w:w="0" w:type="auto"/>
            <w:vAlign w:val="center"/>
            <w:hideMark/>
          </w:tcPr>
          <w:p w14:paraId="0956C2B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9F35F5C" w14:textId="77777777">
        <w:trPr>
          <w:tblCellSpacing w:w="15" w:type="dxa"/>
        </w:trPr>
        <w:tc>
          <w:tcPr>
            <w:tcW w:w="0" w:type="auto"/>
            <w:vAlign w:val="center"/>
            <w:hideMark/>
          </w:tcPr>
          <w:p w14:paraId="2388426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Seguimiento y reassessment</w:t>
            </w:r>
          </w:p>
        </w:tc>
        <w:tc>
          <w:tcPr>
            <w:tcW w:w="0" w:type="auto"/>
            <w:vAlign w:val="center"/>
            <w:hideMark/>
          </w:tcPr>
          <w:p w14:paraId="3D6800C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7788D47" w14:textId="77777777">
        <w:trPr>
          <w:tblCellSpacing w:w="15" w:type="dxa"/>
        </w:trPr>
        <w:tc>
          <w:tcPr>
            <w:tcW w:w="0" w:type="auto"/>
            <w:vAlign w:val="center"/>
            <w:hideMark/>
          </w:tcPr>
          <w:p w14:paraId="689E30AC"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Contextualización</w:t>
            </w:r>
          </w:p>
        </w:tc>
        <w:tc>
          <w:tcPr>
            <w:tcW w:w="0" w:type="auto"/>
            <w:vAlign w:val="center"/>
            <w:hideMark/>
          </w:tcPr>
          <w:p w14:paraId="17BE380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2FF1C8E6" w14:textId="77777777">
        <w:trPr>
          <w:tblCellSpacing w:w="15" w:type="dxa"/>
        </w:trPr>
        <w:tc>
          <w:tcPr>
            <w:tcW w:w="0" w:type="auto"/>
            <w:vAlign w:val="center"/>
            <w:hideMark/>
          </w:tcPr>
          <w:p w14:paraId="66D0DF1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Trazabilidad</w:t>
            </w:r>
          </w:p>
        </w:tc>
        <w:tc>
          <w:tcPr>
            <w:tcW w:w="0" w:type="auto"/>
            <w:vAlign w:val="center"/>
            <w:hideMark/>
          </w:tcPr>
          <w:p w14:paraId="760B70C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5525F9D4" w14:textId="77777777">
        <w:trPr>
          <w:tblCellSpacing w:w="15" w:type="dxa"/>
        </w:trPr>
        <w:tc>
          <w:tcPr>
            <w:tcW w:w="0" w:type="auto"/>
            <w:vAlign w:val="center"/>
            <w:hideMark/>
          </w:tcPr>
          <w:p w14:paraId="69B4F42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Provenance/fuentes</w:t>
            </w:r>
          </w:p>
        </w:tc>
        <w:tc>
          <w:tcPr>
            <w:tcW w:w="0" w:type="auto"/>
            <w:vAlign w:val="center"/>
            <w:hideMark/>
          </w:tcPr>
          <w:p w14:paraId="5E07326A"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r w:rsidR="00BC5617" w:rsidRPr="00BC5617" w14:paraId="7CBCB80E" w14:textId="77777777">
        <w:trPr>
          <w:tblCellSpacing w:w="15" w:type="dxa"/>
        </w:trPr>
        <w:tc>
          <w:tcPr>
            <w:tcW w:w="0" w:type="auto"/>
            <w:vAlign w:val="center"/>
            <w:hideMark/>
          </w:tcPr>
          <w:p w14:paraId="2CEE146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Estado/versionado/gobierno</w:t>
            </w:r>
          </w:p>
        </w:tc>
        <w:tc>
          <w:tcPr>
            <w:tcW w:w="0" w:type="auto"/>
            <w:vAlign w:val="center"/>
            <w:hideMark/>
          </w:tcPr>
          <w:p w14:paraId="4490A95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PASS</w:t>
            </w:r>
          </w:p>
        </w:tc>
      </w:tr>
    </w:tbl>
    <w:p w14:paraId="6EEDE84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 xml:space="preserve">Resultado consolidado: </w:t>
      </w:r>
      <w:r w:rsidRPr="00BC5617">
        <w:rPr>
          <w:rFonts w:ascii="Courier New" w:eastAsia="Times New Roman" w:hAnsi="Courier New" w:cs="Courier New"/>
          <w:b/>
          <w:bCs/>
          <w:kern w:val="0"/>
          <w:sz w:val="20"/>
          <w:szCs w:val="20"/>
          <w:lang w:eastAsia="es-MX"/>
          <w14:ligatures w14:val="none"/>
        </w:rPr>
        <w:t>DoD 27/27 PASS</w:t>
      </w:r>
      <w:r w:rsidRPr="00BC5617">
        <w:rPr>
          <w:rFonts w:ascii="Times New Roman" w:eastAsia="Times New Roman" w:hAnsi="Times New Roman" w:cs="Times New Roman"/>
          <w:b/>
          <w:bCs/>
          <w:kern w:val="0"/>
          <w:lang w:eastAsia="es-MX"/>
          <w14:ligatures w14:val="none"/>
        </w:rPr>
        <w:t>.</w:t>
      </w:r>
    </w:p>
    <w:p w14:paraId="37F58526"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Pr>
          <w:noProof/>
        </w:rPr>
      </w:r>
      <w:r>
        <w:pict w14:anchorId="7FB80D9F">
          <v:rect id="Horizontal Line 39" o:spid="_x0000_s1026" style="width:441.9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HzCFxncAAAACAEAAA8AAAAAAAAAAAAAAAAAswQAAGRycy9kb3ducmV2Lnht&#13;&#10;bFBLBQYAAAAABAAEAPMAAAC8BQAAAAA=&#13;&#10;" filled="f">
            <o:lock v:ext="edit" rotation="t" aspectratio="t" verticies="t" text="t" shapetype="t"/>
            <w10:anchorlock/>
          </v:rect>
        </w:pict>
      </w:r>
    </w:p>
    <w:p w14:paraId="6101DF0A"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Quality Gates</w:t>
      </w:r>
    </w:p>
    <w:p w14:paraId="1FD6737A"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K1 · Coherencia — PASS</w:t>
      </w:r>
    </w:p>
    <w:p w14:paraId="0118D7E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DG-01 tiene unidad clara y fronteras suficientemente protegidas frente a DG-02–05, OP, PC, DT y CM.</w:t>
      </w:r>
    </w:p>
    <w:p w14:paraId="31207950"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K2 · Razonamiento — PASS</w:t>
      </w:r>
    </w:p>
    <w:p w14:paraId="45DAC037"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Las reglas distinguen:</w:t>
      </w:r>
    </w:p>
    <w:p w14:paraId="740CCE43"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falta de dirección</w:t>
      </w:r>
      <w:r w:rsidRPr="00BC5617">
        <w:rPr>
          <w:rFonts w:ascii="Times New Roman" w:eastAsia="Times New Roman" w:hAnsi="Times New Roman" w:cs="Times New Roman"/>
          <w:kern w:val="0"/>
          <w:lang w:eastAsia="es-MX"/>
          <w14:ligatures w14:val="none"/>
        </w:rPr>
        <w:br/>
        <w:t>falta de información</w:t>
      </w:r>
      <w:r w:rsidRPr="00BC5617">
        <w:rPr>
          <w:rFonts w:ascii="Times New Roman" w:eastAsia="Times New Roman" w:hAnsi="Times New Roman" w:cs="Times New Roman"/>
          <w:kern w:val="0"/>
          <w:lang w:eastAsia="es-MX"/>
          <w14:ligatures w14:val="none"/>
        </w:rPr>
        <w:br/>
        <w:t>contexto omitido</w:t>
      </w:r>
      <w:r w:rsidRPr="00BC5617">
        <w:rPr>
          <w:rFonts w:ascii="Times New Roman" w:eastAsia="Times New Roman" w:hAnsi="Times New Roman" w:cs="Times New Roman"/>
          <w:kern w:val="0"/>
          <w:lang w:eastAsia="es-MX"/>
          <w14:ligatures w14:val="none"/>
        </w:rPr>
        <w:br/>
        <w:t>transformación no fundamentada</w:t>
      </w:r>
      <w:r w:rsidRPr="00BC5617">
        <w:rPr>
          <w:rFonts w:ascii="Times New Roman" w:eastAsia="Times New Roman" w:hAnsi="Times New Roman" w:cs="Times New Roman"/>
          <w:kern w:val="0"/>
          <w:lang w:eastAsia="es-MX"/>
          <w14:ligatures w14:val="none"/>
        </w:rPr>
        <w:br/>
        <w:t>desalineación demostrable.</w:t>
      </w:r>
    </w:p>
    <w:p w14:paraId="2A51E57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No convertimos automáticamente correlaciones en causas.</w:t>
      </w:r>
    </w:p>
    <w:p w14:paraId="22DDBDB6"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K3 · Acción — PASS</w:t>
      </w:r>
    </w:p>
    <w:p w14:paraId="2FC3A5A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Cada finding puede conducir a intervención proporcional, con instrumentos, entregables, Done y CRV.</w:t>
      </w:r>
    </w:p>
    <w:p w14:paraId="7FB74D96" w14:textId="77777777" w:rsidR="00BC5617" w:rsidRPr="00BC5617" w:rsidRDefault="00BC5617" w:rsidP="00BC561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BC5617">
        <w:rPr>
          <w:rFonts w:ascii="Times New Roman" w:eastAsia="Times New Roman" w:hAnsi="Times New Roman" w:cs="Times New Roman"/>
          <w:b/>
          <w:bCs/>
          <w:kern w:val="0"/>
          <w:sz w:val="27"/>
          <w:szCs w:val="27"/>
          <w:lang w:eastAsia="es-MX"/>
          <w14:ligatures w14:val="none"/>
        </w:rPr>
        <w:t>K4 · Conocimiento — PASS</w:t>
      </w:r>
    </w:p>
    <w:p w14:paraId="362863BC"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lastRenderedPageBreak/>
        <w:t>Existe grounding externo suficiente, provenance explícito, separación entre conocimiento fuente y diseño Pymapa, versionado y trigger de revisión documental.</w:t>
      </w:r>
    </w:p>
    <w:p w14:paraId="468700E2" w14:textId="77777777" w:rsidR="00BC5617" w:rsidRPr="00BC5617" w:rsidRDefault="00EB76BB" w:rsidP="00BC5617">
      <w:pPr>
        <w:spacing w:after="0" w:line="240" w:lineRule="auto"/>
        <w:rPr>
          <w:rFonts w:ascii="Times New Roman" w:eastAsia="Times New Roman" w:hAnsi="Times New Roman" w:cs="Times New Roman"/>
          <w:kern w:val="0"/>
          <w:lang w:eastAsia="es-MX"/>
          <w14:ligatures w14:val="none"/>
        </w:rPr>
      </w:pPr>
      <w:r w:rsidRPr="00EB76BB">
        <w:rPr>
          <w:rFonts w:ascii="Times New Roman" w:eastAsia="Times New Roman" w:hAnsi="Times New Roman" w:cs="Times New Roman"/>
          <w:noProof/>
          <w:kern w:val="0"/>
          <w:lang w:eastAsia="es-MX"/>
        </w:rPr>
        <w:pict w14:anchorId="7EDC933A">
          <v:rect id="_x0000_i1402" alt="" style="width:441.9pt;height:.05pt;mso-width-percent:0;mso-height-percent:0;mso-width-percent:0;mso-height-percent:0" o:hralign="center" o:hrstd="t" o:hr="t" fillcolor="#a0a0a0" stroked="f"/>
        </w:pict>
      </w:r>
    </w:p>
    <w:p w14:paraId="4439B2EC" w14:textId="77777777" w:rsidR="00BC5617" w:rsidRPr="00BC5617" w:rsidRDefault="00BC5617" w:rsidP="00BC56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BC5617">
        <w:rPr>
          <w:rFonts w:ascii="Times New Roman" w:eastAsia="Times New Roman" w:hAnsi="Times New Roman" w:cs="Times New Roman"/>
          <w:b/>
          <w:bCs/>
          <w:kern w:val="36"/>
          <w:sz w:val="48"/>
          <w:szCs w:val="48"/>
          <w:lang w:eastAsia="es-MX"/>
          <w14:ligatures w14:val="none"/>
        </w:rPr>
        <w:t>Cierre DG-01</w:t>
      </w:r>
    </w:p>
    <w:p w14:paraId="7491D2E2"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La capacidad queda:</w:t>
      </w:r>
    </w:p>
    <w:p w14:paraId="19542F6D"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DG01-K4-v1.0 · K4-VALIDATED · CLOSED</w:t>
      </w:r>
    </w:p>
    <w:p w14:paraId="4DAC1DB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Inventario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1269"/>
      </w:tblGrid>
      <w:tr w:rsidR="00BC5617" w:rsidRPr="00BC5617" w14:paraId="20B0846F" w14:textId="77777777">
        <w:trPr>
          <w:tblHeader/>
          <w:tblCellSpacing w:w="15" w:type="dxa"/>
        </w:trPr>
        <w:tc>
          <w:tcPr>
            <w:tcW w:w="0" w:type="auto"/>
            <w:vAlign w:val="center"/>
            <w:hideMark/>
          </w:tcPr>
          <w:p w14:paraId="5EFD13BA"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Objeto</w:t>
            </w:r>
          </w:p>
        </w:tc>
        <w:tc>
          <w:tcPr>
            <w:tcW w:w="0" w:type="auto"/>
            <w:vAlign w:val="center"/>
            <w:hideMark/>
          </w:tcPr>
          <w:p w14:paraId="2DEAB863" w14:textId="77777777" w:rsidR="00BC5617" w:rsidRPr="00BC5617" w:rsidRDefault="00BC5617" w:rsidP="00BC5617">
            <w:pPr>
              <w:spacing w:after="0" w:line="240" w:lineRule="auto"/>
              <w:jc w:val="center"/>
              <w:rPr>
                <w:rFonts w:ascii="Times New Roman" w:eastAsia="Times New Roman" w:hAnsi="Times New Roman" w:cs="Times New Roman"/>
                <w:b/>
                <w:bCs/>
                <w:kern w:val="0"/>
                <w:lang w:eastAsia="es-MX"/>
                <w14:ligatures w14:val="none"/>
              </w:rPr>
            </w:pPr>
            <w:r w:rsidRPr="00BC5617">
              <w:rPr>
                <w:rFonts w:ascii="Times New Roman" w:eastAsia="Times New Roman" w:hAnsi="Times New Roman" w:cs="Times New Roman"/>
                <w:b/>
                <w:bCs/>
                <w:kern w:val="0"/>
                <w:lang w:eastAsia="es-MX"/>
                <w14:ligatures w14:val="none"/>
              </w:rPr>
              <w:t>Cantidad</w:t>
            </w:r>
          </w:p>
        </w:tc>
      </w:tr>
      <w:tr w:rsidR="00BC5617" w:rsidRPr="00BC5617" w14:paraId="6618B97F" w14:textId="77777777">
        <w:trPr>
          <w:tblCellSpacing w:w="15" w:type="dxa"/>
        </w:trPr>
        <w:tc>
          <w:tcPr>
            <w:tcW w:w="0" w:type="auto"/>
            <w:vAlign w:val="center"/>
            <w:hideMark/>
          </w:tcPr>
          <w:p w14:paraId="2ED5615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CE</w:t>
            </w:r>
          </w:p>
        </w:tc>
        <w:tc>
          <w:tcPr>
            <w:tcW w:w="0" w:type="auto"/>
            <w:vAlign w:val="center"/>
            <w:hideMark/>
          </w:tcPr>
          <w:p w14:paraId="4B03A689"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4</w:t>
            </w:r>
          </w:p>
        </w:tc>
      </w:tr>
      <w:tr w:rsidR="00BC5617" w:rsidRPr="00BC5617" w14:paraId="5EC7E469" w14:textId="77777777">
        <w:trPr>
          <w:tblCellSpacing w:w="15" w:type="dxa"/>
        </w:trPr>
        <w:tc>
          <w:tcPr>
            <w:tcW w:w="0" w:type="auto"/>
            <w:vAlign w:val="center"/>
            <w:hideMark/>
          </w:tcPr>
          <w:p w14:paraId="5D91344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VA</w:t>
            </w:r>
          </w:p>
        </w:tc>
        <w:tc>
          <w:tcPr>
            <w:tcW w:w="0" w:type="auto"/>
            <w:vAlign w:val="center"/>
            <w:hideMark/>
          </w:tcPr>
          <w:p w14:paraId="268F33E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9</w:t>
            </w:r>
          </w:p>
        </w:tc>
      </w:tr>
      <w:tr w:rsidR="00BC5617" w:rsidRPr="00BC5617" w14:paraId="35AA02DF" w14:textId="77777777">
        <w:trPr>
          <w:tblCellSpacing w:w="15" w:type="dxa"/>
        </w:trPr>
        <w:tc>
          <w:tcPr>
            <w:tcW w:w="0" w:type="auto"/>
            <w:vAlign w:val="center"/>
            <w:hideMark/>
          </w:tcPr>
          <w:p w14:paraId="35927D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NI principales</w:t>
            </w:r>
          </w:p>
        </w:tc>
        <w:tc>
          <w:tcPr>
            <w:tcW w:w="0" w:type="auto"/>
            <w:vAlign w:val="center"/>
            <w:hideMark/>
          </w:tcPr>
          <w:p w14:paraId="4FEF9813"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9</w:t>
            </w:r>
          </w:p>
        </w:tc>
      </w:tr>
      <w:tr w:rsidR="00BC5617" w:rsidRPr="00BC5617" w14:paraId="2A7A229A" w14:textId="77777777">
        <w:trPr>
          <w:tblCellSpacing w:w="15" w:type="dxa"/>
        </w:trPr>
        <w:tc>
          <w:tcPr>
            <w:tcW w:w="0" w:type="auto"/>
            <w:vAlign w:val="center"/>
            <w:hideMark/>
          </w:tcPr>
          <w:p w14:paraId="563CE30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Reglas primarias</w:t>
            </w:r>
          </w:p>
        </w:tc>
        <w:tc>
          <w:tcPr>
            <w:tcW w:w="0" w:type="auto"/>
            <w:vAlign w:val="center"/>
            <w:hideMark/>
          </w:tcPr>
          <w:p w14:paraId="78DF52D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9</w:t>
            </w:r>
          </w:p>
        </w:tc>
      </w:tr>
      <w:tr w:rsidR="00BC5617" w:rsidRPr="00BC5617" w14:paraId="24F5068A" w14:textId="77777777">
        <w:trPr>
          <w:tblCellSpacing w:w="15" w:type="dxa"/>
        </w:trPr>
        <w:tc>
          <w:tcPr>
            <w:tcW w:w="0" w:type="auto"/>
            <w:vAlign w:val="center"/>
            <w:hideMark/>
          </w:tcPr>
          <w:p w14:paraId="2A8E4AA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Familias de hallazgo</w:t>
            </w:r>
          </w:p>
        </w:tc>
        <w:tc>
          <w:tcPr>
            <w:tcW w:w="0" w:type="auto"/>
            <w:vAlign w:val="center"/>
            <w:hideMark/>
          </w:tcPr>
          <w:p w14:paraId="2FD1F6C7"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w:t>
            </w:r>
          </w:p>
        </w:tc>
      </w:tr>
      <w:tr w:rsidR="00BC5617" w:rsidRPr="00BC5617" w14:paraId="5297F488" w14:textId="77777777">
        <w:trPr>
          <w:tblCellSpacing w:w="15" w:type="dxa"/>
        </w:trPr>
        <w:tc>
          <w:tcPr>
            <w:tcW w:w="0" w:type="auto"/>
            <w:vAlign w:val="center"/>
            <w:hideMark/>
          </w:tcPr>
          <w:p w14:paraId="6708923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Patrones de intervención</w:t>
            </w:r>
          </w:p>
        </w:tc>
        <w:tc>
          <w:tcPr>
            <w:tcW w:w="0" w:type="auto"/>
            <w:vAlign w:val="center"/>
            <w:hideMark/>
          </w:tcPr>
          <w:p w14:paraId="4EDEC0D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w:t>
            </w:r>
          </w:p>
        </w:tc>
      </w:tr>
      <w:tr w:rsidR="00BC5617" w:rsidRPr="00BC5617" w14:paraId="27C29E27" w14:textId="77777777">
        <w:trPr>
          <w:tblCellSpacing w:w="15" w:type="dxa"/>
        </w:trPr>
        <w:tc>
          <w:tcPr>
            <w:tcW w:w="0" w:type="auto"/>
            <w:vAlign w:val="center"/>
            <w:hideMark/>
          </w:tcPr>
          <w:p w14:paraId="2A8CE0BF"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Instrumentos</w:t>
            </w:r>
          </w:p>
        </w:tc>
        <w:tc>
          <w:tcPr>
            <w:tcW w:w="0" w:type="auto"/>
            <w:vAlign w:val="center"/>
            <w:hideMark/>
          </w:tcPr>
          <w:p w14:paraId="7996C2F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w:t>
            </w:r>
          </w:p>
        </w:tc>
      </w:tr>
      <w:tr w:rsidR="00BC5617" w:rsidRPr="00BC5617" w14:paraId="07CE8A5A" w14:textId="77777777">
        <w:trPr>
          <w:tblCellSpacing w:w="15" w:type="dxa"/>
        </w:trPr>
        <w:tc>
          <w:tcPr>
            <w:tcW w:w="0" w:type="auto"/>
            <w:vAlign w:val="center"/>
            <w:hideMark/>
          </w:tcPr>
          <w:p w14:paraId="703A13F5"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Entregables</w:t>
            </w:r>
          </w:p>
        </w:tc>
        <w:tc>
          <w:tcPr>
            <w:tcW w:w="0" w:type="auto"/>
            <w:vAlign w:val="center"/>
            <w:hideMark/>
          </w:tcPr>
          <w:p w14:paraId="7F1C9D6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w:t>
            </w:r>
          </w:p>
        </w:tc>
      </w:tr>
      <w:tr w:rsidR="00BC5617" w:rsidRPr="00BC5617" w14:paraId="68D5F3CC" w14:textId="77777777">
        <w:trPr>
          <w:tblCellSpacing w:w="15" w:type="dxa"/>
        </w:trPr>
        <w:tc>
          <w:tcPr>
            <w:tcW w:w="0" w:type="auto"/>
            <w:vAlign w:val="center"/>
            <w:hideMark/>
          </w:tcPr>
          <w:p w14:paraId="199E58C4"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CRV</w:t>
            </w:r>
          </w:p>
        </w:tc>
        <w:tc>
          <w:tcPr>
            <w:tcW w:w="0" w:type="auto"/>
            <w:vAlign w:val="center"/>
            <w:hideMark/>
          </w:tcPr>
          <w:p w14:paraId="6AC02846"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6</w:t>
            </w:r>
          </w:p>
        </w:tc>
      </w:tr>
      <w:tr w:rsidR="00BC5617" w:rsidRPr="00BC5617" w14:paraId="42555795" w14:textId="77777777">
        <w:trPr>
          <w:tblCellSpacing w:w="15" w:type="dxa"/>
        </w:trPr>
        <w:tc>
          <w:tcPr>
            <w:tcW w:w="0" w:type="auto"/>
            <w:vAlign w:val="center"/>
            <w:hideMark/>
          </w:tcPr>
          <w:p w14:paraId="72F6C84D"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A–V</w:t>
            </w:r>
          </w:p>
        </w:tc>
        <w:tc>
          <w:tcPr>
            <w:tcW w:w="0" w:type="auto"/>
            <w:vAlign w:val="center"/>
            <w:hideMark/>
          </w:tcPr>
          <w:p w14:paraId="006F2118"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22/22 PASS</w:t>
            </w:r>
          </w:p>
        </w:tc>
      </w:tr>
      <w:tr w:rsidR="00BC5617" w:rsidRPr="00BC5617" w14:paraId="6A30ACB8" w14:textId="77777777">
        <w:trPr>
          <w:tblCellSpacing w:w="15" w:type="dxa"/>
        </w:trPr>
        <w:tc>
          <w:tcPr>
            <w:tcW w:w="0" w:type="auto"/>
            <w:vAlign w:val="center"/>
            <w:hideMark/>
          </w:tcPr>
          <w:p w14:paraId="5F0DBC01"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DoD</w:t>
            </w:r>
          </w:p>
        </w:tc>
        <w:tc>
          <w:tcPr>
            <w:tcW w:w="0" w:type="auto"/>
            <w:vAlign w:val="center"/>
            <w:hideMark/>
          </w:tcPr>
          <w:p w14:paraId="2CF2659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27/27 PASS</w:t>
            </w:r>
          </w:p>
        </w:tc>
      </w:tr>
      <w:tr w:rsidR="00BC5617" w:rsidRPr="00BC5617" w14:paraId="164AA33E" w14:textId="77777777">
        <w:trPr>
          <w:tblCellSpacing w:w="15" w:type="dxa"/>
        </w:trPr>
        <w:tc>
          <w:tcPr>
            <w:tcW w:w="0" w:type="auto"/>
            <w:vAlign w:val="center"/>
            <w:hideMark/>
          </w:tcPr>
          <w:p w14:paraId="685EFEA2"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K1–K4</w:t>
            </w:r>
          </w:p>
        </w:tc>
        <w:tc>
          <w:tcPr>
            <w:tcW w:w="0" w:type="auto"/>
            <w:vAlign w:val="center"/>
            <w:hideMark/>
          </w:tcPr>
          <w:p w14:paraId="1F5B8D5B" w14:textId="77777777" w:rsidR="00BC5617" w:rsidRPr="00BC5617" w:rsidRDefault="00BC5617" w:rsidP="00BC5617">
            <w:pPr>
              <w:spacing w:after="0"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b/>
                <w:bCs/>
                <w:kern w:val="0"/>
                <w:lang w:eastAsia="es-MX"/>
                <w14:ligatures w14:val="none"/>
              </w:rPr>
              <w:t>4/4 PASS</w:t>
            </w:r>
          </w:p>
        </w:tc>
      </w:tr>
    </w:tbl>
    <w:p w14:paraId="48654A6E"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Y queda una aportación transversal importante para el Motor:</w:t>
      </w:r>
    </w:p>
    <w:p w14:paraId="70E52DAF"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CAND-MOTOR-DG01-01 · Reutilizar evidencia entre capacidades no implica transferir diagnósticos entre capacidades.</w:t>
      </w:r>
    </w:p>
    <w:p w14:paraId="2316769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Además aparece otra candidata:</w:t>
      </w:r>
    </w:p>
    <w:p w14:paraId="2FD0DEAB"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Courier New" w:eastAsia="Times New Roman" w:hAnsi="Courier New" w:cs="Courier New"/>
          <w:b/>
          <w:bCs/>
          <w:kern w:val="0"/>
          <w:sz w:val="20"/>
          <w:szCs w:val="20"/>
          <w:lang w:eastAsia="es-MX"/>
          <w14:ligatures w14:val="none"/>
        </w:rPr>
        <w:t>CAND-MOTOR-DG01-02 · Un cambio posterior del contexto no convierte retrospectivamente un diagnóstico válido en un diagnóstico erróneo; debe distinguirse cambio de estado de error diagnóstico.</w:t>
      </w:r>
    </w:p>
    <w:p w14:paraId="7AFB0F19" w14:textId="77777777" w:rsidR="00BC5617" w:rsidRP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r w:rsidRPr="00BC5617">
        <w:rPr>
          <w:rFonts w:ascii="Times New Roman" w:eastAsia="Times New Roman" w:hAnsi="Times New Roman" w:cs="Times New Roman"/>
          <w:kern w:val="0"/>
          <w:lang w:eastAsia="es-MX"/>
          <w14:ligatures w14:val="none"/>
        </w:rPr>
        <w:t xml:space="preserve">Con esto tenemos </w:t>
      </w:r>
      <w:r w:rsidRPr="00BC5617">
        <w:rPr>
          <w:rFonts w:ascii="Times New Roman" w:eastAsia="Times New Roman" w:hAnsi="Times New Roman" w:cs="Times New Roman"/>
          <w:b/>
          <w:bCs/>
          <w:kern w:val="0"/>
          <w:lang w:eastAsia="es-MX"/>
          <w14:ligatures w14:val="none"/>
        </w:rPr>
        <w:t>DG 1/5</w:t>
      </w:r>
      <w:r w:rsidRPr="00BC5617">
        <w:rPr>
          <w:rFonts w:ascii="Times New Roman" w:eastAsia="Times New Roman" w:hAnsi="Times New Roman" w:cs="Times New Roman"/>
          <w:kern w:val="0"/>
          <w:lang w:eastAsia="es-MX"/>
          <w14:ligatures w14:val="none"/>
        </w:rPr>
        <w:t>.</w:t>
      </w:r>
    </w:p>
    <w:p w14:paraId="1A0C5070" w14:textId="77777777" w:rsidR="00EE40E1" w:rsidRDefault="00BC5617" w:rsidP="00EE40E1">
      <w:pPr>
        <w:pStyle w:val="NormalWeb"/>
      </w:pPr>
      <w:r w:rsidRPr="00BC5617">
        <w:t xml:space="preserve">El siguiente movimiento, manteniendo el ritmo aprobado, es </w:t>
      </w:r>
      <w:r w:rsidRPr="00BC5617">
        <w:rPr>
          <w:b/>
          <w:bCs/>
        </w:rPr>
        <w:t>DG-02 · Priorizar iniciativas y recursos de transformación — SET A (Bloques 1–6)</w:t>
      </w:r>
      <w:r w:rsidRPr="00BC5617">
        <w:t>.</w:t>
      </w:r>
      <w:r w:rsidR="00EE40E1">
        <w:br/>
      </w:r>
      <w:r w:rsidR="00EE40E1">
        <w:br/>
      </w:r>
      <w:r w:rsidR="00EE40E1">
        <w:lastRenderedPageBreak/>
        <w:br/>
      </w:r>
      <w:r w:rsidR="00EE40E1">
        <w:t>Perfecto. Entramos en la segunda capacidad del dominio.</w:t>
      </w:r>
    </w:p>
    <w:p w14:paraId="65768861" w14:textId="77777777" w:rsidR="00EE40E1" w:rsidRDefault="00EE40E1" w:rsidP="00EE40E1">
      <w:pPr>
        <w:pStyle w:val="Ttulo1"/>
      </w:pPr>
      <w:r>
        <w:t>DG-02 · Priorizar iniciativas y recursos de transformación</w:t>
      </w:r>
    </w:p>
    <w:p w14:paraId="0F5ACF77" w14:textId="77777777" w:rsidR="00EE40E1" w:rsidRDefault="00EE40E1" w:rsidP="00EE40E1">
      <w:pPr>
        <w:pStyle w:val="Ttulo2"/>
      </w:pPr>
      <w:r>
        <w:t>SET A · Ingeniería diagnóstica · Bloques 1–6</w:t>
      </w:r>
    </w:p>
    <w:p w14:paraId="29D5B869" w14:textId="77777777" w:rsidR="00EE40E1" w:rsidRDefault="00EE40E1" w:rsidP="00EE40E1">
      <w:pPr>
        <w:pStyle w:val="NormalWeb"/>
      </w:pPr>
      <w:r>
        <w:rPr>
          <w:rStyle w:val="Fuerte"/>
        </w:rPr>
        <w:t>Propósito OE1-D:</w:t>
      </w:r>
      <w:r>
        <w:t xml:space="preserve"> establecer prioridades y asignar recursos a las iniciativas de transformación.</w:t>
      </w:r>
    </w:p>
    <w:p w14:paraId="0710661F" w14:textId="77777777" w:rsidR="00EE40E1" w:rsidRDefault="00EE40E1" w:rsidP="00EE40E1">
      <w:pPr>
        <w:pStyle w:val="NormalWeb"/>
      </w:pPr>
      <w:r>
        <w:rPr>
          <w:rStyle w:val="Fuerte"/>
        </w:rPr>
        <w:t>Entrada arquitectónica:</w:t>
      </w:r>
      <w:r>
        <w:t xml:space="preserve"> DG-01 determina </w:t>
      </w:r>
      <w:r>
        <w:rPr>
          <w:rStyle w:val="Fuerte"/>
        </w:rPr>
        <w:t>hacia dónde debe orientarse la transformación</w:t>
      </w:r>
      <w:r>
        <w:t xml:space="preserve">. DG-02 evalúa si la organización es capaz de </w:t>
      </w:r>
      <w:r>
        <w:rPr>
          <w:rStyle w:val="Fuerte"/>
        </w:rPr>
        <w:t>decidir qué hacer primero, qué no hacer, qué sostener y dónde colocar recursos escasos</w:t>
      </w:r>
      <w:r>
        <w:t>.</w:t>
      </w:r>
    </w:p>
    <w:p w14:paraId="1B2A5BCD" w14:textId="77777777" w:rsidR="00EE40E1" w:rsidRDefault="00EE40E1" w:rsidP="00EE40E1">
      <w:pPr>
        <w:pStyle w:val="NormalWeb"/>
      </w:pPr>
      <w:r>
        <w:rPr>
          <w:rStyle w:val="Fuerte"/>
        </w:rPr>
        <w:t>Estado inicial:</w:t>
      </w:r>
      <w:r>
        <w:t xml:space="preserve"> </w:t>
      </w:r>
      <w:r>
        <w:rPr>
          <w:rStyle w:val="CdigoHTML"/>
        </w:rPr>
        <w:t>DG02-SET-A · IN-ENGINEERING</w:t>
      </w:r>
    </w:p>
    <w:p w14:paraId="43108537" w14:textId="77777777" w:rsidR="00EE40E1" w:rsidRDefault="00EE40E1" w:rsidP="00EE40E1">
      <w:r>
        <w:pict w14:anchorId="54C6135D">
          <v:rect id="_x0000_i1065" style="width:0;height:1.5pt" o:hralign="center" o:hrstd="t" o:hr="t" fillcolor="#a0a0a0" stroked="f"/>
        </w:pict>
      </w:r>
    </w:p>
    <w:p w14:paraId="6BD35C3B" w14:textId="77777777" w:rsidR="00EE40E1" w:rsidRDefault="00EE40E1" w:rsidP="00EE40E1">
      <w:pPr>
        <w:pStyle w:val="Ttulo1"/>
      </w:pPr>
      <w:r>
        <w:t>Bloque 1 · Delimitación conceptual</w:t>
      </w:r>
    </w:p>
    <w:p w14:paraId="268627B1" w14:textId="77777777" w:rsidR="00EE40E1" w:rsidRDefault="00EE40E1" w:rsidP="00EE40E1">
      <w:pPr>
        <w:pStyle w:val="NormalWeb"/>
      </w:pPr>
      <w:r>
        <w:t>Propongo como definición productiva V1:</w:t>
      </w:r>
    </w:p>
    <w:p w14:paraId="03AD6621" w14:textId="77777777" w:rsidR="00EE40E1" w:rsidRDefault="00EE40E1" w:rsidP="00EE40E1">
      <w:pPr>
        <w:pStyle w:val="NormalWeb"/>
      </w:pPr>
      <w:r>
        <w:rPr>
          <w:rStyle w:val="Fuerte"/>
        </w:rPr>
        <w:t>DG-02 evalúa la capacidad de la organización para comparar, seleccionar, secuenciar y revisar iniciativas de transformación, asignando recursos de manera suficientemente coherente con las prioridades del negocio, el valor esperado, las restricciones existentes y la capacidad real de ejecución.</w:t>
      </w:r>
    </w:p>
    <w:p w14:paraId="2E33B5A3" w14:textId="77777777" w:rsidR="00EE40E1" w:rsidRDefault="00EE40E1" w:rsidP="00EE40E1">
      <w:pPr>
        <w:pStyle w:val="NormalWeb"/>
      </w:pPr>
      <w:r>
        <w:t>La unidad central no es:</w:t>
      </w:r>
    </w:p>
    <w:p w14:paraId="10CC0A28" w14:textId="77777777" w:rsidR="00EE40E1" w:rsidRDefault="00EE40E1" w:rsidP="00EE40E1">
      <w:pPr>
        <w:pStyle w:val="NormalWeb"/>
      </w:pPr>
      <w:r>
        <w:t>“¿Tiene presupuesto de transformación?”</w:t>
      </w:r>
    </w:p>
    <w:p w14:paraId="7EAE4F22" w14:textId="77777777" w:rsidR="00EE40E1" w:rsidRDefault="00EE40E1" w:rsidP="00EE40E1">
      <w:pPr>
        <w:pStyle w:val="NormalWeb"/>
      </w:pPr>
      <w:r>
        <w:t>Tampoco:</w:t>
      </w:r>
    </w:p>
    <w:p w14:paraId="001ECACF" w14:textId="77777777" w:rsidR="00EE40E1" w:rsidRDefault="00EE40E1" w:rsidP="00EE40E1">
      <w:pPr>
        <w:pStyle w:val="NormalWeb"/>
      </w:pPr>
      <w:r>
        <w:t>“¿Utiliza una matriz de priorización?”</w:t>
      </w:r>
    </w:p>
    <w:p w14:paraId="385719A0" w14:textId="77777777" w:rsidR="00EE40E1" w:rsidRDefault="00EE40E1" w:rsidP="00EE40E1">
      <w:pPr>
        <w:pStyle w:val="NormalWeb"/>
      </w:pPr>
      <w:r>
        <w:t xml:space="preserve">Es la </w:t>
      </w:r>
      <w:r>
        <w:rPr>
          <w:rStyle w:val="Fuerte"/>
        </w:rPr>
        <w:t>capacidad de tomar decisiones de asignación frente a alternativas y restricciones</w:t>
      </w:r>
      <w:r>
        <w:t>.</w:t>
      </w:r>
    </w:p>
    <w:p w14:paraId="007EF256" w14:textId="77777777" w:rsidR="00EE40E1" w:rsidRDefault="00EE40E1" w:rsidP="00EE40E1">
      <w:pPr>
        <w:pStyle w:val="NormalWeb"/>
      </w:pPr>
      <w:r>
        <w:t>El problema aparece precisamente porque una organización normalmente tiene:</w:t>
      </w:r>
    </w:p>
    <w:p w14:paraId="21237BA0" w14:textId="77777777" w:rsidR="00EE40E1" w:rsidRDefault="00EE40E1" w:rsidP="00EE40E1">
      <w:pPr>
        <w:pStyle w:val="NormalWeb"/>
      </w:pPr>
      <w:r>
        <w:rPr>
          <w:rStyle w:val="Fuerte"/>
        </w:rPr>
        <w:t>más necesidades + ideas + oportunidades que recursos disponibles.</w:t>
      </w:r>
    </w:p>
    <w:p w14:paraId="694A6D4F" w14:textId="77777777" w:rsidR="00EE40E1" w:rsidRDefault="00EE40E1" w:rsidP="00EE40E1">
      <w:pPr>
        <w:pStyle w:val="NormalWeb"/>
      </w:pPr>
      <w:r>
        <w:lastRenderedPageBreak/>
        <w:t xml:space="preserve">La literatura de portfolio management respalda que la priorización debe conectar estrategia, valor/beneficios, recursos, riesgos, dependencias y restricciones; además, un portafolio debe revisarse ante cambios estratégicos o del entorno. </w:t>
      </w:r>
      <w:hyperlink r:id="rId17" w:history="1">
        <w:r>
          <w:rPr>
            <w:rStyle w:val="Hipervnculo"/>
          </w:rPr>
          <w:t>Instituto de Gestión de Proyectos</w:t>
        </w:r>
      </w:hyperlink>
    </w:p>
    <w:p w14:paraId="67506047" w14:textId="77777777" w:rsidR="00EE40E1" w:rsidRDefault="00EE40E1" w:rsidP="00EE40E1">
      <w:pPr>
        <w:pStyle w:val="NormalWeb"/>
      </w:pPr>
      <w:r>
        <w:t xml:space="preserve">Para pymes la restricción es especialmente material: OECD identifica recursos internos, capacidades, habilidades y financiación entre las barreras recurrentes de digitalización. </w:t>
      </w:r>
      <w:hyperlink r:id="rId18" w:history="1">
        <w:r>
          <w:rPr>
            <w:rStyle w:val="Hipervnculo"/>
          </w:rPr>
          <w:t>OECD</w:t>
        </w:r>
      </w:hyperlink>
    </w:p>
    <w:p w14:paraId="118A6D98" w14:textId="77777777" w:rsidR="00EE40E1" w:rsidRDefault="00EE40E1" w:rsidP="00EE40E1">
      <w:pPr>
        <w:pStyle w:val="Ttulo2"/>
      </w:pPr>
      <w:r>
        <w:t>Unidad de análisis</w:t>
      </w:r>
    </w:p>
    <w:p w14:paraId="069B25FB" w14:textId="77777777" w:rsidR="00EE40E1" w:rsidRDefault="00EE40E1" w:rsidP="00EE40E1">
      <w:pPr>
        <w:pStyle w:val="NormalWeb"/>
      </w:pPr>
      <w:r>
        <w:rPr>
          <w:rStyle w:val="Fuerte"/>
        </w:rPr>
        <w:t>El mecanismo real mediante el cual la organización transforma múltiples demandas de cambio en decisiones explícitas de prioridad y asignación de recursos.</w:t>
      </w:r>
    </w:p>
    <w:p w14:paraId="090CC5C9" w14:textId="77777777" w:rsidR="00EE40E1" w:rsidRDefault="00EE40E1" w:rsidP="00EE40E1">
      <w:pPr>
        <w:pStyle w:val="NormalWeb"/>
      </w:pPr>
      <w:r>
        <w:t>Puede ser muy sencillo.</w:t>
      </w:r>
    </w:p>
    <w:p w14:paraId="4A0C5AF4" w14:textId="77777777" w:rsidR="00EE40E1" w:rsidRDefault="00EE40E1" w:rsidP="00EE40E1">
      <w:pPr>
        <w:pStyle w:val="NormalWeb"/>
      </w:pPr>
      <w:r>
        <w:t xml:space="preserve">Una pyme con cinco iniciativas </w:t>
      </w:r>
      <w:r>
        <w:rPr>
          <w:rStyle w:val="Fuerte"/>
        </w:rPr>
        <w:t>no necesita portfolio management corporativo</w:t>
      </w:r>
      <w:r>
        <w:t>.</w:t>
      </w:r>
    </w:p>
    <w:p w14:paraId="570A1F8D" w14:textId="77777777" w:rsidR="00EE40E1" w:rsidRDefault="00EE40E1" w:rsidP="00EE40E1">
      <w:pPr>
        <w:pStyle w:val="NormalWeb"/>
      </w:pPr>
      <w:r>
        <w:t>Pero sí debería poder explicar razonablemente:</w:t>
      </w:r>
    </w:p>
    <w:p w14:paraId="3A69470E" w14:textId="77777777" w:rsidR="00EE40E1" w:rsidRDefault="00EE40E1" w:rsidP="00EE40E1">
      <w:pPr>
        <w:pStyle w:val="NormalWeb"/>
      </w:pPr>
      <w:r>
        <w:t>por qué hace A antes que B, por qué dedica recursos a A, qué decidió no hacer y qué ocurriría si cambian las condiciones.</w:t>
      </w:r>
    </w:p>
    <w:p w14:paraId="73D7ADF6" w14:textId="77777777" w:rsidR="00EE40E1" w:rsidRDefault="00EE40E1" w:rsidP="00EE40E1">
      <w:r>
        <w:pict w14:anchorId="4DE1C65A">
          <v:rect id="_x0000_i1066" style="width:0;height:1.5pt" o:hralign="center" o:hrstd="t" o:hr="t" fillcolor="#a0a0a0" stroked="f"/>
        </w:pict>
      </w:r>
    </w:p>
    <w:p w14:paraId="3439BA51" w14:textId="77777777" w:rsidR="00EE40E1" w:rsidRDefault="00EE40E1" w:rsidP="00EE40E1">
      <w:pPr>
        <w:pStyle w:val="Ttulo2"/>
      </w:pPr>
      <w:r>
        <w:t>Fronteras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7"/>
        <w:gridCol w:w="2280"/>
      </w:tblGrid>
      <w:tr w:rsidR="00EE40E1" w14:paraId="5773F07B" w14:textId="77777777">
        <w:trPr>
          <w:tblHeader/>
          <w:tblCellSpacing w:w="15" w:type="dxa"/>
        </w:trPr>
        <w:tc>
          <w:tcPr>
            <w:tcW w:w="0" w:type="auto"/>
            <w:vAlign w:val="center"/>
            <w:hideMark/>
          </w:tcPr>
          <w:p w14:paraId="25AD8A52" w14:textId="77777777" w:rsidR="00EE40E1" w:rsidRDefault="00EE40E1">
            <w:pPr>
              <w:jc w:val="center"/>
              <w:rPr>
                <w:b/>
                <w:bCs/>
              </w:rPr>
            </w:pPr>
            <w:r>
              <w:rPr>
                <w:b/>
                <w:bCs/>
              </w:rPr>
              <w:t>Pregunta</w:t>
            </w:r>
          </w:p>
        </w:tc>
        <w:tc>
          <w:tcPr>
            <w:tcW w:w="0" w:type="auto"/>
            <w:vAlign w:val="center"/>
            <w:hideMark/>
          </w:tcPr>
          <w:p w14:paraId="0DA03DEA" w14:textId="77777777" w:rsidR="00EE40E1" w:rsidRDefault="00EE40E1">
            <w:pPr>
              <w:jc w:val="center"/>
              <w:rPr>
                <w:b/>
                <w:bCs/>
              </w:rPr>
            </w:pPr>
            <w:r>
              <w:rPr>
                <w:b/>
                <w:bCs/>
              </w:rPr>
              <w:t>Capacidad principal</w:t>
            </w:r>
          </w:p>
        </w:tc>
      </w:tr>
      <w:tr w:rsidR="00EE40E1" w14:paraId="2E1A4722" w14:textId="77777777">
        <w:trPr>
          <w:tblCellSpacing w:w="15" w:type="dxa"/>
        </w:trPr>
        <w:tc>
          <w:tcPr>
            <w:tcW w:w="0" w:type="auto"/>
            <w:vAlign w:val="center"/>
            <w:hideMark/>
          </w:tcPr>
          <w:p w14:paraId="15DD7A8C" w14:textId="77777777" w:rsidR="00EE40E1" w:rsidRDefault="00EE40E1">
            <w:r>
              <w:t>¿Hacia dónde debe orientarse la transformación?</w:t>
            </w:r>
          </w:p>
        </w:tc>
        <w:tc>
          <w:tcPr>
            <w:tcW w:w="0" w:type="auto"/>
            <w:vAlign w:val="center"/>
            <w:hideMark/>
          </w:tcPr>
          <w:p w14:paraId="6CB31ADB" w14:textId="77777777" w:rsidR="00EE40E1" w:rsidRDefault="00EE40E1">
            <w:r>
              <w:rPr>
                <w:rStyle w:val="Fuerte"/>
              </w:rPr>
              <w:t>DG-01</w:t>
            </w:r>
          </w:p>
        </w:tc>
      </w:tr>
      <w:tr w:rsidR="00EE40E1" w14:paraId="53C3FF88" w14:textId="77777777">
        <w:trPr>
          <w:tblCellSpacing w:w="15" w:type="dxa"/>
        </w:trPr>
        <w:tc>
          <w:tcPr>
            <w:tcW w:w="0" w:type="auto"/>
            <w:vAlign w:val="center"/>
            <w:hideMark/>
          </w:tcPr>
          <w:p w14:paraId="4127BBB1" w14:textId="77777777" w:rsidR="00EE40E1" w:rsidRDefault="00EE40E1">
            <w:r>
              <w:t>¿Qué iniciativas deben recibir atención y recursos?</w:t>
            </w:r>
          </w:p>
        </w:tc>
        <w:tc>
          <w:tcPr>
            <w:tcW w:w="0" w:type="auto"/>
            <w:vAlign w:val="center"/>
            <w:hideMark/>
          </w:tcPr>
          <w:p w14:paraId="2C585510" w14:textId="77777777" w:rsidR="00EE40E1" w:rsidRDefault="00EE40E1">
            <w:r>
              <w:rPr>
                <w:rStyle w:val="Fuerte"/>
              </w:rPr>
              <w:t>DG-02</w:t>
            </w:r>
          </w:p>
        </w:tc>
      </w:tr>
      <w:tr w:rsidR="00EE40E1" w14:paraId="3E66DD3D" w14:textId="77777777">
        <w:trPr>
          <w:tblCellSpacing w:w="15" w:type="dxa"/>
        </w:trPr>
        <w:tc>
          <w:tcPr>
            <w:tcW w:w="0" w:type="auto"/>
            <w:vAlign w:val="center"/>
            <w:hideMark/>
          </w:tcPr>
          <w:p w14:paraId="212EF181" w14:textId="77777777" w:rsidR="00EE40E1" w:rsidRDefault="00EE40E1">
            <w:r>
              <w:t>¿Quién tiene autoridad para decidirlo?</w:t>
            </w:r>
          </w:p>
        </w:tc>
        <w:tc>
          <w:tcPr>
            <w:tcW w:w="0" w:type="auto"/>
            <w:vAlign w:val="center"/>
            <w:hideMark/>
          </w:tcPr>
          <w:p w14:paraId="20F3A753" w14:textId="77777777" w:rsidR="00EE40E1" w:rsidRDefault="00EE40E1">
            <w:r>
              <w:rPr>
                <w:rStyle w:val="Fuerte"/>
              </w:rPr>
              <w:t>DG-03</w:t>
            </w:r>
          </w:p>
        </w:tc>
      </w:tr>
      <w:tr w:rsidR="00EE40E1" w14:paraId="3D712449" w14:textId="77777777">
        <w:trPr>
          <w:tblCellSpacing w:w="15" w:type="dxa"/>
        </w:trPr>
        <w:tc>
          <w:tcPr>
            <w:tcW w:w="0" w:type="auto"/>
            <w:vAlign w:val="center"/>
            <w:hideMark/>
          </w:tcPr>
          <w:p w14:paraId="0B424EF2" w14:textId="77777777" w:rsidR="00EE40E1" w:rsidRDefault="00EE40E1">
            <w:r>
              <w:t>¿Cómo sabemos cómo avanzan y qué resultados generan?</w:t>
            </w:r>
          </w:p>
        </w:tc>
        <w:tc>
          <w:tcPr>
            <w:tcW w:w="0" w:type="auto"/>
            <w:vAlign w:val="center"/>
            <w:hideMark/>
          </w:tcPr>
          <w:p w14:paraId="09DB4EF8" w14:textId="77777777" w:rsidR="00EE40E1" w:rsidRDefault="00EE40E1">
            <w:r>
              <w:rPr>
                <w:rStyle w:val="Fuerte"/>
              </w:rPr>
              <w:t>DG-04</w:t>
            </w:r>
          </w:p>
        </w:tc>
      </w:tr>
      <w:tr w:rsidR="00EE40E1" w14:paraId="32336417" w14:textId="77777777">
        <w:trPr>
          <w:tblCellSpacing w:w="15" w:type="dxa"/>
        </w:trPr>
        <w:tc>
          <w:tcPr>
            <w:tcW w:w="0" w:type="auto"/>
            <w:vAlign w:val="center"/>
            <w:hideMark/>
          </w:tcPr>
          <w:p w14:paraId="3889D418" w14:textId="77777777" w:rsidR="00EE40E1" w:rsidRDefault="00EE40E1">
            <w:r>
              <w:t>¿Qué riesgos/dependencias condicionan el conjunto?</w:t>
            </w:r>
          </w:p>
        </w:tc>
        <w:tc>
          <w:tcPr>
            <w:tcW w:w="0" w:type="auto"/>
            <w:vAlign w:val="center"/>
            <w:hideMark/>
          </w:tcPr>
          <w:p w14:paraId="1A9A72D0" w14:textId="77777777" w:rsidR="00EE40E1" w:rsidRDefault="00EE40E1">
            <w:r>
              <w:rPr>
                <w:rStyle w:val="Fuerte"/>
              </w:rPr>
              <w:t>DG-05</w:t>
            </w:r>
          </w:p>
        </w:tc>
      </w:tr>
      <w:tr w:rsidR="00EE40E1" w14:paraId="341891FF" w14:textId="77777777">
        <w:trPr>
          <w:tblCellSpacing w:w="15" w:type="dxa"/>
        </w:trPr>
        <w:tc>
          <w:tcPr>
            <w:tcW w:w="0" w:type="auto"/>
            <w:vAlign w:val="center"/>
            <w:hideMark/>
          </w:tcPr>
          <w:p w14:paraId="7893879D" w14:textId="77777777" w:rsidR="00EE40E1" w:rsidRDefault="00EE40E1">
            <w:r>
              <w:t>¿Cómo ejecutamos una iniciativa seleccionada?</w:t>
            </w:r>
          </w:p>
        </w:tc>
        <w:tc>
          <w:tcPr>
            <w:tcW w:w="0" w:type="auto"/>
            <w:vAlign w:val="center"/>
            <w:hideMark/>
          </w:tcPr>
          <w:p w14:paraId="4EC69A41" w14:textId="77777777" w:rsidR="00EE40E1" w:rsidRDefault="00EE40E1">
            <w:r>
              <w:rPr>
                <w:rStyle w:val="Fuerte"/>
              </w:rPr>
              <w:t>OP-05</w:t>
            </w:r>
          </w:p>
        </w:tc>
      </w:tr>
      <w:tr w:rsidR="00EE40E1" w14:paraId="38A241FB" w14:textId="77777777">
        <w:trPr>
          <w:tblCellSpacing w:w="15" w:type="dxa"/>
        </w:trPr>
        <w:tc>
          <w:tcPr>
            <w:tcW w:w="0" w:type="auto"/>
            <w:vAlign w:val="center"/>
            <w:hideMark/>
          </w:tcPr>
          <w:p w14:paraId="2DA5AA12" w14:textId="77777777" w:rsidR="00EE40E1" w:rsidRDefault="00EE40E1">
            <w:r>
              <w:t>¿La tecnología propuesta es pertinente?</w:t>
            </w:r>
          </w:p>
        </w:tc>
        <w:tc>
          <w:tcPr>
            <w:tcW w:w="0" w:type="auto"/>
            <w:vAlign w:val="center"/>
            <w:hideMark/>
          </w:tcPr>
          <w:p w14:paraId="477A447D" w14:textId="77777777" w:rsidR="00EE40E1" w:rsidRDefault="00EE40E1">
            <w:r>
              <w:rPr>
                <w:rStyle w:val="Fuerte"/>
              </w:rPr>
              <w:t>DT-06</w:t>
            </w:r>
          </w:p>
        </w:tc>
      </w:tr>
    </w:tbl>
    <w:p w14:paraId="43CA1A77" w14:textId="77777777" w:rsidR="00EE40E1" w:rsidRDefault="00EE40E1" w:rsidP="00EE40E1">
      <w:pPr>
        <w:pStyle w:val="NormalWeb"/>
      </w:pPr>
      <w:r>
        <w:t>Una frontera particularmente importante:</w:t>
      </w:r>
    </w:p>
    <w:p w14:paraId="3B6630BB" w14:textId="77777777" w:rsidR="00EE40E1" w:rsidRDefault="00EE40E1" w:rsidP="00EE40E1">
      <w:pPr>
        <w:pStyle w:val="NormalWeb"/>
      </w:pPr>
      <w:r>
        <w:rPr>
          <w:rStyle w:val="Fuerte"/>
        </w:rPr>
        <w:t>DG-02 selecciona y prioriza; OP-05 ejecuta.</w:t>
      </w:r>
    </w:p>
    <w:p w14:paraId="5A68462E" w14:textId="77777777" w:rsidR="00EE40E1" w:rsidRDefault="00EE40E1" w:rsidP="00EE40E1">
      <w:pPr>
        <w:pStyle w:val="NormalWeb"/>
      </w:pPr>
      <w:r>
        <w:lastRenderedPageBreak/>
        <w:t>Una iniciativa puede estar correctamente priorizada y mal ejecutada.</w:t>
      </w:r>
    </w:p>
    <w:p w14:paraId="6D594127" w14:textId="77777777" w:rsidR="00EE40E1" w:rsidRDefault="00EE40E1" w:rsidP="00EE40E1">
      <w:pPr>
        <w:pStyle w:val="NormalWeb"/>
      </w:pPr>
      <w:r>
        <w:t>O puede estar magníficamente ejecutada y haber sido una mala prioridad.</w:t>
      </w:r>
    </w:p>
    <w:p w14:paraId="14256B55" w14:textId="77777777" w:rsidR="00EE40E1" w:rsidRDefault="00EE40E1" w:rsidP="00EE40E1">
      <w:pPr>
        <w:pStyle w:val="NormalWeb"/>
      </w:pPr>
      <w:r>
        <w:t>No mezclaremos ambas capacidades.</w:t>
      </w:r>
    </w:p>
    <w:p w14:paraId="7A936096" w14:textId="77777777" w:rsidR="00EE40E1" w:rsidRDefault="00EE40E1" w:rsidP="00EE40E1">
      <w:r>
        <w:pict w14:anchorId="6983564A">
          <v:rect id="_x0000_i1067" style="width:0;height:1.5pt" o:hralign="center" o:hrstd="t" o:hr="t" fillcolor="#a0a0a0" stroked="f"/>
        </w:pict>
      </w:r>
    </w:p>
    <w:p w14:paraId="02ED49FD" w14:textId="77777777" w:rsidR="00EE40E1" w:rsidRDefault="00EE40E1" w:rsidP="00EE40E1">
      <w:pPr>
        <w:pStyle w:val="Ttulo1"/>
      </w:pPr>
      <w:r>
        <w:t>Bloque 2 · Condiciones evaluables y variables</w:t>
      </w:r>
    </w:p>
    <w:p w14:paraId="643C2D2C" w14:textId="77777777" w:rsidR="00EE40E1" w:rsidRDefault="00EE40E1" w:rsidP="00EE40E1">
      <w:pPr>
        <w:pStyle w:val="NormalWeb"/>
      </w:pPr>
      <w:r>
        <w:t xml:space="preserve">Propongo </w:t>
      </w:r>
      <w:r>
        <w:rPr>
          <w:rStyle w:val="Fuerte"/>
        </w:rPr>
        <w:t>5 CE / 10 VA</w:t>
      </w:r>
      <w:r>
        <w:t>.</w:t>
      </w:r>
    </w:p>
    <w:p w14:paraId="739DEF03" w14:textId="77777777" w:rsidR="00EE40E1" w:rsidRDefault="00EE40E1" w:rsidP="00EE40E1">
      <w:pPr>
        <w:pStyle w:val="Ttulo2"/>
      </w:pPr>
      <w:r>
        <w:t>CE01 · Visibilidad de la demanda de transformación</w:t>
      </w:r>
    </w:p>
    <w:p w14:paraId="0CE74ADE" w14:textId="77777777" w:rsidR="00EE40E1" w:rsidRDefault="00EE40E1" w:rsidP="00EE40E1">
      <w:pPr>
        <w:pStyle w:val="NormalWeb"/>
      </w:pPr>
      <w:r>
        <w:t>Antes de priorizar hay que conocer suficientemente qué compite por recursos.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083"/>
      </w:tblGrid>
      <w:tr w:rsidR="00EE40E1" w14:paraId="029C4F70" w14:textId="77777777">
        <w:trPr>
          <w:tblHeader/>
          <w:tblCellSpacing w:w="15" w:type="dxa"/>
        </w:trPr>
        <w:tc>
          <w:tcPr>
            <w:tcW w:w="0" w:type="auto"/>
            <w:vAlign w:val="center"/>
            <w:hideMark/>
          </w:tcPr>
          <w:p w14:paraId="202FD508" w14:textId="77777777" w:rsidR="00EE40E1" w:rsidRDefault="00EE40E1">
            <w:pPr>
              <w:jc w:val="center"/>
              <w:rPr>
                <w:b/>
                <w:bCs/>
              </w:rPr>
            </w:pPr>
            <w:r>
              <w:rPr>
                <w:b/>
                <w:bCs/>
              </w:rPr>
              <w:t>VA</w:t>
            </w:r>
          </w:p>
        </w:tc>
        <w:tc>
          <w:tcPr>
            <w:tcW w:w="0" w:type="auto"/>
            <w:vAlign w:val="center"/>
            <w:hideMark/>
          </w:tcPr>
          <w:p w14:paraId="660C5817" w14:textId="77777777" w:rsidR="00EE40E1" w:rsidRDefault="00EE40E1">
            <w:pPr>
              <w:jc w:val="center"/>
              <w:rPr>
                <w:b/>
                <w:bCs/>
              </w:rPr>
            </w:pPr>
            <w:r>
              <w:rPr>
                <w:b/>
                <w:bCs/>
              </w:rPr>
              <w:t>Variable</w:t>
            </w:r>
          </w:p>
        </w:tc>
      </w:tr>
      <w:tr w:rsidR="00EE40E1" w14:paraId="746EB5FE" w14:textId="77777777">
        <w:trPr>
          <w:tblCellSpacing w:w="15" w:type="dxa"/>
        </w:trPr>
        <w:tc>
          <w:tcPr>
            <w:tcW w:w="0" w:type="auto"/>
            <w:vAlign w:val="center"/>
            <w:hideMark/>
          </w:tcPr>
          <w:p w14:paraId="41A03070" w14:textId="77777777" w:rsidR="00EE40E1" w:rsidRDefault="00EE40E1">
            <w:r>
              <w:rPr>
                <w:rStyle w:val="Fuerte"/>
              </w:rPr>
              <w:t>VA01</w:t>
            </w:r>
          </w:p>
        </w:tc>
        <w:tc>
          <w:tcPr>
            <w:tcW w:w="0" w:type="auto"/>
            <w:vAlign w:val="center"/>
            <w:hideMark/>
          </w:tcPr>
          <w:p w14:paraId="396F0DBC" w14:textId="77777777" w:rsidR="00EE40E1" w:rsidRDefault="00EE40E1">
            <w:r>
              <w:t>Visibilidad de iniciativas/necesidades relevantes</w:t>
            </w:r>
          </w:p>
        </w:tc>
      </w:tr>
      <w:tr w:rsidR="00EE40E1" w14:paraId="3D25168C" w14:textId="77777777">
        <w:trPr>
          <w:tblCellSpacing w:w="15" w:type="dxa"/>
        </w:trPr>
        <w:tc>
          <w:tcPr>
            <w:tcW w:w="0" w:type="auto"/>
            <w:vAlign w:val="center"/>
            <w:hideMark/>
          </w:tcPr>
          <w:p w14:paraId="5648C32A" w14:textId="77777777" w:rsidR="00EE40E1" w:rsidRDefault="00EE40E1">
            <w:r>
              <w:rPr>
                <w:rStyle w:val="Fuerte"/>
              </w:rPr>
              <w:t>VA02</w:t>
            </w:r>
          </w:p>
        </w:tc>
        <w:tc>
          <w:tcPr>
            <w:tcW w:w="0" w:type="auto"/>
            <w:vAlign w:val="center"/>
            <w:hideMark/>
          </w:tcPr>
          <w:p w14:paraId="4073FFB2" w14:textId="77777777" w:rsidR="00EE40E1" w:rsidRDefault="00EE40E1">
            <w:r>
              <w:t>Comparabilidad mínima de las alternativas</w:t>
            </w:r>
          </w:p>
        </w:tc>
      </w:tr>
    </w:tbl>
    <w:p w14:paraId="52DECC41" w14:textId="77777777" w:rsidR="00EE40E1" w:rsidRDefault="00EE40E1" w:rsidP="00EE40E1">
      <w:pPr>
        <w:pStyle w:val="NormalWeb"/>
      </w:pPr>
      <w:r>
        <w:t>“Comparabilidad” no significa business cases exhaustivos.</w:t>
      </w:r>
    </w:p>
    <w:p w14:paraId="484EB9D2" w14:textId="77777777" w:rsidR="00EE40E1" w:rsidRDefault="00EE40E1" w:rsidP="00EE40E1">
      <w:pPr>
        <w:pStyle w:val="NormalWeb"/>
      </w:pPr>
      <w:r>
        <w:t>Significa información suficiente para distinguir materialmente entre alternativas.</w:t>
      </w:r>
    </w:p>
    <w:p w14:paraId="0F3B8FD3" w14:textId="77777777" w:rsidR="00EE40E1" w:rsidRDefault="00EE40E1" w:rsidP="00EE40E1">
      <w:r>
        <w:pict w14:anchorId="6E924ECA">
          <v:rect id="_x0000_i1068" style="width:0;height:1.5pt" o:hralign="center" o:hrstd="t" o:hr="t" fillcolor="#a0a0a0" stroked="f"/>
        </w:pict>
      </w:r>
    </w:p>
    <w:p w14:paraId="7B093FA8" w14:textId="77777777" w:rsidR="00EE40E1" w:rsidRDefault="00EE40E1" w:rsidP="00EE40E1">
      <w:pPr>
        <w:pStyle w:val="Ttulo2"/>
      </w:pPr>
      <w:r>
        <w:t>CE02 · Criterios de valor y alineación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276"/>
      </w:tblGrid>
      <w:tr w:rsidR="00EE40E1" w14:paraId="10D05E51" w14:textId="77777777">
        <w:trPr>
          <w:tblHeader/>
          <w:tblCellSpacing w:w="15" w:type="dxa"/>
        </w:trPr>
        <w:tc>
          <w:tcPr>
            <w:tcW w:w="0" w:type="auto"/>
            <w:vAlign w:val="center"/>
            <w:hideMark/>
          </w:tcPr>
          <w:p w14:paraId="2CDBFE1A" w14:textId="77777777" w:rsidR="00EE40E1" w:rsidRDefault="00EE40E1">
            <w:pPr>
              <w:jc w:val="center"/>
              <w:rPr>
                <w:b/>
                <w:bCs/>
              </w:rPr>
            </w:pPr>
            <w:r>
              <w:rPr>
                <w:b/>
                <w:bCs/>
              </w:rPr>
              <w:t>VA</w:t>
            </w:r>
          </w:p>
        </w:tc>
        <w:tc>
          <w:tcPr>
            <w:tcW w:w="0" w:type="auto"/>
            <w:vAlign w:val="center"/>
            <w:hideMark/>
          </w:tcPr>
          <w:p w14:paraId="0EAFFED8" w14:textId="77777777" w:rsidR="00EE40E1" w:rsidRDefault="00EE40E1">
            <w:pPr>
              <w:jc w:val="center"/>
              <w:rPr>
                <w:b/>
                <w:bCs/>
              </w:rPr>
            </w:pPr>
            <w:r>
              <w:rPr>
                <w:b/>
                <w:bCs/>
              </w:rPr>
              <w:t>Variable</w:t>
            </w:r>
          </w:p>
        </w:tc>
      </w:tr>
      <w:tr w:rsidR="00EE40E1" w14:paraId="5BC0A48F" w14:textId="77777777">
        <w:trPr>
          <w:tblCellSpacing w:w="15" w:type="dxa"/>
        </w:trPr>
        <w:tc>
          <w:tcPr>
            <w:tcW w:w="0" w:type="auto"/>
            <w:vAlign w:val="center"/>
            <w:hideMark/>
          </w:tcPr>
          <w:p w14:paraId="24BF0598" w14:textId="77777777" w:rsidR="00EE40E1" w:rsidRDefault="00EE40E1">
            <w:r>
              <w:rPr>
                <w:rStyle w:val="Fuerte"/>
              </w:rPr>
              <w:t>VA03</w:t>
            </w:r>
          </w:p>
        </w:tc>
        <w:tc>
          <w:tcPr>
            <w:tcW w:w="0" w:type="auto"/>
            <w:vAlign w:val="center"/>
            <w:hideMark/>
          </w:tcPr>
          <w:p w14:paraId="4F466C96" w14:textId="77777777" w:rsidR="00EE40E1" w:rsidRDefault="00EE40E1">
            <w:r>
              <w:t>Contribución esperada a prioridades/resultados del negocio</w:t>
            </w:r>
          </w:p>
        </w:tc>
      </w:tr>
      <w:tr w:rsidR="00EE40E1" w14:paraId="7E3E0C01" w14:textId="77777777">
        <w:trPr>
          <w:tblCellSpacing w:w="15" w:type="dxa"/>
        </w:trPr>
        <w:tc>
          <w:tcPr>
            <w:tcW w:w="0" w:type="auto"/>
            <w:vAlign w:val="center"/>
            <w:hideMark/>
          </w:tcPr>
          <w:p w14:paraId="0875FBA3" w14:textId="77777777" w:rsidR="00EE40E1" w:rsidRDefault="00EE40E1">
            <w:r>
              <w:rPr>
                <w:rStyle w:val="Fuerte"/>
              </w:rPr>
              <w:t>VA04</w:t>
            </w:r>
          </w:p>
        </w:tc>
        <w:tc>
          <w:tcPr>
            <w:tcW w:w="0" w:type="auto"/>
            <w:vAlign w:val="center"/>
            <w:hideMark/>
          </w:tcPr>
          <w:p w14:paraId="31434F18" w14:textId="77777777" w:rsidR="00EE40E1" w:rsidRDefault="00EE40E1">
            <w:r>
              <w:t>Valor/beneficio esperado y materialidad</w:t>
            </w:r>
          </w:p>
        </w:tc>
      </w:tr>
    </w:tbl>
    <w:p w14:paraId="2D5F7CB9" w14:textId="77777777" w:rsidR="00EE40E1" w:rsidRDefault="00EE40E1" w:rsidP="00EE40E1">
      <w:pPr>
        <w:pStyle w:val="NormalWeb"/>
      </w:pPr>
      <w:r>
        <w:t>DG-01 aporta aquí una entrada esencial:</w:t>
      </w:r>
    </w:p>
    <w:p w14:paraId="43409083" w14:textId="77777777" w:rsidR="00EE40E1" w:rsidRDefault="00EE40E1" w:rsidP="00EE40E1">
      <w:pPr>
        <w:pStyle w:val="NormalWeb"/>
      </w:pPr>
      <w:r>
        <w:t>dirección empresarial + necesidades de transformación.</w:t>
      </w:r>
    </w:p>
    <w:p w14:paraId="1EF4BA1F" w14:textId="77777777" w:rsidR="00EE40E1" w:rsidRDefault="00EE40E1" w:rsidP="00EE40E1">
      <w:pPr>
        <w:pStyle w:val="NormalWeb"/>
      </w:pPr>
      <w:r>
        <w:t>DG-02 no debe volver a diagnosticarlas salvo que detecte contradicción.</w:t>
      </w:r>
    </w:p>
    <w:p w14:paraId="2D950A82" w14:textId="77777777" w:rsidR="00EE40E1" w:rsidRDefault="00EE40E1" w:rsidP="00EE40E1">
      <w:r>
        <w:lastRenderedPageBreak/>
        <w:pict w14:anchorId="7DE58986">
          <v:rect id="_x0000_i1069" style="width:0;height:1.5pt" o:hralign="center" o:hrstd="t" o:hr="t" fillcolor="#a0a0a0" stroked="f"/>
        </w:pict>
      </w:r>
    </w:p>
    <w:p w14:paraId="49C0EF7F" w14:textId="77777777" w:rsidR="00EE40E1" w:rsidRDefault="00EE40E1" w:rsidP="00EE40E1">
      <w:pPr>
        <w:pStyle w:val="Ttulo2"/>
      </w:pPr>
      <w:r>
        <w:t>CE03 · Factibilidad y restricciones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267"/>
      </w:tblGrid>
      <w:tr w:rsidR="00EE40E1" w14:paraId="29DEB274" w14:textId="77777777">
        <w:trPr>
          <w:tblHeader/>
          <w:tblCellSpacing w:w="15" w:type="dxa"/>
        </w:trPr>
        <w:tc>
          <w:tcPr>
            <w:tcW w:w="0" w:type="auto"/>
            <w:vAlign w:val="center"/>
            <w:hideMark/>
          </w:tcPr>
          <w:p w14:paraId="09B0C5EA" w14:textId="77777777" w:rsidR="00EE40E1" w:rsidRDefault="00EE40E1">
            <w:pPr>
              <w:jc w:val="center"/>
              <w:rPr>
                <w:b/>
                <w:bCs/>
              </w:rPr>
            </w:pPr>
            <w:r>
              <w:rPr>
                <w:b/>
                <w:bCs/>
              </w:rPr>
              <w:t>VA</w:t>
            </w:r>
          </w:p>
        </w:tc>
        <w:tc>
          <w:tcPr>
            <w:tcW w:w="0" w:type="auto"/>
            <w:vAlign w:val="center"/>
            <w:hideMark/>
          </w:tcPr>
          <w:p w14:paraId="5DA54F43" w14:textId="77777777" w:rsidR="00EE40E1" w:rsidRDefault="00EE40E1">
            <w:pPr>
              <w:jc w:val="center"/>
              <w:rPr>
                <w:b/>
                <w:bCs/>
              </w:rPr>
            </w:pPr>
            <w:r>
              <w:rPr>
                <w:b/>
                <w:bCs/>
              </w:rPr>
              <w:t>Variable</w:t>
            </w:r>
          </w:p>
        </w:tc>
      </w:tr>
      <w:tr w:rsidR="00EE40E1" w14:paraId="010E294F" w14:textId="77777777">
        <w:trPr>
          <w:tblCellSpacing w:w="15" w:type="dxa"/>
        </w:trPr>
        <w:tc>
          <w:tcPr>
            <w:tcW w:w="0" w:type="auto"/>
            <w:vAlign w:val="center"/>
            <w:hideMark/>
          </w:tcPr>
          <w:p w14:paraId="5F70E24E" w14:textId="77777777" w:rsidR="00EE40E1" w:rsidRDefault="00EE40E1">
            <w:r>
              <w:rPr>
                <w:rStyle w:val="Fuerte"/>
              </w:rPr>
              <w:t>VA05</w:t>
            </w:r>
          </w:p>
        </w:tc>
        <w:tc>
          <w:tcPr>
            <w:tcW w:w="0" w:type="auto"/>
            <w:vAlign w:val="center"/>
            <w:hideMark/>
          </w:tcPr>
          <w:p w14:paraId="08A6C632" w14:textId="77777777" w:rsidR="00EE40E1" w:rsidRDefault="00EE40E1">
            <w:r>
              <w:t>Esfuerzo/costo requerido</w:t>
            </w:r>
          </w:p>
        </w:tc>
      </w:tr>
      <w:tr w:rsidR="00EE40E1" w14:paraId="51CC6F76" w14:textId="77777777">
        <w:trPr>
          <w:tblCellSpacing w:w="15" w:type="dxa"/>
        </w:trPr>
        <w:tc>
          <w:tcPr>
            <w:tcW w:w="0" w:type="auto"/>
            <w:vAlign w:val="center"/>
            <w:hideMark/>
          </w:tcPr>
          <w:p w14:paraId="17537792" w14:textId="77777777" w:rsidR="00EE40E1" w:rsidRDefault="00EE40E1">
            <w:r>
              <w:rPr>
                <w:rStyle w:val="Fuerte"/>
              </w:rPr>
              <w:t>VA06</w:t>
            </w:r>
          </w:p>
        </w:tc>
        <w:tc>
          <w:tcPr>
            <w:tcW w:w="0" w:type="auto"/>
            <w:vAlign w:val="center"/>
            <w:hideMark/>
          </w:tcPr>
          <w:p w14:paraId="781ED488" w14:textId="77777777" w:rsidR="00EE40E1" w:rsidRDefault="00EE40E1">
            <w:r>
              <w:t>Capacidad y recursos disponibles</w:t>
            </w:r>
          </w:p>
        </w:tc>
      </w:tr>
      <w:tr w:rsidR="00EE40E1" w14:paraId="68B1155D" w14:textId="77777777">
        <w:trPr>
          <w:tblCellSpacing w:w="15" w:type="dxa"/>
        </w:trPr>
        <w:tc>
          <w:tcPr>
            <w:tcW w:w="0" w:type="auto"/>
            <w:vAlign w:val="center"/>
            <w:hideMark/>
          </w:tcPr>
          <w:p w14:paraId="2ADCE24D" w14:textId="77777777" w:rsidR="00EE40E1" w:rsidRDefault="00EE40E1">
            <w:r>
              <w:rPr>
                <w:rStyle w:val="Fuerte"/>
              </w:rPr>
              <w:t>VA07</w:t>
            </w:r>
          </w:p>
        </w:tc>
        <w:tc>
          <w:tcPr>
            <w:tcW w:w="0" w:type="auto"/>
            <w:vAlign w:val="center"/>
            <w:hideMark/>
          </w:tcPr>
          <w:p w14:paraId="76E2750B" w14:textId="77777777" w:rsidR="00EE40E1" w:rsidRDefault="00EE40E1">
            <w:r>
              <w:t>Riesgos, dependencias y prerrequisitos materiales</w:t>
            </w:r>
          </w:p>
        </w:tc>
      </w:tr>
    </w:tbl>
    <w:p w14:paraId="6C8D800D" w14:textId="77777777" w:rsidR="00EE40E1" w:rsidRDefault="00EE40E1" w:rsidP="00EE40E1">
      <w:pPr>
        <w:pStyle w:val="NormalWeb"/>
      </w:pPr>
      <w:r>
        <w:t>Esto introduce una distinción importante:</w:t>
      </w:r>
    </w:p>
    <w:p w14:paraId="0B7668D0" w14:textId="77777777" w:rsidR="00EE40E1" w:rsidRDefault="00EE40E1" w:rsidP="00EE40E1">
      <w:pPr>
        <w:pStyle w:val="NormalWeb"/>
      </w:pPr>
      <w:r>
        <w:rPr>
          <w:rStyle w:val="Fuerte"/>
        </w:rPr>
        <w:t>valor alto ≠ prioridad ejecutable inmediata.</w:t>
      </w:r>
    </w:p>
    <w:p w14:paraId="589FB13A" w14:textId="77777777" w:rsidR="00EE40E1" w:rsidRDefault="00EE40E1" w:rsidP="00EE40E1">
      <w:pPr>
        <w:pStyle w:val="NormalWeb"/>
      </w:pPr>
      <w:r>
        <w:t>Una iniciativa puede ser estratégicamente muy importante y, sin embargo, requerir primero un prerrequisito.</w:t>
      </w:r>
    </w:p>
    <w:p w14:paraId="015EEAB8" w14:textId="77777777" w:rsidR="00EE40E1" w:rsidRDefault="00EE40E1" w:rsidP="00EE40E1">
      <w:r>
        <w:pict w14:anchorId="69D9DA54">
          <v:rect id="_x0000_i1070" style="width:0;height:1.5pt" o:hralign="center" o:hrstd="t" o:hr="t" fillcolor="#a0a0a0" stroked="f"/>
        </w:pict>
      </w:r>
    </w:p>
    <w:p w14:paraId="315F56DB" w14:textId="77777777" w:rsidR="00EE40E1" w:rsidRDefault="00EE40E1" w:rsidP="00EE40E1">
      <w:pPr>
        <w:pStyle w:val="Ttulo2"/>
      </w:pPr>
      <w:r>
        <w:t>CE04 · Decisión y balance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518"/>
      </w:tblGrid>
      <w:tr w:rsidR="00EE40E1" w14:paraId="32ADB8B0" w14:textId="77777777">
        <w:trPr>
          <w:tblHeader/>
          <w:tblCellSpacing w:w="15" w:type="dxa"/>
        </w:trPr>
        <w:tc>
          <w:tcPr>
            <w:tcW w:w="0" w:type="auto"/>
            <w:vAlign w:val="center"/>
            <w:hideMark/>
          </w:tcPr>
          <w:p w14:paraId="3193EA60" w14:textId="77777777" w:rsidR="00EE40E1" w:rsidRDefault="00EE40E1">
            <w:pPr>
              <w:jc w:val="center"/>
              <w:rPr>
                <w:b/>
                <w:bCs/>
              </w:rPr>
            </w:pPr>
            <w:r>
              <w:rPr>
                <w:b/>
                <w:bCs/>
              </w:rPr>
              <w:t>VA</w:t>
            </w:r>
          </w:p>
        </w:tc>
        <w:tc>
          <w:tcPr>
            <w:tcW w:w="0" w:type="auto"/>
            <w:vAlign w:val="center"/>
            <w:hideMark/>
          </w:tcPr>
          <w:p w14:paraId="1293298D" w14:textId="77777777" w:rsidR="00EE40E1" w:rsidRDefault="00EE40E1">
            <w:pPr>
              <w:jc w:val="center"/>
              <w:rPr>
                <w:b/>
                <w:bCs/>
              </w:rPr>
            </w:pPr>
            <w:r>
              <w:rPr>
                <w:b/>
                <w:bCs/>
              </w:rPr>
              <w:t>Variable</w:t>
            </w:r>
          </w:p>
        </w:tc>
      </w:tr>
      <w:tr w:rsidR="00EE40E1" w14:paraId="12A87966" w14:textId="77777777">
        <w:trPr>
          <w:tblCellSpacing w:w="15" w:type="dxa"/>
        </w:trPr>
        <w:tc>
          <w:tcPr>
            <w:tcW w:w="0" w:type="auto"/>
            <w:vAlign w:val="center"/>
            <w:hideMark/>
          </w:tcPr>
          <w:p w14:paraId="4D930B72" w14:textId="77777777" w:rsidR="00EE40E1" w:rsidRDefault="00EE40E1">
            <w:r>
              <w:rPr>
                <w:rStyle w:val="Fuerte"/>
              </w:rPr>
              <w:t>VA08</w:t>
            </w:r>
          </w:p>
        </w:tc>
        <w:tc>
          <w:tcPr>
            <w:tcW w:w="0" w:type="auto"/>
            <w:vAlign w:val="center"/>
            <w:hideMark/>
          </w:tcPr>
          <w:p w14:paraId="1D2AEBE5" w14:textId="77777777" w:rsidR="00EE40E1" w:rsidRDefault="00EE40E1">
            <w:r>
              <w:t>Decisión explícita de prioridad y secuencia</w:t>
            </w:r>
          </w:p>
        </w:tc>
      </w:tr>
      <w:tr w:rsidR="00EE40E1" w14:paraId="27B8A0BE" w14:textId="77777777">
        <w:trPr>
          <w:tblCellSpacing w:w="15" w:type="dxa"/>
        </w:trPr>
        <w:tc>
          <w:tcPr>
            <w:tcW w:w="0" w:type="auto"/>
            <w:vAlign w:val="center"/>
            <w:hideMark/>
          </w:tcPr>
          <w:p w14:paraId="64460349" w14:textId="77777777" w:rsidR="00EE40E1" w:rsidRDefault="00EE40E1">
            <w:r>
              <w:rPr>
                <w:rStyle w:val="Fuerte"/>
              </w:rPr>
              <w:t>VA09</w:t>
            </w:r>
          </w:p>
        </w:tc>
        <w:tc>
          <w:tcPr>
            <w:tcW w:w="0" w:type="auto"/>
            <w:vAlign w:val="center"/>
            <w:hideMark/>
          </w:tcPr>
          <w:p w14:paraId="6CF9016D" w14:textId="77777777" w:rsidR="00EE40E1" w:rsidRDefault="00EE40E1">
            <w:r>
              <w:t>Coherencia entre prioridades declaradas y recursos asignados</w:t>
            </w:r>
          </w:p>
        </w:tc>
      </w:tr>
    </w:tbl>
    <w:p w14:paraId="70FB734F" w14:textId="77777777" w:rsidR="00EE40E1" w:rsidRDefault="00EE40E1" w:rsidP="00EE40E1">
      <w:pPr>
        <w:pStyle w:val="NormalWeb"/>
      </w:pPr>
      <w:r>
        <w:t>Esta segunda variable es crucial.</w:t>
      </w:r>
    </w:p>
    <w:p w14:paraId="7983992E" w14:textId="77777777" w:rsidR="00EE40E1" w:rsidRDefault="00EE40E1" w:rsidP="00EE40E1">
      <w:pPr>
        <w:pStyle w:val="NormalWeb"/>
      </w:pPr>
      <w:r>
        <w:t>La organización puede declarar:</w:t>
      </w:r>
    </w:p>
    <w:p w14:paraId="489860BD" w14:textId="77777777" w:rsidR="00EE40E1" w:rsidRDefault="00EE40E1" w:rsidP="00EE40E1">
      <w:pPr>
        <w:pStyle w:val="NormalWeb"/>
      </w:pPr>
      <w:r>
        <w:t>“La experiencia del cliente es nuestra prioridad.”</w:t>
      </w:r>
    </w:p>
    <w:p w14:paraId="18C40336" w14:textId="77777777" w:rsidR="00EE40E1" w:rsidRDefault="00EE40E1" w:rsidP="00EE40E1">
      <w:pPr>
        <w:pStyle w:val="NormalWeb"/>
      </w:pPr>
      <w:r>
        <w:t>pero dedicar casi toda su capacidad disponible a otros proyectos.</w:t>
      </w:r>
    </w:p>
    <w:p w14:paraId="32BBEC36" w14:textId="77777777" w:rsidR="00EE40E1" w:rsidRDefault="00EE40E1" w:rsidP="00EE40E1">
      <w:pPr>
        <w:pStyle w:val="NormalWeb"/>
      </w:pPr>
      <w:r>
        <w:t>Eso no demuestra automáticamente incoherencia —pueden existir obligaciones o prerrequisitos—, pero sí justifica profundización.</w:t>
      </w:r>
    </w:p>
    <w:p w14:paraId="6E6192EE" w14:textId="77777777" w:rsidR="00EE40E1" w:rsidRDefault="00EE40E1" w:rsidP="00EE40E1">
      <w:r>
        <w:pict w14:anchorId="6599C412">
          <v:rect id="_x0000_i1071" style="width:0;height:1.5pt" o:hralign="center" o:hrstd="t" o:hr="t" fillcolor="#a0a0a0" stroked="f"/>
        </w:pict>
      </w:r>
    </w:p>
    <w:p w14:paraId="304EA0F5" w14:textId="77777777" w:rsidR="00EE40E1" w:rsidRDefault="00EE40E1" w:rsidP="00EE40E1">
      <w:pPr>
        <w:pStyle w:val="Ttulo2"/>
      </w:pPr>
      <w:r>
        <w:lastRenderedPageBreak/>
        <w:t>CE05 · Revisión adaptativa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8219"/>
      </w:tblGrid>
      <w:tr w:rsidR="00EE40E1" w14:paraId="41932D98" w14:textId="77777777">
        <w:trPr>
          <w:tblHeader/>
          <w:tblCellSpacing w:w="15" w:type="dxa"/>
        </w:trPr>
        <w:tc>
          <w:tcPr>
            <w:tcW w:w="0" w:type="auto"/>
            <w:vAlign w:val="center"/>
            <w:hideMark/>
          </w:tcPr>
          <w:p w14:paraId="5381B171" w14:textId="77777777" w:rsidR="00EE40E1" w:rsidRDefault="00EE40E1">
            <w:pPr>
              <w:jc w:val="center"/>
              <w:rPr>
                <w:b/>
                <w:bCs/>
              </w:rPr>
            </w:pPr>
            <w:r>
              <w:rPr>
                <w:b/>
                <w:bCs/>
              </w:rPr>
              <w:t>VA</w:t>
            </w:r>
          </w:p>
        </w:tc>
        <w:tc>
          <w:tcPr>
            <w:tcW w:w="0" w:type="auto"/>
            <w:vAlign w:val="center"/>
            <w:hideMark/>
          </w:tcPr>
          <w:p w14:paraId="31811F1B" w14:textId="77777777" w:rsidR="00EE40E1" w:rsidRDefault="00EE40E1">
            <w:pPr>
              <w:jc w:val="center"/>
              <w:rPr>
                <w:b/>
                <w:bCs/>
              </w:rPr>
            </w:pPr>
            <w:r>
              <w:rPr>
                <w:b/>
                <w:bCs/>
              </w:rPr>
              <w:t>Variable</w:t>
            </w:r>
          </w:p>
        </w:tc>
      </w:tr>
      <w:tr w:rsidR="00EE40E1" w14:paraId="384D643A" w14:textId="77777777">
        <w:trPr>
          <w:tblCellSpacing w:w="15" w:type="dxa"/>
        </w:trPr>
        <w:tc>
          <w:tcPr>
            <w:tcW w:w="0" w:type="auto"/>
            <w:vAlign w:val="center"/>
            <w:hideMark/>
          </w:tcPr>
          <w:p w14:paraId="4648F171" w14:textId="77777777" w:rsidR="00EE40E1" w:rsidRDefault="00EE40E1">
            <w:r>
              <w:rPr>
                <w:rStyle w:val="Fuerte"/>
              </w:rPr>
              <w:t>VA10</w:t>
            </w:r>
          </w:p>
        </w:tc>
        <w:tc>
          <w:tcPr>
            <w:tcW w:w="0" w:type="auto"/>
            <w:vAlign w:val="center"/>
            <w:hideMark/>
          </w:tcPr>
          <w:p w14:paraId="776351FE" w14:textId="77777777" w:rsidR="00EE40E1" w:rsidRDefault="00EE40E1">
            <w:r>
              <w:t>Capacidad para revisar prioridades y reasignar recursos ante cambios materiales</w:t>
            </w:r>
          </w:p>
        </w:tc>
      </w:tr>
    </w:tbl>
    <w:p w14:paraId="0C0ACE94" w14:textId="77777777" w:rsidR="00EE40E1" w:rsidRDefault="00EE40E1" w:rsidP="00EE40E1">
      <w:pPr>
        <w:pStyle w:val="NormalWeb"/>
      </w:pPr>
      <w:r>
        <w:t>Priorizar una vez y nunca revisar no es suficiente.</w:t>
      </w:r>
    </w:p>
    <w:p w14:paraId="15A3BE83" w14:textId="77777777" w:rsidR="00EE40E1" w:rsidRDefault="00EE40E1" w:rsidP="00EE40E1">
      <w:pPr>
        <w:pStyle w:val="NormalWeb"/>
      </w:pPr>
      <w:r>
        <w:t xml:space="preserve">PMI describe el portfolio como dinámico y sujeto a cambios estratégicos, internos y externos; la optimización debe considerar capacidad, demanda, riesgos, dependencias y cambios de prioridades. </w:t>
      </w:r>
      <w:hyperlink r:id="rId19" w:history="1">
        <w:r>
          <w:rPr>
            <w:rStyle w:val="Hipervnculo"/>
          </w:rPr>
          <w:t>Instituto de Gestión de Proyectos</w:t>
        </w:r>
      </w:hyperlink>
    </w:p>
    <w:p w14:paraId="45D06AA7" w14:textId="77777777" w:rsidR="00EE40E1" w:rsidRDefault="00EE40E1" w:rsidP="00EE40E1">
      <w:r>
        <w:pict w14:anchorId="5703D488">
          <v:rect id="_x0000_i1072" style="width:0;height:1.5pt" o:hralign="center" o:hrstd="t" o:hr="t" fillcolor="#a0a0a0" stroked="f"/>
        </w:pict>
      </w:r>
    </w:p>
    <w:p w14:paraId="679851F2" w14:textId="77777777" w:rsidR="00EE40E1" w:rsidRDefault="00EE40E1" w:rsidP="00EE40E1">
      <w:pPr>
        <w:pStyle w:val="Ttulo1"/>
      </w:pPr>
      <w:r>
        <w:t>Bloque 3 · Grounding externo</w:t>
      </w:r>
    </w:p>
    <w:p w14:paraId="598CA37A" w14:textId="77777777" w:rsidR="00EE40E1" w:rsidRDefault="00EE40E1" w:rsidP="00EE40E1">
      <w:pPr>
        <w:pStyle w:val="NormalWeb"/>
      </w:pPr>
      <w:r>
        <w:t>Para DG-02 necesitamos fundamentación algo diferente de DG-01.</w:t>
      </w:r>
    </w:p>
    <w:p w14:paraId="0368751D" w14:textId="77777777" w:rsidR="00EE40E1" w:rsidRDefault="00EE40E1" w:rsidP="00EE40E1">
      <w:pPr>
        <w:pStyle w:val="Ttulo2"/>
      </w:pPr>
      <w:r>
        <w:t>Núcleo documental inicial</w:t>
      </w:r>
    </w:p>
    <w:p w14:paraId="59617B54" w14:textId="77777777" w:rsidR="00EE40E1" w:rsidRDefault="00EE40E1" w:rsidP="00EE40E1">
      <w:pPr>
        <w:pStyle w:val="NormalWeb"/>
      </w:pPr>
      <w:r>
        <w:rPr>
          <w:rStyle w:val="Fuerte"/>
        </w:rPr>
        <w:t>SRC-DG02-001 · Pymapa/OE1-D</w:t>
      </w:r>
      <w:r>
        <w:br/>
        <w:t>Identidad y propósito de la capacidad.</w:t>
      </w:r>
    </w:p>
    <w:p w14:paraId="0BC51C49" w14:textId="77777777" w:rsidR="00EE40E1" w:rsidRDefault="00EE40E1" w:rsidP="00EE40E1">
      <w:pPr>
        <w:pStyle w:val="NormalWeb"/>
      </w:pPr>
      <w:r>
        <w:rPr>
          <w:rStyle w:val="Fuerte"/>
        </w:rPr>
        <w:t>SRC-DG02-002 · PMI · Standard for Portfolio Management / portfolio strategic management</w:t>
      </w:r>
      <w:r>
        <w:br/>
        <w:t xml:space="preserve">Aporta alineación estratégica, asignación de recursos, beneficios, riesgos, restricciones, dependencias y priorización. </w:t>
      </w:r>
      <w:hyperlink r:id="rId20" w:history="1">
        <w:r>
          <w:rPr>
            <w:rStyle w:val="Hipervnculo"/>
          </w:rPr>
          <w:t>Instituto de Gestión de Proyectos</w:t>
        </w:r>
      </w:hyperlink>
    </w:p>
    <w:p w14:paraId="23DADD09" w14:textId="77777777" w:rsidR="00EE40E1" w:rsidRDefault="00EE40E1" w:rsidP="00EE40E1">
      <w:pPr>
        <w:pStyle w:val="NormalWeb"/>
      </w:pPr>
      <w:r>
        <w:rPr>
          <w:rStyle w:val="Fuerte"/>
        </w:rPr>
        <w:t>SRC-DG02-003 · PMI · Portfolio prioritization/optimization literature</w:t>
      </w:r>
      <w:r>
        <w:br/>
        <w:t xml:space="preserve">Aporta capacity vs demand, selección, priorización, ajuste del portafolio y decisiones bajo restricciones. </w:t>
      </w:r>
      <w:hyperlink r:id="rId21" w:history="1">
        <w:r>
          <w:rPr>
            <w:rStyle w:val="Hipervnculo"/>
          </w:rPr>
          <w:t>Instituto de Gestión de Proyectos</w:t>
        </w:r>
      </w:hyperlink>
    </w:p>
    <w:p w14:paraId="1E5E64CF" w14:textId="77777777" w:rsidR="00EE40E1" w:rsidRDefault="00EE40E1" w:rsidP="00EE40E1">
      <w:pPr>
        <w:pStyle w:val="NormalWeb"/>
      </w:pPr>
      <w:r>
        <w:rPr>
          <w:rStyle w:val="Fuerte"/>
        </w:rPr>
        <w:t>SRC-DG02-004 · OECD · Digital Transformation of SMEs</w:t>
      </w:r>
      <w:r>
        <w:br/>
        <w:t xml:space="preserve">Fundamenta la proporcionalidad SME y la relevancia de restricciones de recursos, habilidades y financiación. </w:t>
      </w:r>
      <w:hyperlink r:id="rId22" w:history="1">
        <w:r>
          <w:rPr>
            <w:rStyle w:val="Hipervnculo"/>
          </w:rPr>
          <w:t>OECD</w:t>
        </w:r>
      </w:hyperlink>
    </w:p>
    <w:p w14:paraId="264E1811" w14:textId="77777777" w:rsidR="00EE40E1" w:rsidRDefault="00EE40E1" w:rsidP="00EE40E1">
      <w:pPr>
        <w:pStyle w:val="NormalWeb"/>
      </w:pPr>
      <w:r>
        <w:rPr>
          <w:rStyle w:val="Fuerte"/>
        </w:rPr>
        <w:t>SRC-DG02-005 · ISO 56002:2019</w:t>
      </w:r>
      <w:r>
        <w:br/>
        <w:t xml:space="preserve">Complementa la perspectiva de gestión sistemática de innovación y resultados esperados; permanece publicada, aunque la segunda edición está en desarrollo. </w:t>
      </w:r>
      <w:hyperlink r:id="rId23" w:history="1">
        <w:r>
          <w:rPr>
            <w:rStyle w:val="Hipervnculo"/>
          </w:rPr>
          <w:t>ISO</w:t>
        </w:r>
      </w:hyperlink>
    </w:p>
    <w:p w14:paraId="1CFE06DD" w14:textId="77777777" w:rsidR="00EE40E1" w:rsidRDefault="00EE40E1" w:rsidP="00EE40E1">
      <w:pPr>
        <w:pStyle w:val="NormalWeb"/>
      </w:pPr>
      <w:r>
        <w:t xml:space="preserve">No convertiré PMI en una metodología obligatoria para Pymapa. Nos interesa el </w:t>
      </w:r>
      <w:r>
        <w:rPr>
          <w:rStyle w:val="Fuerte"/>
        </w:rPr>
        <w:t>conocimiento subyacente</w:t>
      </w:r>
      <w:r>
        <w:t>, no imponer portfolio management formal a una pyme.</w:t>
      </w:r>
    </w:p>
    <w:p w14:paraId="585A1916" w14:textId="77777777" w:rsidR="00EE40E1" w:rsidRDefault="00EE40E1" w:rsidP="00EE40E1">
      <w:r>
        <w:lastRenderedPageBreak/>
        <w:pict w14:anchorId="48FD581F">
          <v:rect id="_x0000_i1073" style="width:0;height:1.5pt" o:hralign="center" o:hrstd="t" o:hr="t" fillcolor="#a0a0a0" stroked="f"/>
        </w:pict>
      </w:r>
    </w:p>
    <w:p w14:paraId="138141CD" w14:textId="77777777" w:rsidR="00EE40E1" w:rsidRDefault="00EE40E1" w:rsidP="00EE40E1">
      <w:pPr>
        <w:pStyle w:val="Ttulo2"/>
      </w:pPr>
      <w:r>
        <w:t>Principios DG-02</w:t>
      </w:r>
    </w:p>
    <w:p w14:paraId="60C62306" w14:textId="77777777" w:rsidR="00EE40E1" w:rsidRDefault="00EE40E1" w:rsidP="00EE40E1">
      <w:pPr>
        <w:pStyle w:val="Ttulo3"/>
      </w:pPr>
      <w:r>
        <w:t>P-DG02-01</w:t>
      </w:r>
    </w:p>
    <w:p w14:paraId="2C3A76F2" w14:textId="77777777" w:rsidR="00EE40E1" w:rsidRDefault="00EE40E1" w:rsidP="00EE40E1">
      <w:pPr>
        <w:pStyle w:val="NormalWeb"/>
      </w:pPr>
      <w:r>
        <w:rPr>
          <w:rStyle w:val="Fuerte"/>
        </w:rPr>
        <w:t>Prioridad declarada ≠ prioridad real.</w:t>
      </w:r>
    </w:p>
    <w:p w14:paraId="59F1EC9E" w14:textId="77777777" w:rsidR="00EE40E1" w:rsidRDefault="00EE40E1" w:rsidP="00EE40E1">
      <w:pPr>
        <w:pStyle w:val="NormalWeb"/>
      </w:pPr>
      <w:r>
        <w:t>La asignación efectiva de atención, dinero, tiempo y capacidad aporta evidencia adicional.</w:t>
      </w:r>
    </w:p>
    <w:p w14:paraId="310F46E9" w14:textId="77777777" w:rsidR="00EE40E1" w:rsidRDefault="00EE40E1" w:rsidP="00EE40E1">
      <w:pPr>
        <w:pStyle w:val="Ttulo3"/>
      </w:pPr>
      <w:r>
        <w:t>P-DG02-02</w:t>
      </w:r>
    </w:p>
    <w:p w14:paraId="3220267F" w14:textId="77777777" w:rsidR="00EE40E1" w:rsidRDefault="00EE40E1" w:rsidP="00EE40E1">
      <w:pPr>
        <w:pStyle w:val="NormalWeb"/>
      </w:pPr>
      <w:r>
        <w:rPr>
          <w:rStyle w:val="Fuerte"/>
        </w:rPr>
        <w:t>Valor esperado ≠ prioridad automática.</w:t>
      </w:r>
    </w:p>
    <w:p w14:paraId="1671A56A" w14:textId="77777777" w:rsidR="00EE40E1" w:rsidRDefault="00EE40E1" w:rsidP="00EE40E1">
      <w:pPr>
        <w:pStyle w:val="NormalWeb"/>
      </w:pPr>
      <w:r>
        <w:t>También importan factibilidad, capacidad, riesgo, dependencia, urgencia y secuencia.</w:t>
      </w:r>
    </w:p>
    <w:p w14:paraId="20E38DBB" w14:textId="77777777" w:rsidR="00EE40E1" w:rsidRDefault="00EE40E1" w:rsidP="00EE40E1">
      <w:pPr>
        <w:pStyle w:val="Ttulo3"/>
      </w:pPr>
      <w:r>
        <w:t>P-DG02-03</w:t>
      </w:r>
    </w:p>
    <w:p w14:paraId="54C0F794" w14:textId="77777777" w:rsidR="00EE40E1" w:rsidRDefault="00EE40E1" w:rsidP="00EE40E1">
      <w:pPr>
        <w:pStyle w:val="NormalWeb"/>
      </w:pPr>
      <w:r>
        <w:rPr>
          <w:rStyle w:val="Fuerte"/>
        </w:rPr>
        <w:t>Urgencia ≠ importancia.</w:t>
      </w:r>
    </w:p>
    <w:p w14:paraId="09E6CEE6" w14:textId="77777777" w:rsidR="00EE40E1" w:rsidRDefault="00EE40E1" w:rsidP="00EE40E1">
      <w:pPr>
        <w:pStyle w:val="NormalWeb"/>
      </w:pPr>
      <w:r>
        <w:t>Pero una urgencia genuina puede alterar legítimamente la secuencia.</w:t>
      </w:r>
    </w:p>
    <w:p w14:paraId="769BF0C5" w14:textId="77777777" w:rsidR="00EE40E1" w:rsidRDefault="00EE40E1" w:rsidP="00EE40E1">
      <w:pPr>
        <w:pStyle w:val="Ttulo3"/>
      </w:pPr>
      <w:r>
        <w:t>P-DG02-04</w:t>
      </w:r>
    </w:p>
    <w:p w14:paraId="57709DA4" w14:textId="77777777" w:rsidR="00EE40E1" w:rsidRDefault="00EE40E1" w:rsidP="00EE40E1">
      <w:pPr>
        <w:pStyle w:val="NormalWeb"/>
      </w:pPr>
      <w:r>
        <w:rPr>
          <w:rStyle w:val="Fuerte"/>
        </w:rPr>
        <w:t>Priorizar ≠ ordenar una lista.</w:t>
      </w:r>
    </w:p>
    <w:p w14:paraId="165C81F5" w14:textId="77777777" w:rsidR="00EE40E1" w:rsidRDefault="00EE40E1" w:rsidP="00EE40E1">
      <w:pPr>
        <w:pStyle w:val="NormalWeb"/>
      </w:pPr>
      <w:r>
        <w:t>Implica tomar decisiones bajo restricciones.</w:t>
      </w:r>
    </w:p>
    <w:p w14:paraId="75F264A0" w14:textId="77777777" w:rsidR="00EE40E1" w:rsidRDefault="00EE40E1" w:rsidP="00EE40E1">
      <w:pPr>
        <w:pStyle w:val="Ttulo3"/>
      </w:pPr>
      <w:r>
        <w:t>P-DG02-05</w:t>
      </w:r>
    </w:p>
    <w:p w14:paraId="6F0B390C" w14:textId="77777777" w:rsidR="00EE40E1" w:rsidRDefault="00EE40E1" w:rsidP="00EE40E1">
      <w:pPr>
        <w:pStyle w:val="NormalWeb"/>
      </w:pPr>
      <w:r>
        <w:rPr>
          <w:rStyle w:val="Fuerte"/>
        </w:rPr>
        <w:t>Seleccionar algo implica explícita o implícitamente no hacer, posponer o reducir otra cosa.</w:t>
      </w:r>
    </w:p>
    <w:p w14:paraId="1C9862FE" w14:textId="77777777" w:rsidR="00EE40E1" w:rsidRDefault="00EE40E1" w:rsidP="00EE40E1">
      <w:pPr>
        <w:pStyle w:val="Ttulo3"/>
      </w:pPr>
      <w:r>
        <w:t>P-DG02-06</w:t>
      </w:r>
    </w:p>
    <w:p w14:paraId="1D1A77D4" w14:textId="77777777" w:rsidR="00EE40E1" w:rsidRDefault="00EE40E1" w:rsidP="00EE40E1">
      <w:pPr>
        <w:pStyle w:val="NormalWeb"/>
      </w:pPr>
      <w:r>
        <w:rPr>
          <w:rStyle w:val="Fuerte"/>
        </w:rPr>
        <w:t>Recursos asignados ≠ recursos suficientes.</w:t>
      </w:r>
    </w:p>
    <w:p w14:paraId="1B73B36B" w14:textId="77777777" w:rsidR="00EE40E1" w:rsidRDefault="00EE40E1" w:rsidP="00EE40E1">
      <w:pPr>
        <w:pStyle w:val="Ttulo3"/>
      </w:pPr>
      <w:r>
        <w:t>P-DG02-07</w:t>
      </w:r>
    </w:p>
    <w:p w14:paraId="40B6DA93" w14:textId="77777777" w:rsidR="00EE40E1" w:rsidRDefault="00EE40E1" w:rsidP="00EE40E1">
      <w:pPr>
        <w:pStyle w:val="NormalWeb"/>
      </w:pPr>
      <w:r>
        <w:rPr>
          <w:rStyle w:val="Fuerte"/>
        </w:rPr>
        <w:t>Mayor inversión ≠ mayor prioridad estratégica.</w:t>
      </w:r>
    </w:p>
    <w:p w14:paraId="41EC16EA" w14:textId="77777777" w:rsidR="00EE40E1" w:rsidRDefault="00EE40E1" w:rsidP="00EE40E1">
      <w:pPr>
        <w:pStyle w:val="Ttulo3"/>
      </w:pPr>
      <w:r>
        <w:lastRenderedPageBreak/>
        <w:t>P-DG02-08</w:t>
      </w:r>
    </w:p>
    <w:p w14:paraId="1937DCDC" w14:textId="77777777" w:rsidR="00EE40E1" w:rsidRDefault="00EE40E1" w:rsidP="00EE40E1">
      <w:pPr>
        <w:pStyle w:val="NormalWeb"/>
      </w:pPr>
      <w:r>
        <w:rPr>
          <w:rStyle w:val="Fuerte"/>
        </w:rPr>
        <w:t>Prioridad válida hoy ≠ prioridad permanente.</w:t>
      </w:r>
    </w:p>
    <w:p w14:paraId="0F20B333" w14:textId="77777777" w:rsidR="00EE40E1" w:rsidRDefault="00EE40E1" w:rsidP="00EE40E1">
      <w:pPr>
        <w:pStyle w:val="Ttulo3"/>
      </w:pPr>
      <w:r>
        <w:t>P-DG02-09</w:t>
      </w:r>
    </w:p>
    <w:p w14:paraId="748765BE" w14:textId="77777777" w:rsidR="00EE40E1" w:rsidRDefault="00EE40E1" w:rsidP="00EE40E1">
      <w:pPr>
        <w:pStyle w:val="NormalWeb"/>
      </w:pPr>
      <w:r>
        <w:rPr>
          <w:rStyle w:val="Fuerte"/>
        </w:rPr>
        <w:t>Método sofisticado ≠ mejor decisión.</w:t>
      </w:r>
    </w:p>
    <w:p w14:paraId="09572F66" w14:textId="77777777" w:rsidR="00EE40E1" w:rsidRDefault="00EE40E1" w:rsidP="00EE40E1">
      <w:pPr>
        <w:pStyle w:val="NormalWeb"/>
      </w:pPr>
      <w:r>
        <w:t>La proporcionalidad prima sobre la formalidad.</w:t>
      </w:r>
    </w:p>
    <w:p w14:paraId="70C21BD1" w14:textId="77777777" w:rsidR="00EE40E1" w:rsidRDefault="00EE40E1" w:rsidP="00EE40E1">
      <w:r>
        <w:pict w14:anchorId="3A2A7AA0">
          <v:rect id="_x0000_i1074" style="width:0;height:1.5pt" o:hralign="center" o:hrstd="t" o:hr="t" fillcolor="#a0a0a0" stroked="f"/>
        </w:pict>
      </w:r>
    </w:p>
    <w:p w14:paraId="61B210DE" w14:textId="77777777" w:rsidR="00EE40E1" w:rsidRDefault="00EE40E1" w:rsidP="00EE40E1">
      <w:pPr>
        <w:pStyle w:val="Ttulo1"/>
      </w:pPr>
      <w:r>
        <w:t>Bloque 4 · Necesidades de información y suficiencia</w:t>
      </w:r>
    </w:p>
    <w:p w14:paraId="073DFCBA" w14:textId="77777777" w:rsidR="00EE40E1" w:rsidRDefault="00EE40E1" w:rsidP="00EE40E1">
      <w:pPr>
        <w:pStyle w:val="NormalWeb"/>
      </w:pPr>
      <w:r>
        <w:t xml:space="preserve">Las 10 VA generan </w:t>
      </w:r>
      <w:r>
        <w:rPr>
          <w:rStyle w:val="Fuerte"/>
        </w:rPr>
        <w:t>10 NI principales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8262"/>
      </w:tblGrid>
      <w:tr w:rsidR="00EE40E1" w14:paraId="3C5F12A5" w14:textId="77777777">
        <w:trPr>
          <w:tblHeader/>
          <w:tblCellSpacing w:w="15" w:type="dxa"/>
        </w:trPr>
        <w:tc>
          <w:tcPr>
            <w:tcW w:w="0" w:type="auto"/>
            <w:vAlign w:val="center"/>
            <w:hideMark/>
          </w:tcPr>
          <w:p w14:paraId="70152A82" w14:textId="77777777" w:rsidR="00EE40E1" w:rsidRDefault="00EE40E1">
            <w:pPr>
              <w:jc w:val="center"/>
              <w:rPr>
                <w:b/>
                <w:bCs/>
              </w:rPr>
            </w:pPr>
            <w:r>
              <w:rPr>
                <w:b/>
                <w:bCs/>
              </w:rPr>
              <w:t>NI</w:t>
            </w:r>
          </w:p>
        </w:tc>
        <w:tc>
          <w:tcPr>
            <w:tcW w:w="0" w:type="auto"/>
            <w:vAlign w:val="center"/>
            <w:hideMark/>
          </w:tcPr>
          <w:p w14:paraId="770CAD3E" w14:textId="77777777" w:rsidR="00EE40E1" w:rsidRDefault="00EE40E1">
            <w:pPr>
              <w:jc w:val="center"/>
              <w:rPr>
                <w:b/>
                <w:bCs/>
              </w:rPr>
            </w:pPr>
            <w:r>
              <w:rPr>
                <w:b/>
                <w:bCs/>
              </w:rPr>
              <w:t>Necesitamos conocer</w:t>
            </w:r>
          </w:p>
        </w:tc>
      </w:tr>
      <w:tr w:rsidR="00EE40E1" w14:paraId="008F39E6" w14:textId="77777777">
        <w:trPr>
          <w:tblCellSpacing w:w="15" w:type="dxa"/>
        </w:trPr>
        <w:tc>
          <w:tcPr>
            <w:tcW w:w="0" w:type="auto"/>
            <w:vAlign w:val="center"/>
            <w:hideMark/>
          </w:tcPr>
          <w:p w14:paraId="265B05CE" w14:textId="77777777" w:rsidR="00EE40E1" w:rsidRDefault="00EE40E1">
            <w:r>
              <w:rPr>
                <w:rStyle w:val="Fuerte"/>
              </w:rPr>
              <w:t>NI01</w:t>
            </w:r>
          </w:p>
        </w:tc>
        <w:tc>
          <w:tcPr>
            <w:tcW w:w="0" w:type="auto"/>
            <w:vAlign w:val="center"/>
            <w:hideMark/>
          </w:tcPr>
          <w:p w14:paraId="0CFA7CB7" w14:textId="77777777" w:rsidR="00EE40E1" w:rsidRDefault="00EE40E1">
            <w:r>
              <w:t>Qué iniciativas/necesidades relevantes compiten actualmente por atención o recursos</w:t>
            </w:r>
          </w:p>
        </w:tc>
      </w:tr>
      <w:tr w:rsidR="00EE40E1" w14:paraId="4FB1D09A" w14:textId="77777777">
        <w:trPr>
          <w:tblCellSpacing w:w="15" w:type="dxa"/>
        </w:trPr>
        <w:tc>
          <w:tcPr>
            <w:tcW w:w="0" w:type="auto"/>
            <w:vAlign w:val="center"/>
            <w:hideMark/>
          </w:tcPr>
          <w:p w14:paraId="11ACCFA0" w14:textId="77777777" w:rsidR="00EE40E1" w:rsidRDefault="00EE40E1">
            <w:r>
              <w:rPr>
                <w:rStyle w:val="Fuerte"/>
              </w:rPr>
              <w:t>NI02</w:t>
            </w:r>
          </w:p>
        </w:tc>
        <w:tc>
          <w:tcPr>
            <w:tcW w:w="0" w:type="auto"/>
            <w:vAlign w:val="center"/>
            <w:hideMark/>
          </w:tcPr>
          <w:p w14:paraId="2DA5E0E7" w14:textId="77777777" w:rsidR="00EE40E1" w:rsidRDefault="00EE40E1">
            <w:r>
              <w:t>Qué información mínima existe para compararlas</w:t>
            </w:r>
          </w:p>
        </w:tc>
      </w:tr>
      <w:tr w:rsidR="00EE40E1" w14:paraId="472586F6" w14:textId="77777777">
        <w:trPr>
          <w:tblCellSpacing w:w="15" w:type="dxa"/>
        </w:trPr>
        <w:tc>
          <w:tcPr>
            <w:tcW w:w="0" w:type="auto"/>
            <w:vAlign w:val="center"/>
            <w:hideMark/>
          </w:tcPr>
          <w:p w14:paraId="739C7B7F" w14:textId="77777777" w:rsidR="00EE40E1" w:rsidRDefault="00EE40E1">
            <w:r>
              <w:rPr>
                <w:rStyle w:val="Fuerte"/>
              </w:rPr>
              <w:t>NI03</w:t>
            </w:r>
          </w:p>
        </w:tc>
        <w:tc>
          <w:tcPr>
            <w:tcW w:w="0" w:type="auto"/>
            <w:vAlign w:val="center"/>
            <w:hideMark/>
          </w:tcPr>
          <w:p w14:paraId="553AADAC" w14:textId="77777777" w:rsidR="00EE40E1" w:rsidRDefault="00EE40E1">
            <w:r>
              <w:t>Cómo contribuye cada alternativa relevante a las prioridades empresariales</w:t>
            </w:r>
          </w:p>
        </w:tc>
      </w:tr>
      <w:tr w:rsidR="00EE40E1" w14:paraId="3C5B7720" w14:textId="77777777">
        <w:trPr>
          <w:tblCellSpacing w:w="15" w:type="dxa"/>
        </w:trPr>
        <w:tc>
          <w:tcPr>
            <w:tcW w:w="0" w:type="auto"/>
            <w:vAlign w:val="center"/>
            <w:hideMark/>
          </w:tcPr>
          <w:p w14:paraId="05B75F4A" w14:textId="77777777" w:rsidR="00EE40E1" w:rsidRDefault="00EE40E1">
            <w:r>
              <w:rPr>
                <w:rStyle w:val="Fuerte"/>
              </w:rPr>
              <w:t>NI04</w:t>
            </w:r>
          </w:p>
        </w:tc>
        <w:tc>
          <w:tcPr>
            <w:tcW w:w="0" w:type="auto"/>
            <w:vAlign w:val="center"/>
            <w:hideMark/>
          </w:tcPr>
          <w:p w14:paraId="66CF5E24" w14:textId="77777777" w:rsidR="00EE40E1" w:rsidRDefault="00EE40E1">
            <w:r>
              <w:t>Qué valor/beneficio se espera y con qué fundamento</w:t>
            </w:r>
          </w:p>
        </w:tc>
      </w:tr>
      <w:tr w:rsidR="00EE40E1" w14:paraId="3DEEED76" w14:textId="77777777">
        <w:trPr>
          <w:tblCellSpacing w:w="15" w:type="dxa"/>
        </w:trPr>
        <w:tc>
          <w:tcPr>
            <w:tcW w:w="0" w:type="auto"/>
            <w:vAlign w:val="center"/>
            <w:hideMark/>
          </w:tcPr>
          <w:p w14:paraId="1BF5DD9F" w14:textId="77777777" w:rsidR="00EE40E1" w:rsidRDefault="00EE40E1">
            <w:r>
              <w:rPr>
                <w:rStyle w:val="Fuerte"/>
              </w:rPr>
              <w:t>NI05</w:t>
            </w:r>
          </w:p>
        </w:tc>
        <w:tc>
          <w:tcPr>
            <w:tcW w:w="0" w:type="auto"/>
            <w:vAlign w:val="center"/>
            <w:hideMark/>
          </w:tcPr>
          <w:p w14:paraId="4243CBD1" w14:textId="77777777" w:rsidR="00EE40E1" w:rsidRDefault="00EE40E1">
            <w:r>
              <w:t>Qué esfuerzo/costo material requiere</w:t>
            </w:r>
          </w:p>
        </w:tc>
      </w:tr>
      <w:tr w:rsidR="00EE40E1" w14:paraId="598838BA" w14:textId="77777777">
        <w:trPr>
          <w:tblCellSpacing w:w="15" w:type="dxa"/>
        </w:trPr>
        <w:tc>
          <w:tcPr>
            <w:tcW w:w="0" w:type="auto"/>
            <w:vAlign w:val="center"/>
            <w:hideMark/>
          </w:tcPr>
          <w:p w14:paraId="1218AE39" w14:textId="77777777" w:rsidR="00EE40E1" w:rsidRDefault="00EE40E1">
            <w:r>
              <w:rPr>
                <w:rStyle w:val="Fuerte"/>
              </w:rPr>
              <w:t>NI06</w:t>
            </w:r>
          </w:p>
        </w:tc>
        <w:tc>
          <w:tcPr>
            <w:tcW w:w="0" w:type="auto"/>
            <w:vAlign w:val="center"/>
            <w:hideMark/>
          </w:tcPr>
          <w:p w14:paraId="57E078D4" w14:textId="77777777" w:rsidR="00EE40E1" w:rsidRDefault="00EE40E1">
            <w:r>
              <w:t>Qué recursos/capacidad están realmente disponibles</w:t>
            </w:r>
          </w:p>
        </w:tc>
      </w:tr>
      <w:tr w:rsidR="00EE40E1" w14:paraId="4DA63AF2" w14:textId="77777777">
        <w:trPr>
          <w:tblCellSpacing w:w="15" w:type="dxa"/>
        </w:trPr>
        <w:tc>
          <w:tcPr>
            <w:tcW w:w="0" w:type="auto"/>
            <w:vAlign w:val="center"/>
            <w:hideMark/>
          </w:tcPr>
          <w:p w14:paraId="59F51DFF" w14:textId="77777777" w:rsidR="00EE40E1" w:rsidRDefault="00EE40E1">
            <w:r>
              <w:rPr>
                <w:rStyle w:val="Fuerte"/>
              </w:rPr>
              <w:t>NI07</w:t>
            </w:r>
          </w:p>
        </w:tc>
        <w:tc>
          <w:tcPr>
            <w:tcW w:w="0" w:type="auto"/>
            <w:vAlign w:val="center"/>
            <w:hideMark/>
          </w:tcPr>
          <w:p w14:paraId="2B8CA517" w14:textId="77777777" w:rsidR="00EE40E1" w:rsidRDefault="00EE40E1">
            <w:r>
              <w:t>Qué riesgos, dependencias o prerrequisitos condicionan la decisión</w:t>
            </w:r>
          </w:p>
        </w:tc>
      </w:tr>
      <w:tr w:rsidR="00EE40E1" w14:paraId="1F801792" w14:textId="77777777">
        <w:trPr>
          <w:tblCellSpacing w:w="15" w:type="dxa"/>
        </w:trPr>
        <w:tc>
          <w:tcPr>
            <w:tcW w:w="0" w:type="auto"/>
            <w:vAlign w:val="center"/>
            <w:hideMark/>
          </w:tcPr>
          <w:p w14:paraId="7D303CB6" w14:textId="77777777" w:rsidR="00EE40E1" w:rsidRDefault="00EE40E1">
            <w:r>
              <w:rPr>
                <w:rStyle w:val="Fuerte"/>
              </w:rPr>
              <w:t>NI08</w:t>
            </w:r>
          </w:p>
        </w:tc>
        <w:tc>
          <w:tcPr>
            <w:tcW w:w="0" w:type="auto"/>
            <w:vAlign w:val="center"/>
            <w:hideMark/>
          </w:tcPr>
          <w:p w14:paraId="3E961A6A" w14:textId="77777777" w:rsidR="00EE40E1" w:rsidRDefault="00EE40E1">
            <w:r>
              <w:t>Qué decisión de prioridad/secuencia se tomó y por qué</w:t>
            </w:r>
          </w:p>
        </w:tc>
      </w:tr>
      <w:tr w:rsidR="00EE40E1" w14:paraId="0C9F6DB3" w14:textId="77777777">
        <w:trPr>
          <w:tblCellSpacing w:w="15" w:type="dxa"/>
        </w:trPr>
        <w:tc>
          <w:tcPr>
            <w:tcW w:w="0" w:type="auto"/>
            <w:vAlign w:val="center"/>
            <w:hideMark/>
          </w:tcPr>
          <w:p w14:paraId="10150552" w14:textId="77777777" w:rsidR="00EE40E1" w:rsidRDefault="00EE40E1">
            <w:r>
              <w:rPr>
                <w:rStyle w:val="Fuerte"/>
              </w:rPr>
              <w:t>NI09</w:t>
            </w:r>
          </w:p>
        </w:tc>
        <w:tc>
          <w:tcPr>
            <w:tcW w:w="0" w:type="auto"/>
            <w:vAlign w:val="center"/>
            <w:hideMark/>
          </w:tcPr>
          <w:p w14:paraId="1179E6FF" w14:textId="77777777" w:rsidR="00EE40E1" w:rsidRDefault="00EE40E1">
            <w:r>
              <w:t>Si la asignación efectiva de recursos corresponde razonablemente con esa decisión</w:t>
            </w:r>
          </w:p>
        </w:tc>
      </w:tr>
      <w:tr w:rsidR="00EE40E1" w14:paraId="3C98AFFC" w14:textId="77777777">
        <w:trPr>
          <w:tblCellSpacing w:w="15" w:type="dxa"/>
        </w:trPr>
        <w:tc>
          <w:tcPr>
            <w:tcW w:w="0" w:type="auto"/>
            <w:vAlign w:val="center"/>
            <w:hideMark/>
          </w:tcPr>
          <w:p w14:paraId="5B40342F" w14:textId="77777777" w:rsidR="00EE40E1" w:rsidRDefault="00EE40E1">
            <w:r>
              <w:rPr>
                <w:rStyle w:val="Fuerte"/>
              </w:rPr>
              <w:t>NI10</w:t>
            </w:r>
          </w:p>
        </w:tc>
        <w:tc>
          <w:tcPr>
            <w:tcW w:w="0" w:type="auto"/>
            <w:vAlign w:val="center"/>
            <w:hideMark/>
          </w:tcPr>
          <w:p w14:paraId="491EC5D7" w14:textId="77777777" w:rsidR="00EE40E1" w:rsidRDefault="00EE40E1">
            <w:r>
              <w:t>Cómo se revisan decisiones cuando cambian condiciones relevantes</w:t>
            </w:r>
          </w:p>
        </w:tc>
      </w:tr>
    </w:tbl>
    <w:p w14:paraId="48A41915" w14:textId="77777777" w:rsidR="00EE40E1" w:rsidRDefault="00EE40E1" w:rsidP="00EE40E1">
      <w:r>
        <w:pict w14:anchorId="0AAF0C0B">
          <v:rect id="_x0000_i1075" style="width:0;height:1.5pt" o:hralign="center" o:hrstd="t" o:hr="t" fillcolor="#a0a0a0" stroked="f"/>
        </w:pict>
      </w:r>
    </w:p>
    <w:p w14:paraId="5A631FDB" w14:textId="77777777" w:rsidR="00EE40E1" w:rsidRDefault="00EE40E1" w:rsidP="00EE40E1">
      <w:pPr>
        <w:pStyle w:val="Ttulo2"/>
      </w:pPr>
      <w:r>
        <w:lastRenderedPageBreak/>
        <w:t>Suficiencia</w:t>
      </w:r>
    </w:p>
    <w:p w14:paraId="27C9FD9C" w14:textId="77777777" w:rsidR="00EE40E1" w:rsidRDefault="00EE40E1" w:rsidP="00EE40E1">
      <w:pPr>
        <w:pStyle w:val="NormalWeb"/>
      </w:pPr>
      <w:r>
        <w:t>No necesitamos:</w:t>
      </w:r>
    </w:p>
    <w:p w14:paraId="0B13167A" w14:textId="77777777" w:rsidR="00EE40E1" w:rsidRDefault="00EE40E1" w:rsidP="00EE40E1">
      <w:pPr>
        <w:pStyle w:val="NormalWeb"/>
      </w:pPr>
      <w:r>
        <w:t>conocer todas las iniciativas históricas de la empresa.</w:t>
      </w:r>
    </w:p>
    <w:p w14:paraId="765200C3" w14:textId="77777777" w:rsidR="00EE40E1" w:rsidRDefault="00EE40E1" w:rsidP="00EE40E1">
      <w:pPr>
        <w:pStyle w:val="NormalWeb"/>
      </w:pPr>
      <w:r>
        <w:t xml:space="preserve">Necesitamos cobertura suficiente sobre las </w:t>
      </w:r>
      <w:r>
        <w:rPr>
          <w:rStyle w:val="Fuerte"/>
        </w:rPr>
        <w:t>demandas materialmente relevantes</w:t>
      </w:r>
      <w:r>
        <w:t>.</w:t>
      </w:r>
    </w:p>
    <w:p w14:paraId="42F42CC1" w14:textId="77777777" w:rsidR="00EE40E1" w:rsidRDefault="00EE40E1" w:rsidP="00EE40E1">
      <w:pPr>
        <w:pStyle w:val="NormalWeb"/>
      </w:pPr>
      <w:r>
        <w:t>Esto introduce:</w:t>
      </w:r>
    </w:p>
    <w:p w14:paraId="2C65C1F4" w14:textId="77777777" w:rsidR="00EE40E1" w:rsidRDefault="00EE40E1" w:rsidP="00EE40E1">
      <w:pPr>
        <w:pStyle w:val="Ttulo3"/>
      </w:pPr>
      <w:r>
        <w:t>COV-DG02-01 · Cobertura del universo relevante</w:t>
      </w:r>
    </w:p>
    <w:p w14:paraId="56CE7F50" w14:textId="77777777" w:rsidR="00EE40E1" w:rsidRDefault="00EE40E1" w:rsidP="00EE40E1">
      <w:pPr>
        <w:pStyle w:val="NormalWeb"/>
      </w:pPr>
      <w:r>
        <w:t>La capacidad no puede evaluarse solo observando una iniciativa elegida por conveniencia si existen otras demandas importantes compitiendo por los mismos recursos.</w:t>
      </w:r>
    </w:p>
    <w:p w14:paraId="4AF6F974" w14:textId="77777777" w:rsidR="00EE40E1" w:rsidRDefault="00EE40E1" w:rsidP="00EE40E1">
      <w:pPr>
        <w:pStyle w:val="NormalWeb"/>
      </w:pPr>
      <w:r>
        <w:t>Pero tampoco necesitamos inventariar cada pequeña mejora operacional.</w:t>
      </w:r>
    </w:p>
    <w:p w14:paraId="7FCCA55D" w14:textId="77777777" w:rsidR="00EE40E1" w:rsidRDefault="00EE40E1" w:rsidP="00EE40E1">
      <w:pPr>
        <w:pStyle w:val="NormalWeb"/>
      </w:pPr>
      <w:r>
        <w:t>El universo es:</w:t>
      </w:r>
    </w:p>
    <w:p w14:paraId="68F0D2E6" w14:textId="77777777" w:rsidR="00EE40E1" w:rsidRDefault="00EE40E1" w:rsidP="00EE40E1">
      <w:pPr>
        <w:pStyle w:val="NormalWeb"/>
      </w:pPr>
      <w:r>
        <w:rPr>
          <w:rStyle w:val="Fuerte"/>
        </w:rPr>
        <w:t>iniciativas/necesidades que materialmente compiten por recursos de transformación.</w:t>
      </w:r>
    </w:p>
    <w:p w14:paraId="79D7B3F8" w14:textId="77777777" w:rsidR="00EE40E1" w:rsidRDefault="00EE40E1" w:rsidP="00EE40E1">
      <w:r>
        <w:pict w14:anchorId="786DB325">
          <v:rect id="_x0000_i1076" style="width:0;height:1.5pt" o:hralign="center" o:hrstd="t" o:hr="t" fillcolor="#a0a0a0" stroked="f"/>
        </w:pict>
      </w:r>
    </w:p>
    <w:p w14:paraId="632018F1" w14:textId="77777777" w:rsidR="00EE40E1" w:rsidRDefault="00EE40E1" w:rsidP="00EE40E1">
      <w:pPr>
        <w:pStyle w:val="Ttulo2"/>
      </w:pPr>
      <w:r>
        <w:t>STOP específico</w:t>
      </w:r>
    </w:p>
    <w:p w14:paraId="6169CC4F" w14:textId="77777777" w:rsidR="00EE40E1" w:rsidRDefault="00EE40E1" w:rsidP="00EE40E1">
      <w:pPr>
        <w:pStyle w:val="NormalWeb"/>
      </w:pPr>
      <w:r>
        <w:rPr>
          <w:rStyle w:val="Fuerte"/>
        </w:rPr>
        <w:t>STOP-DG02-01 · Si no existe dirección empresarial suficientemente establecida para comparar contribución estratégica, no inferir calidad de priorización por alineación. Derivar/reutilizar DG-01.</w:t>
      </w:r>
    </w:p>
    <w:p w14:paraId="32CFEF15" w14:textId="77777777" w:rsidR="00EE40E1" w:rsidRDefault="00EE40E1" w:rsidP="00EE40E1">
      <w:pPr>
        <w:pStyle w:val="NormalWeb"/>
      </w:pPr>
      <w:r>
        <w:t>Y otro:</w:t>
      </w:r>
    </w:p>
    <w:p w14:paraId="6E13C02F" w14:textId="77777777" w:rsidR="00EE40E1" w:rsidRDefault="00EE40E1" w:rsidP="00EE40E1">
      <w:pPr>
        <w:pStyle w:val="NormalWeb"/>
      </w:pPr>
      <w:r>
        <w:rPr>
          <w:rStyle w:val="Fuerte"/>
        </w:rPr>
        <w:t>STOP-DG02-02 · Si las alternativas carecen de información mínima comparable, no concluir que la selección observada constituye priorización fundamentada.</w:t>
      </w:r>
    </w:p>
    <w:p w14:paraId="06C0B6D3" w14:textId="77777777" w:rsidR="00EE40E1" w:rsidRDefault="00EE40E1" w:rsidP="00EE40E1">
      <w:pPr>
        <w:pStyle w:val="NormalWeb"/>
      </w:pPr>
      <w:r>
        <w:t>Primero debemos elevar comparabilidad.</w:t>
      </w:r>
    </w:p>
    <w:p w14:paraId="2A3277C6" w14:textId="77777777" w:rsidR="00EE40E1" w:rsidRDefault="00EE40E1" w:rsidP="00EE40E1">
      <w:r>
        <w:pict w14:anchorId="237E98A4">
          <v:rect id="_x0000_i1077" style="width:0;height:1.5pt" o:hralign="center" o:hrstd="t" o:hr="t" fillcolor="#a0a0a0" stroked="f"/>
        </w:pict>
      </w:r>
    </w:p>
    <w:p w14:paraId="6D29A677" w14:textId="77777777" w:rsidR="00EE40E1" w:rsidRDefault="00EE40E1" w:rsidP="00EE40E1">
      <w:pPr>
        <w:pStyle w:val="Ttulo1"/>
      </w:pPr>
      <w:r>
        <w:t>Bloque 5 · Adquisición adaptativa y evidencia</w:t>
      </w:r>
    </w:p>
    <w:p w14:paraId="71E424A1" w14:textId="77777777" w:rsidR="00EE40E1" w:rsidRDefault="00EE40E1" w:rsidP="00EE40E1">
      <w:pPr>
        <w:pStyle w:val="NormalWeb"/>
      </w:pPr>
      <w:r>
        <w:t xml:space="preserve">Aquí podemos aprovechar mucho el </w:t>
      </w:r>
      <w:r>
        <w:rPr>
          <w:rStyle w:val="Fuerte"/>
        </w:rPr>
        <w:t>Case State</w:t>
      </w:r>
      <w:r>
        <w:t>.</w:t>
      </w:r>
    </w:p>
    <w:p w14:paraId="585E2900" w14:textId="77777777" w:rsidR="00EE40E1" w:rsidRDefault="00EE40E1" w:rsidP="00EE40E1">
      <w:pPr>
        <w:pStyle w:val="NormalWeb"/>
      </w:pPr>
      <w:r>
        <w:lastRenderedPageBreak/>
        <w:t>Si Pymapa ya generó iniciativas como resultado de otros hallazgos, estas deberían entrar automáticamente al universo candidato de DG-02.</w:t>
      </w:r>
    </w:p>
    <w:p w14:paraId="2F57D039" w14:textId="77777777" w:rsidR="00EE40E1" w:rsidRDefault="00EE40E1" w:rsidP="00EE40E1">
      <w:pPr>
        <w:pStyle w:val="NormalWeb"/>
      </w:pPr>
      <w:r>
        <w:t>No preguntaremos:</w:t>
      </w:r>
    </w:p>
    <w:p w14:paraId="56DBF1C6" w14:textId="77777777" w:rsidR="00EE40E1" w:rsidRDefault="00EE40E1" w:rsidP="00EE40E1">
      <w:pPr>
        <w:pStyle w:val="NormalWeb"/>
      </w:pPr>
      <w:r>
        <w:t>“¿Cuáles son sus iniciativas?”</w:t>
      </w:r>
    </w:p>
    <w:p w14:paraId="4ED71551" w14:textId="77777777" w:rsidR="00EE40E1" w:rsidRDefault="00EE40E1" w:rsidP="00EE40E1">
      <w:pPr>
        <w:pStyle w:val="NormalWeb"/>
      </w:pPr>
      <w:r>
        <w:t>si Pymapa ya conoce siete.</w:t>
      </w:r>
    </w:p>
    <w:p w14:paraId="2C599CD8" w14:textId="77777777" w:rsidR="00EE40E1" w:rsidRDefault="00EE40E1" w:rsidP="00EE40E1">
      <w:pPr>
        <w:pStyle w:val="NormalWeb"/>
      </w:pPr>
      <w:r>
        <w:t>Preguntaremos solamente por:</w:t>
      </w:r>
    </w:p>
    <w:p w14:paraId="04E2CAD6" w14:textId="77777777" w:rsidR="00EE40E1" w:rsidRDefault="00EE40E1" w:rsidP="00EE40E1">
      <w:pPr>
        <w:pStyle w:val="NormalWeb"/>
      </w:pPr>
      <w:r>
        <w:t>otras iniciativas relevantes que Pymapa todavía no conoce.</w:t>
      </w:r>
    </w:p>
    <w:p w14:paraId="0B8C2858" w14:textId="77777777" w:rsidR="00EE40E1" w:rsidRDefault="00EE40E1" w:rsidP="00EE40E1">
      <w:pPr>
        <w:pStyle w:val="NormalWeb"/>
      </w:pPr>
      <w:r>
        <w:t>Esto es una consecuencia concreta de nuestra arquitectura.</w:t>
      </w:r>
    </w:p>
    <w:p w14:paraId="1AF47F14" w14:textId="77777777" w:rsidR="00EE40E1" w:rsidRDefault="00EE40E1" w:rsidP="00EE40E1">
      <w:r>
        <w:pict w14:anchorId="4AB28B57">
          <v:rect id="_x0000_i1078" style="width:0;height:1.5pt" o:hralign="center" o:hrstd="t" o:hr="t" fillcolor="#a0a0a0" stroked="f"/>
        </w:pict>
      </w:r>
    </w:p>
    <w:p w14:paraId="30BBE434" w14:textId="77777777" w:rsidR="00EE40E1" w:rsidRDefault="00EE40E1" w:rsidP="00EE40E1">
      <w:pPr>
        <w:pStyle w:val="Ttulo2"/>
      </w:pPr>
      <w:r>
        <w:t>P1 · Núcleo</w:t>
      </w:r>
    </w:p>
    <w:p w14:paraId="332E72BD" w14:textId="77777777" w:rsidR="00EE40E1" w:rsidRDefault="00EE40E1" w:rsidP="00EE40E1">
      <w:pPr>
        <w:pStyle w:val="NormalWeb"/>
      </w:pPr>
      <w:r>
        <w:t>Debemos poder resolver inicialmente:</w:t>
      </w:r>
    </w:p>
    <w:p w14:paraId="17F479F4" w14:textId="77777777" w:rsidR="00EE40E1" w:rsidRDefault="00EE40E1" w:rsidP="00EE40E1">
      <w:pPr>
        <w:pStyle w:val="NormalWeb"/>
      </w:pPr>
      <w:r>
        <w:rPr>
          <w:rStyle w:val="Fuerte"/>
        </w:rPr>
        <w:t>¿Qué cambios/iniciativas importantes están compitiendo por recursos?</w:t>
      </w:r>
    </w:p>
    <w:p w14:paraId="18F74F73" w14:textId="77777777" w:rsidR="00EE40E1" w:rsidRDefault="00EE40E1" w:rsidP="00EE40E1">
      <w:pPr>
        <w:pStyle w:val="NormalWeb"/>
      </w:pPr>
      <w:r>
        <w:rPr>
          <w:rStyle w:val="Fuerte"/>
        </w:rPr>
        <w:t>¿Cómo deciden cuál va primero?</w:t>
      </w:r>
    </w:p>
    <w:p w14:paraId="62AF9F08" w14:textId="77777777" w:rsidR="00EE40E1" w:rsidRDefault="00EE40E1" w:rsidP="00EE40E1">
      <w:pPr>
        <w:pStyle w:val="NormalWeb"/>
      </w:pPr>
      <w:r>
        <w:rPr>
          <w:rStyle w:val="Fuerte"/>
        </w:rPr>
        <w:t>¿Qué recursos/capacidad tienen realmente disponibles?</w:t>
      </w:r>
    </w:p>
    <w:p w14:paraId="0674CEDA" w14:textId="77777777" w:rsidR="00EE40E1" w:rsidRDefault="00EE40E1" w:rsidP="00EE40E1">
      <w:pPr>
        <w:pStyle w:val="NormalWeb"/>
      </w:pPr>
      <w:r>
        <w:rPr>
          <w:rStyle w:val="Fuerte"/>
        </w:rPr>
        <w:t>¿Lo que recibe recursos coincide con lo que dicen que es prioritario?</w:t>
      </w:r>
    </w:p>
    <w:p w14:paraId="4A30259C" w14:textId="77777777" w:rsidR="00EE40E1" w:rsidRDefault="00EE40E1" w:rsidP="00EE40E1">
      <w:r>
        <w:pict w14:anchorId="3E98788C">
          <v:rect id="_x0000_i1079" style="width:0;height:1.5pt" o:hralign="center" o:hrstd="t" o:hr="t" fillcolor="#a0a0a0" stroked="f"/>
        </w:pict>
      </w:r>
    </w:p>
    <w:p w14:paraId="341FB627" w14:textId="77777777" w:rsidR="00EE40E1" w:rsidRDefault="00EE40E1" w:rsidP="00EE40E1">
      <w:pPr>
        <w:pStyle w:val="Ttulo2"/>
      </w:pPr>
      <w:r>
        <w:t>P2 · Condicional</w:t>
      </w:r>
    </w:p>
    <w:p w14:paraId="3F9BBFE6" w14:textId="77777777" w:rsidR="00EE40E1" w:rsidRDefault="00EE40E1" w:rsidP="00EE40E1">
      <w:pPr>
        <w:pStyle w:val="NormalWeb"/>
      </w:pPr>
      <w:r>
        <w:t>Profundizamos cuando aparecen:</w:t>
      </w:r>
    </w:p>
    <w:p w14:paraId="551DAA34" w14:textId="77777777" w:rsidR="00EE40E1" w:rsidRDefault="00EE40E1" w:rsidP="00EE40E1">
      <w:pPr>
        <w:numPr>
          <w:ilvl w:val="0"/>
          <w:numId w:val="12"/>
        </w:numPr>
        <w:spacing w:before="100" w:beforeAutospacing="1" w:after="100" w:afterAutospacing="1" w:line="240" w:lineRule="auto"/>
      </w:pPr>
      <w:r>
        <w:t>demasiadas iniciativas simultáneas;</w:t>
      </w:r>
    </w:p>
    <w:p w14:paraId="6E1769F3" w14:textId="77777777" w:rsidR="00EE40E1" w:rsidRDefault="00EE40E1" w:rsidP="00EE40E1">
      <w:pPr>
        <w:numPr>
          <w:ilvl w:val="0"/>
          <w:numId w:val="12"/>
        </w:numPr>
        <w:spacing w:before="100" w:beforeAutospacing="1" w:after="100" w:afterAutospacing="1" w:line="240" w:lineRule="auto"/>
      </w:pPr>
      <w:r>
        <w:t>todo declarado “prioritario”;</w:t>
      </w:r>
    </w:p>
    <w:p w14:paraId="1348800C" w14:textId="77777777" w:rsidR="00EE40E1" w:rsidRDefault="00EE40E1" w:rsidP="00EE40E1">
      <w:pPr>
        <w:numPr>
          <w:ilvl w:val="0"/>
          <w:numId w:val="12"/>
        </w:numPr>
        <w:spacing w:before="100" w:beforeAutospacing="1" w:after="100" w:afterAutospacing="1" w:line="240" w:lineRule="auto"/>
      </w:pPr>
      <w:r>
        <w:t>fuerte restricción de caja;</w:t>
      </w:r>
    </w:p>
    <w:p w14:paraId="5F650E12" w14:textId="77777777" w:rsidR="00EE40E1" w:rsidRDefault="00EE40E1" w:rsidP="00EE40E1">
      <w:pPr>
        <w:numPr>
          <w:ilvl w:val="0"/>
          <w:numId w:val="12"/>
        </w:numPr>
        <w:spacing w:before="100" w:beforeAutospacing="1" w:after="100" w:afterAutospacing="1" w:line="240" w:lineRule="auto"/>
      </w:pPr>
      <w:r>
        <w:t>misma persona crítica en múltiples iniciativas;</w:t>
      </w:r>
    </w:p>
    <w:p w14:paraId="42D9ADD8" w14:textId="77777777" w:rsidR="00EE40E1" w:rsidRDefault="00EE40E1" w:rsidP="00EE40E1">
      <w:pPr>
        <w:numPr>
          <w:ilvl w:val="0"/>
          <w:numId w:val="12"/>
        </w:numPr>
        <w:spacing w:before="100" w:beforeAutospacing="1" w:after="100" w:afterAutospacing="1" w:line="240" w:lineRule="auto"/>
      </w:pPr>
      <w:r>
        <w:t>iniciativas sin resultado esperado;</w:t>
      </w:r>
    </w:p>
    <w:p w14:paraId="33EF0120" w14:textId="77777777" w:rsidR="00EE40E1" w:rsidRDefault="00EE40E1" w:rsidP="00EE40E1">
      <w:pPr>
        <w:numPr>
          <w:ilvl w:val="0"/>
          <w:numId w:val="12"/>
        </w:numPr>
        <w:spacing w:before="100" w:beforeAutospacing="1" w:after="100" w:afterAutospacing="1" w:line="240" w:lineRule="auto"/>
      </w:pPr>
      <w:r>
        <w:t>prioridades determinadas solo por urgencia;</w:t>
      </w:r>
    </w:p>
    <w:p w14:paraId="730AF14D" w14:textId="77777777" w:rsidR="00EE40E1" w:rsidRDefault="00EE40E1" w:rsidP="00EE40E1">
      <w:pPr>
        <w:numPr>
          <w:ilvl w:val="0"/>
          <w:numId w:val="12"/>
        </w:numPr>
        <w:spacing w:before="100" w:beforeAutospacing="1" w:after="100" w:afterAutospacing="1" w:line="240" w:lineRule="auto"/>
      </w:pPr>
      <w:r>
        <w:t>dependencia de proveedores;</w:t>
      </w:r>
    </w:p>
    <w:p w14:paraId="05D81E86" w14:textId="77777777" w:rsidR="00EE40E1" w:rsidRDefault="00EE40E1" w:rsidP="00EE40E1">
      <w:pPr>
        <w:numPr>
          <w:ilvl w:val="0"/>
          <w:numId w:val="12"/>
        </w:numPr>
        <w:spacing w:before="100" w:beforeAutospacing="1" w:after="100" w:afterAutospacing="1" w:line="240" w:lineRule="auto"/>
      </w:pPr>
      <w:r>
        <w:t>proyecto obligatorio/regulatorio;</w:t>
      </w:r>
    </w:p>
    <w:p w14:paraId="4F179E6B" w14:textId="77777777" w:rsidR="00EE40E1" w:rsidRDefault="00EE40E1" w:rsidP="00EE40E1">
      <w:pPr>
        <w:numPr>
          <w:ilvl w:val="0"/>
          <w:numId w:val="12"/>
        </w:numPr>
        <w:spacing w:before="100" w:beforeAutospacing="1" w:after="100" w:afterAutospacing="1" w:line="240" w:lineRule="auto"/>
      </w:pPr>
      <w:r>
        <w:t>iniciativa de alto valor pero no ejecutable;</w:t>
      </w:r>
    </w:p>
    <w:p w14:paraId="5825615C" w14:textId="77777777" w:rsidR="00EE40E1" w:rsidRDefault="00EE40E1" w:rsidP="00EE40E1">
      <w:pPr>
        <w:numPr>
          <w:ilvl w:val="0"/>
          <w:numId w:val="12"/>
        </w:numPr>
        <w:spacing w:before="100" w:beforeAutospacing="1" w:after="100" w:afterAutospacing="1" w:line="240" w:lineRule="auto"/>
      </w:pPr>
      <w:r>
        <w:t>diferencias entre presupuesto y prioridades;</w:t>
      </w:r>
    </w:p>
    <w:p w14:paraId="2D14F53E" w14:textId="77777777" w:rsidR="00EE40E1" w:rsidRDefault="00EE40E1" w:rsidP="00EE40E1">
      <w:pPr>
        <w:numPr>
          <w:ilvl w:val="0"/>
          <w:numId w:val="12"/>
        </w:numPr>
        <w:spacing w:before="100" w:beforeAutospacing="1" w:after="100" w:afterAutospacing="1" w:line="240" w:lineRule="auto"/>
      </w:pPr>
      <w:r>
        <w:lastRenderedPageBreak/>
        <w:t>acumulación de iniciativas iniciadas/no terminadas.</w:t>
      </w:r>
    </w:p>
    <w:p w14:paraId="181117CE" w14:textId="77777777" w:rsidR="00EE40E1" w:rsidRDefault="00EE40E1" w:rsidP="00EE40E1">
      <w:pPr>
        <w:spacing w:after="0"/>
      </w:pPr>
      <w:r>
        <w:pict w14:anchorId="7A557AEE">
          <v:rect id="_x0000_i1080" style="width:0;height:1.5pt" o:hralign="center" o:hrstd="t" o:hr="t" fillcolor="#a0a0a0" stroked="f"/>
        </w:pict>
      </w:r>
    </w:p>
    <w:p w14:paraId="62CAE9DD" w14:textId="77777777" w:rsidR="00EE40E1" w:rsidRDefault="00EE40E1" w:rsidP="00EE40E1">
      <w:pPr>
        <w:pStyle w:val="Ttulo2"/>
      </w:pPr>
      <w:r>
        <w:t>P3 · Discriminación</w:t>
      </w:r>
    </w:p>
    <w:p w14:paraId="1D7AADB0" w14:textId="77777777" w:rsidR="00EE40E1" w:rsidRDefault="00EE40E1" w:rsidP="00EE40E1">
      <w:pPr>
        <w:pStyle w:val="NormalWeb"/>
      </w:pPr>
      <w:r>
        <w:t>Ejemplo:</w:t>
      </w:r>
    </w:p>
    <w:p w14:paraId="0665E9B8" w14:textId="77777777" w:rsidR="00EE40E1" w:rsidRDefault="00EE40E1" w:rsidP="00EE40E1">
      <w:pPr>
        <w:pStyle w:val="NormalWeb"/>
      </w:pPr>
      <w:r>
        <w:t>La empresa tiene ocho iniciativas abiertas y poco avance.</w:t>
      </w:r>
    </w:p>
    <w:p w14:paraId="0EC3F4D7" w14:textId="77777777" w:rsidR="00EE40E1" w:rsidRDefault="00EE40E1" w:rsidP="00EE40E1">
      <w:pPr>
        <w:pStyle w:val="NormalWeb"/>
      </w:pPr>
      <w:r>
        <w:t>Hipótesis A:</w:t>
      </w:r>
    </w:p>
    <w:p w14:paraId="0E948A0A" w14:textId="77777777" w:rsidR="00EE40E1" w:rsidRDefault="00EE40E1" w:rsidP="00EE40E1">
      <w:pPr>
        <w:pStyle w:val="NormalWeb"/>
      </w:pPr>
      <w:r>
        <w:t>mala priorización.</w:t>
      </w:r>
    </w:p>
    <w:p w14:paraId="7380625E" w14:textId="77777777" w:rsidR="00EE40E1" w:rsidRDefault="00EE40E1" w:rsidP="00EE40E1">
      <w:pPr>
        <w:pStyle w:val="NormalWeb"/>
      </w:pPr>
      <w:r>
        <w:t>Hipótesis B:</w:t>
      </w:r>
    </w:p>
    <w:p w14:paraId="1F4AADF5" w14:textId="77777777" w:rsidR="00EE40E1" w:rsidRDefault="00EE40E1" w:rsidP="00EE40E1">
      <w:pPr>
        <w:pStyle w:val="NormalWeb"/>
      </w:pPr>
      <w:r>
        <w:t>prioridades correctas, pero deficiencia de ejecución OP-05.</w:t>
      </w:r>
    </w:p>
    <w:p w14:paraId="0F004295" w14:textId="77777777" w:rsidR="00EE40E1" w:rsidRDefault="00EE40E1" w:rsidP="00EE40E1">
      <w:pPr>
        <w:pStyle w:val="NormalWeb"/>
      </w:pPr>
      <w:r>
        <w:t>Hipótesis C:</w:t>
      </w:r>
    </w:p>
    <w:p w14:paraId="180718E9" w14:textId="77777777" w:rsidR="00EE40E1" w:rsidRDefault="00EE40E1" w:rsidP="00EE40E1">
      <w:pPr>
        <w:pStyle w:val="NormalWeb"/>
      </w:pPr>
      <w:r>
        <w:t>insuficiencia estructural de capacidad/recursos.</w:t>
      </w:r>
    </w:p>
    <w:p w14:paraId="635360C2" w14:textId="77777777" w:rsidR="00EE40E1" w:rsidRDefault="00EE40E1" w:rsidP="00EE40E1">
      <w:pPr>
        <w:pStyle w:val="NormalWeb"/>
      </w:pPr>
      <w:r>
        <w:t>Hipótesis D:</w:t>
      </w:r>
    </w:p>
    <w:p w14:paraId="10B3E293" w14:textId="77777777" w:rsidR="00EE40E1" w:rsidRDefault="00EE40E1" w:rsidP="00EE40E1">
      <w:pPr>
        <w:pStyle w:val="NormalWeb"/>
      </w:pPr>
      <w:r>
        <w:t>dependencias críticas bloqueando varias iniciativas.</w:t>
      </w:r>
    </w:p>
    <w:p w14:paraId="6007CAB0" w14:textId="77777777" w:rsidR="00EE40E1" w:rsidRDefault="00EE40E1" w:rsidP="00EE40E1">
      <w:pPr>
        <w:pStyle w:val="NormalWeb"/>
      </w:pPr>
      <w:r>
        <w:t xml:space="preserve">DG-02 debe obtener información suficiente para </w:t>
      </w:r>
      <w:r>
        <w:rPr>
          <w:rStyle w:val="Fuerte"/>
        </w:rPr>
        <w:t>no convertir el síntoma “muchas iniciativas retrasadas” en una causa inventada</w:t>
      </w:r>
      <w:r>
        <w:t>.</w:t>
      </w:r>
    </w:p>
    <w:p w14:paraId="25F79F00" w14:textId="77777777" w:rsidR="00EE40E1" w:rsidRDefault="00EE40E1" w:rsidP="00EE40E1">
      <w:r>
        <w:pict w14:anchorId="3C5A0821">
          <v:rect id="_x0000_i1081" style="width:0;height:1.5pt" o:hralign="center" o:hrstd="t" o:hr="t" fillcolor="#a0a0a0" stroked="f"/>
        </w:pict>
      </w:r>
    </w:p>
    <w:p w14:paraId="279B8D68" w14:textId="77777777" w:rsidR="00EE40E1" w:rsidRDefault="00EE40E1" w:rsidP="00EE40E1">
      <w:pPr>
        <w:pStyle w:val="Ttulo2"/>
      </w:pPr>
      <w:r>
        <w:t>P4 · Contradicción</w:t>
      </w:r>
    </w:p>
    <w:p w14:paraId="158C906C" w14:textId="77777777" w:rsidR="00EE40E1" w:rsidRDefault="00EE40E1" w:rsidP="00EE40E1">
      <w:pPr>
        <w:pStyle w:val="NormalWeb"/>
      </w:pPr>
      <w:r>
        <w:t>Ejemplo:</w:t>
      </w:r>
    </w:p>
    <w:p w14:paraId="4C8D3735" w14:textId="77777777" w:rsidR="00EE40E1" w:rsidRDefault="00EE40E1" w:rsidP="00EE40E1">
      <w:pPr>
        <w:pStyle w:val="NormalWeb"/>
      </w:pPr>
      <w:r>
        <w:t>Declaración:</w:t>
      </w:r>
    </w:p>
    <w:p w14:paraId="608BBA07" w14:textId="77777777" w:rsidR="00EE40E1" w:rsidRDefault="00EE40E1" w:rsidP="00EE40E1">
      <w:pPr>
        <w:pStyle w:val="NormalWeb"/>
      </w:pPr>
      <w:r>
        <w:t>“Implementar CRM es prioridad número uno.”</w:t>
      </w:r>
    </w:p>
    <w:p w14:paraId="6B6C8D36" w14:textId="77777777" w:rsidR="00EE40E1" w:rsidRDefault="00EE40E1" w:rsidP="00EE40E1">
      <w:pPr>
        <w:pStyle w:val="NormalWeb"/>
      </w:pPr>
      <w:r>
        <w:t>Evidencia:</w:t>
      </w:r>
    </w:p>
    <w:p w14:paraId="3E723552" w14:textId="77777777" w:rsidR="00EE40E1" w:rsidRDefault="00EE40E1" w:rsidP="00EE40E1">
      <w:pPr>
        <w:pStyle w:val="NormalWeb"/>
      </w:pPr>
      <w:r>
        <w:t>durante seis meses no recibió presupuesto ni tiempo de los responsables.</w:t>
      </w:r>
    </w:p>
    <w:p w14:paraId="3E74696D" w14:textId="77777777" w:rsidR="00EE40E1" w:rsidRDefault="00EE40E1" w:rsidP="00EE40E1">
      <w:pPr>
        <w:pStyle w:val="NormalWeb"/>
      </w:pPr>
      <w:r>
        <w:t>Abrimos:</w:t>
      </w:r>
    </w:p>
    <w:p w14:paraId="12FD3DE3" w14:textId="77777777" w:rsidR="00EE40E1" w:rsidRDefault="00EE40E1" w:rsidP="00EE40E1">
      <w:pPr>
        <w:pStyle w:val="NormalWeb"/>
      </w:pPr>
      <w:r>
        <w:rPr>
          <w:rStyle w:val="CdigoHTML"/>
        </w:rPr>
        <w:t>CONTR-DG02-01 · DECLARED_PRIORITY_vs_RESOURCE_COMMITMENT</w:t>
      </w:r>
    </w:p>
    <w:p w14:paraId="183BE54A" w14:textId="77777777" w:rsidR="00EE40E1" w:rsidRDefault="00EE40E1" w:rsidP="00EE40E1">
      <w:pPr>
        <w:pStyle w:val="NormalWeb"/>
      </w:pPr>
      <w:r>
        <w:lastRenderedPageBreak/>
        <w:t>No concluimos automáticamente que la prioridad sea falsa.</w:t>
      </w:r>
    </w:p>
    <w:p w14:paraId="4CD807B9" w14:textId="77777777" w:rsidR="00EE40E1" w:rsidRDefault="00EE40E1" w:rsidP="00EE40E1">
      <w:pPr>
        <w:pStyle w:val="NormalWeb"/>
      </w:pPr>
      <w:r>
        <w:t>Puede existir:</w:t>
      </w:r>
    </w:p>
    <w:p w14:paraId="16AD14C2" w14:textId="77777777" w:rsidR="00EE40E1" w:rsidRDefault="00EE40E1" w:rsidP="00EE40E1">
      <w:pPr>
        <w:numPr>
          <w:ilvl w:val="0"/>
          <w:numId w:val="13"/>
        </w:numPr>
        <w:spacing w:before="100" w:beforeAutospacing="1" w:after="100" w:afterAutospacing="1" w:line="240" w:lineRule="auto"/>
      </w:pPr>
      <w:r>
        <w:t>prerrequisito;</w:t>
      </w:r>
    </w:p>
    <w:p w14:paraId="09021412" w14:textId="77777777" w:rsidR="00EE40E1" w:rsidRDefault="00EE40E1" w:rsidP="00EE40E1">
      <w:pPr>
        <w:numPr>
          <w:ilvl w:val="0"/>
          <w:numId w:val="13"/>
        </w:numPr>
        <w:spacing w:before="100" w:beforeAutospacing="1" w:after="100" w:afterAutospacing="1" w:line="240" w:lineRule="auto"/>
      </w:pPr>
      <w:r>
        <w:t>restricción temporal;</w:t>
      </w:r>
    </w:p>
    <w:p w14:paraId="2FC8B5DB" w14:textId="77777777" w:rsidR="00EE40E1" w:rsidRDefault="00EE40E1" w:rsidP="00EE40E1">
      <w:pPr>
        <w:numPr>
          <w:ilvl w:val="0"/>
          <w:numId w:val="13"/>
        </w:numPr>
        <w:spacing w:before="100" w:beforeAutospacing="1" w:after="100" w:afterAutospacing="1" w:line="240" w:lineRule="auto"/>
      </w:pPr>
      <w:r>
        <w:t>decisión consciente de espera;</w:t>
      </w:r>
    </w:p>
    <w:p w14:paraId="41F558B1" w14:textId="77777777" w:rsidR="00EE40E1" w:rsidRDefault="00EE40E1" w:rsidP="00EE40E1">
      <w:pPr>
        <w:numPr>
          <w:ilvl w:val="0"/>
          <w:numId w:val="13"/>
        </w:numPr>
        <w:spacing w:before="100" w:beforeAutospacing="1" w:after="100" w:afterAutospacing="1" w:line="240" w:lineRule="auto"/>
      </w:pPr>
      <w:r>
        <w:t>cambio reciente;</w:t>
      </w:r>
    </w:p>
    <w:p w14:paraId="7C5858BC" w14:textId="77777777" w:rsidR="00EE40E1" w:rsidRDefault="00EE40E1" w:rsidP="00EE40E1">
      <w:pPr>
        <w:numPr>
          <w:ilvl w:val="0"/>
          <w:numId w:val="13"/>
        </w:numPr>
        <w:spacing w:before="100" w:beforeAutospacing="1" w:after="100" w:afterAutospacing="1" w:line="240" w:lineRule="auto"/>
      </w:pPr>
      <w:r>
        <w:t>bloqueo externo.</w:t>
      </w:r>
    </w:p>
    <w:p w14:paraId="64512DB7" w14:textId="77777777" w:rsidR="00EE40E1" w:rsidRDefault="00EE40E1" w:rsidP="00EE40E1">
      <w:pPr>
        <w:spacing w:after="0"/>
      </w:pPr>
      <w:r>
        <w:pict w14:anchorId="64F6A3A4">
          <v:rect id="_x0000_i1082" style="width:0;height:1.5pt" o:hralign="center" o:hrstd="t" o:hr="t" fillcolor="#a0a0a0" stroked="f"/>
        </w:pict>
      </w:r>
    </w:p>
    <w:p w14:paraId="1953A444" w14:textId="77777777" w:rsidR="00EE40E1" w:rsidRDefault="00EE40E1" w:rsidP="00EE40E1">
      <w:pPr>
        <w:pStyle w:val="Ttulo2"/>
      </w:pPr>
      <w:r>
        <w:t>P5 · Validación</w:t>
      </w:r>
    </w:p>
    <w:p w14:paraId="38D195ED" w14:textId="77777777" w:rsidR="00EE40E1" w:rsidRDefault="00EE40E1" w:rsidP="00EE40E1">
      <w:pPr>
        <w:pStyle w:val="NormalWeb"/>
      </w:pPr>
      <w:r>
        <w:t>Podemos devolver una interpretación como:</w:t>
      </w:r>
    </w:p>
    <w:p w14:paraId="5B717B0A" w14:textId="77777777" w:rsidR="00EE40E1" w:rsidRDefault="00EE40E1" w:rsidP="00EE40E1">
      <w:pPr>
        <w:pStyle w:val="NormalWeb"/>
      </w:pPr>
      <w:r>
        <w:t>“Entendemos que A tiene prioridad sobre B porque contribuye a X, pero B debe ejecutarse primero por ser prerrequisito. ¿Es correcta esta interpretación?”</w:t>
      </w:r>
    </w:p>
    <w:p w14:paraId="2B8A1596" w14:textId="77777777" w:rsidR="00EE40E1" w:rsidRDefault="00EE40E1" w:rsidP="00EE40E1">
      <w:pPr>
        <w:pStyle w:val="NormalWeb"/>
      </w:pPr>
      <w:r>
        <w:t>Esto permite distinguir:</w:t>
      </w:r>
    </w:p>
    <w:p w14:paraId="6B6AE4FF" w14:textId="77777777" w:rsidR="00EE40E1" w:rsidRDefault="00EE40E1" w:rsidP="00EE40E1">
      <w:pPr>
        <w:pStyle w:val="NormalWeb"/>
      </w:pPr>
      <w:r>
        <w:rPr>
          <w:rStyle w:val="Fuerte"/>
        </w:rPr>
        <w:t>prioridad de valor</w:t>
      </w:r>
    </w:p>
    <w:p w14:paraId="7EDFEBBE" w14:textId="77777777" w:rsidR="00EE40E1" w:rsidRDefault="00EE40E1" w:rsidP="00EE40E1">
      <w:pPr>
        <w:pStyle w:val="NormalWeb"/>
      </w:pPr>
      <w:r>
        <w:t>de:</w:t>
      </w:r>
    </w:p>
    <w:p w14:paraId="6F63C172" w14:textId="77777777" w:rsidR="00EE40E1" w:rsidRDefault="00EE40E1" w:rsidP="00EE40E1">
      <w:pPr>
        <w:pStyle w:val="NormalWeb"/>
      </w:pPr>
      <w:r>
        <w:rPr>
          <w:rStyle w:val="Fuerte"/>
        </w:rPr>
        <w:t>prioridad de secuencia.</w:t>
      </w:r>
    </w:p>
    <w:p w14:paraId="61012221" w14:textId="77777777" w:rsidR="00EE40E1" w:rsidRDefault="00EE40E1" w:rsidP="00EE40E1">
      <w:pPr>
        <w:pStyle w:val="NormalWeb"/>
      </w:pPr>
      <w:r>
        <w:t>Distinción importante que debemos conservar.</w:t>
      </w:r>
    </w:p>
    <w:p w14:paraId="0387459A" w14:textId="77777777" w:rsidR="00EE40E1" w:rsidRDefault="00EE40E1" w:rsidP="00EE40E1">
      <w:r>
        <w:pict w14:anchorId="64F0B99F">
          <v:rect id="_x0000_i1083" style="width:0;height:1.5pt" o:hralign="center" o:hrstd="t" o:hr="t" fillcolor="#a0a0a0" stroked="f"/>
        </w:pict>
      </w:r>
    </w:p>
    <w:p w14:paraId="7785D0DA" w14:textId="77777777" w:rsidR="00EE40E1" w:rsidRDefault="00EE40E1" w:rsidP="00EE40E1">
      <w:pPr>
        <w:pStyle w:val="Ttulo1"/>
      </w:pPr>
      <w:r>
        <w:t>Evidencia</w:t>
      </w:r>
    </w:p>
    <w:p w14:paraId="63AA25F7" w14:textId="77777777" w:rsidR="00EE40E1" w:rsidRDefault="00EE40E1" w:rsidP="00EE40E1">
      <w:pPr>
        <w:pStyle w:val="NormalWeb"/>
      </w:pPr>
      <w:r>
        <w:t>DG-02 puede utilizar:</w:t>
      </w:r>
    </w:p>
    <w:p w14:paraId="117F6ECB" w14:textId="77777777" w:rsidR="00EE40E1" w:rsidRDefault="00EE40E1" w:rsidP="00EE40E1">
      <w:pPr>
        <w:numPr>
          <w:ilvl w:val="0"/>
          <w:numId w:val="14"/>
        </w:numPr>
        <w:spacing w:before="100" w:beforeAutospacing="1" w:after="100" w:afterAutospacing="1" w:line="240" w:lineRule="auto"/>
      </w:pPr>
      <w:r>
        <w:t>listado/backlog de iniciativas;</w:t>
      </w:r>
    </w:p>
    <w:p w14:paraId="60CA1119" w14:textId="77777777" w:rsidR="00EE40E1" w:rsidRDefault="00EE40E1" w:rsidP="00EE40E1">
      <w:pPr>
        <w:numPr>
          <w:ilvl w:val="0"/>
          <w:numId w:val="14"/>
        </w:numPr>
        <w:spacing w:before="100" w:beforeAutospacing="1" w:after="100" w:afterAutospacing="1" w:line="240" w:lineRule="auto"/>
      </w:pPr>
      <w:r>
        <w:t>presupuestos;</w:t>
      </w:r>
    </w:p>
    <w:p w14:paraId="42FEE47E" w14:textId="77777777" w:rsidR="00EE40E1" w:rsidRDefault="00EE40E1" w:rsidP="00EE40E1">
      <w:pPr>
        <w:numPr>
          <w:ilvl w:val="0"/>
          <w:numId w:val="14"/>
        </w:numPr>
        <w:spacing w:before="100" w:beforeAutospacing="1" w:after="100" w:afterAutospacing="1" w:line="240" w:lineRule="auto"/>
      </w:pPr>
      <w:r>
        <w:t>asignación de personas;</w:t>
      </w:r>
    </w:p>
    <w:p w14:paraId="47908BA4" w14:textId="77777777" w:rsidR="00EE40E1" w:rsidRDefault="00EE40E1" w:rsidP="00EE40E1">
      <w:pPr>
        <w:numPr>
          <w:ilvl w:val="0"/>
          <w:numId w:val="14"/>
        </w:numPr>
        <w:spacing w:before="100" w:beforeAutospacing="1" w:after="100" w:afterAutospacing="1" w:line="240" w:lineRule="auto"/>
      </w:pPr>
      <w:r>
        <w:t>calendarios;</w:t>
      </w:r>
    </w:p>
    <w:p w14:paraId="0F49F291" w14:textId="77777777" w:rsidR="00EE40E1" w:rsidRDefault="00EE40E1" w:rsidP="00EE40E1">
      <w:pPr>
        <w:numPr>
          <w:ilvl w:val="0"/>
          <w:numId w:val="14"/>
        </w:numPr>
        <w:spacing w:before="100" w:beforeAutospacing="1" w:after="100" w:afterAutospacing="1" w:line="240" w:lineRule="auto"/>
      </w:pPr>
      <w:r>
        <w:t>decisiones de dirección;</w:t>
      </w:r>
    </w:p>
    <w:p w14:paraId="22EB4BF1" w14:textId="77777777" w:rsidR="00EE40E1" w:rsidRDefault="00EE40E1" w:rsidP="00EE40E1">
      <w:pPr>
        <w:numPr>
          <w:ilvl w:val="0"/>
          <w:numId w:val="14"/>
        </w:numPr>
        <w:spacing w:before="100" w:beforeAutospacing="1" w:after="100" w:afterAutospacing="1" w:line="240" w:lineRule="auto"/>
      </w:pPr>
      <w:r>
        <w:t>business cases ligeros;</w:t>
      </w:r>
    </w:p>
    <w:p w14:paraId="37CD16EC" w14:textId="77777777" w:rsidR="00EE40E1" w:rsidRDefault="00EE40E1" w:rsidP="00EE40E1">
      <w:pPr>
        <w:numPr>
          <w:ilvl w:val="0"/>
          <w:numId w:val="14"/>
        </w:numPr>
        <w:spacing w:before="100" w:beforeAutospacing="1" w:after="100" w:afterAutospacing="1" w:line="240" w:lineRule="auto"/>
      </w:pPr>
      <w:r>
        <w:t>estimaciones;</w:t>
      </w:r>
    </w:p>
    <w:p w14:paraId="51F52251" w14:textId="77777777" w:rsidR="00EE40E1" w:rsidRDefault="00EE40E1" w:rsidP="00EE40E1">
      <w:pPr>
        <w:numPr>
          <w:ilvl w:val="0"/>
          <w:numId w:val="14"/>
        </w:numPr>
        <w:spacing w:before="100" w:beforeAutospacing="1" w:after="100" w:afterAutospacing="1" w:line="240" w:lineRule="auto"/>
      </w:pPr>
      <w:r>
        <w:t>roadmaps;</w:t>
      </w:r>
    </w:p>
    <w:p w14:paraId="44325B50" w14:textId="77777777" w:rsidR="00EE40E1" w:rsidRDefault="00EE40E1" w:rsidP="00EE40E1">
      <w:pPr>
        <w:numPr>
          <w:ilvl w:val="0"/>
          <w:numId w:val="14"/>
        </w:numPr>
        <w:spacing w:before="100" w:beforeAutospacing="1" w:after="100" w:afterAutospacing="1" w:line="240" w:lineRule="auto"/>
      </w:pPr>
      <w:r>
        <w:t>actas;</w:t>
      </w:r>
    </w:p>
    <w:p w14:paraId="5AE5D664" w14:textId="77777777" w:rsidR="00EE40E1" w:rsidRDefault="00EE40E1" w:rsidP="00EE40E1">
      <w:pPr>
        <w:numPr>
          <w:ilvl w:val="0"/>
          <w:numId w:val="14"/>
        </w:numPr>
        <w:spacing w:before="100" w:beforeAutospacing="1" w:after="100" w:afterAutospacing="1" w:line="240" w:lineRule="auto"/>
      </w:pPr>
      <w:r>
        <w:lastRenderedPageBreak/>
        <w:t>inversiones aprobadas;</w:t>
      </w:r>
    </w:p>
    <w:p w14:paraId="3E5E9B5C" w14:textId="77777777" w:rsidR="00EE40E1" w:rsidRDefault="00EE40E1" w:rsidP="00EE40E1">
      <w:pPr>
        <w:numPr>
          <w:ilvl w:val="0"/>
          <w:numId w:val="14"/>
        </w:numPr>
        <w:spacing w:before="100" w:beforeAutospacing="1" w:after="100" w:afterAutospacing="1" w:line="240" w:lineRule="auto"/>
      </w:pPr>
      <w:r>
        <w:t>iniciativas rechazadas/postergadas;</w:t>
      </w:r>
    </w:p>
    <w:p w14:paraId="4E7AFAE1" w14:textId="77777777" w:rsidR="00EE40E1" w:rsidRDefault="00EE40E1" w:rsidP="00EE40E1">
      <w:pPr>
        <w:numPr>
          <w:ilvl w:val="0"/>
          <w:numId w:val="14"/>
        </w:numPr>
        <w:spacing w:before="100" w:beforeAutospacing="1" w:after="100" w:afterAutospacing="1" w:line="240" w:lineRule="auto"/>
      </w:pPr>
      <w:r>
        <w:t>dependencias;</w:t>
      </w:r>
    </w:p>
    <w:p w14:paraId="5EF75723" w14:textId="77777777" w:rsidR="00EE40E1" w:rsidRDefault="00EE40E1" w:rsidP="00EE40E1">
      <w:pPr>
        <w:numPr>
          <w:ilvl w:val="0"/>
          <w:numId w:val="14"/>
        </w:numPr>
        <w:spacing w:before="100" w:beforeAutospacing="1" w:after="100" w:afterAutospacing="1" w:line="240" w:lineRule="auto"/>
      </w:pPr>
      <w:r>
        <w:t>datos financieros;</w:t>
      </w:r>
    </w:p>
    <w:p w14:paraId="51D6CBE8" w14:textId="77777777" w:rsidR="00EE40E1" w:rsidRDefault="00EE40E1" w:rsidP="00EE40E1">
      <w:pPr>
        <w:numPr>
          <w:ilvl w:val="0"/>
          <w:numId w:val="14"/>
        </w:numPr>
        <w:spacing w:before="100" w:beforeAutospacing="1" w:after="100" w:afterAutospacing="1" w:line="240" w:lineRule="auto"/>
      </w:pPr>
      <w:r>
        <w:t>evidencias de utilización real de recursos.</w:t>
      </w:r>
    </w:p>
    <w:p w14:paraId="3859563A" w14:textId="77777777" w:rsidR="00EE40E1" w:rsidRDefault="00EE40E1" w:rsidP="00EE40E1">
      <w:pPr>
        <w:pStyle w:val="Ttulo3"/>
      </w:pPr>
      <w:r>
        <w:t>EVID-DG02-01</w:t>
      </w:r>
    </w:p>
    <w:p w14:paraId="564DCBD5" w14:textId="77777777" w:rsidR="00EE40E1" w:rsidRDefault="00EE40E1" w:rsidP="00EE40E1">
      <w:pPr>
        <w:pStyle w:val="NormalWeb"/>
      </w:pPr>
      <w:r>
        <w:rPr>
          <w:rStyle w:val="Fuerte"/>
        </w:rPr>
        <w:t>Las iniciativas no seleccionadas también son evidencia diagnóstica.</w:t>
      </w:r>
    </w:p>
    <w:p w14:paraId="01917F47" w14:textId="77777777" w:rsidR="00EE40E1" w:rsidRDefault="00EE40E1" w:rsidP="00EE40E1">
      <w:pPr>
        <w:pStyle w:val="NormalWeb"/>
      </w:pPr>
      <w:r>
        <w:t>Si solo observamos lo aprobado, perdemos parte fundamental del mecanismo de priorización.</w:t>
      </w:r>
    </w:p>
    <w:p w14:paraId="45CC728D" w14:textId="77777777" w:rsidR="00EE40E1" w:rsidRDefault="00EE40E1" w:rsidP="00EE40E1">
      <w:r>
        <w:pict w14:anchorId="020DE9F3">
          <v:rect id="_x0000_i1084" style="width:0;height:1.5pt" o:hralign="center" o:hrstd="t" o:hr="t" fillcolor="#a0a0a0" stroked="f"/>
        </w:pict>
      </w:r>
    </w:p>
    <w:p w14:paraId="4F53680F" w14:textId="77777777" w:rsidR="00EE40E1" w:rsidRDefault="00EE40E1" w:rsidP="00EE40E1">
      <w:pPr>
        <w:pStyle w:val="Ttulo1"/>
      </w:pPr>
      <w:r>
        <w:t>Bloque 6 · Reglas diagnósticas</w:t>
      </w:r>
    </w:p>
    <w:p w14:paraId="4DCBEEC6" w14:textId="77777777" w:rsidR="00EE40E1" w:rsidRDefault="00EE40E1" w:rsidP="00EE40E1">
      <w:pPr>
        <w:pStyle w:val="NormalWeb"/>
      </w:pPr>
      <w:r>
        <w:t xml:space="preserve">Propongo </w:t>
      </w:r>
      <w:r>
        <w:rPr>
          <w:rStyle w:val="Fuerte"/>
        </w:rPr>
        <w:t>10 reglas primarias</w:t>
      </w:r>
      <w:r>
        <w:t>.</w:t>
      </w:r>
    </w:p>
    <w:p w14:paraId="23940E47" w14:textId="77777777" w:rsidR="00EE40E1" w:rsidRDefault="00EE40E1" w:rsidP="00EE40E1">
      <w:pPr>
        <w:pStyle w:val="Ttulo3"/>
      </w:pPr>
      <w:r>
        <w:t>R-DG02-01 · TRANSFORMATION_DEMAND_NOT_VISIBLE</w:t>
      </w:r>
    </w:p>
    <w:p w14:paraId="01F4864D" w14:textId="77777777" w:rsidR="00EE40E1" w:rsidRDefault="00EE40E1" w:rsidP="00EE40E1">
      <w:pPr>
        <w:pStyle w:val="NormalWeb"/>
      </w:pPr>
      <w:r>
        <w:t>La organización no posee visibilidad suficiente sobre las demandas relevantes que compiten por recursos.</w:t>
      </w:r>
    </w:p>
    <w:p w14:paraId="1CD0D68C" w14:textId="77777777" w:rsidR="00EE40E1" w:rsidRDefault="00EE40E1" w:rsidP="00EE40E1">
      <w:pPr>
        <w:pStyle w:val="Ttulo3"/>
      </w:pPr>
      <w:r>
        <w:t>R-DG02-02 · INITIATIVES_NOT_COMPARABLE</w:t>
      </w:r>
    </w:p>
    <w:p w14:paraId="12C37089" w14:textId="77777777" w:rsidR="00EE40E1" w:rsidRDefault="00EE40E1" w:rsidP="00EE40E1">
      <w:pPr>
        <w:pStyle w:val="NormalWeb"/>
      </w:pPr>
      <w:r>
        <w:t>Las alternativas relevantes carecen de información mínima suficientemente comparable para soportar una decisión fundamentada.</w:t>
      </w:r>
    </w:p>
    <w:p w14:paraId="6EC100AC" w14:textId="77777777" w:rsidR="00EE40E1" w:rsidRDefault="00EE40E1" w:rsidP="00EE40E1">
      <w:pPr>
        <w:pStyle w:val="Ttulo3"/>
      </w:pPr>
      <w:r>
        <w:t>R-DG02-03 · STRATEGIC_CONTRIBUTION_UNCLEAR</w:t>
      </w:r>
    </w:p>
    <w:p w14:paraId="7D43BC91" w14:textId="77777777" w:rsidR="00EE40E1" w:rsidRDefault="00EE40E1" w:rsidP="00EE40E1">
      <w:pPr>
        <w:pStyle w:val="NormalWeb"/>
      </w:pPr>
      <w:r>
        <w:t>La contribución de iniciativas relevantes a prioridades/resultados del negocio no puede establecerse suficientemente.</w:t>
      </w:r>
    </w:p>
    <w:p w14:paraId="2AA61112" w14:textId="77777777" w:rsidR="00EE40E1" w:rsidRDefault="00EE40E1" w:rsidP="00EE40E1">
      <w:pPr>
        <w:pStyle w:val="Ttulo3"/>
      </w:pPr>
      <w:r>
        <w:t>R-DG02-04 · EXPECTED_VALUE_UNGROUNDED</w:t>
      </w:r>
    </w:p>
    <w:p w14:paraId="3FE9A5E6" w14:textId="77777777" w:rsidR="00EE40E1" w:rsidRDefault="00EE40E1" w:rsidP="00EE40E1">
      <w:pPr>
        <w:pStyle w:val="NormalWeb"/>
      </w:pPr>
      <w:r>
        <w:t>El valor/beneficio esperado utilizado para priorizar carece de fundamento suficiente.</w:t>
      </w:r>
    </w:p>
    <w:p w14:paraId="018E318A" w14:textId="77777777" w:rsidR="00EE40E1" w:rsidRDefault="00EE40E1" w:rsidP="00EE40E1">
      <w:pPr>
        <w:pStyle w:val="Ttulo3"/>
      </w:pPr>
      <w:r>
        <w:t>R-DG02-05 · EFFORT_COST_BLIND_SPOT</w:t>
      </w:r>
    </w:p>
    <w:p w14:paraId="470F2B76" w14:textId="77777777" w:rsidR="00EE40E1" w:rsidRDefault="00EE40E1" w:rsidP="00EE40E1">
      <w:pPr>
        <w:pStyle w:val="NormalWeb"/>
      </w:pPr>
      <w:r>
        <w:t>La decisión no considera suficientemente esfuerzo o costo material.</w:t>
      </w:r>
    </w:p>
    <w:p w14:paraId="2C032DC7" w14:textId="77777777" w:rsidR="00EE40E1" w:rsidRDefault="00EE40E1" w:rsidP="00EE40E1">
      <w:pPr>
        <w:pStyle w:val="Ttulo3"/>
      </w:pPr>
      <w:r>
        <w:lastRenderedPageBreak/>
        <w:t>R-DG02-06 · RESOURCE_CAPACITY_MISMATCH</w:t>
      </w:r>
    </w:p>
    <w:p w14:paraId="10FFFD6B" w14:textId="77777777" w:rsidR="00EE40E1" w:rsidRDefault="00EE40E1" w:rsidP="00EE40E1">
      <w:pPr>
        <w:pStyle w:val="NormalWeb"/>
      </w:pPr>
      <w:r>
        <w:t>La demanda priorizada excede materialmente la capacidad/recursos disponibles sin resolución explícita del desbalance.</w:t>
      </w:r>
    </w:p>
    <w:p w14:paraId="47A9A858" w14:textId="77777777" w:rsidR="00EE40E1" w:rsidRDefault="00EE40E1" w:rsidP="00EE40E1">
      <w:pPr>
        <w:pStyle w:val="Ttulo3"/>
      </w:pPr>
      <w:r>
        <w:t>R-DG02-07 · MATERIAL_CONSTRAINT_OMITTED</w:t>
      </w:r>
    </w:p>
    <w:p w14:paraId="52AC13D4" w14:textId="77777777" w:rsidR="00EE40E1" w:rsidRDefault="00EE40E1" w:rsidP="00EE40E1">
      <w:pPr>
        <w:pStyle w:val="NormalWeb"/>
      </w:pPr>
      <w:r>
        <w:t>Riesgos, dependencias o prerrequisitos capaces de modificar la selección/secuencia no han sido suficientemente incorporados.</w:t>
      </w:r>
    </w:p>
    <w:p w14:paraId="2E81A061" w14:textId="77777777" w:rsidR="00EE40E1" w:rsidRDefault="00EE40E1" w:rsidP="00EE40E1">
      <w:pPr>
        <w:pStyle w:val="Ttulo3"/>
      </w:pPr>
      <w:r>
        <w:t>R-DG02-08 · PRIORITY_NOT_EXPLICIT</w:t>
      </w:r>
    </w:p>
    <w:p w14:paraId="3DF28673" w14:textId="77777777" w:rsidR="00EE40E1" w:rsidRDefault="00EE40E1" w:rsidP="00EE40E1">
      <w:pPr>
        <w:pStyle w:val="NormalWeb"/>
      </w:pPr>
      <w:r>
        <w:t>No existe una decisión suficientemente clara sobre qué hacer, posponer, secuenciar o descartar.</w:t>
      </w:r>
    </w:p>
    <w:p w14:paraId="1C1CC21F" w14:textId="77777777" w:rsidR="00EE40E1" w:rsidRDefault="00EE40E1" w:rsidP="00EE40E1">
      <w:pPr>
        <w:pStyle w:val="Ttulo3"/>
      </w:pPr>
      <w:r>
        <w:t>R-DG02-09 · PRIORITY_RESOURCE_MISALIGNMENT</w:t>
      </w:r>
    </w:p>
    <w:p w14:paraId="164FD8A9" w14:textId="77777777" w:rsidR="00EE40E1" w:rsidRDefault="00EE40E1" w:rsidP="00EE40E1">
      <w:pPr>
        <w:pStyle w:val="NormalWeb"/>
      </w:pPr>
      <w:r>
        <w:t>Existe una diferencia material no suficientemente explicada entre prioridades declaradas y asignación efectiva de recursos.</w:t>
      </w:r>
    </w:p>
    <w:p w14:paraId="1037841E" w14:textId="77777777" w:rsidR="00EE40E1" w:rsidRDefault="00EE40E1" w:rsidP="00EE40E1">
      <w:pPr>
        <w:pStyle w:val="Ttulo3"/>
      </w:pPr>
      <w:r>
        <w:t>R-DG02-10 · STATIC_PRIORITY_SET</w:t>
      </w:r>
    </w:p>
    <w:p w14:paraId="3CD439A2" w14:textId="77777777" w:rsidR="00EE40E1" w:rsidRDefault="00EE40E1" w:rsidP="00EE40E1">
      <w:pPr>
        <w:pStyle w:val="NormalWeb"/>
      </w:pPr>
      <w:r>
        <w:t>Las prioridades permanecen sin revisión pese a cambios materiales que justifican reconsiderarlas.</w:t>
      </w:r>
    </w:p>
    <w:p w14:paraId="34B3C150" w14:textId="77777777" w:rsidR="00EE40E1" w:rsidRDefault="00EE40E1" w:rsidP="00EE40E1">
      <w:r>
        <w:pict w14:anchorId="6AD4B2F1">
          <v:rect id="_x0000_i1085" style="width:0;height:1.5pt" o:hralign="center" o:hrstd="t" o:hr="t" fillcolor="#a0a0a0" stroked="f"/>
        </w:pict>
      </w:r>
    </w:p>
    <w:p w14:paraId="6F0BDC26" w14:textId="77777777" w:rsidR="00EE40E1" w:rsidRDefault="00EE40E1" w:rsidP="00EE40E1">
      <w:pPr>
        <w:pStyle w:val="Ttulo1"/>
      </w:pPr>
      <w:r>
        <w:t>Reglas derivadas y guardrails</w:t>
      </w:r>
    </w:p>
    <w:p w14:paraId="35097F96" w14:textId="77777777" w:rsidR="00EE40E1" w:rsidRDefault="00EE40E1" w:rsidP="00EE40E1">
      <w:pPr>
        <w:pStyle w:val="Ttulo3"/>
      </w:pPr>
      <w:r>
        <w:t>DER-DG02-01 · EVERYTHING_PRIORITY</w:t>
      </w:r>
    </w:p>
    <w:p w14:paraId="487078FB" w14:textId="77777777" w:rsidR="00EE40E1" w:rsidRDefault="00EE40E1" w:rsidP="00EE40E1">
      <w:pPr>
        <w:pStyle w:val="NormalWeb"/>
      </w:pPr>
      <w:r>
        <w:t>Si prácticamente todas las iniciativas materiales reciben prioridad equivalente:</w:t>
      </w:r>
    </w:p>
    <w:p w14:paraId="1DDE06B5" w14:textId="77777777" w:rsidR="00EE40E1" w:rsidRDefault="00EE40E1" w:rsidP="00EE40E1">
      <w:pPr>
        <w:pStyle w:val="NormalWeb"/>
      </w:pPr>
      <w:r>
        <w:rPr>
          <w:rStyle w:val="Fuerte"/>
        </w:rPr>
        <w:t>no asumir priorización efectiva.</w:t>
      </w:r>
    </w:p>
    <w:p w14:paraId="69B41934" w14:textId="77777777" w:rsidR="00EE40E1" w:rsidRDefault="00EE40E1" w:rsidP="00EE40E1">
      <w:pPr>
        <w:pStyle w:val="NormalWeb"/>
      </w:pPr>
      <w:r>
        <w:t>Debe existir capacidad de discriminación.</w:t>
      </w:r>
    </w:p>
    <w:p w14:paraId="3D37DCB9" w14:textId="77777777" w:rsidR="00EE40E1" w:rsidRDefault="00EE40E1" w:rsidP="00EE40E1">
      <w:pPr>
        <w:pStyle w:val="Ttulo3"/>
      </w:pPr>
      <w:r>
        <w:t>DER-DG02-02 · STARTING_EXCEEDS_FINISHING_CAPACITY</w:t>
      </w:r>
    </w:p>
    <w:p w14:paraId="231B7036" w14:textId="77777777" w:rsidR="00EE40E1" w:rsidRDefault="00EE40E1" w:rsidP="00EE40E1">
      <w:pPr>
        <w:pStyle w:val="NormalWeb"/>
      </w:pPr>
      <w:r>
        <w:t>Si la organización inicia persistentemente más iniciativas de las que su capacidad puede absorber:</w:t>
      </w:r>
    </w:p>
    <w:p w14:paraId="6EAC9AA3" w14:textId="77777777" w:rsidR="00EE40E1" w:rsidRDefault="00EE40E1" w:rsidP="00EE40E1">
      <w:pPr>
        <w:pStyle w:val="NormalWeb"/>
      </w:pPr>
      <w:r>
        <w:lastRenderedPageBreak/>
        <w:t>abrir hipótesis de sobreasignación/priorización insuficiente,</w:t>
      </w:r>
    </w:p>
    <w:p w14:paraId="6EB542F1" w14:textId="77777777" w:rsidR="00EE40E1" w:rsidRDefault="00EE40E1" w:rsidP="00EE40E1">
      <w:pPr>
        <w:pStyle w:val="NormalWeb"/>
      </w:pPr>
      <w:r>
        <w:t>pero contrastar con OP-05 antes de atribuir la causa.</w:t>
      </w:r>
    </w:p>
    <w:p w14:paraId="3AD60EC3" w14:textId="77777777" w:rsidR="00EE40E1" w:rsidRDefault="00EE40E1" w:rsidP="00EE40E1">
      <w:pPr>
        <w:pStyle w:val="Ttulo3"/>
      </w:pPr>
      <w:r>
        <w:t>DER-DG02-03 · SEQUENCE_VS_VALUE</w:t>
      </w:r>
    </w:p>
    <w:p w14:paraId="41012861" w14:textId="77777777" w:rsidR="00EE40E1" w:rsidRDefault="00EE40E1" w:rsidP="00EE40E1">
      <w:pPr>
        <w:pStyle w:val="NormalWeb"/>
      </w:pPr>
      <w:r>
        <w:t>Una iniciativa puede ejecutarse antes que otra de mayor valor porque constituye:</w:t>
      </w:r>
    </w:p>
    <w:p w14:paraId="6476ED66" w14:textId="77777777" w:rsidR="00EE40E1" w:rsidRDefault="00EE40E1" w:rsidP="00EE40E1">
      <w:pPr>
        <w:pStyle w:val="NormalWeb"/>
      </w:pPr>
      <w:r>
        <w:t>prerrequisito, mitigación necesaria o habilitador.</w:t>
      </w:r>
    </w:p>
    <w:p w14:paraId="417E4BEE" w14:textId="77777777" w:rsidR="00EE40E1" w:rsidRDefault="00EE40E1" w:rsidP="00EE40E1">
      <w:pPr>
        <w:pStyle w:val="NormalWeb"/>
      </w:pPr>
      <w:r>
        <w:t>Por tanto:</w:t>
      </w:r>
    </w:p>
    <w:p w14:paraId="2533B631" w14:textId="77777777" w:rsidR="00EE40E1" w:rsidRDefault="00EE40E1" w:rsidP="00EE40E1">
      <w:pPr>
        <w:pStyle w:val="NormalWeb"/>
      </w:pPr>
      <w:r>
        <w:rPr>
          <w:rStyle w:val="Fuerte"/>
        </w:rPr>
        <w:t>orden de ejecución ≠ ranking puro de valor.</w:t>
      </w:r>
    </w:p>
    <w:p w14:paraId="4BE12947" w14:textId="77777777" w:rsidR="00EE40E1" w:rsidRDefault="00EE40E1" w:rsidP="00EE40E1">
      <w:pPr>
        <w:pStyle w:val="Ttulo3"/>
      </w:pPr>
      <w:r>
        <w:t>G-DG02-01</w:t>
      </w:r>
    </w:p>
    <w:p w14:paraId="17F95A78" w14:textId="77777777" w:rsidR="00EE40E1" w:rsidRDefault="00EE40E1" w:rsidP="00EE40E1">
      <w:pPr>
        <w:pStyle w:val="NormalWeb"/>
      </w:pPr>
      <w:r>
        <w:t>Una matriz de scoring no demuestra buena priorización.</w:t>
      </w:r>
    </w:p>
    <w:p w14:paraId="5410609E" w14:textId="77777777" w:rsidR="00EE40E1" w:rsidRDefault="00EE40E1" w:rsidP="00EE40E1">
      <w:pPr>
        <w:pStyle w:val="Ttulo3"/>
      </w:pPr>
      <w:r>
        <w:t>G-DG02-02</w:t>
      </w:r>
    </w:p>
    <w:p w14:paraId="135781FD" w14:textId="77777777" w:rsidR="00EE40E1" w:rsidRDefault="00EE40E1" w:rsidP="00EE40E1">
      <w:pPr>
        <w:pStyle w:val="NormalWeb"/>
      </w:pPr>
      <w:r>
        <w:t>Ausencia de matriz de scoring no demuestra mala priorización.</w:t>
      </w:r>
    </w:p>
    <w:p w14:paraId="1F2292AA" w14:textId="77777777" w:rsidR="00EE40E1" w:rsidRDefault="00EE40E1" w:rsidP="00EE40E1">
      <w:pPr>
        <w:pStyle w:val="Ttulo3"/>
      </w:pPr>
      <w:r>
        <w:t>G-DG02-03</w:t>
      </w:r>
    </w:p>
    <w:p w14:paraId="0C614FBD" w14:textId="77777777" w:rsidR="00EE40E1" w:rsidRDefault="00EE40E1" w:rsidP="00EE40E1">
      <w:pPr>
        <w:pStyle w:val="NormalWeb"/>
      </w:pPr>
      <w:r>
        <w:t>ROI no debe convertirse en criterio universal único.</w:t>
      </w:r>
    </w:p>
    <w:p w14:paraId="0C3CC02F" w14:textId="77777777" w:rsidR="00EE40E1" w:rsidRDefault="00EE40E1" w:rsidP="00EE40E1">
      <w:pPr>
        <w:pStyle w:val="Ttulo3"/>
      </w:pPr>
      <w:r>
        <w:t>G-DG02-04</w:t>
      </w:r>
    </w:p>
    <w:p w14:paraId="11A5793C" w14:textId="77777777" w:rsidR="00EE40E1" w:rsidRDefault="00EE40E1" w:rsidP="00EE40E1">
      <w:pPr>
        <w:pStyle w:val="NormalWeb"/>
      </w:pPr>
      <w:r>
        <w:t>Mayor urgencia no implica automáticamente mayor valor.</w:t>
      </w:r>
    </w:p>
    <w:p w14:paraId="1428A214" w14:textId="77777777" w:rsidR="00EE40E1" w:rsidRDefault="00EE40E1" w:rsidP="00EE40E1">
      <w:pPr>
        <w:pStyle w:val="Ttulo3"/>
      </w:pPr>
      <w:r>
        <w:t>G-DG02-05</w:t>
      </w:r>
    </w:p>
    <w:p w14:paraId="75DEA457" w14:textId="77777777" w:rsidR="00EE40E1" w:rsidRDefault="00EE40E1" w:rsidP="00EE40E1">
      <w:pPr>
        <w:pStyle w:val="NormalWeb"/>
      </w:pPr>
      <w:r>
        <w:t>Costo ya incurrido no justifica por sí mismo continuar una iniciativa.</w:t>
      </w:r>
    </w:p>
    <w:p w14:paraId="79539DF4" w14:textId="77777777" w:rsidR="00EE40E1" w:rsidRDefault="00EE40E1" w:rsidP="00EE40E1">
      <w:pPr>
        <w:pStyle w:val="NormalWeb"/>
      </w:pPr>
      <w:r>
        <w:t xml:space="preserve">Este último reutiliza el principio de </w:t>
      </w:r>
      <w:r>
        <w:rPr>
          <w:rStyle w:val="Fuerte"/>
        </w:rPr>
        <w:t>sunk cost</w:t>
      </w:r>
      <w:r>
        <w:t xml:space="preserve"> que apareció en OP-05.</w:t>
      </w:r>
    </w:p>
    <w:p w14:paraId="17DF9FB1" w14:textId="77777777" w:rsidR="00EE40E1" w:rsidRDefault="00EE40E1" w:rsidP="00EE40E1">
      <w:pPr>
        <w:pStyle w:val="Ttulo3"/>
      </w:pPr>
      <w:r>
        <w:t>G-DG02-06</w:t>
      </w:r>
    </w:p>
    <w:p w14:paraId="78FDFB20" w14:textId="77777777" w:rsidR="00EE40E1" w:rsidRDefault="00EE40E1" w:rsidP="00EE40E1">
      <w:pPr>
        <w:pStyle w:val="NormalWeb"/>
      </w:pPr>
      <w:r>
        <w:t>No ejecutar una iniciativa puede ser una decisión de transformación válida.</w:t>
      </w:r>
    </w:p>
    <w:p w14:paraId="4297F2CF" w14:textId="77777777" w:rsidR="00EE40E1" w:rsidRDefault="00EE40E1" w:rsidP="00EE40E1">
      <w:pPr>
        <w:pStyle w:val="NormalWeb"/>
      </w:pPr>
      <w:r>
        <w:t>Este guardrail es especialmente importante para Pymapa.</w:t>
      </w:r>
    </w:p>
    <w:p w14:paraId="5A4AD686" w14:textId="77777777" w:rsidR="00EE40E1" w:rsidRDefault="00EE40E1" w:rsidP="00EE40E1">
      <w:pPr>
        <w:pStyle w:val="NormalWeb"/>
      </w:pPr>
      <w:r>
        <w:t>El sistema no debe estar diseñado para producir siempre:</w:t>
      </w:r>
    </w:p>
    <w:p w14:paraId="0414BF08" w14:textId="77777777" w:rsidR="00EE40E1" w:rsidRDefault="00EE40E1" w:rsidP="00EE40E1">
      <w:pPr>
        <w:pStyle w:val="NormalWeb"/>
      </w:pPr>
      <w:r>
        <w:lastRenderedPageBreak/>
        <w:t>“haga más proyectos”.</w:t>
      </w:r>
    </w:p>
    <w:p w14:paraId="2AF13C0C" w14:textId="77777777" w:rsidR="00EE40E1" w:rsidRDefault="00EE40E1" w:rsidP="00EE40E1">
      <w:pPr>
        <w:pStyle w:val="NormalWeb"/>
      </w:pPr>
      <w:r>
        <w:t>Puede concluir:</w:t>
      </w:r>
    </w:p>
    <w:p w14:paraId="03995D4C" w14:textId="77777777" w:rsidR="00EE40E1" w:rsidRDefault="00EE40E1" w:rsidP="00EE40E1">
      <w:pPr>
        <w:pStyle w:val="NormalWeb"/>
      </w:pPr>
      <w:r>
        <w:rPr>
          <w:rStyle w:val="Fuerte"/>
        </w:rPr>
        <w:t>no iniciar todavía</w:t>
      </w:r>
      <w:r>
        <w:t>,</w:t>
      </w:r>
      <w:r>
        <w:br/>
      </w:r>
      <w:r>
        <w:rPr>
          <w:rStyle w:val="Fuerte"/>
        </w:rPr>
        <w:t>posponer</w:t>
      </w:r>
      <w:r>
        <w:t>,</w:t>
      </w:r>
      <w:r>
        <w:br/>
      </w:r>
      <w:r>
        <w:rPr>
          <w:rStyle w:val="Fuerte"/>
        </w:rPr>
        <w:t>detener</w:t>
      </w:r>
      <w:r>
        <w:t>,</w:t>
      </w:r>
      <w:r>
        <w:br/>
      </w:r>
      <w:r>
        <w:rPr>
          <w:rStyle w:val="Fuerte"/>
        </w:rPr>
        <w:t>reducir alcance</w:t>
      </w:r>
      <w:r>
        <w:t>,</w:t>
      </w:r>
      <w:r>
        <w:br/>
        <w:t xml:space="preserve">o </w:t>
      </w:r>
      <w:r>
        <w:rPr>
          <w:rStyle w:val="Fuerte"/>
        </w:rPr>
        <w:t>no intervenir</w:t>
      </w:r>
      <w:r>
        <w:t>.</w:t>
      </w:r>
    </w:p>
    <w:p w14:paraId="2D9CE448" w14:textId="77777777" w:rsidR="00EE40E1" w:rsidRDefault="00EE40E1" w:rsidP="00EE40E1">
      <w:r>
        <w:pict w14:anchorId="7CE1B312">
          <v:rect id="_x0000_i1086" style="width:0;height:1.5pt" o:hralign="center" o:hrstd="t" o:hr="t" fillcolor="#a0a0a0" stroked="f"/>
        </w:pict>
      </w:r>
    </w:p>
    <w:p w14:paraId="76EE766B" w14:textId="77777777" w:rsidR="00EE40E1" w:rsidRDefault="00EE40E1" w:rsidP="00EE40E1">
      <w:pPr>
        <w:pStyle w:val="Ttulo1"/>
      </w:pPr>
      <w:r>
        <w:t>Estados positivos</w:t>
      </w:r>
    </w:p>
    <w:p w14:paraId="3541E606" w14:textId="77777777" w:rsidR="00EE40E1" w:rsidRDefault="00EE40E1" w:rsidP="00EE40E1">
      <w:pPr>
        <w:pStyle w:val="NormalWeb"/>
      </w:pPr>
      <w:r>
        <w:t>Propongo cuatro:</w:t>
      </w:r>
    </w:p>
    <w:p w14:paraId="3C225776" w14:textId="77777777" w:rsidR="00EE40E1" w:rsidRDefault="00EE40E1" w:rsidP="00EE40E1">
      <w:pPr>
        <w:pStyle w:val="Ttulo3"/>
      </w:pPr>
      <w:r>
        <w:t>VISIBLE_TRANSFORMATION_DEMAND</w:t>
      </w:r>
    </w:p>
    <w:p w14:paraId="0C821732" w14:textId="77777777" w:rsidR="00EE40E1" w:rsidRDefault="00EE40E1" w:rsidP="00EE40E1">
      <w:pPr>
        <w:pStyle w:val="NormalWeb"/>
      </w:pPr>
      <w:r>
        <w:t>Existe visibilidad suficiente del universo material de demandas.</w:t>
      </w:r>
    </w:p>
    <w:p w14:paraId="75C09E05" w14:textId="77777777" w:rsidR="00EE40E1" w:rsidRDefault="00EE40E1" w:rsidP="00EE40E1">
      <w:pPr>
        <w:pStyle w:val="Ttulo3"/>
      </w:pPr>
      <w:r>
        <w:t>COMPARABLE_INITIATIVE_SET</w:t>
      </w:r>
    </w:p>
    <w:p w14:paraId="797B233E" w14:textId="77777777" w:rsidR="00EE40E1" w:rsidRDefault="00EE40E1" w:rsidP="00EE40E1">
      <w:pPr>
        <w:pStyle w:val="NormalWeb"/>
      </w:pPr>
      <w:r>
        <w:t>Las alternativas relevantes cuentan con información proporcional suficiente para ser comparadas.</w:t>
      </w:r>
    </w:p>
    <w:p w14:paraId="04040447" w14:textId="77777777" w:rsidR="00EE40E1" w:rsidRDefault="00EE40E1" w:rsidP="00EE40E1">
      <w:pPr>
        <w:pStyle w:val="Ttulo3"/>
      </w:pPr>
      <w:r>
        <w:t>RESOURCE_COHERENT_PRIORITIZATION</w:t>
      </w:r>
    </w:p>
    <w:p w14:paraId="2924C9EC" w14:textId="77777777" w:rsidR="00EE40E1" w:rsidRDefault="00EE40E1" w:rsidP="00EE40E1">
      <w:pPr>
        <w:pStyle w:val="NormalWeb"/>
      </w:pPr>
      <w:r>
        <w:t>Las prioridades y recursos guardan coherencia explicable con dirección, valor y restricciones.</w:t>
      </w:r>
    </w:p>
    <w:p w14:paraId="03632A12" w14:textId="77777777" w:rsidR="00EE40E1" w:rsidRDefault="00EE40E1" w:rsidP="00EE40E1">
      <w:pPr>
        <w:pStyle w:val="Ttulo3"/>
      </w:pPr>
      <w:r>
        <w:t>ADAPTIVE_PRIORITY_GOVERNANCE</w:t>
      </w:r>
    </w:p>
    <w:p w14:paraId="0E51A505" w14:textId="77777777" w:rsidR="00EE40E1" w:rsidRDefault="00EE40E1" w:rsidP="00EE40E1">
      <w:pPr>
        <w:pStyle w:val="NormalWeb"/>
      </w:pPr>
      <w:r>
        <w:t>Las prioridades pueden revisarse cuando cambia materialmente la información o el contexto.</w:t>
      </w:r>
    </w:p>
    <w:p w14:paraId="6D34784C" w14:textId="77777777" w:rsidR="00EE40E1" w:rsidRDefault="00EE40E1" w:rsidP="00EE40E1">
      <w:pPr>
        <w:pStyle w:val="NormalWeb"/>
      </w:pPr>
      <w:r>
        <w:t>Nuevamente:</w:t>
      </w:r>
    </w:p>
    <w:p w14:paraId="10F7E064" w14:textId="77777777" w:rsidR="00EE40E1" w:rsidRDefault="00EE40E1" w:rsidP="00EE40E1">
      <w:pPr>
        <w:pStyle w:val="NormalWeb"/>
      </w:pPr>
      <w:r>
        <w:rPr>
          <w:rStyle w:val="Fuerte"/>
        </w:rPr>
        <w:t>ausencia de brecha ≠ estado positivo demostrado.</w:t>
      </w:r>
    </w:p>
    <w:p w14:paraId="10681BA5" w14:textId="77777777" w:rsidR="00EE40E1" w:rsidRDefault="00EE40E1" w:rsidP="00EE40E1">
      <w:r>
        <w:pict w14:anchorId="799FC37B">
          <v:rect id="_x0000_i1087" style="width:0;height:1.5pt" o:hralign="center" o:hrstd="t" o:hr="t" fillcolor="#a0a0a0" stroked="f"/>
        </w:pict>
      </w:r>
    </w:p>
    <w:p w14:paraId="04F94F14" w14:textId="77777777" w:rsidR="00EE40E1" w:rsidRDefault="00EE40E1" w:rsidP="00EE40E1">
      <w:pPr>
        <w:pStyle w:val="Ttulo1"/>
      </w:pPr>
      <w:r>
        <w:lastRenderedPageBreak/>
        <w:t>Relación DG-01 → DG-02</w:t>
      </w:r>
    </w:p>
    <w:p w14:paraId="6B5B6657" w14:textId="77777777" w:rsidR="00EE40E1" w:rsidRDefault="00EE40E1" w:rsidP="00EE40E1">
      <w:pPr>
        <w:pStyle w:val="NormalWeb"/>
      </w:pPr>
      <w:r>
        <w:t>Ya aparece nuestra primera derivación formal dentro del dominio:</w:t>
      </w:r>
    </w:p>
    <w:p w14:paraId="2C71FAAA" w14:textId="77777777" w:rsidR="00EE40E1" w:rsidRDefault="00EE40E1" w:rsidP="00EE40E1">
      <w:pPr>
        <w:pStyle w:val="NormalWeb"/>
      </w:pPr>
      <w:r>
        <w:rPr>
          <w:rStyle w:val="Fuerte"/>
        </w:rPr>
        <w:t>DER-DG01-DG02-01 · La dirección empresarial y las necesidades de transformación suficientemente establecidas en DG-01 constituyen evidencia reutilizable para evaluar alineación en DG-02.</w:t>
      </w:r>
    </w:p>
    <w:p w14:paraId="2BAA042E" w14:textId="77777777" w:rsidR="00EE40E1" w:rsidRDefault="00EE40E1" w:rsidP="00EE40E1">
      <w:pPr>
        <w:pStyle w:val="NormalWeb"/>
      </w:pPr>
      <w:r>
        <w:t>Pero:</w:t>
      </w:r>
    </w:p>
    <w:p w14:paraId="346F29EF" w14:textId="77777777" w:rsidR="00EE40E1" w:rsidRDefault="00EE40E1" w:rsidP="00EE40E1">
      <w:pPr>
        <w:pStyle w:val="NormalWeb"/>
      </w:pPr>
      <w:r>
        <w:rPr>
          <w:rStyle w:val="Fuerte"/>
        </w:rPr>
        <w:t>DG-01 CLOSED no implica DG-02 suficiente.</w:t>
      </w:r>
    </w:p>
    <w:p w14:paraId="27A88BC5" w14:textId="77777777" w:rsidR="00EE40E1" w:rsidRDefault="00EE40E1" w:rsidP="00EE40E1">
      <w:pPr>
        <w:pStyle w:val="NormalWeb"/>
      </w:pPr>
      <w:r>
        <w:t>Saber hacia dónde ir no significa saber escoger entre alternativas.</w:t>
      </w:r>
    </w:p>
    <w:p w14:paraId="0806C529" w14:textId="77777777" w:rsidR="00EE40E1" w:rsidRDefault="00EE40E1" w:rsidP="00EE40E1">
      <w:r>
        <w:pict w14:anchorId="011B2EF6">
          <v:rect id="_x0000_i1088" style="width:0;height:1.5pt" o:hralign="center" o:hrstd="t" o:hr="t" fillcolor="#a0a0a0" stroked="f"/>
        </w:pict>
      </w:r>
    </w:p>
    <w:p w14:paraId="06C6590A" w14:textId="77777777" w:rsidR="00EE40E1" w:rsidRDefault="00EE40E1" w:rsidP="00EE40E1">
      <w:pPr>
        <w:pStyle w:val="Ttulo1"/>
      </w:pPr>
      <w:r>
        <w:t>Relación DG-02 → OP-05</w:t>
      </w:r>
    </w:p>
    <w:p w14:paraId="02528F61" w14:textId="77777777" w:rsidR="00EE40E1" w:rsidRDefault="00EE40E1" w:rsidP="00EE40E1">
      <w:pPr>
        <w:pStyle w:val="NormalWeb"/>
      </w:pPr>
      <w:r>
        <w:t>También queda una frontera muy importante:</w:t>
      </w:r>
    </w:p>
    <w:p w14:paraId="34533F4D" w14:textId="77777777" w:rsidR="00EE40E1" w:rsidRDefault="00EE40E1" w:rsidP="00EE40E1">
      <w:pPr>
        <w:pStyle w:val="NormalWeb"/>
      </w:pPr>
      <w:r>
        <w:rPr>
          <w:rStyle w:val="Fuerte"/>
        </w:rPr>
        <w:t>DG-02 responde “¿deberíamos dedicar recursos a esta iniciativa y cuándo?”</w:t>
      </w:r>
    </w:p>
    <w:p w14:paraId="78B03640" w14:textId="77777777" w:rsidR="00EE40E1" w:rsidRDefault="00EE40E1" w:rsidP="00EE40E1">
      <w:pPr>
        <w:pStyle w:val="NormalWeb"/>
      </w:pPr>
      <w:r>
        <w:rPr>
          <w:rStyle w:val="Fuerte"/>
        </w:rPr>
        <w:t>OP-05 responde “una vez decidida, ¿podemos llevarla efectivamente hasta implementación?”</w:t>
      </w:r>
    </w:p>
    <w:p w14:paraId="1B1E3ED2" w14:textId="77777777" w:rsidR="00EE40E1" w:rsidRDefault="00EE40E1" w:rsidP="00EE40E1">
      <w:pPr>
        <w:pStyle w:val="NormalWeb"/>
      </w:pPr>
      <w:r>
        <w:t>La transición conceptual será:</w:t>
      </w:r>
    </w:p>
    <w:p w14:paraId="725CC4A5" w14:textId="77777777" w:rsidR="00EE40E1" w:rsidRDefault="00EE40E1" w:rsidP="00EE40E1">
      <w:pPr>
        <w:pStyle w:val="NormalWeb"/>
      </w:pPr>
      <w:r>
        <w:rPr>
          <w:rStyle w:val="Fuerte"/>
        </w:rPr>
        <w:t>NECESIDAD → ORIENTACIÓN [DG-01] → PRIORIZACIÓN/RECURSOS [DG-02] → RESPONSABILIDAD/DECISIÓN [DG-03] → EJECUCIÓN [OP-05] → RESULTADO/SEGUIMIENTO [DG-04].</w:t>
      </w:r>
    </w:p>
    <w:p w14:paraId="6BF0DD48" w14:textId="77777777" w:rsidR="00EE40E1" w:rsidRDefault="00EE40E1" w:rsidP="00EE40E1">
      <w:pPr>
        <w:pStyle w:val="NormalWeb"/>
      </w:pPr>
      <w:r>
        <w:t xml:space="preserve">Esto empieza a mostrar algo valioso: las capacidades de Pymapa </w:t>
      </w:r>
      <w:r>
        <w:rPr>
          <w:rStyle w:val="Fuerte"/>
        </w:rPr>
        <w:t>no son 31 cuestionarios independientes</w:t>
      </w:r>
      <w:r>
        <w:t>. Forman una red de razonamiento.</w:t>
      </w:r>
    </w:p>
    <w:p w14:paraId="12661037" w14:textId="77777777" w:rsidR="00EE40E1" w:rsidRDefault="00EB76BB" w:rsidP="00EE40E1">
      <w:r>
        <w:rPr>
          <w:noProof/>
        </w:rPr>
        <w:pict w14:anchorId="225D3D12">
          <v:rect id="_x0000_i1401" alt="" style="width:441.9pt;height:.05pt;mso-width-percent:0;mso-height-percent:0;mso-width-percent:0;mso-height-percent:0" o:hralign="center" o:hrstd="t" o:hr="t" fillcolor="#a0a0a0" stroked="f"/>
        </w:pict>
      </w:r>
    </w:p>
    <w:p w14:paraId="7088C799" w14:textId="77777777" w:rsidR="00EE40E1" w:rsidRDefault="00EE40E1" w:rsidP="00EE40E1">
      <w:pPr>
        <w:pStyle w:val="Ttulo1"/>
      </w:pPr>
      <w:r>
        <w:t>Control SET A · DG-02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3090"/>
      </w:tblGrid>
      <w:tr w:rsidR="00EE40E1" w14:paraId="5DDD1B83" w14:textId="77777777">
        <w:trPr>
          <w:tblHeader/>
          <w:tblCellSpacing w:w="15" w:type="dxa"/>
        </w:trPr>
        <w:tc>
          <w:tcPr>
            <w:tcW w:w="0" w:type="auto"/>
            <w:vAlign w:val="center"/>
            <w:hideMark/>
          </w:tcPr>
          <w:p w14:paraId="4A5E2C92" w14:textId="77777777" w:rsidR="00EE40E1" w:rsidRDefault="00EE40E1">
            <w:pPr>
              <w:jc w:val="center"/>
              <w:rPr>
                <w:b/>
                <w:bCs/>
              </w:rPr>
            </w:pPr>
            <w:r>
              <w:rPr>
                <w:b/>
                <w:bCs/>
              </w:rPr>
              <w:t>Elemento</w:t>
            </w:r>
          </w:p>
        </w:tc>
        <w:tc>
          <w:tcPr>
            <w:tcW w:w="0" w:type="auto"/>
            <w:vAlign w:val="center"/>
            <w:hideMark/>
          </w:tcPr>
          <w:p w14:paraId="19E0BDC6" w14:textId="77777777" w:rsidR="00EE40E1" w:rsidRDefault="00EE40E1">
            <w:pPr>
              <w:jc w:val="center"/>
              <w:rPr>
                <w:b/>
                <w:bCs/>
              </w:rPr>
            </w:pPr>
            <w:r>
              <w:rPr>
                <w:b/>
                <w:bCs/>
              </w:rPr>
              <w:t>Resultado</w:t>
            </w:r>
          </w:p>
        </w:tc>
      </w:tr>
      <w:tr w:rsidR="00EE40E1" w14:paraId="70CB8956" w14:textId="77777777">
        <w:trPr>
          <w:tblCellSpacing w:w="15" w:type="dxa"/>
        </w:trPr>
        <w:tc>
          <w:tcPr>
            <w:tcW w:w="0" w:type="auto"/>
            <w:vAlign w:val="center"/>
            <w:hideMark/>
          </w:tcPr>
          <w:p w14:paraId="06754E7B" w14:textId="77777777" w:rsidR="00EE40E1" w:rsidRDefault="00EE40E1">
            <w:r>
              <w:t>CE</w:t>
            </w:r>
          </w:p>
        </w:tc>
        <w:tc>
          <w:tcPr>
            <w:tcW w:w="0" w:type="auto"/>
            <w:vAlign w:val="center"/>
            <w:hideMark/>
          </w:tcPr>
          <w:p w14:paraId="5D5068A6" w14:textId="77777777" w:rsidR="00EE40E1" w:rsidRDefault="00EE40E1">
            <w:r>
              <w:rPr>
                <w:rStyle w:val="Fuerte"/>
              </w:rPr>
              <w:t>5</w:t>
            </w:r>
          </w:p>
        </w:tc>
      </w:tr>
      <w:tr w:rsidR="00EE40E1" w14:paraId="44F0C1CA" w14:textId="77777777">
        <w:trPr>
          <w:tblCellSpacing w:w="15" w:type="dxa"/>
        </w:trPr>
        <w:tc>
          <w:tcPr>
            <w:tcW w:w="0" w:type="auto"/>
            <w:vAlign w:val="center"/>
            <w:hideMark/>
          </w:tcPr>
          <w:p w14:paraId="4B608AB3" w14:textId="77777777" w:rsidR="00EE40E1" w:rsidRDefault="00EE40E1">
            <w:r>
              <w:lastRenderedPageBreak/>
              <w:t>VA</w:t>
            </w:r>
          </w:p>
        </w:tc>
        <w:tc>
          <w:tcPr>
            <w:tcW w:w="0" w:type="auto"/>
            <w:vAlign w:val="center"/>
            <w:hideMark/>
          </w:tcPr>
          <w:p w14:paraId="51B5C26D" w14:textId="77777777" w:rsidR="00EE40E1" w:rsidRDefault="00EE40E1">
            <w:r>
              <w:rPr>
                <w:rStyle w:val="Fuerte"/>
              </w:rPr>
              <w:t>10</w:t>
            </w:r>
          </w:p>
        </w:tc>
      </w:tr>
      <w:tr w:rsidR="00EE40E1" w14:paraId="4A71DCB0" w14:textId="77777777">
        <w:trPr>
          <w:tblCellSpacing w:w="15" w:type="dxa"/>
        </w:trPr>
        <w:tc>
          <w:tcPr>
            <w:tcW w:w="0" w:type="auto"/>
            <w:vAlign w:val="center"/>
            <w:hideMark/>
          </w:tcPr>
          <w:p w14:paraId="63473554" w14:textId="77777777" w:rsidR="00EE40E1" w:rsidRDefault="00EE40E1">
            <w:r>
              <w:t>NI</w:t>
            </w:r>
          </w:p>
        </w:tc>
        <w:tc>
          <w:tcPr>
            <w:tcW w:w="0" w:type="auto"/>
            <w:vAlign w:val="center"/>
            <w:hideMark/>
          </w:tcPr>
          <w:p w14:paraId="3DD5B447" w14:textId="77777777" w:rsidR="00EE40E1" w:rsidRDefault="00EE40E1">
            <w:r>
              <w:rPr>
                <w:rStyle w:val="Fuerte"/>
              </w:rPr>
              <w:t>10</w:t>
            </w:r>
          </w:p>
        </w:tc>
      </w:tr>
      <w:tr w:rsidR="00EE40E1" w14:paraId="79868661" w14:textId="77777777">
        <w:trPr>
          <w:tblCellSpacing w:w="15" w:type="dxa"/>
        </w:trPr>
        <w:tc>
          <w:tcPr>
            <w:tcW w:w="0" w:type="auto"/>
            <w:vAlign w:val="center"/>
            <w:hideMark/>
          </w:tcPr>
          <w:p w14:paraId="0D2C1E10" w14:textId="77777777" w:rsidR="00EE40E1" w:rsidRDefault="00EE40E1">
            <w:r>
              <w:t>Reglas primarias</w:t>
            </w:r>
          </w:p>
        </w:tc>
        <w:tc>
          <w:tcPr>
            <w:tcW w:w="0" w:type="auto"/>
            <w:vAlign w:val="center"/>
            <w:hideMark/>
          </w:tcPr>
          <w:p w14:paraId="708A0248" w14:textId="77777777" w:rsidR="00EE40E1" w:rsidRDefault="00EE40E1">
            <w:r>
              <w:rPr>
                <w:rStyle w:val="Fuerte"/>
              </w:rPr>
              <w:t>10</w:t>
            </w:r>
          </w:p>
        </w:tc>
      </w:tr>
      <w:tr w:rsidR="00EE40E1" w14:paraId="0E1906BF" w14:textId="77777777">
        <w:trPr>
          <w:tblCellSpacing w:w="15" w:type="dxa"/>
        </w:trPr>
        <w:tc>
          <w:tcPr>
            <w:tcW w:w="0" w:type="auto"/>
            <w:vAlign w:val="center"/>
            <w:hideMark/>
          </w:tcPr>
          <w:p w14:paraId="38DE2B9A" w14:textId="77777777" w:rsidR="00EE40E1" w:rsidRDefault="00EE40E1">
            <w:r>
              <w:t>Estados positivos</w:t>
            </w:r>
          </w:p>
        </w:tc>
        <w:tc>
          <w:tcPr>
            <w:tcW w:w="0" w:type="auto"/>
            <w:vAlign w:val="center"/>
            <w:hideMark/>
          </w:tcPr>
          <w:p w14:paraId="3E3B903B" w14:textId="77777777" w:rsidR="00EE40E1" w:rsidRDefault="00EE40E1">
            <w:r>
              <w:rPr>
                <w:rStyle w:val="Fuerte"/>
              </w:rPr>
              <w:t>4</w:t>
            </w:r>
          </w:p>
        </w:tc>
      </w:tr>
      <w:tr w:rsidR="00EE40E1" w14:paraId="6B1DD0C4" w14:textId="77777777">
        <w:trPr>
          <w:tblCellSpacing w:w="15" w:type="dxa"/>
        </w:trPr>
        <w:tc>
          <w:tcPr>
            <w:tcW w:w="0" w:type="auto"/>
            <w:vAlign w:val="center"/>
            <w:hideMark/>
          </w:tcPr>
          <w:p w14:paraId="712482A8" w14:textId="77777777" w:rsidR="00EE40E1" w:rsidRDefault="00EE40E1">
            <w:r>
              <w:t>STOP específicos</w:t>
            </w:r>
          </w:p>
        </w:tc>
        <w:tc>
          <w:tcPr>
            <w:tcW w:w="0" w:type="auto"/>
            <w:vAlign w:val="center"/>
            <w:hideMark/>
          </w:tcPr>
          <w:p w14:paraId="20B56CDB" w14:textId="77777777" w:rsidR="00EE40E1" w:rsidRDefault="00EE40E1">
            <w:r>
              <w:rPr>
                <w:rStyle w:val="Fuerte"/>
              </w:rPr>
              <w:t>2</w:t>
            </w:r>
          </w:p>
        </w:tc>
      </w:tr>
      <w:tr w:rsidR="00EE40E1" w14:paraId="6795D36E" w14:textId="77777777">
        <w:trPr>
          <w:tblCellSpacing w:w="15" w:type="dxa"/>
        </w:trPr>
        <w:tc>
          <w:tcPr>
            <w:tcW w:w="0" w:type="auto"/>
            <w:vAlign w:val="center"/>
            <w:hideMark/>
          </w:tcPr>
          <w:p w14:paraId="71DEECC8" w14:textId="77777777" w:rsidR="00EE40E1" w:rsidRDefault="00EE40E1">
            <w:r>
              <w:t>Derivaciones iniciales</w:t>
            </w:r>
          </w:p>
        </w:tc>
        <w:tc>
          <w:tcPr>
            <w:tcW w:w="0" w:type="auto"/>
            <w:vAlign w:val="center"/>
            <w:hideMark/>
          </w:tcPr>
          <w:p w14:paraId="102E9EFC" w14:textId="77777777" w:rsidR="00EE40E1" w:rsidRDefault="00EE40E1">
            <w:r>
              <w:rPr>
                <w:rStyle w:val="Fuerte"/>
              </w:rPr>
              <w:t>3 + intercapacidad</w:t>
            </w:r>
          </w:p>
        </w:tc>
      </w:tr>
      <w:tr w:rsidR="00EE40E1" w14:paraId="3E9122D7" w14:textId="77777777">
        <w:trPr>
          <w:tblCellSpacing w:w="15" w:type="dxa"/>
        </w:trPr>
        <w:tc>
          <w:tcPr>
            <w:tcW w:w="0" w:type="auto"/>
            <w:vAlign w:val="center"/>
            <w:hideMark/>
          </w:tcPr>
          <w:p w14:paraId="79DD1167" w14:textId="77777777" w:rsidR="00EE40E1" w:rsidRDefault="00EE40E1">
            <w:r>
              <w:t>Grounding</w:t>
            </w:r>
          </w:p>
        </w:tc>
        <w:tc>
          <w:tcPr>
            <w:tcW w:w="0" w:type="auto"/>
            <w:vAlign w:val="center"/>
            <w:hideMark/>
          </w:tcPr>
          <w:p w14:paraId="30F19295" w14:textId="77777777" w:rsidR="00EE40E1" w:rsidRDefault="00EE40E1">
            <w:r>
              <w:rPr>
                <w:rStyle w:val="Fuerte"/>
              </w:rPr>
              <w:t>Pymapa + PMI + OECD + ISO</w:t>
            </w:r>
          </w:p>
        </w:tc>
      </w:tr>
      <w:tr w:rsidR="00EE40E1" w14:paraId="2214BA44" w14:textId="77777777">
        <w:trPr>
          <w:tblCellSpacing w:w="15" w:type="dxa"/>
        </w:trPr>
        <w:tc>
          <w:tcPr>
            <w:tcW w:w="0" w:type="auto"/>
            <w:vAlign w:val="center"/>
            <w:hideMark/>
          </w:tcPr>
          <w:p w14:paraId="60F25B3C" w14:textId="77777777" w:rsidR="00EE40E1" w:rsidRDefault="00EE40E1">
            <w:r>
              <w:t>Bloques</w:t>
            </w:r>
          </w:p>
        </w:tc>
        <w:tc>
          <w:tcPr>
            <w:tcW w:w="0" w:type="auto"/>
            <w:vAlign w:val="center"/>
            <w:hideMark/>
          </w:tcPr>
          <w:p w14:paraId="4CA2F16D" w14:textId="77777777" w:rsidR="00EE40E1" w:rsidRDefault="00EE40E1">
            <w:r>
              <w:rPr>
                <w:rStyle w:val="Fuerte"/>
              </w:rPr>
              <w:t>1–6 / 12</w:t>
            </w:r>
          </w:p>
        </w:tc>
      </w:tr>
    </w:tbl>
    <w:p w14:paraId="103A8A1D" w14:textId="77777777" w:rsidR="00EE40E1" w:rsidRDefault="00EE40E1" w:rsidP="00EE40E1">
      <w:pPr>
        <w:pStyle w:val="NormalWeb"/>
      </w:pPr>
      <w:r>
        <w:t>La arquitectura diagnóstica queda:</w:t>
      </w:r>
    </w:p>
    <w:p w14:paraId="30D131FC" w14:textId="77777777" w:rsidR="00EE40E1" w:rsidRDefault="00EE40E1" w:rsidP="00EE40E1">
      <w:pPr>
        <w:pStyle w:val="NormalWeb"/>
      </w:pPr>
      <w:r>
        <w:rPr>
          <w:rStyle w:val="Fuerte"/>
        </w:rPr>
        <w:t>Demanda visible → comparabilidad → alineación/valor → esfuerzo/capacidad → restricciones/dependencias → decisión → recursos → revisión adaptativa.</w:t>
      </w:r>
    </w:p>
    <w:p w14:paraId="647753E8" w14:textId="77777777" w:rsidR="00EE40E1" w:rsidRDefault="00EE40E1" w:rsidP="00EE40E1">
      <w:pPr>
        <w:pStyle w:val="NormalWeb"/>
      </w:pPr>
      <w:r>
        <w:t>Y queda un candidato transversal particularmente importante para el Motor:</w:t>
      </w:r>
    </w:p>
    <w:p w14:paraId="50DAD06F" w14:textId="77777777" w:rsidR="00EE40E1" w:rsidRDefault="00EE40E1" w:rsidP="00EE40E1">
      <w:pPr>
        <w:pStyle w:val="NormalWeb"/>
      </w:pPr>
      <w:r>
        <w:rPr>
          <w:rStyle w:val="CdigoHTML"/>
          <w:b/>
          <w:bCs/>
        </w:rPr>
        <w:t>CAND-MOTOR-DG02-01 · No intervención, postergación, reducción o detención pueden constituir resultados válidos de una decisión de transformación; el Motor no debe presuponer que toda oportunidad diagnosticada debe convertirse en iniciativa.</w:t>
      </w:r>
    </w:p>
    <w:p w14:paraId="757B1467" w14:textId="77777777" w:rsidR="00EE40E1" w:rsidRDefault="00EE40E1" w:rsidP="00EE40E1">
      <w:pPr>
        <w:pStyle w:val="NormalWeb"/>
      </w:pPr>
      <w:r>
        <w:t>También:</w:t>
      </w:r>
    </w:p>
    <w:p w14:paraId="0DCAAAB5" w14:textId="77777777" w:rsidR="00EE40E1" w:rsidRDefault="00EE40E1" w:rsidP="00EE40E1">
      <w:pPr>
        <w:pStyle w:val="NormalWeb"/>
      </w:pPr>
      <w:r>
        <w:rPr>
          <w:rStyle w:val="CdigoHTML"/>
          <w:b/>
          <w:bCs/>
        </w:rPr>
        <w:t>CAND-MOTOR-DG02-02 · Prioridad de valor y prioridad de secuencia son conceptos distintos; una dependencia o prerrequisito puede justificar ejecutar primero una iniciativa de menor valor directo.</w:t>
      </w:r>
    </w:p>
    <w:p w14:paraId="33039BD3" w14:textId="77777777" w:rsidR="00EE40E1" w:rsidRDefault="00EE40E1" w:rsidP="00EE40E1">
      <w:pPr>
        <w:pStyle w:val="NormalWeb"/>
      </w:pPr>
      <w:r>
        <w:rPr>
          <w:rStyle w:val="CdigoHTML"/>
          <w:b/>
          <w:bCs/>
        </w:rPr>
        <w:t>DG02-SET-A-v0.1 · BLOCKS 1–6 COMPLETE · READY-FOR-SET-B</w:t>
      </w:r>
    </w:p>
    <w:p w14:paraId="2C7DBEBA" w14:textId="77777777" w:rsidR="00EE40E1" w:rsidRDefault="00EE40E1" w:rsidP="00EE40E1">
      <w:pPr>
        <w:pStyle w:val="NormalWeb"/>
      </w:pPr>
      <w:r>
        <w:t xml:space="preserve">El siguiente movimiento es </w:t>
      </w:r>
      <w:r>
        <w:rPr>
          <w:rStyle w:val="Fuerte"/>
        </w:rPr>
        <w:t>DG-02 · SET B — Bloques 7–12</w:t>
      </w:r>
      <w:r>
        <w:t xml:space="preserve">, donde consolidamos findings, patrones de intervención, instrumentos, entregables, CRV, validación y governance, y decidimos si DG-02 puede quedar </w:t>
      </w:r>
      <w:r>
        <w:rPr>
          <w:rStyle w:val="CdigoHTML"/>
        </w:rPr>
        <w:t>K4-VALIDATED · CLOSED</w:t>
      </w:r>
      <w:r>
        <w:t>.</w:t>
      </w:r>
    </w:p>
    <w:p w14:paraId="6F0AAD93" w14:textId="77777777" w:rsidR="00EE40E1" w:rsidRDefault="00EE40E1" w:rsidP="00EE40E1">
      <w:pPr>
        <w:pStyle w:val="NormalWeb"/>
      </w:pPr>
      <w:r>
        <w:t>seguimos</w:t>
      </w:r>
    </w:p>
    <w:p w14:paraId="08B82BD9" w14:textId="77777777" w:rsidR="00EE40E1" w:rsidRDefault="00EE40E1" w:rsidP="00EE40E1">
      <w:pPr>
        <w:pStyle w:val="NormalWeb"/>
      </w:pPr>
      <w:r>
        <w:t xml:space="preserve">Seguimos con el cierre completo de </w:t>
      </w:r>
      <w:r>
        <w:rPr>
          <w:rStyle w:val="Fuerte"/>
        </w:rPr>
        <w:t>DG-02</w:t>
      </w:r>
      <w:r>
        <w:t xml:space="preserve">. En este SET B debemos cuidar especialmente que Pymapa no termine recomendando burocracia de portafolio a una pyme. El grounding respalda considerar alineación, valor, recursos, riesgos, dependencias y revisión de </w:t>
      </w:r>
      <w:r>
        <w:lastRenderedPageBreak/>
        <w:t xml:space="preserve">prioridades; PMI incluso contempla añadir, cambiar, suspender o terminar componentes, pero </w:t>
      </w:r>
      <w:r>
        <w:rPr>
          <w:rStyle w:val="Fuerte"/>
        </w:rPr>
        <w:t>la forma concreta de hacerlo debe ser proporcional al contexto de la empresa</w:t>
      </w:r>
      <w:r>
        <w:t xml:space="preserve">. </w:t>
      </w:r>
      <w:hyperlink r:id="rId24" w:history="1">
        <w:r>
          <w:rPr>
            <w:rStyle w:val="Hipervnculo"/>
          </w:rPr>
          <w:t>Instituto de Gestión de Proyectos</w:t>
        </w:r>
      </w:hyperlink>
    </w:p>
    <w:p w14:paraId="1C76DAAF" w14:textId="77777777" w:rsidR="00EE40E1" w:rsidRDefault="00EE40E1" w:rsidP="00EE40E1">
      <w:pPr>
        <w:pStyle w:val="Ttulo1"/>
      </w:pPr>
      <w:r>
        <w:t>DG-02 · Priorizar iniciativas y recursos de transformación</w:t>
      </w:r>
    </w:p>
    <w:p w14:paraId="16B01D8E" w14:textId="77777777" w:rsidR="00EE40E1" w:rsidRDefault="00EE40E1" w:rsidP="00EE40E1">
      <w:pPr>
        <w:pStyle w:val="Ttulo2"/>
      </w:pPr>
      <w:r>
        <w:t>SET B · Bloques 7–12</w:t>
      </w:r>
    </w:p>
    <w:p w14:paraId="7D6A89FA" w14:textId="77777777" w:rsidR="00EE40E1" w:rsidRDefault="00EE40E1" w:rsidP="00EE40E1">
      <w:pPr>
        <w:pStyle w:val="NormalWeb"/>
      </w:pPr>
      <w:r>
        <w:rPr>
          <w:rStyle w:val="Fuerte"/>
        </w:rPr>
        <w:t>Entrada:</w:t>
      </w:r>
      <w:r>
        <w:t xml:space="preserve"> </w:t>
      </w:r>
      <w:r>
        <w:rPr>
          <w:rStyle w:val="CdigoHTML"/>
        </w:rPr>
        <w:t>DG02-SET-A-v0.1 · BLOCKS 1–6 COMPLETE</w:t>
      </w:r>
    </w:p>
    <w:p w14:paraId="7B3C4144" w14:textId="77777777" w:rsidR="00EE40E1" w:rsidRDefault="00EE40E1" w:rsidP="00EE40E1">
      <w:r>
        <w:pict w14:anchorId="49958384">
          <v:rect id="_x0000_i1115" style="width:0;height:1.5pt" o:hralign="center" o:hrstd="t" o:hr="t" fillcolor="#a0a0a0" stroked="f"/>
        </w:pict>
      </w:r>
    </w:p>
    <w:p w14:paraId="51A0BADF" w14:textId="77777777" w:rsidR="00EE40E1" w:rsidRDefault="00EE40E1" w:rsidP="00EE40E1">
      <w:pPr>
        <w:pStyle w:val="Ttulo2"/>
      </w:pPr>
      <w:r>
        <w:t>Bloque 7 · Familias de hallazgos</w:t>
      </w:r>
    </w:p>
    <w:p w14:paraId="1E2DEFE1" w14:textId="77777777" w:rsidR="00EE40E1" w:rsidRDefault="00EE40E1" w:rsidP="00EE40E1">
      <w:pPr>
        <w:pStyle w:val="NormalWeb"/>
      </w:pPr>
      <w:r>
        <w:t xml:space="preserve">Las 10 reglas primarias se consolidan en </w:t>
      </w:r>
      <w:r>
        <w:rPr>
          <w:rStyle w:val="Fuerte"/>
        </w:rPr>
        <w:t>7 familias de hallazgos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3035"/>
        <w:gridCol w:w="4881"/>
      </w:tblGrid>
      <w:tr w:rsidR="00EE40E1" w14:paraId="134B69EC" w14:textId="77777777">
        <w:trPr>
          <w:tblHeader/>
          <w:tblCellSpacing w:w="15" w:type="dxa"/>
        </w:trPr>
        <w:tc>
          <w:tcPr>
            <w:tcW w:w="0" w:type="auto"/>
            <w:vAlign w:val="center"/>
            <w:hideMark/>
          </w:tcPr>
          <w:p w14:paraId="63584FAC" w14:textId="77777777" w:rsidR="00EE40E1" w:rsidRDefault="00EE40E1">
            <w:pPr>
              <w:jc w:val="center"/>
              <w:rPr>
                <w:b/>
                <w:bCs/>
              </w:rPr>
            </w:pPr>
            <w:r>
              <w:rPr>
                <w:b/>
                <w:bCs/>
              </w:rPr>
              <w:t>ID</w:t>
            </w:r>
          </w:p>
        </w:tc>
        <w:tc>
          <w:tcPr>
            <w:tcW w:w="0" w:type="auto"/>
            <w:vAlign w:val="center"/>
            <w:hideMark/>
          </w:tcPr>
          <w:p w14:paraId="4DF55785" w14:textId="77777777" w:rsidR="00EE40E1" w:rsidRDefault="00EE40E1">
            <w:pPr>
              <w:jc w:val="center"/>
              <w:rPr>
                <w:b/>
                <w:bCs/>
              </w:rPr>
            </w:pPr>
            <w:r>
              <w:rPr>
                <w:b/>
                <w:bCs/>
              </w:rPr>
              <w:t>Familia de hallazgo</w:t>
            </w:r>
          </w:p>
        </w:tc>
        <w:tc>
          <w:tcPr>
            <w:tcW w:w="0" w:type="auto"/>
            <w:vAlign w:val="center"/>
            <w:hideMark/>
          </w:tcPr>
          <w:p w14:paraId="582B6195" w14:textId="77777777" w:rsidR="00EE40E1" w:rsidRDefault="00EE40E1">
            <w:pPr>
              <w:jc w:val="center"/>
              <w:rPr>
                <w:b/>
                <w:bCs/>
              </w:rPr>
            </w:pPr>
            <w:r>
              <w:rPr>
                <w:b/>
                <w:bCs/>
              </w:rPr>
              <w:t>Núcleo diagnóstico</w:t>
            </w:r>
          </w:p>
        </w:tc>
      </w:tr>
      <w:tr w:rsidR="00EE40E1" w14:paraId="7724A3FF" w14:textId="77777777">
        <w:trPr>
          <w:tblCellSpacing w:w="15" w:type="dxa"/>
        </w:trPr>
        <w:tc>
          <w:tcPr>
            <w:tcW w:w="0" w:type="auto"/>
            <w:vAlign w:val="center"/>
            <w:hideMark/>
          </w:tcPr>
          <w:p w14:paraId="4F2B3F93" w14:textId="77777777" w:rsidR="00EE40E1" w:rsidRDefault="00EE40E1">
            <w:r>
              <w:rPr>
                <w:rStyle w:val="Fuerte"/>
              </w:rPr>
              <w:t>HF-DG02-01</w:t>
            </w:r>
          </w:p>
        </w:tc>
        <w:tc>
          <w:tcPr>
            <w:tcW w:w="0" w:type="auto"/>
            <w:vAlign w:val="center"/>
            <w:hideMark/>
          </w:tcPr>
          <w:p w14:paraId="4932D720" w14:textId="77777777" w:rsidR="00EE40E1" w:rsidRDefault="00EE40E1">
            <w:r>
              <w:t>Demanda de transformación insuficientemente visible</w:t>
            </w:r>
          </w:p>
        </w:tc>
        <w:tc>
          <w:tcPr>
            <w:tcW w:w="0" w:type="auto"/>
            <w:vAlign w:val="center"/>
            <w:hideMark/>
          </w:tcPr>
          <w:p w14:paraId="3E73AF9B" w14:textId="77777777" w:rsidR="00EE40E1" w:rsidRDefault="00EE40E1">
            <w:r>
              <w:t>No se conoce suficientemente qué compite por recursos</w:t>
            </w:r>
          </w:p>
        </w:tc>
      </w:tr>
      <w:tr w:rsidR="00EE40E1" w14:paraId="15DDB93A" w14:textId="77777777">
        <w:trPr>
          <w:tblCellSpacing w:w="15" w:type="dxa"/>
        </w:trPr>
        <w:tc>
          <w:tcPr>
            <w:tcW w:w="0" w:type="auto"/>
            <w:vAlign w:val="center"/>
            <w:hideMark/>
          </w:tcPr>
          <w:p w14:paraId="53B473E8" w14:textId="77777777" w:rsidR="00EE40E1" w:rsidRDefault="00EE40E1">
            <w:r>
              <w:rPr>
                <w:rStyle w:val="Fuerte"/>
              </w:rPr>
              <w:t>HF-DG02-02</w:t>
            </w:r>
          </w:p>
        </w:tc>
        <w:tc>
          <w:tcPr>
            <w:tcW w:w="0" w:type="auto"/>
            <w:vAlign w:val="center"/>
            <w:hideMark/>
          </w:tcPr>
          <w:p w14:paraId="4CCF784D" w14:textId="77777777" w:rsidR="00EE40E1" w:rsidRDefault="00EE40E1">
            <w:r>
              <w:t>Alternativas insuficientemente comparables</w:t>
            </w:r>
          </w:p>
        </w:tc>
        <w:tc>
          <w:tcPr>
            <w:tcW w:w="0" w:type="auto"/>
            <w:vAlign w:val="center"/>
            <w:hideMark/>
          </w:tcPr>
          <w:p w14:paraId="4E4706D3" w14:textId="77777777" w:rsidR="00EE40E1" w:rsidRDefault="00EE40E1">
            <w:r>
              <w:t>Falta información mínima para decidir entre iniciativas</w:t>
            </w:r>
          </w:p>
        </w:tc>
      </w:tr>
      <w:tr w:rsidR="00EE40E1" w14:paraId="001B1FB0" w14:textId="77777777">
        <w:trPr>
          <w:tblCellSpacing w:w="15" w:type="dxa"/>
        </w:trPr>
        <w:tc>
          <w:tcPr>
            <w:tcW w:w="0" w:type="auto"/>
            <w:vAlign w:val="center"/>
            <w:hideMark/>
          </w:tcPr>
          <w:p w14:paraId="7617A11C" w14:textId="77777777" w:rsidR="00EE40E1" w:rsidRDefault="00EE40E1">
            <w:r>
              <w:rPr>
                <w:rStyle w:val="Fuerte"/>
              </w:rPr>
              <w:t>HF-DG02-03</w:t>
            </w:r>
          </w:p>
        </w:tc>
        <w:tc>
          <w:tcPr>
            <w:tcW w:w="0" w:type="auto"/>
            <w:vAlign w:val="center"/>
            <w:hideMark/>
          </w:tcPr>
          <w:p w14:paraId="038CB479" w14:textId="77777777" w:rsidR="00EE40E1" w:rsidRDefault="00EE40E1">
            <w:r>
              <w:t>Priorización débilmente vinculada a valor/estrategia</w:t>
            </w:r>
          </w:p>
        </w:tc>
        <w:tc>
          <w:tcPr>
            <w:tcW w:w="0" w:type="auto"/>
            <w:vAlign w:val="center"/>
            <w:hideMark/>
          </w:tcPr>
          <w:p w14:paraId="47F43ED4" w14:textId="77777777" w:rsidR="00EE40E1" w:rsidRDefault="00EE40E1">
            <w:r>
              <w:t>La decisión no puede explicarse suficientemente desde resultados esperados</w:t>
            </w:r>
          </w:p>
        </w:tc>
      </w:tr>
      <w:tr w:rsidR="00EE40E1" w14:paraId="6BFF5D33" w14:textId="77777777">
        <w:trPr>
          <w:tblCellSpacing w:w="15" w:type="dxa"/>
        </w:trPr>
        <w:tc>
          <w:tcPr>
            <w:tcW w:w="0" w:type="auto"/>
            <w:vAlign w:val="center"/>
            <w:hideMark/>
          </w:tcPr>
          <w:p w14:paraId="2B9B6028" w14:textId="77777777" w:rsidR="00EE40E1" w:rsidRDefault="00EE40E1">
            <w:r>
              <w:rPr>
                <w:rStyle w:val="Fuerte"/>
              </w:rPr>
              <w:t>HF-DG02-04</w:t>
            </w:r>
          </w:p>
        </w:tc>
        <w:tc>
          <w:tcPr>
            <w:tcW w:w="0" w:type="auto"/>
            <w:vAlign w:val="center"/>
            <w:hideMark/>
          </w:tcPr>
          <w:p w14:paraId="02C4A15F" w14:textId="77777777" w:rsidR="00EE40E1" w:rsidRDefault="00EE40E1">
            <w:r>
              <w:t>Portafolio/demanda superior a capacidad disponible</w:t>
            </w:r>
          </w:p>
        </w:tc>
        <w:tc>
          <w:tcPr>
            <w:tcW w:w="0" w:type="auto"/>
            <w:vAlign w:val="center"/>
            <w:hideMark/>
          </w:tcPr>
          <w:p w14:paraId="4C6F7C46" w14:textId="77777777" w:rsidR="00EE40E1" w:rsidRDefault="00EE40E1">
            <w:r>
              <w:t>Se pretende sostener más transformación de la que los recursos pueden absorber</w:t>
            </w:r>
          </w:p>
        </w:tc>
      </w:tr>
      <w:tr w:rsidR="00EE40E1" w14:paraId="6B852663" w14:textId="77777777">
        <w:trPr>
          <w:tblCellSpacing w:w="15" w:type="dxa"/>
        </w:trPr>
        <w:tc>
          <w:tcPr>
            <w:tcW w:w="0" w:type="auto"/>
            <w:vAlign w:val="center"/>
            <w:hideMark/>
          </w:tcPr>
          <w:p w14:paraId="3EA76138" w14:textId="77777777" w:rsidR="00EE40E1" w:rsidRDefault="00EE40E1">
            <w:r>
              <w:rPr>
                <w:rStyle w:val="Fuerte"/>
              </w:rPr>
              <w:t>HF-DG02-05</w:t>
            </w:r>
          </w:p>
        </w:tc>
        <w:tc>
          <w:tcPr>
            <w:tcW w:w="0" w:type="auto"/>
            <w:vAlign w:val="center"/>
            <w:hideMark/>
          </w:tcPr>
          <w:p w14:paraId="36496634" w14:textId="77777777" w:rsidR="00EE40E1" w:rsidRDefault="00EE40E1">
            <w:r>
              <w:t>Restricciones o dependencias omitidas</w:t>
            </w:r>
          </w:p>
        </w:tc>
        <w:tc>
          <w:tcPr>
            <w:tcW w:w="0" w:type="auto"/>
            <w:vAlign w:val="center"/>
            <w:hideMark/>
          </w:tcPr>
          <w:p w14:paraId="38E2AFF5" w14:textId="77777777" w:rsidR="00EE40E1" w:rsidRDefault="00EE40E1">
            <w:r>
              <w:t>La secuencia ignora condiciones materiales</w:t>
            </w:r>
          </w:p>
        </w:tc>
      </w:tr>
      <w:tr w:rsidR="00EE40E1" w14:paraId="01D1F476" w14:textId="77777777">
        <w:trPr>
          <w:tblCellSpacing w:w="15" w:type="dxa"/>
        </w:trPr>
        <w:tc>
          <w:tcPr>
            <w:tcW w:w="0" w:type="auto"/>
            <w:vAlign w:val="center"/>
            <w:hideMark/>
          </w:tcPr>
          <w:p w14:paraId="6E1EA2BE" w14:textId="77777777" w:rsidR="00EE40E1" w:rsidRDefault="00EE40E1">
            <w:r>
              <w:rPr>
                <w:rStyle w:val="Fuerte"/>
              </w:rPr>
              <w:lastRenderedPageBreak/>
              <w:t>HF-DG02-06</w:t>
            </w:r>
          </w:p>
        </w:tc>
        <w:tc>
          <w:tcPr>
            <w:tcW w:w="0" w:type="auto"/>
            <w:vAlign w:val="center"/>
            <w:hideMark/>
          </w:tcPr>
          <w:p w14:paraId="285639C0" w14:textId="77777777" w:rsidR="00EE40E1" w:rsidRDefault="00EE40E1">
            <w:r>
              <w:t>Prioridad declarada y recursos desalineados</w:t>
            </w:r>
          </w:p>
        </w:tc>
        <w:tc>
          <w:tcPr>
            <w:tcW w:w="0" w:type="auto"/>
            <w:vAlign w:val="center"/>
            <w:hideMark/>
          </w:tcPr>
          <w:p w14:paraId="0EF255CB" w14:textId="77777777" w:rsidR="00EE40E1" w:rsidRDefault="00EE40E1">
            <w:r>
              <w:t>Atención/capacidad/dinero no corresponden con las prioridades declaradas sin explicación suficiente</w:t>
            </w:r>
          </w:p>
        </w:tc>
      </w:tr>
      <w:tr w:rsidR="00EE40E1" w14:paraId="0948EFCE" w14:textId="77777777">
        <w:trPr>
          <w:tblCellSpacing w:w="15" w:type="dxa"/>
        </w:trPr>
        <w:tc>
          <w:tcPr>
            <w:tcW w:w="0" w:type="auto"/>
            <w:vAlign w:val="center"/>
            <w:hideMark/>
          </w:tcPr>
          <w:p w14:paraId="6E9C10AE" w14:textId="77777777" w:rsidR="00EE40E1" w:rsidRDefault="00EE40E1">
            <w:r>
              <w:rPr>
                <w:rStyle w:val="Fuerte"/>
              </w:rPr>
              <w:t>HF-DG02-07</w:t>
            </w:r>
          </w:p>
        </w:tc>
        <w:tc>
          <w:tcPr>
            <w:tcW w:w="0" w:type="auto"/>
            <w:vAlign w:val="center"/>
            <w:hideMark/>
          </w:tcPr>
          <w:p w14:paraId="7438DDCB" w14:textId="77777777" w:rsidR="00EE40E1" w:rsidRDefault="00EE40E1">
            <w:r>
              <w:t>Prioridades no revisadas ante cambio material</w:t>
            </w:r>
          </w:p>
        </w:tc>
        <w:tc>
          <w:tcPr>
            <w:tcW w:w="0" w:type="auto"/>
            <w:vAlign w:val="center"/>
            <w:hideMark/>
          </w:tcPr>
          <w:p w14:paraId="44A1ABCF" w14:textId="77777777" w:rsidR="00EE40E1" w:rsidRDefault="00EE40E1">
            <w:r>
              <w:t>Decisiones anteriores permanecen pese a nueva información relevante</w:t>
            </w:r>
          </w:p>
        </w:tc>
      </w:tr>
    </w:tbl>
    <w:p w14:paraId="4E246FE0" w14:textId="77777777" w:rsidR="00EE40E1" w:rsidRDefault="00EE40E1" w:rsidP="00EE40E1">
      <w:pPr>
        <w:pStyle w:val="Ttulo3"/>
      </w:pPr>
      <w:r>
        <w:t>Variantes relevantes</w:t>
      </w:r>
    </w:p>
    <w:p w14:paraId="66E4CD7F" w14:textId="77777777" w:rsidR="00EE40E1" w:rsidRDefault="00EE40E1" w:rsidP="00EE40E1">
      <w:pPr>
        <w:pStyle w:val="NormalWeb"/>
      </w:pPr>
      <w:r>
        <w:t>HF-DG02-04 necesita distinguir al menos:</w:t>
      </w:r>
    </w:p>
    <w:p w14:paraId="72AC7B44" w14:textId="77777777" w:rsidR="00EE40E1" w:rsidRDefault="00EE40E1" w:rsidP="00EE40E1">
      <w:pPr>
        <w:pStyle w:val="NormalWeb"/>
      </w:pPr>
      <w:r>
        <w:rPr>
          <w:rStyle w:val="Fuerte"/>
        </w:rPr>
        <w:t>A. Sobreasignación:</w:t>
      </w:r>
      <w:r>
        <w:t xml:space="preserve"> demasiadas iniciativas simultáneas.</w:t>
      </w:r>
    </w:p>
    <w:p w14:paraId="5E01E2C0" w14:textId="77777777" w:rsidR="00EE40E1" w:rsidRDefault="00EE40E1" w:rsidP="00EE40E1">
      <w:pPr>
        <w:pStyle w:val="NormalWeb"/>
      </w:pPr>
      <w:r>
        <w:rPr>
          <w:rStyle w:val="Fuerte"/>
        </w:rPr>
        <w:t>B. Recurso crítico compartido:</w:t>
      </w:r>
      <w:r>
        <w:t xml:space="preserve"> capacidad total aparente suficiente, pero una persona/recurso escaso bloquea múltiples iniciativas.</w:t>
      </w:r>
    </w:p>
    <w:p w14:paraId="0964D41E" w14:textId="77777777" w:rsidR="00EE40E1" w:rsidRDefault="00EE40E1" w:rsidP="00EE40E1">
      <w:pPr>
        <w:pStyle w:val="NormalWeb"/>
      </w:pPr>
      <w:r>
        <w:rPr>
          <w:rStyle w:val="Fuerte"/>
        </w:rPr>
        <w:t>C. Restricción financiera:</w:t>
      </w:r>
      <w:r>
        <w:t xml:space="preserve"> prioridades plausibles sin financiación disponible.</w:t>
      </w:r>
    </w:p>
    <w:p w14:paraId="7C2A39BE" w14:textId="77777777" w:rsidR="00EE40E1" w:rsidRDefault="00EE40E1" w:rsidP="00EE40E1">
      <w:pPr>
        <w:pStyle w:val="NormalWeb"/>
      </w:pPr>
      <w:r>
        <w:rPr>
          <w:rStyle w:val="Fuerte"/>
        </w:rPr>
        <w:t>D. Capacidad comprometida por operación:</w:t>
      </w:r>
      <w:r>
        <w:t xml:space="preserve"> transformación compite legítimamente con necesidades operacionales.</w:t>
      </w:r>
    </w:p>
    <w:p w14:paraId="7AF62CB9" w14:textId="77777777" w:rsidR="00EE40E1" w:rsidRDefault="00EE40E1" w:rsidP="00EE40E1">
      <w:pPr>
        <w:pStyle w:val="NormalWeb"/>
      </w:pPr>
      <w:r>
        <w:t>No podemos recomendar lo mismo para las cuatro.</w:t>
      </w:r>
    </w:p>
    <w:p w14:paraId="511EBB67" w14:textId="77777777" w:rsidR="00EE40E1" w:rsidRDefault="00EE40E1" w:rsidP="00EE40E1">
      <w:r>
        <w:pict w14:anchorId="07E33799">
          <v:rect id="_x0000_i1116" style="width:0;height:1.5pt" o:hralign="center" o:hrstd="t" o:hr="t" fillcolor="#a0a0a0" stroked="f"/>
        </w:pict>
      </w:r>
    </w:p>
    <w:p w14:paraId="2308448C" w14:textId="77777777" w:rsidR="00EE40E1" w:rsidRDefault="00EE40E1" w:rsidP="00EE40E1">
      <w:pPr>
        <w:pStyle w:val="Ttulo2"/>
      </w:pPr>
      <w:r>
        <w:t>Regla de causalidad</w:t>
      </w:r>
    </w:p>
    <w:p w14:paraId="0F3A7871" w14:textId="77777777" w:rsidR="00EE40E1" w:rsidRDefault="00EE40E1" w:rsidP="00EE40E1">
      <w:pPr>
        <w:pStyle w:val="NormalWeb"/>
      </w:pPr>
      <w:r>
        <w:rPr>
          <w:rStyle w:val="Fuerte"/>
        </w:rPr>
        <w:t>CAUS-DG02-01 · Muchas iniciativas retrasadas no demuestran por sí mismas mala priorización.</w:t>
      </w:r>
    </w:p>
    <w:p w14:paraId="512B48C3" w14:textId="77777777" w:rsidR="00EE40E1" w:rsidRDefault="00EE40E1" w:rsidP="00EE40E1">
      <w:pPr>
        <w:pStyle w:val="NormalWeb"/>
      </w:pPr>
      <w:r>
        <w:t>Pueden provenir de:</w:t>
      </w:r>
    </w:p>
    <w:p w14:paraId="04934626" w14:textId="77777777" w:rsidR="00EE40E1" w:rsidRDefault="00EE40E1" w:rsidP="00EE40E1">
      <w:pPr>
        <w:numPr>
          <w:ilvl w:val="0"/>
          <w:numId w:val="15"/>
        </w:numPr>
        <w:spacing w:before="100" w:beforeAutospacing="1" w:after="100" w:afterAutospacing="1" w:line="240" w:lineRule="auto"/>
      </w:pPr>
      <w:r>
        <w:t>OP-05 ejecución deficiente;</w:t>
      </w:r>
    </w:p>
    <w:p w14:paraId="20F6C319" w14:textId="77777777" w:rsidR="00EE40E1" w:rsidRDefault="00EE40E1" w:rsidP="00EE40E1">
      <w:pPr>
        <w:numPr>
          <w:ilvl w:val="0"/>
          <w:numId w:val="15"/>
        </w:numPr>
        <w:spacing w:before="100" w:beforeAutospacing="1" w:after="100" w:afterAutospacing="1" w:line="240" w:lineRule="auto"/>
      </w:pPr>
      <w:r>
        <w:t>DG-03 decisiones bloqueadas;</w:t>
      </w:r>
    </w:p>
    <w:p w14:paraId="35A75EC3" w14:textId="77777777" w:rsidR="00EE40E1" w:rsidRDefault="00EE40E1" w:rsidP="00EE40E1">
      <w:pPr>
        <w:numPr>
          <w:ilvl w:val="0"/>
          <w:numId w:val="15"/>
        </w:numPr>
        <w:spacing w:before="100" w:beforeAutospacing="1" w:after="100" w:afterAutospacing="1" w:line="240" w:lineRule="auto"/>
      </w:pPr>
      <w:r>
        <w:t>DG-05 dependencia/riesgo;</w:t>
      </w:r>
    </w:p>
    <w:p w14:paraId="70EB4005" w14:textId="77777777" w:rsidR="00EE40E1" w:rsidRDefault="00EE40E1" w:rsidP="00EE40E1">
      <w:pPr>
        <w:numPr>
          <w:ilvl w:val="0"/>
          <w:numId w:val="15"/>
        </w:numPr>
        <w:spacing w:before="100" w:beforeAutospacing="1" w:after="100" w:afterAutospacing="1" w:line="240" w:lineRule="auto"/>
      </w:pPr>
      <w:r>
        <w:t>PC capacidad humana;</w:t>
      </w:r>
    </w:p>
    <w:p w14:paraId="0C03F036" w14:textId="77777777" w:rsidR="00EE40E1" w:rsidRDefault="00EE40E1" w:rsidP="00EE40E1">
      <w:pPr>
        <w:numPr>
          <w:ilvl w:val="0"/>
          <w:numId w:val="15"/>
        </w:numPr>
        <w:spacing w:before="100" w:beforeAutospacing="1" w:after="100" w:afterAutospacing="1" w:line="240" w:lineRule="auto"/>
      </w:pPr>
      <w:r>
        <w:t>EC dependencia externa;</w:t>
      </w:r>
    </w:p>
    <w:p w14:paraId="0E230CC8" w14:textId="77777777" w:rsidR="00EE40E1" w:rsidRDefault="00EE40E1" w:rsidP="00EE40E1">
      <w:pPr>
        <w:numPr>
          <w:ilvl w:val="0"/>
          <w:numId w:val="15"/>
        </w:numPr>
        <w:spacing w:before="100" w:beforeAutospacing="1" w:after="100" w:afterAutospacing="1" w:line="240" w:lineRule="auto"/>
      </w:pPr>
      <w:r>
        <w:t>estimaciones incorrectas;</w:t>
      </w:r>
    </w:p>
    <w:p w14:paraId="71ADFADE" w14:textId="77777777" w:rsidR="00EE40E1" w:rsidRDefault="00EE40E1" w:rsidP="00EE40E1">
      <w:pPr>
        <w:numPr>
          <w:ilvl w:val="0"/>
          <w:numId w:val="15"/>
        </w:numPr>
        <w:spacing w:before="100" w:beforeAutospacing="1" w:after="100" w:afterAutospacing="1" w:line="240" w:lineRule="auto"/>
      </w:pPr>
      <w:r>
        <w:t>cambios posteriores.</w:t>
      </w:r>
    </w:p>
    <w:p w14:paraId="3A7E08EA" w14:textId="77777777" w:rsidR="00EE40E1" w:rsidRDefault="00EE40E1" w:rsidP="00EE40E1">
      <w:pPr>
        <w:pStyle w:val="NormalWeb"/>
      </w:pPr>
      <w:r>
        <w:lastRenderedPageBreak/>
        <w:t xml:space="preserve">DG-02 debe diagnosticar el </w:t>
      </w:r>
      <w:r>
        <w:rPr>
          <w:rStyle w:val="Fuerte"/>
        </w:rPr>
        <w:t>mecanismo de selección/asignación</w:t>
      </w:r>
      <w:r>
        <w:t>, no apropiarse de cualquier retraso.</w:t>
      </w:r>
    </w:p>
    <w:p w14:paraId="1028D300" w14:textId="77777777" w:rsidR="00EE40E1" w:rsidRDefault="00EE40E1" w:rsidP="00EE40E1">
      <w:r>
        <w:pict w14:anchorId="32D8A2F4">
          <v:rect id="_x0000_i1117" style="width:0;height:1.5pt" o:hralign="center" o:hrstd="t" o:hr="t" fillcolor="#a0a0a0" stroked="f"/>
        </w:pict>
      </w:r>
    </w:p>
    <w:p w14:paraId="09336040" w14:textId="77777777" w:rsidR="00EE40E1" w:rsidRDefault="00EE40E1" w:rsidP="00EE40E1">
      <w:pPr>
        <w:pStyle w:val="Ttulo1"/>
      </w:pPr>
      <w:r>
        <w:t>Bloque 8 · Patrones de intervención</w:t>
      </w:r>
    </w:p>
    <w:p w14:paraId="1300220A" w14:textId="77777777" w:rsidR="00EE40E1" w:rsidRDefault="00EE40E1" w:rsidP="00EE40E1">
      <w:pPr>
        <w:pStyle w:val="NormalWeb"/>
      </w:pPr>
      <w:r>
        <w:t xml:space="preserve">Propongo </w:t>
      </w:r>
      <w:r>
        <w:rPr>
          <w:rStyle w:val="Fuerte"/>
        </w:rPr>
        <w:t>7 patrones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3731"/>
        <w:gridCol w:w="3979"/>
      </w:tblGrid>
      <w:tr w:rsidR="00EE40E1" w14:paraId="58066FBF" w14:textId="77777777">
        <w:trPr>
          <w:tblHeader/>
          <w:tblCellSpacing w:w="15" w:type="dxa"/>
        </w:trPr>
        <w:tc>
          <w:tcPr>
            <w:tcW w:w="0" w:type="auto"/>
            <w:vAlign w:val="center"/>
            <w:hideMark/>
          </w:tcPr>
          <w:p w14:paraId="0726823F" w14:textId="77777777" w:rsidR="00EE40E1" w:rsidRDefault="00EE40E1">
            <w:pPr>
              <w:jc w:val="center"/>
              <w:rPr>
                <w:b/>
                <w:bCs/>
              </w:rPr>
            </w:pPr>
            <w:r>
              <w:rPr>
                <w:b/>
                <w:bCs/>
              </w:rPr>
              <w:t>ID</w:t>
            </w:r>
          </w:p>
        </w:tc>
        <w:tc>
          <w:tcPr>
            <w:tcW w:w="0" w:type="auto"/>
            <w:vAlign w:val="center"/>
            <w:hideMark/>
          </w:tcPr>
          <w:p w14:paraId="6B5F6F98" w14:textId="77777777" w:rsidR="00EE40E1" w:rsidRDefault="00EE40E1">
            <w:pPr>
              <w:jc w:val="center"/>
              <w:rPr>
                <w:b/>
                <w:bCs/>
              </w:rPr>
            </w:pPr>
            <w:r>
              <w:rPr>
                <w:b/>
                <w:bCs/>
              </w:rPr>
              <w:t>Patrón</w:t>
            </w:r>
          </w:p>
        </w:tc>
        <w:tc>
          <w:tcPr>
            <w:tcW w:w="0" w:type="auto"/>
            <w:vAlign w:val="center"/>
            <w:hideMark/>
          </w:tcPr>
          <w:p w14:paraId="474909B6" w14:textId="77777777" w:rsidR="00EE40E1" w:rsidRDefault="00EE40E1">
            <w:pPr>
              <w:jc w:val="center"/>
              <w:rPr>
                <w:b/>
                <w:bCs/>
              </w:rPr>
            </w:pPr>
            <w:r>
              <w:rPr>
                <w:b/>
                <w:bCs/>
              </w:rPr>
              <w:t>Resultado buscado</w:t>
            </w:r>
          </w:p>
        </w:tc>
      </w:tr>
      <w:tr w:rsidR="00EE40E1" w14:paraId="5BC472DA" w14:textId="77777777">
        <w:trPr>
          <w:tblCellSpacing w:w="15" w:type="dxa"/>
        </w:trPr>
        <w:tc>
          <w:tcPr>
            <w:tcW w:w="0" w:type="auto"/>
            <w:vAlign w:val="center"/>
            <w:hideMark/>
          </w:tcPr>
          <w:p w14:paraId="09F9CA0E" w14:textId="77777777" w:rsidR="00EE40E1" w:rsidRDefault="00EE40E1">
            <w:r>
              <w:rPr>
                <w:rStyle w:val="Fuerte"/>
              </w:rPr>
              <w:t>IP-DG02-01</w:t>
            </w:r>
          </w:p>
        </w:tc>
        <w:tc>
          <w:tcPr>
            <w:tcW w:w="0" w:type="auto"/>
            <w:vAlign w:val="center"/>
            <w:hideMark/>
          </w:tcPr>
          <w:p w14:paraId="4EC9427E" w14:textId="77777777" w:rsidR="00EE40E1" w:rsidRDefault="00EE40E1">
            <w:r>
              <w:t>Hacer visible la demanda material</w:t>
            </w:r>
          </w:p>
        </w:tc>
        <w:tc>
          <w:tcPr>
            <w:tcW w:w="0" w:type="auto"/>
            <w:vAlign w:val="center"/>
            <w:hideMark/>
          </w:tcPr>
          <w:p w14:paraId="1A08B996" w14:textId="77777777" w:rsidR="00EE40E1" w:rsidRDefault="00EE40E1">
            <w:r>
              <w:t>Crear universo manejable de decisiones</w:t>
            </w:r>
          </w:p>
        </w:tc>
      </w:tr>
      <w:tr w:rsidR="00EE40E1" w14:paraId="27AD3D65" w14:textId="77777777">
        <w:trPr>
          <w:tblCellSpacing w:w="15" w:type="dxa"/>
        </w:trPr>
        <w:tc>
          <w:tcPr>
            <w:tcW w:w="0" w:type="auto"/>
            <w:vAlign w:val="center"/>
            <w:hideMark/>
          </w:tcPr>
          <w:p w14:paraId="1A76FA5A" w14:textId="77777777" w:rsidR="00EE40E1" w:rsidRDefault="00EE40E1">
            <w:r>
              <w:rPr>
                <w:rStyle w:val="Fuerte"/>
              </w:rPr>
              <w:t>IP-DG02-02</w:t>
            </w:r>
          </w:p>
        </w:tc>
        <w:tc>
          <w:tcPr>
            <w:tcW w:w="0" w:type="auto"/>
            <w:vAlign w:val="center"/>
            <w:hideMark/>
          </w:tcPr>
          <w:p w14:paraId="616F0A69" w14:textId="77777777" w:rsidR="00EE40E1" w:rsidRDefault="00EE40E1">
            <w:r>
              <w:t>Establecer comparabilidad mínima</w:t>
            </w:r>
          </w:p>
        </w:tc>
        <w:tc>
          <w:tcPr>
            <w:tcW w:w="0" w:type="auto"/>
            <w:vAlign w:val="center"/>
            <w:hideMark/>
          </w:tcPr>
          <w:p w14:paraId="7BEF556D" w14:textId="77777777" w:rsidR="00EE40E1" w:rsidRDefault="00EE40E1">
            <w:r>
              <w:t>Obtener información suficiente y proporcional</w:t>
            </w:r>
          </w:p>
        </w:tc>
      </w:tr>
      <w:tr w:rsidR="00EE40E1" w14:paraId="7880DFBB" w14:textId="77777777">
        <w:trPr>
          <w:tblCellSpacing w:w="15" w:type="dxa"/>
        </w:trPr>
        <w:tc>
          <w:tcPr>
            <w:tcW w:w="0" w:type="auto"/>
            <w:vAlign w:val="center"/>
            <w:hideMark/>
          </w:tcPr>
          <w:p w14:paraId="3C191CD7" w14:textId="77777777" w:rsidR="00EE40E1" w:rsidRDefault="00EE40E1">
            <w:r>
              <w:rPr>
                <w:rStyle w:val="Fuerte"/>
              </w:rPr>
              <w:t>IP-DG02-03</w:t>
            </w:r>
          </w:p>
        </w:tc>
        <w:tc>
          <w:tcPr>
            <w:tcW w:w="0" w:type="auto"/>
            <w:vAlign w:val="center"/>
            <w:hideMark/>
          </w:tcPr>
          <w:p w14:paraId="2A743315" w14:textId="77777777" w:rsidR="00EE40E1" w:rsidRDefault="00EE40E1">
            <w:r>
              <w:t>Establecer criterios explícitos de priorización</w:t>
            </w:r>
          </w:p>
        </w:tc>
        <w:tc>
          <w:tcPr>
            <w:tcW w:w="0" w:type="auto"/>
            <w:vAlign w:val="center"/>
            <w:hideMark/>
          </w:tcPr>
          <w:p w14:paraId="46D87157" w14:textId="77777777" w:rsidR="00EE40E1" w:rsidRDefault="00EE40E1">
            <w:r>
              <w:t>Hacer explicable la decisión</w:t>
            </w:r>
          </w:p>
        </w:tc>
      </w:tr>
      <w:tr w:rsidR="00EE40E1" w14:paraId="01C15F61" w14:textId="77777777">
        <w:trPr>
          <w:tblCellSpacing w:w="15" w:type="dxa"/>
        </w:trPr>
        <w:tc>
          <w:tcPr>
            <w:tcW w:w="0" w:type="auto"/>
            <w:vAlign w:val="center"/>
            <w:hideMark/>
          </w:tcPr>
          <w:p w14:paraId="031413EE" w14:textId="77777777" w:rsidR="00EE40E1" w:rsidRDefault="00EE40E1">
            <w:r>
              <w:rPr>
                <w:rStyle w:val="Fuerte"/>
              </w:rPr>
              <w:t>IP-DG02-04</w:t>
            </w:r>
          </w:p>
        </w:tc>
        <w:tc>
          <w:tcPr>
            <w:tcW w:w="0" w:type="auto"/>
            <w:vAlign w:val="center"/>
            <w:hideMark/>
          </w:tcPr>
          <w:p w14:paraId="344D42D7" w14:textId="77777777" w:rsidR="00EE40E1" w:rsidRDefault="00EE40E1">
            <w:r>
              <w:t>Balancear demanda y capacidad</w:t>
            </w:r>
          </w:p>
        </w:tc>
        <w:tc>
          <w:tcPr>
            <w:tcW w:w="0" w:type="auto"/>
            <w:vAlign w:val="center"/>
            <w:hideMark/>
          </w:tcPr>
          <w:p w14:paraId="130A007C" w14:textId="77777777" w:rsidR="00EE40E1" w:rsidRDefault="00EE40E1">
            <w:r>
              <w:t>Reducir sobreasignación</w:t>
            </w:r>
          </w:p>
        </w:tc>
      </w:tr>
      <w:tr w:rsidR="00EE40E1" w14:paraId="201E9E12" w14:textId="77777777">
        <w:trPr>
          <w:tblCellSpacing w:w="15" w:type="dxa"/>
        </w:trPr>
        <w:tc>
          <w:tcPr>
            <w:tcW w:w="0" w:type="auto"/>
            <w:vAlign w:val="center"/>
            <w:hideMark/>
          </w:tcPr>
          <w:p w14:paraId="7274C6E8" w14:textId="77777777" w:rsidR="00EE40E1" w:rsidRDefault="00EE40E1">
            <w:r>
              <w:rPr>
                <w:rStyle w:val="Fuerte"/>
              </w:rPr>
              <w:t>IP-DG02-05</w:t>
            </w:r>
          </w:p>
        </w:tc>
        <w:tc>
          <w:tcPr>
            <w:tcW w:w="0" w:type="auto"/>
            <w:vAlign w:val="center"/>
            <w:hideMark/>
          </w:tcPr>
          <w:p w14:paraId="04FF94BE" w14:textId="77777777" w:rsidR="00EE40E1" w:rsidRDefault="00EE40E1">
            <w:r>
              <w:t>Incorporar dependencias y secuencia</w:t>
            </w:r>
          </w:p>
        </w:tc>
        <w:tc>
          <w:tcPr>
            <w:tcW w:w="0" w:type="auto"/>
            <w:vAlign w:val="center"/>
            <w:hideMark/>
          </w:tcPr>
          <w:p w14:paraId="5BF9FAFD" w14:textId="77777777" w:rsidR="00EE40E1" w:rsidRDefault="00EE40E1">
            <w:r>
              <w:t>Ordenar ejecución por restricciones reales</w:t>
            </w:r>
          </w:p>
        </w:tc>
      </w:tr>
      <w:tr w:rsidR="00EE40E1" w14:paraId="1F4A327C" w14:textId="77777777">
        <w:trPr>
          <w:tblCellSpacing w:w="15" w:type="dxa"/>
        </w:trPr>
        <w:tc>
          <w:tcPr>
            <w:tcW w:w="0" w:type="auto"/>
            <w:vAlign w:val="center"/>
            <w:hideMark/>
          </w:tcPr>
          <w:p w14:paraId="51A2CA11" w14:textId="77777777" w:rsidR="00EE40E1" w:rsidRDefault="00EE40E1">
            <w:r>
              <w:rPr>
                <w:rStyle w:val="Fuerte"/>
              </w:rPr>
              <w:t>IP-DG02-06</w:t>
            </w:r>
          </w:p>
        </w:tc>
        <w:tc>
          <w:tcPr>
            <w:tcW w:w="0" w:type="auto"/>
            <w:vAlign w:val="center"/>
            <w:hideMark/>
          </w:tcPr>
          <w:p w14:paraId="6D2ECA7C" w14:textId="77777777" w:rsidR="00EE40E1" w:rsidRDefault="00EE40E1">
            <w:r>
              <w:t>Realinear recursos con prioridades</w:t>
            </w:r>
          </w:p>
        </w:tc>
        <w:tc>
          <w:tcPr>
            <w:tcW w:w="0" w:type="auto"/>
            <w:vAlign w:val="center"/>
            <w:hideMark/>
          </w:tcPr>
          <w:p w14:paraId="371AEEDC" w14:textId="77777777" w:rsidR="00EE40E1" w:rsidRDefault="00EE40E1">
            <w:r>
              <w:t>Corregir diferencias materiales</w:t>
            </w:r>
          </w:p>
        </w:tc>
      </w:tr>
      <w:tr w:rsidR="00EE40E1" w14:paraId="564C4CF9" w14:textId="77777777">
        <w:trPr>
          <w:tblCellSpacing w:w="15" w:type="dxa"/>
        </w:trPr>
        <w:tc>
          <w:tcPr>
            <w:tcW w:w="0" w:type="auto"/>
            <w:vAlign w:val="center"/>
            <w:hideMark/>
          </w:tcPr>
          <w:p w14:paraId="7C7F7A3D" w14:textId="77777777" w:rsidR="00EE40E1" w:rsidRDefault="00EE40E1">
            <w:r>
              <w:rPr>
                <w:rStyle w:val="Fuerte"/>
              </w:rPr>
              <w:t>IP-DG02-07</w:t>
            </w:r>
          </w:p>
        </w:tc>
        <w:tc>
          <w:tcPr>
            <w:tcW w:w="0" w:type="auto"/>
            <w:vAlign w:val="center"/>
            <w:hideMark/>
          </w:tcPr>
          <w:p w14:paraId="41816308" w14:textId="77777777" w:rsidR="00EE40E1" w:rsidRDefault="00EE40E1">
            <w:r>
              <w:t>Implantar revisión adaptativa</w:t>
            </w:r>
          </w:p>
        </w:tc>
        <w:tc>
          <w:tcPr>
            <w:tcW w:w="0" w:type="auto"/>
            <w:vAlign w:val="center"/>
            <w:hideMark/>
          </w:tcPr>
          <w:p w14:paraId="1BC100E7" w14:textId="77777777" w:rsidR="00EE40E1" w:rsidRDefault="00EE40E1">
            <w:r>
              <w:t>Permitir continuar, cambiar, posponer o detener</w:t>
            </w:r>
          </w:p>
        </w:tc>
      </w:tr>
    </w:tbl>
    <w:p w14:paraId="4831C8FE" w14:textId="77777777" w:rsidR="00EE40E1" w:rsidRDefault="00EE40E1" w:rsidP="00EE40E1">
      <w:pPr>
        <w:pStyle w:val="NormalWeb"/>
      </w:pPr>
      <w:r>
        <w:t xml:space="preserve">El último patrón tiene respaldo conceptual particularmente claro en portfolio management: la priorización no es una decisión única; el conjunto debe ajustarse cuando cambian estrategia, capacidad, dependencias o condiciones. </w:t>
      </w:r>
      <w:hyperlink r:id="rId25" w:history="1">
        <w:r>
          <w:rPr>
            <w:rStyle w:val="Hipervnculo"/>
          </w:rPr>
          <w:t>Instituto de Gestión de Proyectos</w:t>
        </w:r>
      </w:hyperlink>
    </w:p>
    <w:p w14:paraId="38F89EA0" w14:textId="77777777" w:rsidR="00EE40E1" w:rsidRDefault="00EE40E1" w:rsidP="00EE40E1">
      <w:pPr>
        <w:pStyle w:val="Ttulo3"/>
      </w:pPr>
      <w:r>
        <w:t>INT-DG02-01 · Mínima intervención suficiente</w:t>
      </w:r>
    </w:p>
    <w:p w14:paraId="34EA3E9C" w14:textId="77777777" w:rsidR="00EE40E1" w:rsidRDefault="00EE40E1" w:rsidP="00EE40E1">
      <w:pPr>
        <w:pStyle w:val="NormalWeb"/>
      </w:pPr>
      <w:r>
        <w:t>Para una pyme con cuatro iniciativas podría bastar una tabla:</w:t>
      </w:r>
    </w:p>
    <w:p w14:paraId="1970C263" w14:textId="77777777" w:rsidR="00EE40E1" w:rsidRDefault="00EE40E1" w:rsidP="00EE40E1">
      <w:pPr>
        <w:pStyle w:val="NormalWeb"/>
      </w:pPr>
      <w:r>
        <w:rPr>
          <w:rStyle w:val="Fuerte"/>
        </w:rPr>
        <w:t>Iniciativa | resultado | valor | esfuerzo | capacidad | dependencia | prioridad | decisión</w:t>
      </w:r>
    </w:p>
    <w:p w14:paraId="15DE1008" w14:textId="77777777" w:rsidR="00EE40E1" w:rsidRDefault="00EE40E1" w:rsidP="00EE40E1">
      <w:pPr>
        <w:pStyle w:val="NormalWeb"/>
      </w:pPr>
      <w:r>
        <w:lastRenderedPageBreak/>
        <w:t>No necesita una PMO.</w:t>
      </w:r>
    </w:p>
    <w:p w14:paraId="0319C200" w14:textId="77777777" w:rsidR="00EE40E1" w:rsidRDefault="00EE40E1" w:rsidP="00EE40E1">
      <w:pPr>
        <w:pStyle w:val="NormalWeb"/>
      </w:pPr>
      <w:r>
        <w:t>Para una pyme con 40 iniciativas, varias áreas y recursos compartidos, el mismo principio puede requerir mecanismos más estructurados.</w:t>
      </w:r>
    </w:p>
    <w:p w14:paraId="0E342B3B" w14:textId="77777777" w:rsidR="00EE40E1" w:rsidRDefault="00EE40E1" w:rsidP="00EE40E1">
      <w:pPr>
        <w:pStyle w:val="NormalWeb"/>
      </w:pPr>
      <w:r>
        <w:rPr>
          <w:rStyle w:val="Fuerte"/>
        </w:rPr>
        <w:t>La complejidad del mecanismo debe responder a la complejidad decisional, no al deseo de formalización.</w:t>
      </w:r>
    </w:p>
    <w:p w14:paraId="026B36E1" w14:textId="77777777" w:rsidR="00EE40E1" w:rsidRDefault="00EE40E1" w:rsidP="00EE40E1">
      <w:r>
        <w:pict w14:anchorId="3BF03139">
          <v:rect id="_x0000_i1118" style="width:0;height:1.5pt" o:hralign="center" o:hrstd="t" o:hr="t" fillcolor="#a0a0a0" stroked="f"/>
        </w:pict>
      </w:r>
    </w:p>
    <w:p w14:paraId="662501F2" w14:textId="77777777" w:rsidR="00EE40E1" w:rsidRDefault="00EE40E1" w:rsidP="00EE40E1">
      <w:pPr>
        <w:pStyle w:val="Ttulo1"/>
      </w:pPr>
      <w:r>
        <w:t>Bloque 9 · Instrumentos, entregables y decisiones</w:t>
      </w:r>
    </w:p>
    <w:p w14:paraId="34C88133" w14:textId="77777777" w:rsidR="00EE40E1" w:rsidRDefault="00EE40E1" w:rsidP="00EE40E1">
      <w:pPr>
        <w:pStyle w:val="Ttulo2"/>
      </w:pPr>
      <w:r>
        <w:t>Instrumentos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5239"/>
      </w:tblGrid>
      <w:tr w:rsidR="00EE40E1" w14:paraId="1125573F" w14:textId="77777777">
        <w:trPr>
          <w:tblHeader/>
          <w:tblCellSpacing w:w="15" w:type="dxa"/>
        </w:trPr>
        <w:tc>
          <w:tcPr>
            <w:tcW w:w="0" w:type="auto"/>
            <w:vAlign w:val="center"/>
            <w:hideMark/>
          </w:tcPr>
          <w:p w14:paraId="0B115BAB" w14:textId="77777777" w:rsidR="00EE40E1" w:rsidRDefault="00EE40E1">
            <w:pPr>
              <w:jc w:val="center"/>
              <w:rPr>
                <w:b/>
                <w:bCs/>
              </w:rPr>
            </w:pPr>
            <w:r>
              <w:rPr>
                <w:b/>
                <w:bCs/>
              </w:rPr>
              <w:t>ID</w:t>
            </w:r>
          </w:p>
        </w:tc>
        <w:tc>
          <w:tcPr>
            <w:tcW w:w="0" w:type="auto"/>
            <w:vAlign w:val="center"/>
            <w:hideMark/>
          </w:tcPr>
          <w:p w14:paraId="33F6764E" w14:textId="77777777" w:rsidR="00EE40E1" w:rsidRDefault="00EE40E1">
            <w:pPr>
              <w:jc w:val="center"/>
              <w:rPr>
                <w:b/>
                <w:bCs/>
              </w:rPr>
            </w:pPr>
            <w:r>
              <w:rPr>
                <w:b/>
                <w:bCs/>
              </w:rPr>
              <w:t>Instrumento</w:t>
            </w:r>
          </w:p>
        </w:tc>
      </w:tr>
      <w:tr w:rsidR="00EE40E1" w14:paraId="75039EA7" w14:textId="77777777">
        <w:trPr>
          <w:tblCellSpacing w:w="15" w:type="dxa"/>
        </w:trPr>
        <w:tc>
          <w:tcPr>
            <w:tcW w:w="0" w:type="auto"/>
            <w:vAlign w:val="center"/>
            <w:hideMark/>
          </w:tcPr>
          <w:p w14:paraId="6090B53F" w14:textId="77777777" w:rsidR="00EE40E1" w:rsidRDefault="00EE40E1">
            <w:r>
              <w:rPr>
                <w:rStyle w:val="Fuerte"/>
              </w:rPr>
              <w:t>INS-DG02-01</w:t>
            </w:r>
          </w:p>
        </w:tc>
        <w:tc>
          <w:tcPr>
            <w:tcW w:w="0" w:type="auto"/>
            <w:vAlign w:val="center"/>
            <w:hideMark/>
          </w:tcPr>
          <w:p w14:paraId="2A8615EB" w14:textId="77777777" w:rsidR="00EE40E1" w:rsidRDefault="00EE40E1">
            <w:r>
              <w:t>Inventario mínimo de demanda de transformación</w:t>
            </w:r>
          </w:p>
        </w:tc>
      </w:tr>
      <w:tr w:rsidR="00EE40E1" w14:paraId="1031019B" w14:textId="77777777">
        <w:trPr>
          <w:tblCellSpacing w:w="15" w:type="dxa"/>
        </w:trPr>
        <w:tc>
          <w:tcPr>
            <w:tcW w:w="0" w:type="auto"/>
            <w:vAlign w:val="center"/>
            <w:hideMark/>
          </w:tcPr>
          <w:p w14:paraId="26EA550C" w14:textId="77777777" w:rsidR="00EE40E1" w:rsidRDefault="00EE40E1">
            <w:r>
              <w:rPr>
                <w:rStyle w:val="Fuerte"/>
              </w:rPr>
              <w:t>INS-DG02-02</w:t>
            </w:r>
          </w:p>
        </w:tc>
        <w:tc>
          <w:tcPr>
            <w:tcW w:w="0" w:type="auto"/>
            <w:vAlign w:val="center"/>
            <w:hideMark/>
          </w:tcPr>
          <w:p w14:paraId="06CD61E3" w14:textId="77777777" w:rsidR="00EE40E1" w:rsidRDefault="00EE40E1">
            <w:r>
              <w:t>Ficha comparable de iniciativa</w:t>
            </w:r>
          </w:p>
        </w:tc>
      </w:tr>
      <w:tr w:rsidR="00EE40E1" w14:paraId="42823E93" w14:textId="77777777">
        <w:trPr>
          <w:tblCellSpacing w:w="15" w:type="dxa"/>
        </w:trPr>
        <w:tc>
          <w:tcPr>
            <w:tcW w:w="0" w:type="auto"/>
            <w:vAlign w:val="center"/>
            <w:hideMark/>
          </w:tcPr>
          <w:p w14:paraId="43175D5E" w14:textId="77777777" w:rsidR="00EE40E1" w:rsidRDefault="00EE40E1">
            <w:r>
              <w:rPr>
                <w:rStyle w:val="Fuerte"/>
              </w:rPr>
              <w:t>INS-DG02-03</w:t>
            </w:r>
          </w:p>
        </w:tc>
        <w:tc>
          <w:tcPr>
            <w:tcW w:w="0" w:type="auto"/>
            <w:vAlign w:val="center"/>
            <w:hideMark/>
          </w:tcPr>
          <w:p w14:paraId="7265B29E" w14:textId="77777777" w:rsidR="00EE40E1" w:rsidRDefault="00EE40E1">
            <w:r>
              <w:t>Matriz proporcional de priorización</w:t>
            </w:r>
          </w:p>
        </w:tc>
      </w:tr>
      <w:tr w:rsidR="00EE40E1" w14:paraId="03CD07C7" w14:textId="77777777">
        <w:trPr>
          <w:tblCellSpacing w:w="15" w:type="dxa"/>
        </w:trPr>
        <w:tc>
          <w:tcPr>
            <w:tcW w:w="0" w:type="auto"/>
            <w:vAlign w:val="center"/>
            <w:hideMark/>
          </w:tcPr>
          <w:p w14:paraId="19A76BE4" w14:textId="77777777" w:rsidR="00EE40E1" w:rsidRDefault="00EE40E1">
            <w:r>
              <w:rPr>
                <w:rStyle w:val="Fuerte"/>
              </w:rPr>
              <w:t>INS-DG02-04</w:t>
            </w:r>
          </w:p>
        </w:tc>
        <w:tc>
          <w:tcPr>
            <w:tcW w:w="0" w:type="auto"/>
            <w:vAlign w:val="center"/>
            <w:hideMark/>
          </w:tcPr>
          <w:p w14:paraId="46E2BF2D" w14:textId="77777777" w:rsidR="00EE40E1" w:rsidRDefault="00EE40E1">
            <w:r>
              <w:t>Mapa demanda–capacidad</w:t>
            </w:r>
          </w:p>
        </w:tc>
      </w:tr>
      <w:tr w:rsidR="00EE40E1" w14:paraId="001045AE" w14:textId="77777777">
        <w:trPr>
          <w:tblCellSpacing w:w="15" w:type="dxa"/>
        </w:trPr>
        <w:tc>
          <w:tcPr>
            <w:tcW w:w="0" w:type="auto"/>
            <w:vAlign w:val="center"/>
            <w:hideMark/>
          </w:tcPr>
          <w:p w14:paraId="6BB01C61" w14:textId="77777777" w:rsidR="00EE40E1" w:rsidRDefault="00EE40E1">
            <w:r>
              <w:rPr>
                <w:rStyle w:val="Fuerte"/>
              </w:rPr>
              <w:t>INS-DG02-05</w:t>
            </w:r>
          </w:p>
        </w:tc>
        <w:tc>
          <w:tcPr>
            <w:tcW w:w="0" w:type="auto"/>
            <w:vAlign w:val="center"/>
            <w:hideMark/>
          </w:tcPr>
          <w:p w14:paraId="5E3DB331" w14:textId="77777777" w:rsidR="00EE40E1" w:rsidRDefault="00EE40E1">
            <w:r>
              <w:t>Mapa de dependencias y secuencia</w:t>
            </w:r>
          </w:p>
        </w:tc>
      </w:tr>
      <w:tr w:rsidR="00EE40E1" w14:paraId="1FC907BE" w14:textId="77777777">
        <w:trPr>
          <w:tblCellSpacing w:w="15" w:type="dxa"/>
        </w:trPr>
        <w:tc>
          <w:tcPr>
            <w:tcW w:w="0" w:type="auto"/>
            <w:vAlign w:val="center"/>
            <w:hideMark/>
          </w:tcPr>
          <w:p w14:paraId="0B4DE6C0" w14:textId="77777777" w:rsidR="00EE40E1" w:rsidRDefault="00EE40E1">
            <w:r>
              <w:rPr>
                <w:rStyle w:val="Fuerte"/>
              </w:rPr>
              <w:t>INS-DG02-06</w:t>
            </w:r>
          </w:p>
        </w:tc>
        <w:tc>
          <w:tcPr>
            <w:tcW w:w="0" w:type="auto"/>
            <w:vAlign w:val="center"/>
            <w:hideMark/>
          </w:tcPr>
          <w:p w14:paraId="469A129E" w14:textId="77777777" w:rsidR="00EE40E1" w:rsidRDefault="00EE40E1">
            <w:r>
              <w:t>Mapa prioridad–asignación</w:t>
            </w:r>
          </w:p>
        </w:tc>
      </w:tr>
      <w:tr w:rsidR="00EE40E1" w14:paraId="7E3EE9B1" w14:textId="77777777">
        <w:trPr>
          <w:tblCellSpacing w:w="15" w:type="dxa"/>
        </w:trPr>
        <w:tc>
          <w:tcPr>
            <w:tcW w:w="0" w:type="auto"/>
            <w:vAlign w:val="center"/>
            <w:hideMark/>
          </w:tcPr>
          <w:p w14:paraId="7E3ACB34" w14:textId="77777777" w:rsidR="00EE40E1" w:rsidRDefault="00EE40E1">
            <w:r>
              <w:rPr>
                <w:rStyle w:val="Fuerte"/>
              </w:rPr>
              <w:t>INS-DG02-07</w:t>
            </w:r>
          </w:p>
        </w:tc>
        <w:tc>
          <w:tcPr>
            <w:tcW w:w="0" w:type="auto"/>
            <w:vAlign w:val="center"/>
            <w:hideMark/>
          </w:tcPr>
          <w:p w14:paraId="30927929" w14:textId="77777777" w:rsidR="00EE40E1" w:rsidRDefault="00EE40E1">
            <w:r>
              <w:t>Registro de decisiones/repriorización</w:t>
            </w:r>
          </w:p>
        </w:tc>
      </w:tr>
    </w:tbl>
    <w:p w14:paraId="4E98164C" w14:textId="77777777" w:rsidR="00EE40E1" w:rsidRDefault="00EE40E1" w:rsidP="00EE40E1">
      <w:pPr>
        <w:pStyle w:val="NormalWeb"/>
      </w:pPr>
      <w:r>
        <w:t xml:space="preserve">Importante: Pymapa </w:t>
      </w:r>
      <w:r>
        <w:rPr>
          <w:rStyle w:val="Fuerte"/>
        </w:rPr>
        <w:t>no debe convertir INS-DG02-03 en un algoritmo universal de scoring</w:t>
      </w:r>
      <w:r>
        <w:t>.</w:t>
      </w:r>
    </w:p>
    <w:p w14:paraId="3B9C4A23" w14:textId="77777777" w:rsidR="00EE40E1" w:rsidRDefault="00EE40E1" w:rsidP="00EE40E1">
      <w:pPr>
        <w:pStyle w:val="NormalWeb"/>
      </w:pPr>
      <w:r>
        <w:t>Una fórmula como:</w:t>
      </w:r>
    </w:p>
    <w:p w14:paraId="75D4E319" w14:textId="77777777" w:rsidR="00EE40E1" w:rsidRDefault="00EE40E1" w:rsidP="00EE40E1">
      <w:pPr>
        <w:pStyle w:val="NormalWeb"/>
      </w:pPr>
      <w:r>
        <w:rPr>
          <w:rStyle w:val="CdigoHTML"/>
        </w:rPr>
        <w:t>40% ROI + 30% alineación + 20% urgencia + 10% facilidad</w:t>
      </w:r>
    </w:p>
    <w:p w14:paraId="031933BE" w14:textId="77777777" w:rsidR="00EE40E1" w:rsidRDefault="00EE40E1" w:rsidP="00EE40E1">
      <w:pPr>
        <w:pStyle w:val="NormalWeb"/>
      </w:pPr>
      <w:r>
        <w:t>sería falsa precisión si no existe fundamento para esos pesos.</w:t>
      </w:r>
    </w:p>
    <w:p w14:paraId="78E2A4A9" w14:textId="77777777" w:rsidR="00EE40E1" w:rsidRDefault="00EE40E1" w:rsidP="00EE40E1">
      <w:pPr>
        <w:pStyle w:val="NormalWeb"/>
      </w:pPr>
      <w:r>
        <w:t>El instrumento puede utilizar:</w:t>
      </w:r>
    </w:p>
    <w:p w14:paraId="29D3E0C8" w14:textId="77777777" w:rsidR="00EE40E1" w:rsidRDefault="00EE40E1" w:rsidP="00EE40E1">
      <w:pPr>
        <w:numPr>
          <w:ilvl w:val="0"/>
          <w:numId w:val="16"/>
        </w:numPr>
        <w:spacing w:before="100" w:beforeAutospacing="1" w:after="100" w:afterAutospacing="1" w:line="240" w:lineRule="auto"/>
      </w:pPr>
      <w:r>
        <w:t>categorías;</w:t>
      </w:r>
    </w:p>
    <w:p w14:paraId="40632CF3" w14:textId="77777777" w:rsidR="00EE40E1" w:rsidRDefault="00EE40E1" w:rsidP="00EE40E1">
      <w:pPr>
        <w:numPr>
          <w:ilvl w:val="0"/>
          <w:numId w:val="16"/>
        </w:numPr>
        <w:spacing w:before="100" w:beforeAutospacing="1" w:after="100" w:afterAutospacing="1" w:line="240" w:lineRule="auto"/>
      </w:pPr>
      <w:r>
        <w:t>reglas;</w:t>
      </w:r>
    </w:p>
    <w:p w14:paraId="37C04D61" w14:textId="77777777" w:rsidR="00EE40E1" w:rsidRDefault="00EE40E1" w:rsidP="00EE40E1">
      <w:pPr>
        <w:numPr>
          <w:ilvl w:val="0"/>
          <w:numId w:val="16"/>
        </w:numPr>
        <w:spacing w:before="100" w:beforeAutospacing="1" w:after="100" w:afterAutospacing="1" w:line="240" w:lineRule="auto"/>
      </w:pPr>
      <w:r>
        <w:t>umbrales;</w:t>
      </w:r>
    </w:p>
    <w:p w14:paraId="676559AD" w14:textId="77777777" w:rsidR="00EE40E1" w:rsidRDefault="00EE40E1" w:rsidP="00EE40E1">
      <w:pPr>
        <w:numPr>
          <w:ilvl w:val="0"/>
          <w:numId w:val="16"/>
        </w:numPr>
        <w:spacing w:before="100" w:beforeAutospacing="1" w:after="100" w:afterAutospacing="1" w:line="240" w:lineRule="auto"/>
      </w:pPr>
      <w:r>
        <w:lastRenderedPageBreak/>
        <w:t>comparaciones;</w:t>
      </w:r>
    </w:p>
    <w:p w14:paraId="362E4114" w14:textId="77777777" w:rsidR="00EE40E1" w:rsidRDefault="00EE40E1" w:rsidP="00EE40E1">
      <w:pPr>
        <w:numPr>
          <w:ilvl w:val="0"/>
          <w:numId w:val="16"/>
        </w:numPr>
        <w:spacing w:before="100" w:beforeAutospacing="1" w:after="100" w:afterAutospacing="1" w:line="240" w:lineRule="auto"/>
      </w:pPr>
      <w:r>
        <w:t>restricciones;</w:t>
      </w:r>
    </w:p>
    <w:p w14:paraId="27836014" w14:textId="77777777" w:rsidR="00EE40E1" w:rsidRDefault="00EE40E1" w:rsidP="00EE40E1">
      <w:pPr>
        <w:numPr>
          <w:ilvl w:val="0"/>
          <w:numId w:val="16"/>
        </w:numPr>
        <w:spacing w:before="100" w:beforeAutospacing="1" w:after="100" w:afterAutospacing="1" w:line="240" w:lineRule="auto"/>
      </w:pPr>
      <w:r>
        <w:t>scoring contextual;</w:t>
      </w:r>
    </w:p>
    <w:p w14:paraId="7609A180" w14:textId="77777777" w:rsidR="00EE40E1" w:rsidRDefault="00EE40E1" w:rsidP="00EE40E1">
      <w:pPr>
        <w:pStyle w:val="NormalWeb"/>
      </w:pPr>
      <w:r>
        <w:t>pero los pesos deben estar fundamentados cuando se utilicen.</w:t>
      </w:r>
    </w:p>
    <w:p w14:paraId="6A859B37" w14:textId="77777777" w:rsidR="00EE40E1" w:rsidRDefault="00EE40E1" w:rsidP="00EE40E1">
      <w:r>
        <w:pict w14:anchorId="089D3599">
          <v:rect id="_x0000_i1119" style="width:0;height:1.5pt" o:hralign="center" o:hrstd="t" o:hr="t" fillcolor="#a0a0a0" stroked="f"/>
        </w:pict>
      </w:r>
    </w:p>
    <w:p w14:paraId="22A08697" w14:textId="77777777" w:rsidR="00EE40E1" w:rsidRDefault="00EE40E1" w:rsidP="00EE40E1">
      <w:pPr>
        <w:pStyle w:val="Ttulo2"/>
      </w:pPr>
      <w:r>
        <w:t>Decisiones posibles</w:t>
      </w:r>
    </w:p>
    <w:p w14:paraId="03582121" w14:textId="77777777" w:rsidR="00EE40E1" w:rsidRDefault="00EE40E1" w:rsidP="00EE40E1">
      <w:pPr>
        <w:pStyle w:val="NormalWeb"/>
      </w:pPr>
      <w:r>
        <w:t>Aquí formalizamos una pieza que apareció en SET A.</w:t>
      </w:r>
    </w:p>
    <w:p w14:paraId="66FBB365" w14:textId="77777777" w:rsidR="00EE40E1" w:rsidRDefault="00EE40E1" w:rsidP="00EE40E1">
      <w:pPr>
        <w:pStyle w:val="NormalWeb"/>
      </w:pPr>
      <w:r>
        <w:t>Una iniciativa evaluada puede quedar como:</w:t>
      </w:r>
    </w:p>
    <w:p w14:paraId="611E23AC" w14:textId="77777777" w:rsidR="00EE40E1" w:rsidRDefault="00EE40E1" w:rsidP="00EE40E1">
      <w:pPr>
        <w:pStyle w:val="NormalWeb"/>
      </w:pPr>
      <w:r>
        <w:rPr>
          <w:rStyle w:val="Fuerte"/>
        </w:rPr>
        <w:t>PRIORITIZE</w:t>
      </w:r>
      <w:r>
        <w:br/>
      </w:r>
      <w:r>
        <w:rPr>
          <w:rStyle w:val="Fuerte"/>
        </w:rPr>
        <w:t>SEQUENCE</w:t>
      </w:r>
      <w:r>
        <w:br/>
      </w:r>
      <w:r>
        <w:rPr>
          <w:rStyle w:val="Fuerte"/>
        </w:rPr>
        <w:t>DEFER</w:t>
      </w:r>
      <w:r>
        <w:br/>
      </w:r>
      <w:r>
        <w:rPr>
          <w:rStyle w:val="Fuerte"/>
        </w:rPr>
        <w:t>REDUCE/SCOPE</w:t>
      </w:r>
      <w:r>
        <w:br/>
      </w:r>
      <w:r>
        <w:rPr>
          <w:rStyle w:val="Fuerte"/>
        </w:rPr>
        <w:t>HOLD</w:t>
      </w:r>
      <w:r>
        <w:br/>
      </w:r>
      <w:r>
        <w:rPr>
          <w:rStyle w:val="Fuerte"/>
        </w:rPr>
        <w:t>STOP</w:t>
      </w:r>
      <w:r>
        <w:br/>
      </w:r>
      <w:r>
        <w:rPr>
          <w:rStyle w:val="Fuerte"/>
        </w:rPr>
        <w:t>REJECT</w:t>
      </w:r>
    </w:p>
    <w:p w14:paraId="5C4B7299" w14:textId="77777777" w:rsidR="00EE40E1" w:rsidRDefault="00EE40E1" w:rsidP="00EE40E1">
      <w:pPr>
        <w:pStyle w:val="NormalWeb"/>
      </w:pPr>
      <w:r>
        <w:t>No todas significan fracaso.</w:t>
      </w:r>
    </w:p>
    <w:p w14:paraId="55782DC0" w14:textId="77777777" w:rsidR="00EE40E1" w:rsidRDefault="00EE40E1" w:rsidP="00EE40E1">
      <w:pPr>
        <w:pStyle w:val="Ttulo3"/>
      </w:pPr>
      <w:r>
        <w:t>DEC-DG02-01</w:t>
      </w:r>
    </w:p>
    <w:p w14:paraId="7E7FF43D" w14:textId="77777777" w:rsidR="00EE40E1" w:rsidRDefault="00EE40E1" w:rsidP="00EE40E1">
      <w:pPr>
        <w:pStyle w:val="NormalWeb"/>
      </w:pPr>
      <w:r>
        <w:rPr>
          <w:rStyle w:val="Fuerte"/>
        </w:rPr>
        <w:t>La salida correcta de un proceso de priorización puede ser no ejecutar una iniciativa.</w:t>
      </w:r>
    </w:p>
    <w:p w14:paraId="0DC9D208" w14:textId="77777777" w:rsidR="00EE40E1" w:rsidRDefault="00EE40E1" w:rsidP="00EE40E1">
      <w:pPr>
        <w:pStyle w:val="NormalWeb"/>
      </w:pPr>
      <w:r>
        <w:t>Esto debe llegar posteriormente al Motor y a la Experience Layer. Pymapa no puede tener un sesgo estructural hacia producir más proyectos.</w:t>
      </w:r>
    </w:p>
    <w:p w14:paraId="128B38C7" w14:textId="77777777" w:rsidR="00EE40E1" w:rsidRDefault="00EE40E1" w:rsidP="00EE40E1">
      <w:r>
        <w:pict w14:anchorId="121DD28D">
          <v:rect id="_x0000_i1120" style="width:0;height:1.5pt" o:hralign="center" o:hrstd="t" o:hr="t" fillcolor="#a0a0a0" stroked="f"/>
        </w:pict>
      </w:r>
    </w:p>
    <w:p w14:paraId="020DE2CB" w14:textId="77777777" w:rsidR="00EE40E1" w:rsidRDefault="00EE40E1" w:rsidP="00EE40E1">
      <w:pPr>
        <w:pStyle w:val="Ttulo2"/>
      </w:pPr>
      <w:r>
        <w:t>Entregables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5759"/>
      </w:tblGrid>
      <w:tr w:rsidR="00EE40E1" w14:paraId="180C8D0A" w14:textId="77777777">
        <w:trPr>
          <w:tblHeader/>
          <w:tblCellSpacing w:w="15" w:type="dxa"/>
        </w:trPr>
        <w:tc>
          <w:tcPr>
            <w:tcW w:w="0" w:type="auto"/>
            <w:vAlign w:val="center"/>
            <w:hideMark/>
          </w:tcPr>
          <w:p w14:paraId="69C23792" w14:textId="77777777" w:rsidR="00EE40E1" w:rsidRDefault="00EE40E1">
            <w:pPr>
              <w:jc w:val="center"/>
              <w:rPr>
                <w:b/>
                <w:bCs/>
              </w:rPr>
            </w:pPr>
            <w:r>
              <w:rPr>
                <w:b/>
                <w:bCs/>
              </w:rPr>
              <w:t>ID</w:t>
            </w:r>
          </w:p>
        </w:tc>
        <w:tc>
          <w:tcPr>
            <w:tcW w:w="0" w:type="auto"/>
            <w:vAlign w:val="center"/>
            <w:hideMark/>
          </w:tcPr>
          <w:p w14:paraId="5ADAD43A" w14:textId="77777777" w:rsidR="00EE40E1" w:rsidRDefault="00EE40E1">
            <w:pPr>
              <w:jc w:val="center"/>
              <w:rPr>
                <w:b/>
                <w:bCs/>
              </w:rPr>
            </w:pPr>
            <w:r>
              <w:rPr>
                <w:b/>
                <w:bCs/>
              </w:rPr>
              <w:t>Entregable funcional</w:t>
            </w:r>
          </w:p>
        </w:tc>
      </w:tr>
      <w:tr w:rsidR="00EE40E1" w14:paraId="01A93916" w14:textId="77777777">
        <w:trPr>
          <w:tblCellSpacing w:w="15" w:type="dxa"/>
        </w:trPr>
        <w:tc>
          <w:tcPr>
            <w:tcW w:w="0" w:type="auto"/>
            <w:vAlign w:val="center"/>
            <w:hideMark/>
          </w:tcPr>
          <w:p w14:paraId="348B758D" w14:textId="77777777" w:rsidR="00EE40E1" w:rsidRDefault="00EE40E1">
            <w:r>
              <w:rPr>
                <w:rStyle w:val="Fuerte"/>
              </w:rPr>
              <w:t>DEL-DG02-01</w:t>
            </w:r>
          </w:p>
        </w:tc>
        <w:tc>
          <w:tcPr>
            <w:tcW w:w="0" w:type="auto"/>
            <w:vAlign w:val="center"/>
            <w:hideMark/>
          </w:tcPr>
          <w:p w14:paraId="65296F8C" w14:textId="77777777" w:rsidR="00EE40E1" w:rsidRDefault="00EE40E1">
            <w:r>
              <w:t>Demanda material visible</w:t>
            </w:r>
          </w:p>
        </w:tc>
      </w:tr>
      <w:tr w:rsidR="00EE40E1" w14:paraId="1F30949B" w14:textId="77777777">
        <w:trPr>
          <w:tblCellSpacing w:w="15" w:type="dxa"/>
        </w:trPr>
        <w:tc>
          <w:tcPr>
            <w:tcW w:w="0" w:type="auto"/>
            <w:vAlign w:val="center"/>
            <w:hideMark/>
          </w:tcPr>
          <w:p w14:paraId="53FFB1B2" w14:textId="77777777" w:rsidR="00EE40E1" w:rsidRDefault="00EE40E1">
            <w:r>
              <w:rPr>
                <w:rStyle w:val="Fuerte"/>
              </w:rPr>
              <w:t>DEL-DG02-02</w:t>
            </w:r>
          </w:p>
        </w:tc>
        <w:tc>
          <w:tcPr>
            <w:tcW w:w="0" w:type="auto"/>
            <w:vAlign w:val="center"/>
            <w:hideMark/>
          </w:tcPr>
          <w:p w14:paraId="1350D60E" w14:textId="77777777" w:rsidR="00EE40E1" w:rsidRDefault="00EE40E1">
            <w:r>
              <w:t>Alternativas suficientemente comparables</w:t>
            </w:r>
          </w:p>
        </w:tc>
      </w:tr>
      <w:tr w:rsidR="00EE40E1" w14:paraId="0D026B96" w14:textId="77777777">
        <w:trPr>
          <w:tblCellSpacing w:w="15" w:type="dxa"/>
        </w:trPr>
        <w:tc>
          <w:tcPr>
            <w:tcW w:w="0" w:type="auto"/>
            <w:vAlign w:val="center"/>
            <w:hideMark/>
          </w:tcPr>
          <w:p w14:paraId="25C1B6A8" w14:textId="77777777" w:rsidR="00EE40E1" w:rsidRDefault="00EE40E1">
            <w:r>
              <w:rPr>
                <w:rStyle w:val="Fuerte"/>
              </w:rPr>
              <w:t>DEL-DG02-03</w:t>
            </w:r>
          </w:p>
        </w:tc>
        <w:tc>
          <w:tcPr>
            <w:tcW w:w="0" w:type="auto"/>
            <w:vAlign w:val="center"/>
            <w:hideMark/>
          </w:tcPr>
          <w:p w14:paraId="1389154A" w14:textId="77777777" w:rsidR="00EE40E1" w:rsidRDefault="00EE40E1">
            <w:r>
              <w:t>Criterios de decisión suficientemente explícitos</w:t>
            </w:r>
          </w:p>
        </w:tc>
      </w:tr>
      <w:tr w:rsidR="00EE40E1" w14:paraId="51D22501" w14:textId="77777777">
        <w:trPr>
          <w:tblCellSpacing w:w="15" w:type="dxa"/>
        </w:trPr>
        <w:tc>
          <w:tcPr>
            <w:tcW w:w="0" w:type="auto"/>
            <w:vAlign w:val="center"/>
            <w:hideMark/>
          </w:tcPr>
          <w:p w14:paraId="30E619B5" w14:textId="77777777" w:rsidR="00EE40E1" w:rsidRDefault="00EE40E1">
            <w:r>
              <w:rPr>
                <w:rStyle w:val="Fuerte"/>
              </w:rPr>
              <w:t>DEL-DG02-04</w:t>
            </w:r>
          </w:p>
        </w:tc>
        <w:tc>
          <w:tcPr>
            <w:tcW w:w="0" w:type="auto"/>
            <w:vAlign w:val="center"/>
            <w:hideMark/>
          </w:tcPr>
          <w:p w14:paraId="067501C9" w14:textId="77777777" w:rsidR="00EE40E1" w:rsidRDefault="00EE40E1">
            <w:r>
              <w:t>Demanda ajustada a capacidad disponible</w:t>
            </w:r>
          </w:p>
        </w:tc>
      </w:tr>
      <w:tr w:rsidR="00EE40E1" w14:paraId="705484B1" w14:textId="77777777">
        <w:trPr>
          <w:tblCellSpacing w:w="15" w:type="dxa"/>
        </w:trPr>
        <w:tc>
          <w:tcPr>
            <w:tcW w:w="0" w:type="auto"/>
            <w:vAlign w:val="center"/>
            <w:hideMark/>
          </w:tcPr>
          <w:p w14:paraId="05E27EEB" w14:textId="77777777" w:rsidR="00EE40E1" w:rsidRDefault="00EE40E1">
            <w:r>
              <w:rPr>
                <w:rStyle w:val="Fuerte"/>
              </w:rPr>
              <w:lastRenderedPageBreak/>
              <w:t>DEL-DG02-05</w:t>
            </w:r>
          </w:p>
        </w:tc>
        <w:tc>
          <w:tcPr>
            <w:tcW w:w="0" w:type="auto"/>
            <w:vAlign w:val="center"/>
            <w:hideMark/>
          </w:tcPr>
          <w:p w14:paraId="5D2BB1E5" w14:textId="77777777" w:rsidR="00EE40E1" w:rsidRDefault="00EE40E1">
            <w:r>
              <w:t>Secuencia coherente con dependencias/prerrequisitos</w:t>
            </w:r>
          </w:p>
        </w:tc>
      </w:tr>
      <w:tr w:rsidR="00EE40E1" w14:paraId="0195A5F9" w14:textId="77777777">
        <w:trPr>
          <w:tblCellSpacing w:w="15" w:type="dxa"/>
        </w:trPr>
        <w:tc>
          <w:tcPr>
            <w:tcW w:w="0" w:type="auto"/>
            <w:vAlign w:val="center"/>
            <w:hideMark/>
          </w:tcPr>
          <w:p w14:paraId="757366B8" w14:textId="77777777" w:rsidR="00EE40E1" w:rsidRDefault="00EE40E1">
            <w:r>
              <w:rPr>
                <w:rStyle w:val="Fuerte"/>
              </w:rPr>
              <w:t>DEL-DG02-06</w:t>
            </w:r>
          </w:p>
        </w:tc>
        <w:tc>
          <w:tcPr>
            <w:tcW w:w="0" w:type="auto"/>
            <w:vAlign w:val="center"/>
            <w:hideMark/>
          </w:tcPr>
          <w:p w14:paraId="67389AC0" w14:textId="77777777" w:rsidR="00EE40E1" w:rsidRDefault="00EE40E1">
            <w:r>
              <w:t>Recursos coherentemente asignados</w:t>
            </w:r>
          </w:p>
        </w:tc>
      </w:tr>
      <w:tr w:rsidR="00EE40E1" w14:paraId="4C614E2A" w14:textId="77777777">
        <w:trPr>
          <w:tblCellSpacing w:w="15" w:type="dxa"/>
        </w:trPr>
        <w:tc>
          <w:tcPr>
            <w:tcW w:w="0" w:type="auto"/>
            <w:vAlign w:val="center"/>
            <w:hideMark/>
          </w:tcPr>
          <w:p w14:paraId="650CFC59" w14:textId="77777777" w:rsidR="00EE40E1" w:rsidRDefault="00EE40E1">
            <w:r>
              <w:rPr>
                <w:rStyle w:val="Fuerte"/>
              </w:rPr>
              <w:t>DEL-DG02-07</w:t>
            </w:r>
          </w:p>
        </w:tc>
        <w:tc>
          <w:tcPr>
            <w:tcW w:w="0" w:type="auto"/>
            <w:vAlign w:val="center"/>
            <w:hideMark/>
          </w:tcPr>
          <w:p w14:paraId="3E39D9B2" w14:textId="77777777" w:rsidR="00EE40E1" w:rsidRDefault="00EE40E1">
            <w:r>
              <w:t>Prioridades revisables y decisiones trazables</w:t>
            </w:r>
          </w:p>
        </w:tc>
      </w:tr>
    </w:tbl>
    <w:p w14:paraId="4C008C8E" w14:textId="77777777" w:rsidR="00EE40E1" w:rsidRDefault="00EE40E1" w:rsidP="00EE40E1">
      <w:pPr>
        <w:pStyle w:val="NormalWeb"/>
      </w:pPr>
      <w:r>
        <w:t>Otra vez:</w:t>
      </w:r>
    </w:p>
    <w:p w14:paraId="4C1D019F" w14:textId="77777777" w:rsidR="00EE40E1" w:rsidRDefault="00EE40E1" w:rsidP="00EE40E1">
      <w:pPr>
        <w:pStyle w:val="NormalWeb"/>
      </w:pPr>
      <w:r>
        <w:t>“matriz creada” no es el entregable.</w:t>
      </w:r>
    </w:p>
    <w:p w14:paraId="0FD40908" w14:textId="77777777" w:rsidR="00EE40E1" w:rsidRDefault="00EE40E1" w:rsidP="00EE40E1">
      <w:r>
        <w:pict w14:anchorId="1D2325E5">
          <v:rect id="_x0000_i1121" style="width:0;height:1.5pt" o:hralign="center" o:hrstd="t" o:hr="t" fillcolor="#a0a0a0" stroked="f"/>
        </w:pict>
      </w:r>
    </w:p>
    <w:p w14:paraId="546B2A55" w14:textId="77777777" w:rsidR="00EE40E1" w:rsidRDefault="00EE40E1" w:rsidP="00EE40E1">
      <w:pPr>
        <w:pStyle w:val="Ttulo1"/>
      </w:pPr>
      <w:r>
        <w:t>Bloque 10 · Done Criteria y CRV</w:t>
      </w:r>
    </w:p>
    <w:p w14:paraId="2E43E216" w14:textId="77777777" w:rsidR="00EE40E1" w:rsidRDefault="00EE40E1" w:rsidP="00EE40E1">
      <w:pPr>
        <w:pStyle w:val="Ttulo2"/>
      </w:pPr>
      <w:r>
        <w:t>DC-A · Decisión informada</w:t>
      </w:r>
    </w:p>
    <w:p w14:paraId="7D452C59" w14:textId="77777777" w:rsidR="00EE40E1" w:rsidRDefault="00EE40E1" w:rsidP="00EE40E1">
      <w:pPr>
        <w:pStyle w:val="NormalWeb"/>
      </w:pPr>
      <w:r>
        <w:t>Existe información proporcional suficiente sobre las alternativas materiales para diferenciarlas.</w:t>
      </w:r>
    </w:p>
    <w:p w14:paraId="61C341AC" w14:textId="77777777" w:rsidR="00EE40E1" w:rsidRDefault="00EE40E1" w:rsidP="00EE40E1">
      <w:pPr>
        <w:pStyle w:val="Ttulo2"/>
      </w:pPr>
      <w:r>
        <w:t>DC-B · Decisión coherente</w:t>
      </w:r>
    </w:p>
    <w:p w14:paraId="1ABB608B" w14:textId="77777777" w:rsidR="00EE40E1" w:rsidRDefault="00EE40E1" w:rsidP="00EE40E1">
      <w:pPr>
        <w:pStyle w:val="NormalWeb"/>
      </w:pPr>
      <w:r>
        <w:t>Las decisiones pueden explicarse razonablemente desde:</w:t>
      </w:r>
    </w:p>
    <w:p w14:paraId="21736E0B" w14:textId="77777777" w:rsidR="00EE40E1" w:rsidRDefault="00EE40E1" w:rsidP="00EE40E1">
      <w:pPr>
        <w:pStyle w:val="NormalWeb"/>
      </w:pPr>
      <w:r>
        <w:t>dirección + valor + restricciones + capacidad + dependencias.</w:t>
      </w:r>
    </w:p>
    <w:p w14:paraId="645162A7" w14:textId="77777777" w:rsidR="00EE40E1" w:rsidRDefault="00EE40E1" w:rsidP="00EE40E1">
      <w:pPr>
        <w:pStyle w:val="Ttulo2"/>
      </w:pPr>
      <w:r>
        <w:t>DC-C · Asignación consistente</w:t>
      </w:r>
    </w:p>
    <w:p w14:paraId="21428586" w14:textId="77777777" w:rsidR="00EE40E1" w:rsidRDefault="00EE40E1" w:rsidP="00EE40E1">
      <w:pPr>
        <w:pStyle w:val="NormalWeb"/>
      </w:pPr>
      <w:r>
        <w:t>Los recursos comprometidos guardan correspondencia suficiente con las decisiones adoptadas.</w:t>
      </w:r>
    </w:p>
    <w:p w14:paraId="10092BE4" w14:textId="77777777" w:rsidR="00EE40E1" w:rsidRDefault="00EE40E1" w:rsidP="00EE40E1">
      <w:pPr>
        <w:pStyle w:val="Ttulo2"/>
      </w:pPr>
      <w:r>
        <w:t>DC-D · Adaptabilidad</w:t>
      </w:r>
    </w:p>
    <w:p w14:paraId="4AE584DF" w14:textId="77777777" w:rsidR="00EE40E1" w:rsidRDefault="00EE40E1" w:rsidP="00EE40E1">
      <w:pPr>
        <w:pStyle w:val="NormalWeb"/>
      </w:pPr>
      <w:r>
        <w:t>Existe capacidad real para modificar decisiones cuando cambia materialmente la situación.</w:t>
      </w:r>
    </w:p>
    <w:p w14:paraId="62273DF2" w14:textId="77777777" w:rsidR="00EE40E1" w:rsidRDefault="00EE40E1" w:rsidP="00EE40E1">
      <w:r>
        <w:pict w14:anchorId="68717E48">
          <v:rect id="_x0000_i1122" style="width:0;height:1.5pt" o:hralign="center" o:hrstd="t" o:hr="t" fillcolor="#a0a0a0" stroked="f"/>
        </w:pict>
      </w:r>
    </w:p>
    <w:p w14:paraId="16804C13" w14:textId="77777777" w:rsidR="00EE40E1" w:rsidRDefault="00EE40E1" w:rsidP="00EE40E1">
      <w:pPr>
        <w:pStyle w:val="Ttulo2"/>
      </w:pPr>
      <w:r>
        <w:t>CRV</w:t>
      </w:r>
    </w:p>
    <w:p w14:paraId="52F3429A" w14:textId="77777777" w:rsidR="00EE40E1" w:rsidRDefault="00EE40E1" w:rsidP="00EE40E1">
      <w:pPr>
        <w:pStyle w:val="NormalWeb"/>
      </w:pPr>
      <w:r>
        <w:t xml:space="preserve">Propongo </w:t>
      </w:r>
      <w:r>
        <w:rPr>
          <w:rStyle w:val="Fuerte"/>
        </w:rPr>
        <w:t>7 CRV principales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5713"/>
      </w:tblGrid>
      <w:tr w:rsidR="00EE40E1" w14:paraId="42C17477" w14:textId="77777777">
        <w:trPr>
          <w:tblHeader/>
          <w:tblCellSpacing w:w="15" w:type="dxa"/>
        </w:trPr>
        <w:tc>
          <w:tcPr>
            <w:tcW w:w="0" w:type="auto"/>
            <w:vAlign w:val="center"/>
            <w:hideMark/>
          </w:tcPr>
          <w:p w14:paraId="594EF5A5" w14:textId="77777777" w:rsidR="00EE40E1" w:rsidRDefault="00EE40E1">
            <w:pPr>
              <w:jc w:val="center"/>
              <w:rPr>
                <w:b/>
                <w:bCs/>
              </w:rPr>
            </w:pPr>
            <w:r>
              <w:rPr>
                <w:b/>
                <w:bCs/>
              </w:rPr>
              <w:lastRenderedPageBreak/>
              <w:t>ID</w:t>
            </w:r>
          </w:p>
        </w:tc>
        <w:tc>
          <w:tcPr>
            <w:tcW w:w="0" w:type="auto"/>
            <w:vAlign w:val="center"/>
            <w:hideMark/>
          </w:tcPr>
          <w:p w14:paraId="4532A3C4" w14:textId="77777777" w:rsidR="00EE40E1" w:rsidRDefault="00EE40E1">
            <w:pPr>
              <w:jc w:val="center"/>
              <w:rPr>
                <w:b/>
                <w:bCs/>
              </w:rPr>
            </w:pPr>
            <w:r>
              <w:rPr>
                <w:b/>
                <w:bCs/>
              </w:rPr>
              <w:t>Resultado verificable</w:t>
            </w:r>
          </w:p>
        </w:tc>
      </w:tr>
      <w:tr w:rsidR="00EE40E1" w14:paraId="63247FC7" w14:textId="77777777">
        <w:trPr>
          <w:tblCellSpacing w:w="15" w:type="dxa"/>
        </w:trPr>
        <w:tc>
          <w:tcPr>
            <w:tcW w:w="0" w:type="auto"/>
            <w:vAlign w:val="center"/>
            <w:hideMark/>
          </w:tcPr>
          <w:p w14:paraId="129DC00A" w14:textId="77777777" w:rsidR="00EE40E1" w:rsidRDefault="00EE40E1">
            <w:r>
              <w:rPr>
                <w:rStyle w:val="Fuerte"/>
              </w:rPr>
              <w:t>CRV-DG02-01</w:t>
            </w:r>
          </w:p>
        </w:tc>
        <w:tc>
          <w:tcPr>
            <w:tcW w:w="0" w:type="auto"/>
            <w:vAlign w:val="center"/>
            <w:hideMark/>
          </w:tcPr>
          <w:p w14:paraId="48DD0C0F" w14:textId="77777777" w:rsidR="00EE40E1" w:rsidRDefault="00EE40E1">
            <w:r>
              <w:t>Demanda material identificada</w:t>
            </w:r>
          </w:p>
        </w:tc>
      </w:tr>
      <w:tr w:rsidR="00EE40E1" w14:paraId="333F326F" w14:textId="77777777">
        <w:trPr>
          <w:tblCellSpacing w:w="15" w:type="dxa"/>
        </w:trPr>
        <w:tc>
          <w:tcPr>
            <w:tcW w:w="0" w:type="auto"/>
            <w:vAlign w:val="center"/>
            <w:hideMark/>
          </w:tcPr>
          <w:p w14:paraId="0A46D774" w14:textId="77777777" w:rsidR="00EE40E1" w:rsidRDefault="00EE40E1">
            <w:r>
              <w:rPr>
                <w:rStyle w:val="Fuerte"/>
              </w:rPr>
              <w:t>CRV-DG02-02</w:t>
            </w:r>
          </w:p>
        </w:tc>
        <w:tc>
          <w:tcPr>
            <w:tcW w:w="0" w:type="auto"/>
            <w:vAlign w:val="center"/>
            <w:hideMark/>
          </w:tcPr>
          <w:p w14:paraId="5AC42EAB" w14:textId="77777777" w:rsidR="00EE40E1" w:rsidRDefault="00EE40E1">
            <w:r>
              <w:t>Alternativas comparables con suficiencia proporcional</w:t>
            </w:r>
          </w:p>
        </w:tc>
      </w:tr>
      <w:tr w:rsidR="00EE40E1" w14:paraId="3079B219" w14:textId="77777777">
        <w:trPr>
          <w:tblCellSpacing w:w="15" w:type="dxa"/>
        </w:trPr>
        <w:tc>
          <w:tcPr>
            <w:tcW w:w="0" w:type="auto"/>
            <w:vAlign w:val="center"/>
            <w:hideMark/>
          </w:tcPr>
          <w:p w14:paraId="1A7E9DC6" w14:textId="77777777" w:rsidR="00EE40E1" w:rsidRDefault="00EE40E1">
            <w:r>
              <w:rPr>
                <w:rStyle w:val="Fuerte"/>
              </w:rPr>
              <w:t>CRV-DG02-03</w:t>
            </w:r>
          </w:p>
        </w:tc>
        <w:tc>
          <w:tcPr>
            <w:tcW w:w="0" w:type="auto"/>
            <w:vAlign w:val="center"/>
            <w:hideMark/>
          </w:tcPr>
          <w:p w14:paraId="0677796B" w14:textId="77777777" w:rsidR="00EE40E1" w:rsidRDefault="00EE40E1">
            <w:r>
              <w:t>Decisiones de prioridad explicables</w:t>
            </w:r>
          </w:p>
        </w:tc>
      </w:tr>
      <w:tr w:rsidR="00EE40E1" w14:paraId="54715C5D" w14:textId="77777777">
        <w:trPr>
          <w:tblCellSpacing w:w="15" w:type="dxa"/>
        </w:trPr>
        <w:tc>
          <w:tcPr>
            <w:tcW w:w="0" w:type="auto"/>
            <w:vAlign w:val="center"/>
            <w:hideMark/>
          </w:tcPr>
          <w:p w14:paraId="47B233B6" w14:textId="77777777" w:rsidR="00EE40E1" w:rsidRDefault="00EE40E1">
            <w:r>
              <w:rPr>
                <w:rStyle w:val="Fuerte"/>
              </w:rPr>
              <w:t>CRV-DG02-04</w:t>
            </w:r>
          </w:p>
        </w:tc>
        <w:tc>
          <w:tcPr>
            <w:tcW w:w="0" w:type="auto"/>
            <w:vAlign w:val="center"/>
            <w:hideMark/>
          </w:tcPr>
          <w:p w14:paraId="1A76A3A9" w14:textId="77777777" w:rsidR="00EE40E1" w:rsidRDefault="00EE40E1">
            <w:r>
              <w:t>Demanda activa compatible con capacidad disponible</w:t>
            </w:r>
          </w:p>
        </w:tc>
      </w:tr>
      <w:tr w:rsidR="00EE40E1" w14:paraId="25DA2B7C" w14:textId="77777777">
        <w:trPr>
          <w:tblCellSpacing w:w="15" w:type="dxa"/>
        </w:trPr>
        <w:tc>
          <w:tcPr>
            <w:tcW w:w="0" w:type="auto"/>
            <w:vAlign w:val="center"/>
            <w:hideMark/>
          </w:tcPr>
          <w:p w14:paraId="1BF1510D" w14:textId="77777777" w:rsidR="00EE40E1" w:rsidRDefault="00EE40E1">
            <w:r>
              <w:rPr>
                <w:rStyle w:val="Fuerte"/>
              </w:rPr>
              <w:t>CRV-DG02-05</w:t>
            </w:r>
          </w:p>
        </w:tc>
        <w:tc>
          <w:tcPr>
            <w:tcW w:w="0" w:type="auto"/>
            <w:vAlign w:val="center"/>
            <w:hideMark/>
          </w:tcPr>
          <w:p w14:paraId="13BF1D77" w14:textId="77777777" w:rsidR="00EE40E1" w:rsidRDefault="00EE40E1">
            <w:r>
              <w:t>Secuencia coherente con dependencias materiales</w:t>
            </w:r>
          </w:p>
        </w:tc>
      </w:tr>
      <w:tr w:rsidR="00EE40E1" w14:paraId="73FFC1E2" w14:textId="77777777">
        <w:trPr>
          <w:tblCellSpacing w:w="15" w:type="dxa"/>
        </w:trPr>
        <w:tc>
          <w:tcPr>
            <w:tcW w:w="0" w:type="auto"/>
            <w:vAlign w:val="center"/>
            <w:hideMark/>
          </w:tcPr>
          <w:p w14:paraId="3DC2F1F0" w14:textId="77777777" w:rsidR="00EE40E1" w:rsidRDefault="00EE40E1">
            <w:r>
              <w:rPr>
                <w:rStyle w:val="Fuerte"/>
              </w:rPr>
              <w:t>CRV-DG02-06</w:t>
            </w:r>
          </w:p>
        </w:tc>
        <w:tc>
          <w:tcPr>
            <w:tcW w:w="0" w:type="auto"/>
            <w:vAlign w:val="center"/>
            <w:hideMark/>
          </w:tcPr>
          <w:p w14:paraId="7AC85F5F" w14:textId="77777777" w:rsidR="00EE40E1" w:rsidRDefault="00EE40E1">
            <w:r>
              <w:t>Recursos efectivamente coherentes con prioridades</w:t>
            </w:r>
          </w:p>
        </w:tc>
      </w:tr>
      <w:tr w:rsidR="00EE40E1" w14:paraId="5F6FE7EC" w14:textId="77777777">
        <w:trPr>
          <w:tblCellSpacing w:w="15" w:type="dxa"/>
        </w:trPr>
        <w:tc>
          <w:tcPr>
            <w:tcW w:w="0" w:type="auto"/>
            <w:vAlign w:val="center"/>
            <w:hideMark/>
          </w:tcPr>
          <w:p w14:paraId="35BDFD67" w14:textId="77777777" w:rsidR="00EE40E1" w:rsidRDefault="00EE40E1">
            <w:r>
              <w:rPr>
                <w:rStyle w:val="Fuerte"/>
              </w:rPr>
              <w:t>CRV-DG02-07</w:t>
            </w:r>
          </w:p>
        </w:tc>
        <w:tc>
          <w:tcPr>
            <w:tcW w:w="0" w:type="auto"/>
            <w:vAlign w:val="center"/>
            <w:hideMark/>
          </w:tcPr>
          <w:p w14:paraId="54AF2D76" w14:textId="77777777" w:rsidR="00EE40E1" w:rsidRDefault="00EE40E1">
            <w:r>
              <w:t>Repriorización funcional ante cambios materiales</w:t>
            </w:r>
          </w:p>
        </w:tc>
      </w:tr>
    </w:tbl>
    <w:p w14:paraId="632143B1" w14:textId="77777777" w:rsidR="00EE40E1" w:rsidRDefault="00EE40E1" w:rsidP="00EE40E1">
      <w:pPr>
        <w:pStyle w:val="Ttulo3"/>
      </w:pPr>
      <w:r>
        <w:t>KPI guardrail</w:t>
      </w:r>
    </w:p>
    <w:p w14:paraId="0E2EB9EA" w14:textId="77777777" w:rsidR="00EE40E1" w:rsidRDefault="00EE40E1" w:rsidP="00EE40E1">
      <w:pPr>
        <w:pStyle w:val="NormalWeb"/>
      </w:pPr>
      <w:r>
        <w:t>Un indicador como:</w:t>
      </w:r>
    </w:p>
    <w:p w14:paraId="319F0CF7" w14:textId="77777777" w:rsidR="00EE40E1" w:rsidRDefault="00EE40E1" w:rsidP="00EE40E1">
      <w:pPr>
        <w:pStyle w:val="NormalWeb"/>
      </w:pPr>
      <w:r>
        <w:rPr>
          <w:rStyle w:val="CdigoHTML"/>
        </w:rPr>
        <w:t>% iniciativas estratégicas</w:t>
      </w:r>
    </w:p>
    <w:p w14:paraId="3DC13A18" w14:textId="77777777" w:rsidR="00EE40E1" w:rsidRDefault="00EE40E1" w:rsidP="00EE40E1">
      <w:pPr>
        <w:pStyle w:val="NormalWeb"/>
      </w:pPr>
      <w:r>
        <w:t>puede ser útil.</w:t>
      </w:r>
    </w:p>
    <w:p w14:paraId="38DE86CE" w14:textId="77777777" w:rsidR="00EE40E1" w:rsidRDefault="00EE40E1" w:rsidP="00EE40E1">
      <w:pPr>
        <w:pStyle w:val="NormalWeb"/>
      </w:pPr>
      <w:r>
        <w:t>Pero no demuestra por sí mismo capacidad de priorización.</w:t>
      </w:r>
    </w:p>
    <w:p w14:paraId="4BE66FBE" w14:textId="77777777" w:rsidR="00EE40E1" w:rsidRDefault="00EE40E1" w:rsidP="00EE40E1">
      <w:pPr>
        <w:pStyle w:val="NormalWeb"/>
      </w:pPr>
      <w:r>
        <w:t>Tampoco:</w:t>
      </w:r>
    </w:p>
    <w:p w14:paraId="62599CDF" w14:textId="77777777" w:rsidR="00EE40E1" w:rsidRDefault="00EE40E1" w:rsidP="00EE40E1">
      <w:pPr>
        <w:pStyle w:val="NormalWeb"/>
      </w:pPr>
      <w:r>
        <w:t>presupuesto ejecutado, número de proyectos, ROI promedio o porcentaje completado.</w:t>
      </w:r>
    </w:p>
    <w:p w14:paraId="22E3F07A" w14:textId="77777777" w:rsidR="00EE40E1" w:rsidRDefault="00EE40E1" w:rsidP="00EE40E1">
      <w:pPr>
        <w:pStyle w:val="NormalWeb"/>
      </w:pPr>
      <w:r>
        <w:t>Primero CRV. Luego KPI contextual.</w:t>
      </w:r>
    </w:p>
    <w:p w14:paraId="1D8D4D84" w14:textId="77777777" w:rsidR="00EE40E1" w:rsidRDefault="00EE40E1" w:rsidP="00EE40E1">
      <w:r>
        <w:pict w14:anchorId="650683EB">
          <v:rect id="_x0000_i1123" style="width:0;height:1.5pt" o:hralign="center" o:hrstd="t" o:hr="t" fillcolor="#a0a0a0" stroked="f"/>
        </w:pict>
      </w:r>
    </w:p>
    <w:p w14:paraId="50E38895" w14:textId="77777777" w:rsidR="00EE40E1" w:rsidRDefault="00EE40E1" w:rsidP="00EE40E1">
      <w:pPr>
        <w:pStyle w:val="Ttulo1"/>
      </w:pPr>
      <w:r>
        <w:t>Bloque 11 · Validación, seguimiento y contextualización</w:t>
      </w:r>
    </w:p>
    <w:p w14:paraId="43FBAED8" w14:textId="77777777" w:rsidR="00EE40E1" w:rsidRDefault="00EE40E1" w:rsidP="00EE40E1">
      <w:pPr>
        <w:pStyle w:val="NormalWeb"/>
      </w:pPr>
      <w:r>
        <w:t xml:space="preserve">Heredamos </w:t>
      </w:r>
      <w:r>
        <w:rPr>
          <w:rStyle w:val="CdigoHTML"/>
        </w:rPr>
        <w:t>V0–V3</w:t>
      </w:r>
      <w:r>
        <w:t>.</w:t>
      </w:r>
    </w:p>
    <w:p w14:paraId="296F71D5" w14:textId="77777777" w:rsidR="00EE40E1" w:rsidRDefault="00EE40E1" w:rsidP="00EE40E1">
      <w:pPr>
        <w:pStyle w:val="NormalWeb"/>
      </w:pPr>
      <w:r>
        <w:t>La validación fuerte de DG-02 no consiste en comprobar que la empresa llenó una matriz.</w:t>
      </w:r>
    </w:p>
    <w:p w14:paraId="336EB84B" w14:textId="77777777" w:rsidR="00EE40E1" w:rsidRDefault="00EE40E1" w:rsidP="00EE40E1">
      <w:pPr>
        <w:pStyle w:val="NormalWeb"/>
      </w:pPr>
      <w:r>
        <w:t>Consiste en observar que puede:</w:t>
      </w:r>
    </w:p>
    <w:p w14:paraId="39A0ECC3" w14:textId="77777777" w:rsidR="00EE40E1" w:rsidRDefault="00EE40E1" w:rsidP="00EE40E1">
      <w:pPr>
        <w:pStyle w:val="NormalWeb"/>
      </w:pPr>
      <w:r>
        <w:lastRenderedPageBreak/>
        <w:t>identificar → comparar → decidir → asignar → revisar.</w:t>
      </w:r>
    </w:p>
    <w:p w14:paraId="6DA7D4AC" w14:textId="77777777" w:rsidR="00EE40E1" w:rsidRDefault="00EE40E1" w:rsidP="00EE40E1">
      <w:pPr>
        <w:pStyle w:val="Ttulo3"/>
      </w:pPr>
      <w:r>
        <w:t>Ejemplo</w:t>
      </w:r>
    </w:p>
    <w:p w14:paraId="5A96B089" w14:textId="77777777" w:rsidR="00EE40E1" w:rsidRDefault="00EE40E1" w:rsidP="00EE40E1">
      <w:pPr>
        <w:pStyle w:val="NormalWeb"/>
      </w:pPr>
      <w:r>
        <w:t>La organización reduce 12 iniciativas simultáneas a 5.</w:t>
      </w:r>
    </w:p>
    <w:p w14:paraId="61FF60BE" w14:textId="77777777" w:rsidR="00EE40E1" w:rsidRDefault="00EE40E1" w:rsidP="00EE40E1">
      <w:pPr>
        <w:pStyle w:val="NormalWeb"/>
      </w:pPr>
      <w:r>
        <w:t xml:space="preserve">Eso demuestra una </w:t>
      </w:r>
      <w:r>
        <w:rPr>
          <w:rStyle w:val="Fuerte"/>
        </w:rPr>
        <w:t>decisión</w:t>
      </w:r>
      <w:r>
        <w:t>.</w:t>
      </w:r>
    </w:p>
    <w:p w14:paraId="1D2F4539" w14:textId="77777777" w:rsidR="00EE40E1" w:rsidRDefault="00EE40E1" w:rsidP="00EE40E1">
      <w:pPr>
        <w:pStyle w:val="NormalWeb"/>
      </w:pPr>
      <w:r>
        <w:t>Todavía debemos verificar:</w:t>
      </w:r>
    </w:p>
    <w:p w14:paraId="397F5A46" w14:textId="77777777" w:rsidR="00EE40E1" w:rsidRDefault="00EE40E1" w:rsidP="00EE40E1">
      <w:pPr>
        <w:numPr>
          <w:ilvl w:val="0"/>
          <w:numId w:val="17"/>
        </w:numPr>
        <w:spacing w:before="100" w:beforeAutospacing="1" w:after="100" w:afterAutospacing="1" w:line="240" w:lineRule="auto"/>
      </w:pPr>
      <w:r>
        <w:t>si las cinco responden a criterios suficientemente fundamentados;</w:t>
      </w:r>
    </w:p>
    <w:p w14:paraId="65B6FC9B" w14:textId="77777777" w:rsidR="00EE40E1" w:rsidRDefault="00EE40E1" w:rsidP="00EE40E1">
      <w:pPr>
        <w:numPr>
          <w:ilvl w:val="0"/>
          <w:numId w:val="17"/>
        </w:numPr>
        <w:spacing w:before="100" w:beforeAutospacing="1" w:after="100" w:afterAutospacing="1" w:line="240" w:lineRule="auto"/>
      </w:pPr>
      <w:r>
        <w:t>si los recursos efectivamente fueron reasignados;</w:t>
      </w:r>
    </w:p>
    <w:p w14:paraId="3805A398" w14:textId="77777777" w:rsidR="00EE40E1" w:rsidRDefault="00EE40E1" w:rsidP="00EE40E1">
      <w:pPr>
        <w:numPr>
          <w:ilvl w:val="0"/>
          <w:numId w:val="17"/>
        </w:numPr>
        <w:spacing w:before="100" w:beforeAutospacing="1" w:after="100" w:afterAutospacing="1" w:line="240" w:lineRule="auto"/>
      </w:pPr>
      <w:r>
        <w:t>si las siete restantes quedaron gobernadas;</w:t>
      </w:r>
    </w:p>
    <w:p w14:paraId="4B61DD87" w14:textId="77777777" w:rsidR="00EE40E1" w:rsidRDefault="00EE40E1" w:rsidP="00EE40E1">
      <w:pPr>
        <w:numPr>
          <w:ilvl w:val="0"/>
          <w:numId w:val="17"/>
        </w:numPr>
        <w:spacing w:before="100" w:beforeAutospacing="1" w:after="100" w:afterAutospacing="1" w:line="240" w:lineRule="auto"/>
      </w:pPr>
      <w:r>
        <w:t>si las dependencias fueron consideradas.</w:t>
      </w:r>
    </w:p>
    <w:p w14:paraId="047C5FAF" w14:textId="77777777" w:rsidR="00EE40E1" w:rsidRDefault="00EE40E1" w:rsidP="00EE40E1">
      <w:pPr>
        <w:pStyle w:val="NormalWeb"/>
      </w:pPr>
      <w:r>
        <w:t>Por tanto:</w:t>
      </w:r>
    </w:p>
    <w:p w14:paraId="326F75AC" w14:textId="77777777" w:rsidR="00EE40E1" w:rsidRDefault="00EE40E1" w:rsidP="00EE40E1">
      <w:pPr>
        <w:pStyle w:val="NormalWeb"/>
      </w:pPr>
      <w:r>
        <w:rPr>
          <w:rStyle w:val="Fuerte"/>
        </w:rPr>
        <w:t>reducción del número de iniciativas ≠ mejora demostrada de priorización.</w:t>
      </w:r>
    </w:p>
    <w:p w14:paraId="79020AB1" w14:textId="77777777" w:rsidR="00EE40E1" w:rsidRDefault="00EE40E1" w:rsidP="00EE40E1">
      <w:r>
        <w:pict w14:anchorId="45FFC090">
          <v:rect id="_x0000_i1124" style="width:0;height:1.5pt" o:hralign="center" o:hrstd="t" o:hr="t" fillcolor="#a0a0a0" stroked="f"/>
        </w:pict>
      </w:r>
    </w:p>
    <w:p w14:paraId="5E6125E1" w14:textId="77777777" w:rsidR="00EE40E1" w:rsidRDefault="00EE40E1" w:rsidP="00EE40E1">
      <w:pPr>
        <w:pStyle w:val="Ttulo2"/>
      </w:pPr>
      <w:r>
        <w:t>Seguimiento por eventos</w:t>
      </w:r>
    </w:p>
    <w:p w14:paraId="4FF71310" w14:textId="77777777" w:rsidR="00EE40E1" w:rsidRDefault="00EE40E1" w:rsidP="00EE40E1">
      <w:pPr>
        <w:pStyle w:val="NormalWeb"/>
      </w:pPr>
      <w:r>
        <w:t>DG-02 debe reabrirse ante cambios como:</w:t>
      </w:r>
    </w:p>
    <w:p w14:paraId="54A31CFC" w14:textId="77777777" w:rsidR="00EE40E1" w:rsidRDefault="00EE40E1" w:rsidP="00EE40E1">
      <w:pPr>
        <w:numPr>
          <w:ilvl w:val="0"/>
          <w:numId w:val="18"/>
        </w:numPr>
        <w:spacing w:before="100" w:beforeAutospacing="1" w:after="100" w:afterAutospacing="1" w:line="240" w:lineRule="auto"/>
      </w:pPr>
      <w:r>
        <w:t>cambio de dirección DG-01;</w:t>
      </w:r>
    </w:p>
    <w:p w14:paraId="109BD707" w14:textId="77777777" w:rsidR="00EE40E1" w:rsidRDefault="00EE40E1" w:rsidP="00EE40E1">
      <w:pPr>
        <w:numPr>
          <w:ilvl w:val="0"/>
          <w:numId w:val="18"/>
        </w:numPr>
        <w:spacing w:before="100" w:beforeAutospacing="1" w:after="100" w:afterAutospacing="1" w:line="240" w:lineRule="auto"/>
      </w:pPr>
      <w:r>
        <w:t>nueva restricción financiera;</w:t>
      </w:r>
    </w:p>
    <w:p w14:paraId="4594D519" w14:textId="77777777" w:rsidR="00EE40E1" w:rsidRDefault="00EE40E1" w:rsidP="00EE40E1">
      <w:pPr>
        <w:numPr>
          <w:ilvl w:val="0"/>
          <w:numId w:val="18"/>
        </w:numPr>
        <w:spacing w:before="100" w:beforeAutospacing="1" w:after="100" w:afterAutospacing="1" w:line="240" w:lineRule="auto"/>
      </w:pPr>
      <w:r>
        <w:t>pérdida/adición de recurso crítico;</w:t>
      </w:r>
    </w:p>
    <w:p w14:paraId="79C00AB4" w14:textId="77777777" w:rsidR="00EE40E1" w:rsidRDefault="00EE40E1" w:rsidP="00EE40E1">
      <w:pPr>
        <w:numPr>
          <w:ilvl w:val="0"/>
          <w:numId w:val="18"/>
        </w:numPr>
        <w:spacing w:before="100" w:beforeAutospacing="1" w:after="100" w:afterAutospacing="1" w:line="240" w:lineRule="auto"/>
      </w:pPr>
      <w:r>
        <w:t>iniciativa obligatoria;</w:t>
      </w:r>
    </w:p>
    <w:p w14:paraId="57678770" w14:textId="77777777" w:rsidR="00EE40E1" w:rsidRDefault="00EE40E1" w:rsidP="00EE40E1">
      <w:pPr>
        <w:numPr>
          <w:ilvl w:val="0"/>
          <w:numId w:val="18"/>
        </w:numPr>
        <w:spacing w:before="100" w:beforeAutospacing="1" w:after="100" w:afterAutospacing="1" w:line="240" w:lineRule="auto"/>
      </w:pPr>
      <w:r>
        <w:t>dependencia nueva;</w:t>
      </w:r>
    </w:p>
    <w:p w14:paraId="39C3AAAE" w14:textId="77777777" w:rsidR="00EE40E1" w:rsidRDefault="00EE40E1" w:rsidP="00EE40E1">
      <w:pPr>
        <w:numPr>
          <w:ilvl w:val="0"/>
          <w:numId w:val="18"/>
        </w:numPr>
        <w:spacing w:before="100" w:beforeAutospacing="1" w:after="100" w:afterAutospacing="1" w:line="240" w:lineRule="auto"/>
      </w:pPr>
      <w:r>
        <w:t>resultado inesperado;</w:t>
      </w:r>
    </w:p>
    <w:p w14:paraId="2277AAA2" w14:textId="77777777" w:rsidR="00EE40E1" w:rsidRDefault="00EE40E1" w:rsidP="00EE40E1">
      <w:pPr>
        <w:numPr>
          <w:ilvl w:val="0"/>
          <w:numId w:val="18"/>
        </w:numPr>
        <w:spacing w:before="100" w:beforeAutospacing="1" w:after="100" w:afterAutospacing="1" w:line="240" w:lineRule="auto"/>
      </w:pPr>
      <w:r>
        <w:t>cambio relevante de mercado;</w:t>
      </w:r>
    </w:p>
    <w:p w14:paraId="63D9BF06" w14:textId="77777777" w:rsidR="00EE40E1" w:rsidRDefault="00EE40E1" w:rsidP="00EE40E1">
      <w:pPr>
        <w:numPr>
          <w:ilvl w:val="0"/>
          <w:numId w:val="18"/>
        </w:numPr>
        <w:spacing w:before="100" w:beforeAutospacing="1" w:after="100" w:afterAutospacing="1" w:line="240" w:lineRule="auto"/>
      </w:pPr>
      <w:r>
        <w:t>iniciativa detenida;</w:t>
      </w:r>
    </w:p>
    <w:p w14:paraId="33822F88" w14:textId="77777777" w:rsidR="00EE40E1" w:rsidRDefault="00EE40E1" w:rsidP="00EE40E1">
      <w:pPr>
        <w:numPr>
          <w:ilvl w:val="0"/>
          <w:numId w:val="18"/>
        </w:numPr>
        <w:spacing w:before="100" w:beforeAutospacing="1" w:after="100" w:afterAutospacing="1" w:line="240" w:lineRule="auto"/>
      </w:pPr>
      <w:r>
        <w:t>nueva oportunidad material;</w:t>
      </w:r>
    </w:p>
    <w:p w14:paraId="246652E5" w14:textId="77777777" w:rsidR="00EE40E1" w:rsidRDefault="00EE40E1" w:rsidP="00EE40E1">
      <w:pPr>
        <w:numPr>
          <w:ilvl w:val="0"/>
          <w:numId w:val="18"/>
        </w:numPr>
        <w:spacing w:before="100" w:beforeAutospacing="1" w:after="100" w:afterAutospacing="1" w:line="240" w:lineRule="auto"/>
      </w:pPr>
      <w:r>
        <w:t>modificación significativa del riesgo.</w:t>
      </w:r>
    </w:p>
    <w:p w14:paraId="0486D08B" w14:textId="77777777" w:rsidR="00EE40E1" w:rsidRDefault="00EE40E1" w:rsidP="00EE40E1">
      <w:pPr>
        <w:pStyle w:val="Ttulo3"/>
      </w:pPr>
      <w:r>
        <w:t>REASS-DG02-01</w:t>
      </w:r>
    </w:p>
    <w:p w14:paraId="42FB248F" w14:textId="77777777" w:rsidR="00EE40E1" w:rsidRDefault="00EE40E1" w:rsidP="00EE40E1">
      <w:pPr>
        <w:pStyle w:val="NormalWeb"/>
      </w:pPr>
      <w:r>
        <w:rPr>
          <w:rStyle w:val="Fuerte"/>
        </w:rPr>
        <w:t>Repriorizar ante nueva información no significa que la decisión anterior fuera necesariamente incorrecta.</w:t>
      </w:r>
    </w:p>
    <w:p w14:paraId="37B66767" w14:textId="77777777" w:rsidR="00EE40E1" w:rsidRDefault="00EE40E1" w:rsidP="00EE40E1">
      <w:pPr>
        <w:pStyle w:val="NormalWeb"/>
      </w:pPr>
      <w:r>
        <w:t>Este principio converge con DG-01 y fortalece el candidato transversal:</w:t>
      </w:r>
    </w:p>
    <w:p w14:paraId="6BA9B202" w14:textId="77777777" w:rsidR="00EE40E1" w:rsidRDefault="00EE40E1" w:rsidP="00EE40E1">
      <w:pPr>
        <w:pStyle w:val="NormalWeb"/>
      </w:pPr>
      <w:r>
        <w:rPr>
          <w:rStyle w:val="Fuerte"/>
        </w:rPr>
        <w:t>estado actualizado ≠ corrección retrospectiva automática del diagnóstico.</w:t>
      </w:r>
    </w:p>
    <w:p w14:paraId="681EDD87" w14:textId="77777777" w:rsidR="00EE40E1" w:rsidRDefault="00EE40E1" w:rsidP="00EE40E1">
      <w:r>
        <w:lastRenderedPageBreak/>
        <w:pict w14:anchorId="7F8B2741">
          <v:rect id="_x0000_i1125" style="width:0;height:1.5pt" o:hralign="center" o:hrstd="t" o:hr="t" fillcolor="#a0a0a0" stroked="f"/>
        </w:pict>
      </w:r>
    </w:p>
    <w:p w14:paraId="032565FA" w14:textId="77777777" w:rsidR="00EE40E1" w:rsidRDefault="00EE40E1" w:rsidP="00EE40E1">
      <w:pPr>
        <w:pStyle w:val="Ttulo1"/>
      </w:pPr>
      <w:r>
        <w:t>Contextualización SME</w:t>
      </w:r>
    </w:p>
    <w:p w14:paraId="4CC5EACE" w14:textId="77777777" w:rsidR="00EE40E1" w:rsidRDefault="00EE40E1" w:rsidP="00EE40E1">
      <w:pPr>
        <w:pStyle w:val="NormalWeb"/>
      </w:pPr>
      <w:r>
        <w:t xml:space="preserve">La OECD continúa identificando recursos internos insuficientes, brechas de habilidades, financiación e infraestructura entre las barreras que afectan particularmente la digitalización de pymes. Esto refuerza que capacidad disponible y restricciones no pueden tratarse como variables secundarias en DG-02. </w:t>
      </w:r>
      <w:hyperlink r:id="rId26" w:history="1">
        <w:r>
          <w:rPr>
            <w:rStyle w:val="Hipervnculo"/>
          </w:rPr>
          <w:t>OECD</w:t>
        </w:r>
      </w:hyperlink>
    </w:p>
    <w:p w14:paraId="5FCDC983" w14:textId="77777777" w:rsidR="00EE40E1" w:rsidRDefault="00EE40E1" w:rsidP="00EE40E1">
      <w:pPr>
        <w:pStyle w:val="NormalWeb"/>
      </w:pPr>
      <w:r>
        <w:t>Pero no debemos inferir:</w:t>
      </w:r>
    </w:p>
    <w:p w14:paraId="74B88DEA" w14:textId="77777777" w:rsidR="00EE40E1" w:rsidRDefault="00EE40E1" w:rsidP="00EE40E1">
      <w:pPr>
        <w:pStyle w:val="NormalWeb"/>
      </w:pPr>
      <w:r>
        <w:t>“pequeña = sin recursos”.</w:t>
      </w:r>
    </w:p>
    <w:p w14:paraId="6729365A" w14:textId="77777777" w:rsidR="00EE40E1" w:rsidRDefault="00EE40E1" w:rsidP="00EE40E1">
      <w:pPr>
        <w:pStyle w:val="NormalWeb"/>
      </w:pPr>
      <w:r>
        <w:t>Pymapa debe observar la empresa concreta.</w:t>
      </w:r>
    </w:p>
    <w:p w14:paraId="33170D90" w14:textId="77777777" w:rsidR="00EE40E1" w:rsidRDefault="00EE40E1" w:rsidP="00EE40E1">
      <w:pPr>
        <w:pStyle w:val="NormalWeb"/>
      </w:pPr>
      <w:r>
        <w:t>Una pyme puede tener recursos suficientes para tres iniciativas y ser completamente incapaz de absorber una cuarta.</w:t>
      </w:r>
    </w:p>
    <w:p w14:paraId="16701240" w14:textId="77777777" w:rsidR="00EE40E1" w:rsidRDefault="00EE40E1" w:rsidP="00EE40E1">
      <w:pPr>
        <w:pStyle w:val="NormalWeb"/>
      </w:pPr>
      <w:r>
        <w:t>La pregunta es siempre:</w:t>
      </w:r>
    </w:p>
    <w:p w14:paraId="6478D8EB" w14:textId="77777777" w:rsidR="00EE40E1" w:rsidRDefault="00EE40E1" w:rsidP="00EE40E1">
      <w:pPr>
        <w:pStyle w:val="NormalWeb"/>
      </w:pPr>
      <w:r>
        <w:rPr>
          <w:rStyle w:val="Fuerte"/>
        </w:rPr>
        <w:t>capacidad disponible respecto de demanda material</w:t>
      </w:r>
      <w:r>
        <w:t>, no tamaño empresarial aislado.</w:t>
      </w:r>
    </w:p>
    <w:p w14:paraId="0B26AE01" w14:textId="77777777" w:rsidR="00EE40E1" w:rsidRDefault="00EE40E1" w:rsidP="00EE40E1">
      <w:r>
        <w:pict w14:anchorId="186DEBBE">
          <v:rect id="_x0000_i1126" style="width:0;height:1.5pt" o:hralign="center" o:hrstd="t" o:hr="t" fillcolor="#a0a0a0" stroked="f"/>
        </w:pict>
      </w:r>
    </w:p>
    <w:p w14:paraId="65EE0ECA" w14:textId="77777777" w:rsidR="00EE40E1" w:rsidRDefault="00EE40E1" w:rsidP="00EE40E1">
      <w:pPr>
        <w:pStyle w:val="Ttulo1"/>
      </w:pPr>
      <w:r>
        <w:t>Bloque 12 · Knowledge Governance</w:t>
      </w:r>
    </w:p>
    <w:p w14:paraId="78BA3E96" w14:textId="77777777" w:rsidR="00EE40E1" w:rsidRDefault="00EE40E1" w:rsidP="00EE40E1">
      <w:pPr>
        <w:pStyle w:val="Ttulo2"/>
      </w:pPr>
      <w:r>
        <w:t>SOURCE-DERIVED</w:t>
      </w:r>
    </w:p>
    <w:p w14:paraId="1BFFED37" w14:textId="77777777" w:rsidR="00EE40E1" w:rsidRDefault="00EE40E1" w:rsidP="00EE40E1">
      <w:pPr>
        <w:pStyle w:val="NormalWeb"/>
      </w:pPr>
      <w:r>
        <w:t>Las fuentes externas soportan conceptos como:</w:t>
      </w:r>
    </w:p>
    <w:p w14:paraId="443C2009" w14:textId="77777777" w:rsidR="00EE40E1" w:rsidRDefault="00EE40E1" w:rsidP="00EE40E1">
      <w:pPr>
        <w:numPr>
          <w:ilvl w:val="0"/>
          <w:numId w:val="19"/>
        </w:numPr>
        <w:spacing w:before="100" w:beforeAutospacing="1" w:after="100" w:afterAutospacing="1" w:line="240" w:lineRule="auto"/>
      </w:pPr>
      <w:r>
        <w:t>alineación estratégica;</w:t>
      </w:r>
    </w:p>
    <w:p w14:paraId="51A5D6EE" w14:textId="77777777" w:rsidR="00EE40E1" w:rsidRDefault="00EE40E1" w:rsidP="00EE40E1">
      <w:pPr>
        <w:numPr>
          <w:ilvl w:val="0"/>
          <w:numId w:val="19"/>
        </w:numPr>
        <w:spacing w:before="100" w:beforeAutospacing="1" w:after="100" w:afterAutospacing="1" w:line="240" w:lineRule="auto"/>
      </w:pPr>
      <w:r>
        <w:t>valor/beneficios esperados;</w:t>
      </w:r>
    </w:p>
    <w:p w14:paraId="6233443F" w14:textId="77777777" w:rsidR="00EE40E1" w:rsidRDefault="00EE40E1" w:rsidP="00EE40E1">
      <w:pPr>
        <w:numPr>
          <w:ilvl w:val="0"/>
          <w:numId w:val="19"/>
        </w:numPr>
        <w:spacing w:before="100" w:beforeAutospacing="1" w:after="100" w:afterAutospacing="1" w:line="240" w:lineRule="auto"/>
      </w:pPr>
      <w:r>
        <w:t>recursos;</w:t>
      </w:r>
    </w:p>
    <w:p w14:paraId="63CE1248" w14:textId="77777777" w:rsidR="00EE40E1" w:rsidRDefault="00EE40E1" w:rsidP="00EE40E1">
      <w:pPr>
        <w:numPr>
          <w:ilvl w:val="0"/>
          <w:numId w:val="19"/>
        </w:numPr>
        <w:spacing w:before="100" w:beforeAutospacing="1" w:after="100" w:afterAutospacing="1" w:line="240" w:lineRule="auto"/>
      </w:pPr>
      <w:r>
        <w:t>capacidad;</w:t>
      </w:r>
    </w:p>
    <w:p w14:paraId="73A0357C" w14:textId="77777777" w:rsidR="00EE40E1" w:rsidRDefault="00EE40E1" w:rsidP="00EE40E1">
      <w:pPr>
        <w:numPr>
          <w:ilvl w:val="0"/>
          <w:numId w:val="19"/>
        </w:numPr>
        <w:spacing w:before="100" w:beforeAutospacing="1" w:after="100" w:afterAutospacing="1" w:line="240" w:lineRule="auto"/>
      </w:pPr>
      <w:r>
        <w:t>riesgo;</w:t>
      </w:r>
    </w:p>
    <w:p w14:paraId="6430D460" w14:textId="77777777" w:rsidR="00EE40E1" w:rsidRDefault="00EE40E1" w:rsidP="00EE40E1">
      <w:pPr>
        <w:numPr>
          <w:ilvl w:val="0"/>
          <w:numId w:val="19"/>
        </w:numPr>
        <w:spacing w:before="100" w:beforeAutospacing="1" w:after="100" w:afterAutospacing="1" w:line="240" w:lineRule="auto"/>
      </w:pPr>
      <w:r>
        <w:t>dependencias;</w:t>
      </w:r>
    </w:p>
    <w:p w14:paraId="40504A28" w14:textId="77777777" w:rsidR="00EE40E1" w:rsidRDefault="00EE40E1" w:rsidP="00EE40E1">
      <w:pPr>
        <w:numPr>
          <w:ilvl w:val="0"/>
          <w:numId w:val="19"/>
        </w:numPr>
        <w:spacing w:before="100" w:beforeAutospacing="1" w:after="100" w:afterAutospacing="1" w:line="240" w:lineRule="auto"/>
      </w:pPr>
      <w:r>
        <w:t>priorización;</w:t>
      </w:r>
    </w:p>
    <w:p w14:paraId="6339ADDB" w14:textId="77777777" w:rsidR="00EE40E1" w:rsidRDefault="00EE40E1" w:rsidP="00EE40E1">
      <w:pPr>
        <w:numPr>
          <w:ilvl w:val="0"/>
          <w:numId w:val="19"/>
        </w:numPr>
        <w:spacing w:before="100" w:beforeAutospacing="1" w:after="100" w:afterAutospacing="1" w:line="240" w:lineRule="auto"/>
      </w:pPr>
      <w:r>
        <w:t>balance;</w:t>
      </w:r>
    </w:p>
    <w:p w14:paraId="36CF95C8" w14:textId="77777777" w:rsidR="00EE40E1" w:rsidRDefault="00EE40E1" w:rsidP="00EE40E1">
      <w:pPr>
        <w:numPr>
          <w:ilvl w:val="0"/>
          <w:numId w:val="19"/>
        </w:numPr>
        <w:spacing w:before="100" w:beforeAutospacing="1" w:after="100" w:afterAutospacing="1" w:line="240" w:lineRule="auto"/>
      </w:pPr>
      <w:r>
        <w:t>revisión/repriorización;</w:t>
      </w:r>
    </w:p>
    <w:p w14:paraId="54B1F0B9" w14:textId="77777777" w:rsidR="00EE40E1" w:rsidRDefault="00EE40E1" w:rsidP="00EE40E1">
      <w:pPr>
        <w:numPr>
          <w:ilvl w:val="0"/>
          <w:numId w:val="19"/>
        </w:numPr>
        <w:spacing w:before="100" w:beforeAutospacing="1" w:after="100" w:afterAutospacing="1" w:line="240" w:lineRule="auto"/>
      </w:pPr>
      <w:r>
        <w:t>selección, modificación y terminación de iniciativas.</w:t>
      </w:r>
    </w:p>
    <w:p w14:paraId="496CC598" w14:textId="77777777" w:rsidR="00EE40E1" w:rsidRDefault="00EE40E1" w:rsidP="00EE40E1">
      <w:pPr>
        <w:pStyle w:val="NormalWeb"/>
      </w:pPr>
      <w:r>
        <w:lastRenderedPageBreak/>
        <w:t xml:space="preserve">PMI explicita que la gestión de portafolio puede considerar alineación, valor, recursos requeridos, restricciones, dependencias, riesgos y modelos de priorización; también contempla agregar, cambiar o terminar componentes. </w:t>
      </w:r>
      <w:hyperlink r:id="rId27" w:history="1">
        <w:r>
          <w:rPr>
            <w:rStyle w:val="Hipervnculo"/>
          </w:rPr>
          <w:t>Instituto de Gestión de Proyectos</w:t>
        </w:r>
      </w:hyperlink>
    </w:p>
    <w:p w14:paraId="6CE530A2" w14:textId="77777777" w:rsidR="00EE40E1" w:rsidRDefault="00EE40E1" w:rsidP="00EE40E1">
      <w:pPr>
        <w:pStyle w:val="NormalWeb"/>
      </w:pPr>
      <w:r>
        <w:t xml:space="preserve">La OECD soporta específicamente la materialidad de restricciones de recursos, capacidades, habilidades y financiación en pymes. </w:t>
      </w:r>
      <w:hyperlink r:id="rId28" w:history="1">
        <w:r>
          <w:rPr>
            <w:rStyle w:val="Hipervnculo"/>
          </w:rPr>
          <w:t>OECD</w:t>
        </w:r>
      </w:hyperlink>
    </w:p>
    <w:p w14:paraId="2F879D94" w14:textId="77777777" w:rsidR="00EE40E1" w:rsidRDefault="00EE40E1" w:rsidP="00EE40E1">
      <w:pPr>
        <w:pStyle w:val="NormalWeb"/>
      </w:pPr>
      <w:r>
        <w:t xml:space="preserve">ISO 56002:2019 continúa publicada, aunque figura “to be revised”; la segunda edición sigue en desarrollo y reemplazará la edición vigente cuando se publique. </w:t>
      </w:r>
      <w:hyperlink r:id="rId29" w:history="1">
        <w:r>
          <w:rPr>
            <w:rStyle w:val="Hipervnculo"/>
          </w:rPr>
          <w:t>ISO</w:t>
        </w:r>
      </w:hyperlink>
    </w:p>
    <w:p w14:paraId="00B511CF" w14:textId="77777777" w:rsidR="00EE40E1" w:rsidRDefault="00EE40E1" w:rsidP="00EE40E1">
      <w:pPr>
        <w:pStyle w:val="Ttulo2"/>
      </w:pPr>
      <w:r>
        <w:t>PYMAPA-DESIGNED / SYNTHESIZED</w:t>
      </w:r>
    </w:p>
    <w:p w14:paraId="3D78D9E9" w14:textId="77777777" w:rsidR="00EE40E1" w:rsidRDefault="00EE40E1" w:rsidP="00EE40E1">
      <w:pPr>
        <w:pStyle w:val="NormalWeb"/>
      </w:pPr>
      <w:r>
        <w:t>Son diseño propio:</w:t>
      </w:r>
    </w:p>
    <w:p w14:paraId="604CA3D3" w14:textId="77777777" w:rsidR="00EE40E1" w:rsidRDefault="00EE40E1" w:rsidP="00EE40E1">
      <w:pPr>
        <w:numPr>
          <w:ilvl w:val="0"/>
          <w:numId w:val="20"/>
        </w:numPr>
        <w:spacing w:before="100" w:beforeAutospacing="1" w:after="100" w:afterAutospacing="1" w:line="240" w:lineRule="auto"/>
      </w:pPr>
      <w:r>
        <w:t>5 CE;</w:t>
      </w:r>
    </w:p>
    <w:p w14:paraId="7735B555" w14:textId="77777777" w:rsidR="00EE40E1" w:rsidRDefault="00EE40E1" w:rsidP="00EE40E1">
      <w:pPr>
        <w:numPr>
          <w:ilvl w:val="0"/>
          <w:numId w:val="20"/>
        </w:numPr>
        <w:spacing w:before="100" w:beforeAutospacing="1" w:after="100" w:afterAutospacing="1" w:line="240" w:lineRule="auto"/>
      </w:pPr>
      <w:r>
        <w:t>10 VA;</w:t>
      </w:r>
    </w:p>
    <w:p w14:paraId="627A7C5B" w14:textId="77777777" w:rsidR="00EE40E1" w:rsidRDefault="00EE40E1" w:rsidP="00EE40E1">
      <w:pPr>
        <w:numPr>
          <w:ilvl w:val="0"/>
          <w:numId w:val="20"/>
        </w:numPr>
        <w:spacing w:before="100" w:beforeAutospacing="1" w:after="100" w:afterAutospacing="1" w:line="240" w:lineRule="auto"/>
      </w:pPr>
      <w:r>
        <w:t>10 NI;</w:t>
      </w:r>
    </w:p>
    <w:p w14:paraId="1001A047" w14:textId="77777777" w:rsidR="00EE40E1" w:rsidRDefault="00EE40E1" w:rsidP="00EE40E1">
      <w:pPr>
        <w:numPr>
          <w:ilvl w:val="0"/>
          <w:numId w:val="20"/>
        </w:numPr>
        <w:spacing w:before="100" w:beforeAutospacing="1" w:after="100" w:afterAutospacing="1" w:line="240" w:lineRule="auto"/>
      </w:pPr>
      <w:r>
        <w:t>10 reglas primarias;</w:t>
      </w:r>
    </w:p>
    <w:p w14:paraId="296E88E1" w14:textId="77777777" w:rsidR="00EE40E1" w:rsidRDefault="00EE40E1" w:rsidP="00EE40E1">
      <w:pPr>
        <w:numPr>
          <w:ilvl w:val="0"/>
          <w:numId w:val="20"/>
        </w:numPr>
        <w:spacing w:before="100" w:beforeAutospacing="1" w:after="100" w:afterAutospacing="1" w:line="240" w:lineRule="auto"/>
      </w:pPr>
      <w:r>
        <w:t>7 familias de hallazgo;</w:t>
      </w:r>
    </w:p>
    <w:p w14:paraId="1085E55A" w14:textId="77777777" w:rsidR="00EE40E1" w:rsidRDefault="00EE40E1" w:rsidP="00EE40E1">
      <w:pPr>
        <w:numPr>
          <w:ilvl w:val="0"/>
          <w:numId w:val="20"/>
        </w:numPr>
        <w:spacing w:before="100" w:beforeAutospacing="1" w:after="100" w:afterAutospacing="1" w:line="240" w:lineRule="auto"/>
      </w:pPr>
      <w:r>
        <w:t>7 patrones;</w:t>
      </w:r>
    </w:p>
    <w:p w14:paraId="7BBC575A" w14:textId="77777777" w:rsidR="00EE40E1" w:rsidRDefault="00EE40E1" w:rsidP="00EE40E1">
      <w:pPr>
        <w:numPr>
          <w:ilvl w:val="0"/>
          <w:numId w:val="20"/>
        </w:numPr>
        <w:spacing w:before="100" w:beforeAutospacing="1" w:after="100" w:afterAutospacing="1" w:line="240" w:lineRule="auto"/>
      </w:pPr>
      <w:r>
        <w:t>7 instrumentos;</w:t>
      </w:r>
    </w:p>
    <w:p w14:paraId="0370179A" w14:textId="77777777" w:rsidR="00EE40E1" w:rsidRDefault="00EE40E1" w:rsidP="00EE40E1">
      <w:pPr>
        <w:numPr>
          <w:ilvl w:val="0"/>
          <w:numId w:val="20"/>
        </w:numPr>
        <w:spacing w:before="100" w:beforeAutospacing="1" w:after="100" w:afterAutospacing="1" w:line="240" w:lineRule="auto"/>
      </w:pPr>
      <w:r>
        <w:t>7 entregables;</w:t>
      </w:r>
    </w:p>
    <w:p w14:paraId="7E4624D1" w14:textId="77777777" w:rsidR="00EE40E1" w:rsidRDefault="00EE40E1" w:rsidP="00EE40E1">
      <w:pPr>
        <w:numPr>
          <w:ilvl w:val="0"/>
          <w:numId w:val="20"/>
        </w:numPr>
        <w:spacing w:before="100" w:beforeAutospacing="1" w:after="100" w:afterAutospacing="1" w:line="240" w:lineRule="auto"/>
      </w:pPr>
      <w:r>
        <w:t>7 CRV;</w:t>
      </w:r>
    </w:p>
    <w:p w14:paraId="63FF56C4" w14:textId="77777777" w:rsidR="00EE40E1" w:rsidRDefault="00EE40E1" w:rsidP="00EE40E1">
      <w:pPr>
        <w:numPr>
          <w:ilvl w:val="0"/>
          <w:numId w:val="20"/>
        </w:numPr>
        <w:spacing w:before="100" w:beforeAutospacing="1" w:after="100" w:afterAutospacing="1" w:line="240" w:lineRule="auto"/>
      </w:pPr>
      <w:r>
        <w:t>estados positivos;</w:t>
      </w:r>
    </w:p>
    <w:p w14:paraId="55B08C2C" w14:textId="77777777" w:rsidR="00EE40E1" w:rsidRDefault="00EE40E1" w:rsidP="00EE40E1">
      <w:pPr>
        <w:numPr>
          <w:ilvl w:val="0"/>
          <w:numId w:val="20"/>
        </w:numPr>
        <w:spacing w:before="100" w:beforeAutospacing="1" w:after="100" w:afterAutospacing="1" w:line="240" w:lineRule="auto"/>
      </w:pPr>
      <w:r>
        <w:t>STOP específicos;</w:t>
      </w:r>
    </w:p>
    <w:p w14:paraId="70FE4E32" w14:textId="77777777" w:rsidR="00EE40E1" w:rsidRDefault="00EE40E1" w:rsidP="00EE40E1">
      <w:pPr>
        <w:numPr>
          <w:ilvl w:val="0"/>
          <w:numId w:val="20"/>
        </w:numPr>
        <w:spacing w:before="100" w:beforeAutospacing="1" w:after="100" w:afterAutospacing="1" w:line="240" w:lineRule="auto"/>
      </w:pPr>
      <w:r>
        <w:t>distinction prioridad de valor / prioridad de secuencia;</w:t>
      </w:r>
    </w:p>
    <w:p w14:paraId="670AC8AD" w14:textId="77777777" w:rsidR="00EE40E1" w:rsidRDefault="00EE40E1" w:rsidP="00EE40E1">
      <w:pPr>
        <w:numPr>
          <w:ilvl w:val="0"/>
          <w:numId w:val="20"/>
        </w:numPr>
        <w:spacing w:before="100" w:beforeAutospacing="1" w:after="100" w:afterAutospacing="1" w:line="240" w:lineRule="auto"/>
      </w:pPr>
      <w:r>
        <w:t xml:space="preserve">estados </w:t>
      </w:r>
      <w:r>
        <w:rPr>
          <w:rStyle w:val="CdigoHTML"/>
          <w:rFonts w:eastAsiaTheme="minorHAnsi"/>
        </w:rPr>
        <w:t>PRIORITIZE/SEQUENCE/DEFER/REDUCE/HOLD/STOP/REJECT</w:t>
      </w:r>
      <w:r>
        <w:t>.</w:t>
      </w:r>
    </w:p>
    <w:p w14:paraId="23C18012" w14:textId="77777777" w:rsidR="00EE40E1" w:rsidRDefault="00EE40E1" w:rsidP="00EE40E1">
      <w:pPr>
        <w:pStyle w:val="NormalWeb"/>
      </w:pPr>
      <w:r>
        <w:t>No atribuiremos estos objetos literalmente a PMI, OECD o ISO.</w:t>
      </w:r>
    </w:p>
    <w:p w14:paraId="515B099B" w14:textId="77777777" w:rsidR="00EE40E1" w:rsidRDefault="00EE40E1" w:rsidP="00EE40E1">
      <w:r>
        <w:pict w14:anchorId="4BF9868E">
          <v:rect id="_x0000_i1127" style="width:0;height:1.5pt" o:hralign="center" o:hrstd="t" o:hr="t" fillcolor="#a0a0a0" stroked="f"/>
        </w:pict>
      </w:r>
    </w:p>
    <w:p w14:paraId="2C8C5BB2" w14:textId="77777777" w:rsidR="00EE40E1" w:rsidRDefault="00EE40E1" w:rsidP="00EE40E1">
      <w:pPr>
        <w:pStyle w:val="Ttulo1"/>
      </w:pPr>
      <w:r>
        <w:t>Una decisión arquitectónica nueva</w:t>
      </w:r>
    </w:p>
    <w:p w14:paraId="1FA69415" w14:textId="77777777" w:rsidR="00EE40E1" w:rsidRDefault="00EE40E1" w:rsidP="00EE40E1">
      <w:pPr>
        <w:pStyle w:val="NormalWeb"/>
      </w:pPr>
      <w:r>
        <w:t xml:space="preserve">DG-02 revela que el </w:t>
      </w:r>
      <w:r>
        <w:rPr>
          <w:rStyle w:val="Fuerte"/>
        </w:rPr>
        <w:t>Case State</w:t>
      </w:r>
      <w:r>
        <w:t xml:space="preserve"> necesita conservar no solamente iniciativas activas.</w:t>
      </w:r>
    </w:p>
    <w:p w14:paraId="548BA9FE" w14:textId="77777777" w:rsidR="00EE40E1" w:rsidRDefault="00EE40E1" w:rsidP="00EE40E1">
      <w:pPr>
        <w:pStyle w:val="NormalWeb"/>
      </w:pPr>
      <w:r>
        <w:t>Necesita poder representar:</w:t>
      </w:r>
    </w:p>
    <w:p w14:paraId="0D05503D" w14:textId="77777777" w:rsidR="00EE40E1" w:rsidRDefault="00EE40E1" w:rsidP="00EE40E1">
      <w:pPr>
        <w:pStyle w:val="NormalWeb"/>
      </w:pPr>
      <w:r>
        <w:t>iniciativa candidata → evaluada → priorizada / secuenciada / diferida / detenida / descartada.</w:t>
      </w:r>
    </w:p>
    <w:p w14:paraId="1FE3FB45" w14:textId="77777777" w:rsidR="00EE40E1" w:rsidRDefault="00EE40E1" w:rsidP="00EE40E1">
      <w:pPr>
        <w:pStyle w:val="NormalWeb"/>
      </w:pPr>
      <w:r>
        <w:t>Porque una iniciativa descartada contiene conocimiento.</w:t>
      </w:r>
    </w:p>
    <w:p w14:paraId="082B4802" w14:textId="77777777" w:rsidR="00EE40E1" w:rsidRDefault="00EE40E1" w:rsidP="00EE40E1">
      <w:pPr>
        <w:pStyle w:val="NormalWeb"/>
      </w:pPr>
      <w:r>
        <w:lastRenderedPageBreak/>
        <w:t>Si desaparece del sistema al no convertirse en roadmap, Pymapa pierde:</w:t>
      </w:r>
    </w:p>
    <w:p w14:paraId="7F762234" w14:textId="77777777" w:rsidR="00EE40E1" w:rsidRDefault="00EE40E1" w:rsidP="00EE40E1">
      <w:pPr>
        <w:numPr>
          <w:ilvl w:val="0"/>
          <w:numId w:val="21"/>
        </w:numPr>
        <w:spacing w:before="100" w:beforeAutospacing="1" w:after="100" w:afterAutospacing="1" w:line="240" w:lineRule="auto"/>
      </w:pPr>
      <w:r>
        <w:t>por qué se rechazó;</w:t>
      </w:r>
    </w:p>
    <w:p w14:paraId="720B2EE8" w14:textId="77777777" w:rsidR="00EE40E1" w:rsidRDefault="00EE40E1" w:rsidP="00EE40E1">
      <w:pPr>
        <w:numPr>
          <w:ilvl w:val="0"/>
          <w:numId w:val="21"/>
        </w:numPr>
        <w:spacing w:before="100" w:beforeAutospacing="1" w:after="100" w:afterAutospacing="1" w:line="240" w:lineRule="auto"/>
      </w:pPr>
      <w:r>
        <w:t>qué condición podría reactivarla;</w:t>
      </w:r>
    </w:p>
    <w:p w14:paraId="32136A73" w14:textId="77777777" w:rsidR="00EE40E1" w:rsidRDefault="00EE40E1" w:rsidP="00EE40E1">
      <w:pPr>
        <w:numPr>
          <w:ilvl w:val="0"/>
          <w:numId w:val="21"/>
        </w:numPr>
        <w:spacing w:before="100" w:beforeAutospacing="1" w:after="100" w:afterAutospacing="1" w:line="240" w:lineRule="auto"/>
      </w:pPr>
      <w:r>
        <w:t>qué alternativas se consideraron;</w:t>
      </w:r>
    </w:p>
    <w:p w14:paraId="2DE79479" w14:textId="77777777" w:rsidR="00EE40E1" w:rsidRDefault="00EE40E1" w:rsidP="00EE40E1">
      <w:pPr>
        <w:numPr>
          <w:ilvl w:val="0"/>
          <w:numId w:val="21"/>
        </w:numPr>
        <w:spacing w:before="100" w:beforeAutospacing="1" w:after="100" w:afterAutospacing="1" w:line="240" w:lineRule="auto"/>
      </w:pPr>
      <w:r>
        <w:t>qué recursos evitó consumir.</w:t>
      </w:r>
    </w:p>
    <w:p w14:paraId="28379F81" w14:textId="77777777" w:rsidR="00EE40E1" w:rsidRDefault="00EE40E1" w:rsidP="00EE40E1">
      <w:pPr>
        <w:pStyle w:val="NormalWeb"/>
      </w:pPr>
      <w:r>
        <w:t>Esto produce:</w:t>
      </w:r>
    </w:p>
    <w:p w14:paraId="78EEDE84" w14:textId="77777777" w:rsidR="00EE40E1" w:rsidRDefault="00EE40E1" w:rsidP="00EE40E1">
      <w:pPr>
        <w:pStyle w:val="NormalWeb"/>
      </w:pPr>
      <w:r>
        <w:rPr>
          <w:rStyle w:val="CdigoHTML"/>
          <w:b/>
          <w:bCs/>
        </w:rPr>
        <w:t>CAND-MOTOR-DG02-03 · El estado de caso debe conservar decisiones negativas y diferidas, no únicamente acciones aprobadas.</w:t>
      </w:r>
    </w:p>
    <w:p w14:paraId="7EDB792B" w14:textId="77777777" w:rsidR="00EE40E1" w:rsidRDefault="00EE40E1" w:rsidP="00EE40E1">
      <w:pPr>
        <w:pStyle w:val="NormalWeb"/>
      </w:pPr>
      <w:r>
        <w:t>Y asociado:</w:t>
      </w:r>
    </w:p>
    <w:p w14:paraId="44C45331" w14:textId="77777777" w:rsidR="00EE40E1" w:rsidRDefault="00EE40E1" w:rsidP="00EE40E1">
      <w:pPr>
        <w:pStyle w:val="NormalWeb"/>
      </w:pPr>
      <w:r>
        <w:rPr>
          <w:rStyle w:val="CdigoHTML"/>
          <w:b/>
          <w:bCs/>
        </w:rPr>
        <w:t>CAND-MOTOR-DG02-04 · Una decisión diferida debe poder incorporar trigger de reconsideración; DEFER no equivale a REJECT.</w:t>
      </w:r>
    </w:p>
    <w:p w14:paraId="3AB86048" w14:textId="77777777" w:rsidR="00EE40E1" w:rsidRDefault="00EE40E1" w:rsidP="00EE40E1">
      <w:pPr>
        <w:pStyle w:val="NormalWeb"/>
      </w:pPr>
      <w:r>
        <w:t>Esto será muy importante cuando lleguemos a la arquitectura técnica.</w:t>
      </w:r>
    </w:p>
    <w:p w14:paraId="4E52900F" w14:textId="77777777" w:rsidR="00EE40E1" w:rsidRDefault="00EE40E1" w:rsidP="00EE40E1">
      <w:r>
        <w:pict w14:anchorId="3EABC7B5">
          <v:rect id="_x0000_i1128" style="width:0;height:1.5pt" o:hralign="center" o:hrstd="t" o:hr="t" fillcolor="#a0a0a0" stroked="f"/>
        </w:pict>
      </w:r>
    </w:p>
    <w:p w14:paraId="506D6A7D" w14:textId="77777777" w:rsidR="00EE40E1" w:rsidRDefault="00EE40E1" w:rsidP="00EE40E1">
      <w:pPr>
        <w:pStyle w:val="Ttulo1"/>
      </w:pPr>
      <w:r>
        <w:t>Validación 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830"/>
      </w:tblGrid>
      <w:tr w:rsidR="00EE40E1" w14:paraId="57551D4A" w14:textId="77777777">
        <w:trPr>
          <w:tblHeader/>
          <w:tblCellSpacing w:w="15" w:type="dxa"/>
        </w:trPr>
        <w:tc>
          <w:tcPr>
            <w:tcW w:w="0" w:type="auto"/>
            <w:vAlign w:val="center"/>
            <w:hideMark/>
          </w:tcPr>
          <w:p w14:paraId="109B0B7D" w14:textId="77777777" w:rsidR="00EE40E1" w:rsidRDefault="00EE40E1">
            <w:pPr>
              <w:jc w:val="center"/>
              <w:rPr>
                <w:b/>
                <w:bCs/>
              </w:rPr>
            </w:pPr>
            <w:r>
              <w:rPr>
                <w:b/>
                <w:bCs/>
              </w:rPr>
              <w:t>Dimensión</w:t>
            </w:r>
          </w:p>
        </w:tc>
        <w:tc>
          <w:tcPr>
            <w:tcW w:w="0" w:type="auto"/>
            <w:vAlign w:val="center"/>
            <w:hideMark/>
          </w:tcPr>
          <w:p w14:paraId="2714783A" w14:textId="77777777" w:rsidR="00EE40E1" w:rsidRDefault="00EE40E1">
            <w:pPr>
              <w:jc w:val="center"/>
              <w:rPr>
                <w:b/>
                <w:bCs/>
              </w:rPr>
            </w:pPr>
            <w:r>
              <w:rPr>
                <w:b/>
                <w:bCs/>
              </w:rPr>
              <w:t>Estado</w:t>
            </w:r>
          </w:p>
        </w:tc>
      </w:tr>
      <w:tr w:rsidR="00EE40E1" w14:paraId="48CC72F1" w14:textId="77777777">
        <w:trPr>
          <w:tblCellSpacing w:w="15" w:type="dxa"/>
        </w:trPr>
        <w:tc>
          <w:tcPr>
            <w:tcW w:w="0" w:type="auto"/>
            <w:vAlign w:val="center"/>
            <w:hideMark/>
          </w:tcPr>
          <w:p w14:paraId="77518003" w14:textId="77777777" w:rsidR="00EE40E1" w:rsidRDefault="00EE40E1">
            <w:r>
              <w:t>A Identidad</w:t>
            </w:r>
          </w:p>
        </w:tc>
        <w:tc>
          <w:tcPr>
            <w:tcW w:w="0" w:type="auto"/>
            <w:vAlign w:val="center"/>
            <w:hideMark/>
          </w:tcPr>
          <w:p w14:paraId="0CA8F505" w14:textId="77777777" w:rsidR="00EE40E1" w:rsidRDefault="00EE40E1">
            <w:r>
              <w:t>PASS</w:t>
            </w:r>
          </w:p>
        </w:tc>
      </w:tr>
      <w:tr w:rsidR="00EE40E1" w14:paraId="1F79756B" w14:textId="77777777">
        <w:trPr>
          <w:tblCellSpacing w:w="15" w:type="dxa"/>
        </w:trPr>
        <w:tc>
          <w:tcPr>
            <w:tcW w:w="0" w:type="auto"/>
            <w:vAlign w:val="center"/>
            <w:hideMark/>
          </w:tcPr>
          <w:p w14:paraId="6662753E" w14:textId="77777777" w:rsidR="00EE40E1" w:rsidRDefault="00EE40E1">
            <w:r>
              <w:t>B Alcance</w:t>
            </w:r>
          </w:p>
        </w:tc>
        <w:tc>
          <w:tcPr>
            <w:tcW w:w="0" w:type="auto"/>
            <w:vAlign w:val="center"/>
            <w:hideMark/>
          </w:tcPr>
          <w:p w14:paraId="6A38C8BA" w14:textId="77777777" w:rsidR="00EE40E1" w:rsidRDefault="00EE40E1">
            <w:r>
              <w:t>PASS</w:t>
            </w:r>
          </w:p>
        </w:tc>
      </w:tr>
      <w:tr w:rsidR="00EE40E1" w14:paraId="6DC8D0C9" w14:textId="77777777">
        <w:trPr>
          <w:tblCellSpacing w:w="15" w:type="dxa"/>
        </w:trPr>
        <w:tc>
          <w:tcPr>
            <w:tcW w:w="0" w:type="auto"/>
            <w:vAlign w:val="center"/>
            <w:hideMark/>
          </w:tcPr>
          <w:p w14:paraId="119A484A" w14:textId="77777777" w:rsidR="00EE40E1" w:rsidRDefault="00EE40E1">
            <w:r>
              <w:t>C Aplicabilidad</w:t>
            </w:r>
          </w:p>
        </w:tc>
        <w:tc>
          <w:tcPr>
            <w:tcW w:w="0" w:type="auto"/>
            <w:vAlign w:val="center"/>
            <w:hideMark/>
          </w:tcPr>
          <w:p w14:paraId="66D3FE1F" w14:textId="77777777" w:rsidR="00EE40E1" w:rsidRDefault="00EE40E1">
            <w:r>
              <w:t>PASS</w:t>
            </w:r>
          </w:p>
        </w:tc>
      </w:tr>
      <w:tr w:rsidR="00EE40E1" w14:paraId="040444BE" w14:textId="77777777">
        <w:trPr>
          <w:tblCellSpacing w:w="15" w:type="dxa"/>
        </w:trPr>
        <w:tc>
          <w:tcPr>
            <w:tcW w:w="0" w:type="auto"/>
            <w:vAlign w:val="center"/>
            <w:hideMark/>
          </w:tcPr>
          <w:p w14:paraId="4BFEB3F1" w14:textId="77777777" w:rsidR="00EE40E1" w:rsidRDefault="00EE40E1">
            <w:r>
              <w:t>D Unidad de análisis</w:t>
            </w:r>
          </w:p>
        </w:tc>
        <w:tc>
          <w:tcPr>
            <w:tcW w:w="0" w:type="auto"/>
            <w:vAlign w:val="center"/>
            <w:hideMark/>
          </w:tcPr>
          <w:p w14:paraId="054A073C" w14:textId="77777777" w:rsidR="00EE40E1" w:rsidRDefault="00EE40E1">
            <w:r>
              <w:t>PASS</w:t>
            </w:r>
          </w:p>
        </w:tc>
      </w:tr>
      <w:tr w:rsidR="00EE40E1" w14:paraId="23BA7FE2" w14:textId="77777777">
        <w:trPr>
          <w:tblCellSpacing w:w="15" w:type="dxa"/>
        </w:trPr>
        <w:tc>
          <w:tcPr>
            <w:tcW w:w="0" w:type="auto"/>
            <w:vAlign w:val="center"/>
            <w:hideMark/>
          </w:tcPr>
          <w:p w14:paraId="32CDEC7D" w14:textId="77777777" w:rsidR="00EE40E1" w:rsidRDefault="00EE40E1">
            <w:r>
              <w:t>E Condiciones</w:t>
            </w:r>
          </w:p>
        </w:tc>
        <w:tc>
          <w:tcPr>
            <w:tcW w:w="0" w:type="auto"/>
            <w:vAlign w:val="center"/>
            <w:hideMark/>
          </w:tcPr>
          <w:p w14:paraId="20F64B7B" w14:textId="77777777" w:rsidR="00EE40E1" w:rsidRDefault="00EE40E1">
            <w:r>
              <w:t>PASS</w:t>
            </w:r>
          </w:p>
        </w:tc>
      </w:tr>
      <w:tr w:rsidR="00EE40E1" w14:paraId="6DBC9C88" w14:textId="77777777">
        <w:trPr>
          <w:tblCellSpacing w:w="15" w:type="dxa"/>
        </w:trPr>
        <w:tc>
          <w:tcPr>
            <w:tcW w:w="0" w:type="auto"/>
            <w:vAlign w:val="center"/>
            <w:hideMark/>
          </w:tcPr>
          <w:p w14:paraId="44C8BE8B" w14:textId="77777777" w:rsidR="00EE40E1" w:rsidRDefault="00EE40E1">
            <w:r>
              <w:t>F Variables</w:t>
            </w:r>
          </w:p>
        </w:tc>
        <w:tc>
          <w:tcPr>
            <w:tcW w:w="0" w:type="auto"/>
            <w:vAlign w:val="center"/>
            <w:hideMark/>
          </w:tcPr>
          <w:p w14:paraId="6442B23C" w14:textId="77777777" w:rsidR="00EE40E1" w:rsidRDefault="00EE40E1">
            <w:r>
              <w:t>PASS</w:t>
            </w:r>
          </w:p>
        </w:tc>
      </w:tr>
      <w:tr w:rsidR="00EE40E1" w14:paraId="5D837485" w14:textId="77777777">
        <w:trPr>
          <w:tblCellSpacing w:w="15" w:type="dxa"/>
        </w:trPr>
        <w:tc>
          <w:tcPr>
            <w:tcW w:w="0" w:type="auto"/>
            <w:vAlign w:val="center"/>
            <w:hideMark/>
          </w:tcPr>
          <w:p w14:paraId="77CE0D75" w14:textId="77777777" w:rsidR="00EE40E1" w:rsidRDefault="00EE40E1">
            <w:r>
              <w:t>G Information Needs</w:t>
            </w:r>
          </w:p>
        </w:tc>
        <w:tc>
          <w:tcPr>
            <w:tcW w:w="0" w:type="auto"/>
            <w:vAlign w:val="center"/>
            <w:hideMark/>
          </w:tcPr>
          <w:p w14:paraId="36E72BAE" w14:textId="77777777" w:rsidR="00EE40E1" w:rsidRDefault="00EE40E1">
            <w:r>
              <w:t>PASS</w:t>
            </w:r>
          </w:p>
        </w:tc>
      </w:tr>
      <w:tr w:rsidR="00EE40E1" w14:paraId="6E45C02F" w14:textId="77777777">
        <w:trPr>
          <w:tblCellSpacing w:w="15" w:type="dxa"/>
        </w:trPr>
        <w:tc>
          <w:tcPr>
            <w:tcW w:w="0" w:type="auto"/>
            <w:vAlign w:val="center"/>
            <w:hideMark/>
          </w:tcPr>
          <w:p w14:paraId="171A0901" w14:textId="77777777" w:rsidR="00EE40E1" w:rsidRDefault="00EE40E1">
            <w:r>
              <w:t>H Captura</w:t>
            </w:r>
          </w:p>
        </w:tc>
        <w:tc>
          <w:tcPr>
            <w:tcW w:w="0" w:type="auto"/>
            <w:vAlign w:val="center"/>
            <w:hideMark/>
          </w:tcPr>
          <w:p w14:paraId="5CD83A69" w14:textId="77777777" w:rsidR="00EE40E1" w:rsidRDefault="00EE40E1">
            <w:r>
              <w:t>PASS</w:t>
            </w:r>
          </w:p>
        </w:tc>
      </w:tr>
      <w:tr w:rsidR="00EE40E1" w14:paraId="56C674E3" w14:textId="77777777">
        <w:trPr>
          <w:tblCellSpacing w:w="15" w:type="dxa"/>
        </w:trPr>
        <w:tc>
          <w:tcPr>
            <w:tcW w:w="0" w:type="auto"/>
            <w:vAlign w:val="center"/>
            <w:hideMark/>
          </w:tcPr>
          <w:p w14:paraId="04EAB673" w14:textId="77777777" w:rsidR="00EE40E1" w:rsidRDefault="00EE40E1">
            <w:r>
              <w:t>I Reglas de información</w:t>
            </w:r>
          </w:p>
        </w:tc>
        <w:tc>
          <w:tcPr>
            <w:tcW w:w="0" w:type="auto"/>
            <w:vAlign w:val="center"/>
            <w:hideMark/>
          </w:tcPr>
          <w:p w14:paraId="3B66187E" w14:textId="77777777" w:rsidR="00EE40E1" w:rsidRDefault="00EE40E1">
            <w:r>
              <w:t>PASS</w:t>
            </w:r>
          </w:p>
        </w:tc>
      </w:tr>
      <w:tr w:rsidR="00EE40E1" w14:paraId="70D8791C" w14:textId="77777777">
        <w:trPr>
          <w:tblCellSpacing w:w="15" w:type="dxa"/>
        </w:trPr>
        <w:tc>
          <w:tcPr>
            <w:tcW w:w="0" w:type="auto"/>
            <w:vAlign w:val="center"/>
            <w:hideMark/>
          </w:tcPr>
          <w:p w14:paraId="167EFD83" w14:textId="77777777" w:rsidR="00EE40E1" w:rsidRDefault="00EE40E1">
            <w:r>
              <w:t>J Suficiencia</w:t>
            </w:r>
          </w:p>
        </w:tc>
        <w:tc>
          <w:tcPr>
            <w:tcW w:w="0" w:type="auto"/>
            <w:vAlign w:val="center"/>
            <w:hideMark/>
          </w:tcPr>
          <w:p w14:paraId="20D04449" w14:textId="77777777" w:rsidR="00EE40E1" w:rsidRDefault="00EE40E1">
            <w:r>
              <w:t>PASS</w:t>
            </w:r>
          </w:p>
        </w:tc>
      </w:tr>
      <w:tr w:rsidR="00EE40E1" w14:paraId="3C15A534" w14:textId="77777777">
        <w:trPr>
          <w:tblCellSpacing w:w="15" w:type="dxa"/>
        </w:trPr>
        <w:tc>
          <w:tcPr>
            <w:tcW w:w="0" w:type="auto"/>
            <w:vAlign w:val="center"/>
            <w:hideMark/>
          </w:tcPr>
          <w:p w14:paraId="3BAB2A26" w14:textId="77777777" w:rsidR="00EE40E1" w:rsidRDefault="00EE40E1">
            <w:r>
              <w:lastRenderedPageBreak/>
              <w:t>K Confianza</w:t>
            </w:r>
          </w:p>
        </w:tc>
        <w:tc>
          <w:tcPr>
            <w:tcW w:w="0" w:type="auto"/>
            <w:vAlign w:val="center"/>
            <w:hideMark/>
          </w:tcPr>
          <w:p w14:paraId="307CBAC3" w14:textId="77777777" w:rsidR="00EE40E1" w:rsidRDefault="00EE40E1">
            <w:r>
              <w:t>PASS</w:t>
            </w:r>
          </w:p>
        </w:tc>
      </w:tr>
      <w:tr w:rsidR="00EE40E1" w14:paraId="65C1946A" w14:textId="77777777">
        <w:trPr>
          <w:tblCellSpacing w:w="15" w:type="dxa"/>
        </w:trPr>
        <w:tc>
          <w:tcPr>
            <w:tcW w:w="0" w:type="auto"/>
            <w:vAlign w:val="center"/>
            <w:hideMark/>
          </w:tcPr>
          <w:p w14:paraId="256F97FB" w14:textId="77777777" w:rsidR="00EE40E1" w:rsidRDefault="00EE40E1">
            <w:r>
              <w:t>L Diagnóstico</w:t>
            </w:r>
          </w:p>
        </w:tc>
        <w:tc>
          <w:tcPr>
            <w:tcW w:w="0" w:type="auto"/>
            <w:vAlign w:val="center"/>
            <w:hideMark/>
          </w:tcPr>
          <w:p w14:paraId="452634BA" w14:textId="77777777" w:rsidR="00EE40E1" w:rsidRDefault="00EE40E1">
            <w:r>
              <w:t>PASS</w:t>
            </w:r>
          </w:p>
        </w:tc>
      </w:tr>
      <w:tr w:rsidR="00EE40E1" w14:paraId="33B4BE52" w14:textId="77777777">
        <w:trPr>
          <w:tblCellSpacing w:w="15" w:type="dxa"/>
        </w:trPr>
        <w:tc>
          <w:tcPr>
            <w:tcW w:w="0" w:type="auto"/>
            <w:vAlign w:val="center"/>
            <w:hideMark/>
          </w:tcPr>
          <w:p w14:paraId="4E67A656" w14:textId="77777777" w:rsidR="00EE40E1" w:rsidRDefault="00EE40E1">
            <w:r>
              <w:t>M Findings</w:t>
            </w:r>
          </w:p>
        </w:tc>
        <w:tc>
          <w:tcPr>
            <w:tcW w:w="0" w:type="auto"/>
            <w:vAlign w:val="center"/>
            <w:hideMark/>
          </w:tcPr>
          <w:p w14:paraId="7965066F" w14:textId="77777777" w:rsidR="00EE40E1" w:rsidRDefault="00EE40E1">
            <w:r>
              <w:t>PASS</w:t>
            </w:r>
          </w:p>
        </w:tc>
      </w:tr>
      <w:tr w:rsidR="00EE40E1" w14:paraId="2D73A4F7" w14:textId="77777777">
        <w:trPr>
          <w:tblCellSpacing w:w="15" w:type="dxa"/>
        </w:trPr>
        <w:tc>
          <w:tcPr>
            <w:tcW w:w="0" w:type="auto"/>
            <w:vAlign w:val="center"/>
            <w:hideMark/>
          </w:tcPr>
          <w:p w14:paraId="37F61C24" w14:textId="77777777" w:rsidR="00EE40E1" w:rsidRDefault="00EE40E1">
            <w:r>
              <w:t>N Recomendaciones</w:t>
            </w:r>
          </w:p>
        </w:tc>
        <w:tc>
          <w:tcPr>
            <w:tcW w:w="0" w:type="auto"/>
            <w:vAlign w:val="center"/>
            <w:hideMark/>
          </w:tcPr>
          <w:p w14:paraId="77A26E70" w14:textId="77777777" w:rsidR="00EE40E1" w:rsidRDefault="00EE40E1">
            <w:r>
              <w:t>PASS</w:t>
            </w:r>
          </w:p>
        </w:tc>
      </w:tr>
      <w:tr w:rsidR="00EE40E1" w14:paraId="25A019CA" w14:textId="77777777">
        <w:trPr>
          <w:tblCellSpacing w:w="15" w:type="dxa"/>
        </w:trPr>
        <w:tc>
          <w:tcPr>
            <w:tcW w:w="0" w:type="auto"/>
            <w:vAlign w:val="center"/>
            <w:hideMark/>
          </w:tcPr>
          <w:p w14:paraId="488C6F52" w14:textId="77777777" w:rsidR="00EE40E1" w:rsidRDefault="00EE40E1">
            <w:r>
              <w:t>O Intervención</w:t>
            </w:r>
          </w:p>
        </w:tc>
        <w:tc>
          <w:tcPr>
            <w:tcW w:w="0" w:type="auto"/>
            <w:vAlign w:val="center"/>
            <w:hideMark/>
          </w:tcPr>
          <w:p w14:paraId="4E978397" w14:textId="77777777" w:rsidR="00EE40E1" w:rsidRDefault="00EE40E1">
            <w:r>
              <w:t>PASS</w:t>
            </w:r>
          </w:p>
        </w:tc>
      </w:tr>
      <w:tr w:rsidR="00EE40E1" w14:paraId="720879F9" w14:textId="77777777">
        <w:trPr>
          <w:tblCellSpacing w:w="15" w:type="dxa"/>
        </w:trPr>
        <w:tc>
          <w:tcPr>
            <w:tcW w:w="0" w:type="auto"/>
            <w:vAlign w:val="center"/>
            <w:hideMark/>
          </w:tcPr>
          <w:p w14:paraId="0A0A1D5F" w14:textId="77777777" w:rsidR="00EE40E1" w:rsidRDefault="00EE40E1">
            <w:r>
              <w:t>P Ejecución</w:t>
            </w:r>
          </w:p>
        </w:tc>
        <w:tc>
          <w:tcPr>
            <w:tcW w:w="0" w:type="auto"/>
            <w:vAlign w:val="center"/>
            <w:hideMark/>
          </w:tcPr>
          <w:p w14:paraId="411587D3" w14:textId="77777777" w:rsidR="00EE40E1" w:rsidRDefault="00EE40E1">
            <w:r>
              <w:t>PASS</w:t>
            </w:r>
          </w:p>
        </w:tc>
      </w:tr>
      <w:tr w:rsidR="00EE40E1" w14:paraId="5D13532E" w14:textId="77777777">
        <w:trPr>
          <w:tblCellSpacing w:w="15" w:type="dxa"/>
        </w:trPr>
        <w:tc>
          <w:tcPr>
            <w:tcW w:w="0" w:type="auto"/>
            <w:vAlign w:val="center"/>
            <w:hideMark/>
          </w:tcPr>
          <w:p w14:paraId="4A3C3ADF" w14:textId="77777777" w:rsidR="00EE40E1" w:rsidRDefault="00EE40E1">
            <w:r>
              <w:t>Q Resultado</w:t>
            </w:r>
          </w:p>
        </w:tc>
        <w:tc>
          <w:tcPr>
            <w:tcW w:w="0" w:type="auto"/>
            <w:vAlign w:val="center"/>
            <w:hideMark/>
          </w:tcPr>
          <w:p w14:paraId="03AB48C5" w14:textId="77777777" w:rsidR="00EE40E1" w:rsidRDefault="00EE40E1">
            <w:r>
              <w:t>PASS</w:t>
            </w:r>
          </w:p>
        </w:tc>
      </w:tr>
      <w:tr w:rsidR="00EE40E1" w14:paraId="6949C34D" w14:textId="77777777">
        <w:trPr>
          <w:tblCellSpacing w:w="15" w:type="dxa"/>
        </w:trPr>
        <w:tc>
          <w:tcPr>
            <w:tcW w:w="0" w:type="auto"/>
            <w:vAlign w:val="center"/>
            <w:hideMark/>
          </w:tcPr>
          <w:p w14:paraId="496AEC98" w14:textId="77777777" w:rsidR="00EE40E1" w:rsidRDefault="00EE40E1">
            <w:r>
              <w:t>R Validación</w:t>
            </w:r>
          </w:p>
        </w:tc>
        <w:tc>
          <w:tcPr>
            <w:tcW w:w="0" w:type="auto"/>
            <w:vAlign w:val="center"/>
            <w:hideMark/>
          </w:tcPr>
          <w:p w14:paraId="260357BD" w14:textId="77777777" w:rsidR="00EE40E1" w:rsidRDefault="00EE40E1">
            <w:r>
              <w:t>PASS</w:t>
            </w:r>
          </w:p>
        </w:tc>
      </w:tr>
      <w:tr w:rsidR="00EE40E1" w14:paraId="3E4895BF" w14:textId="77777777">
        <w:trPr>
          <w:tblCellSpacing w:w="15" w:type="dxa"/>
        </w:trPr>
        <w:tc>
          <w:tcPr>
            <w:tcW w:w="0" w:type="auto"/>
            <w:vAlign w:val="center"/>
            <w:hideMark/>
          </w:tcPr>
          <w:p w14:paraId="4DD6526A" w14:textId="77777777" w:rsidR="00EE40E1" w:rsidRDefault="00EE40E1">
            <w:r>
              <w:t>S Seguimiento</w:t>
            </w:r>
          </w:p>
        </w:tc>
        <w:tc>
          <w:tcPr>
            <w:tcW w:w="0" w:type="auto"/>
            <w:vAlign w:val="center"/>
            <w:hideMark/>
          </w:tcPr>
          <w:p w14:paraId="3224867F" w14:textId="77777777" w:rsidR="00EE40E1" w:rsidRDefault="00EE40E1">
            <w:r>
              <w:t>PASS</w:t>
            </w:r>
          </w:p>
        </w:tc>
      </w:tr>
      <w:tr w:rsidR="00EE40E1" w14:paraId="1F157B19" w14:textId="77777777">
        <w:trPr>
          <w:tblCellSpacing w:w="15" w:type="dxa"/>
        </w:trPr>
        <w:tc>
          <w:tcPr>
            <w:tcW w:w="0" w:type="auto"/>
            <w:vAlign w:val="center"/>
            <w:hideMark/>
          </w:tcPr>
          <w:p w14:paraId="01A5918A" w14:textId="77777777" w:rsidR="00EE40E1" w:rsidRDefault="00EE40E1">
            <w:r>
              <w:t>T Contextualización</w:t>
            </w:r>
          </w:p>
        </w:tc>
        <w:tc>
          <w:tcPr>
            <w:tcW w:w="0" w:type="auto"/>
            <w:vAlign w:val="center"/>
            <w:hideMark/>
          </w:tcPr>
          <w:p w14:paraId="47CD03BE" w14:textId="77777777" w:rsidR="00EE40E1" w:rsidRDefault="00EE40E1">
            <w:r>
              <w:t>PASS</w:t>
            </w:r>
          </w:p>
        </w:tc>
      </w:tr>
      <w:tr w:rsidR="00EE40E1" w14:paraId="28194CD3" w14:textId="77777777">
        <w:trPr>
          <w:tblCellSpacing w:w="15" w:type="dxa"/>
        </w:trPr>
        <w:tc>
          <w:tcPr>
            <w:tcW w:w="0" w:type="auto"/>
            <w:vAlign w:val="center"/>
            <w:hideMark/>
          </w:tcPr>
          <w:p w14:paraId="162042AE" w14:textId="77777777" w:rsidR="00EE40E1" w:rsidRDefault="00EE40E1">
            <w:r>
              <w:t>U Knowledge</w:t>
            </w:r>
          </w:p>
        </w:tc>
        <w:tc>
          <w:tcPr>
            <w:tcW w:w="0" w:type="auto"/>
            <w:vAlign w:val="center"/>
            <w:hideMark/>
          </w:tcPr>
          <w:p w14:paraId="6EAAC375" w14:textId="77777777" w:rsidR="00EE40E1" w:rsidRDefault="00EE40E1">
            <w:r>
              <w:t>PASS</w:t>
            </w:r>
          </w:p>
        </w:tc>
      </w:tr>
      <w:tr w:rsidR="00EE40E1" w14:paraId="7EC7F8ED" w14:textId="77777777">
        <w:trPr>
          <w:tblCellSpacing w:w="15" w:type="dxa"/>
        </w:trPr>
        <w:tc>
          <w:tcPr>
            <w:tcW w:w="0" w:type="auto"/>
            <w:vAlign w:val="center"/>
            <w:hideMark/>
          </w:tcPr>
          <w:p w14:paraId="6DA51517" w14:textId="77777777" w:rsidR="00EE40E1" w:rsidRDefault="00EE40E1">
            <w:r>
              <w:t>V Governance</w:t>
            </w:r>
          </w:p>
        </w:tc>
        <w:tc>
          <w:tcPr>
            <w:tcW w:w="0" w:type="auto"/>
            <w:vAlign w:val="center"/>
            <w:hideMark/>
          </w:tcPr>
          <w:p w14:paraId="7126F668" w14:textId="77777777" w:rsidR="00EE40E1" w:rsidRDefault="00EE40E1">
            <w:r>
              <w:t>PASS</w:t>
            </w:r>
          </w:p>
        </w:tc>
      </w:tr>
    </w:tbl>
    <w:p w14:paraId="58A593C2" w14:textId="77777777" w:rsidR="00EE40E1" w:rsidRDefault="00EE40E1" w:rsidP="00EE40E1">
      <w:pPr>
        <w:pStyle w:val="NormalWeb"/>
      </w:pPr>
      <w:r>
        <w:rPr>
          <w:rStyle w:val="CdigoHTML"/>
          <w:b/>
          <w:bCs/>
        </w:rPr>
        <w:t>A–V = 22/22 PASS</w:t>
      </w:r>
    </w:p>
    <w:p w14:paraId="63225676" w14:textId="77777777" w:rsidR="00EE40E1" w:rsidRDefault="00EE40E1" w:rsidP="00EE40E1">
      <w:r>
        <w:pict w14:anchorId="5F194797">
          <v:rect id="_x0000_i1129" style="width:0;height:1.5pt" o:hralign="center" o:hrstd="t" o:hr="t" fillcolor="#a0a0a0" stroked="f"/>
        </w:pict>
      </w:r>
    </w:p>
    <w:p w14:paraId="375BD6AB" w14:textId="77777777" w:rsidR="00EE40E1" w:rsidRDefault="00EE40E1" w:rsidP="00EE40E1">
      <w:pPr>
        <w:pStyle w:val="Ttulo1"/>
      </w:pPr>
      <w:r>
        <w:t>DoD V1</w:t>
      </w:r>
    </w:p>
    <w:p w14:paraId="594723E1" w14:textId="77777777" w:rsidR="00EE40E1" w:rsidRDefault="00EE40E1" w:rsidP="00EE40E1">
      <w:pPr>
        <w:pStyle w:val="NormalWeb"/>
      </w:pPr>
      <w:r>
        <w:t xml:space="preserve">Los </w:t>
      </w:r>
      <w:r>
        <w:rPr>
          <w:rStyle w:val="Fuerte"/>
        </w:rPr>
        <w:t>27 criterios</w:t>
      </w:r>
      <w:r>
        <w:t xml:space="preserve"> quedan cubiertos: definición y fronteras; CE/VA/NI; adquisición y evidencia; suficiencia de variable/capacidad/cobertura; confianza; separación observación-inferencia; reglas; findings explicables; recomendaciones; intervención; instrumentos/entregables; Done; CRV/KPI; validación; seguimiento/reassessment; contextualización; trazabilidad; provenance; fuentes; estado/versionado/gobierno.</w:t>
      </w:r>
    </w:p>
    <w:p w14:paraId="19384CB3" w14:textId="77777777" w:rsidR="00EE40E1" w:rsidRDefault="00EE40E1" w:rsidP="00EE40E1">
      <w:pPr>
        <w:pStyle w:val="NormalWeb"/>
      </w:pPr>
      <w:r>
        <w:rPr>
          <w:rStyle w:val="CdigoHTML"/>
          <w:b/>
          <w:bCs/>
        </w:rPr>
        <w:t>DoD = 27/27 PASS</w:t>
      </w:r>
    </w:p>
    <w:p w14:paraId="1FE34054" w14:textId="77777777" w:rsidR="00EE40E1" w:rsidRDefault="00EE40E1" w:rsidP="00EE40E1">
      <w:r>
        <w:pict w14:anchorId="67DC47B7">
          <v:rect id="_x0000_i1130" style="width:0;height:1.5pt" o:hralign="center" o:hrstd="t" o:hr="t" fillcolor="#a0a0a0" stroked="f"/>
        </w:pict>
      </w:r>
    </w:p>
    <w:p w14:paraId="6C278D10" w14:textId="77777777" w:rsidR="00EE40E1" w:rsidRDefault="00EE40E1" w:rsidP="00EE40E1">
      <w:pPr>
        <w:pStyle w:val="Ttulo1"/>
      </w:pPr>
      <w:r>
        <w:lastRenderedPageBreak/>
        <w:t>Quality Gates</w:t>
      </w:r>
    </w:p>
    <w:p w14:paraId="445B81A5" w14:textId="77777777" w:rsidR="00EE40E1" w:rsidRDefault="00EE40E1" w:rsidP="00EE40E1">
      <w:pPr>
        <w:pStyle w:val="NormalWeb"/>
      </w:pPr>
      <w:r>
        <w:rPr>
          <w:rStyle w:val="Fuerte"/>
        </w:rPr>
        <w:t>K1 · Coherencia — PASS.</w:t>
      </w:r>
      <w:r>
        <w:t xml:space="preserve"> Se preservan fronteras DG-01, DG-03/04/05 y OP-05.</w:t>
      </w:r>
    </w:p>
    <w:p w14:paraId="058960E6" w14:textId="77777777" w:rsidR="00EE40E1" w:rsidRDefault="00EE40E1" w:rsidP="00EE40E1">
      <w:pPr>
        <w:pStyle w:val="NormalWeb"/>
      </w:pPr>
      <w:r>
        <w:rPr>
          <w:rStyle w:val="Fuerte"/>
        </w:rPr>
        <w:t>K2 · Razonamiento — PASS.</w:t>
      </w:r>
      <w:r>
        <w:t xml:space="preserve"> No confundimos retraso con priorización deficiente, valor con secuencia, prioridad declarada con prioridad efectiva ni falta de formalización con falta de capacidad.</w:t>
      </w:r>
    </w:p>
    <w:p w14:paraId="025715C0" w14:textId="77777777" w:rsidR="00EE40E1" w:rsidRDefault="00EE40E1" w:rsidP="00EE40E1">
      <w:pPr>
        <w:pStyle w:val="NormalWeb"/>
      </w:pPr>
      <w:r>
        <w:rPr>
          <w:rStyle w:val="Fuerte"/>
        </w:rPr>
        <w:t>K3 · Acción — PASS.</w:t>
      </w:r>
      <w:r>
        <w:t xml:space="preserve"> Los findings producen intervenciones proporcionales y permiten explícitamente hacer, secuenciar, reducir, diferir o detener.</w:t>
      </w:r>
    </w:p>
    <w:p w14:paraId="61EA1115" w14:textId="77777777" w:rsidR="00EE40E1" w:rsidRDefault="00EE40E1" w:rsidP="00EE40E1">
      <w:pPr>
        <w:pStyle w:val="NormalWeb"/>
      </w:pPr>
      <w:r>
        <w:rPr>
          <w:rStyle w:val="Fuerte"/>
        </w:rPr>
        <w:t>K4 · Conocimiento — PASS.</w:t>
      </w:r>
      <w:r>
        <w:t xml:space="preserve"> Grounding suficiente, provenance separado y ciclo de revisión de fuentes definido.</w:t>
      </w:r>
    </w:p>
    <w:p w14:paraId="6B9E4485" w14:textId="77777777" w:rsidR="00EE40E1" w:rsidRDefault="00EE40E1" w:rsidP="00EE40E1">
      <w:pPr>
        <w:pStyle w:val="Ttulo1"/>
      </w:pPr>
      <w:r>
        <w:t>Cierre DG-02</w:t>
      </w:r>
    </w:p>
    <w:p w14:paraId="31B796C2" w14:textId="77777777" w:rsidR="00EE40E1" w:rsidRDefault="00EE40E1" w:rsidP="00EE40E1">
      <w:pPr>
        <w:pStyle w:val="NormalWeb"/>
      </w:pPr>
      <w:r>
        <w:rPr>
          <w:rStyle w:val="CdigoHTML"/>
          <w:b/>
          <w:bCs/>
        </w:rPr>
        <w:t>DG02-K4-v1.0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1298"/>
      </w:tblGrid>
      <w:tr w:rsidR="00EE40E1" w14:paraId="6F8D205C" w14:textId="77777777">
        <w:trPr>
          <w:tblHeader/>
          <w:tblCellSpacing w:w="15" w:type="dxa"/>
        </w:trPr>
        <w:tc>
          <w:tcPr>
            <w:tcW w:w="0" w:type="auto"/>
            <w:vAlign w:val="center"/>
            <w:hideMark/>
          </w:tcPr>
          <w:p w14:paraId="6B1F4E4A" w14:textId="77777777" w:rsidR="00EE40E1" w:rsidRDefault="00EE40E1">
            <w:pPr>
              <w:jc w:val="center"/>
              <w:rPr>
                <w:b/>
                <w:bCs/>
              </w:rPr>
            </w:pPr>
            <w:r>
              <w:rPr>
                <w:b/>
                <w:bCs/>
              </w:rPr>
              <w:t>Objeto</w:t>
            </w:r>
          </w:p>
        </w:tc>
        <w:tc>
          <w:tcPr>
            <w:tcW w:w="0" w:type="auto"/>
            <w:vAlign w:val="center"/>
            <w:hideMark/>
          </w:tcPr>
          <w:p w14:paraId="2B0B6778" w14:textId="77777777" w:rsidR="00EE40E1" w:rsidRDefault="00EE40E1">
            <w:pPr>
              <w:jc w:val="center"/>
              <w:rPr>
                <w:b/>
                <w:bCs/>
              </w:rPr>
            </w:pPr>
            <w:r>
              <w:rPr>
                <w:b/>
                <w:bCs/>
              </w:rPr>
              <w:t>Resultado</w:t>
            </w:r>
          </w:p>
        </w:tc>
      </w:tr>
      <w:tr w:rsidR="00EE40E1" w14:paraId="2A2D1EFC" w14:textId="77777777">
        <w:trPr>
          <w:tblCellSpacing w:w="15" w:type="dxa"/>
        </w:trPr>
        <w:tc>
          <w:tcPr>
            <w:tcW w:w="0" w:type="auto"/>
            <w:vAlign w:val="center"/>
            <w:hideMark/>
          </w:tcPr>
          <w:p w14:paraId="141F6B5A" w14:textId="77777777" w:rsidR="00EE40E1" w:rsidRDefault="00EE40E1">
            <w:r>
              <w:t>CE</w:t>
            </w:r>
          </w:p>
        </w:tc>
        <w:tc>
          <w:tcPr>
            <w:tcW w:w="0" w:type="auto"/>
            <w:vAlign w:val="center"/>
            <w:hideMark/>
          </w:tcPr>
          <w:p w14:paraId="14660DD3" w14:textId="77777777" w:rsidR="00EE40E1" w:rsidRDefault="00EE40E1">
            <w:r>
              <w:rPr>
                <w:rStyle w:val="Fuerte"/>
              </w:rPr>
              <w:t>5</w:t>
            </w:r>
          </w:p>
        </w:tc>
      </w:tr>
      <w:tr w:rsidR="00EE40E1" w14:paraId="7BF240F9" w14:textId="77777777">
        <w:trPr>
          <w:tblCellSpacing w:w="15" w:type="dxa"/>
        </w:trPr>
        <w:tc>
          <w:tcPr>
            <w:tcW w:w="0" w:type="auto"/>
            <w:vAlign w:val="center"/>
            <w:hideMark/>
          </w:tcPr>
          <w:p w14:paraId="200A8064" w14:textId="77777777" w:rsidR="00EE40E1" w:rsidRDefault="00EE40E1">
            <w:r>
              <w:t>VA</w:t>
            </w:r>
          </w:p>
        </w:tc>
        <w:tc>
          <w:tcPr>
            <w:tcW w:w="0" w:type="auto"/>
            <w:vAlign w:val="center"/>
            <w:hideMark/>
          </w:tcPr>
          <w:p w14:paraId="4DEC43CF" w14:textId="77777777" w:rsidR="00EE40E1" w:rsidRDefault="00EE40E1">
            <w:r>
              <w:rPr>
                <w:rStyle w:val="Fuerte"/>
              </w:rPr>
              <w:t>10</w:t>
            </w:r>
          </w:p>
        </w:tc>
      </w:tr>
      <w:tr w:rsidR="00EE40E1" w14:paraId="5FE3D766" w14:textId="77777777">
        <w:trPr>
          <w:tblCellSpacing w:w="15" w:type="dxa"/>
        </w:trPr>
        <w:tc>
          <w:tcPr>
            <w:tcW w:w="0" w:type="auto"/>
            <w:vAlign w:val="center"/>
            <w:hideMark/>
          </w:tcPr>
          <w:p w14:paraId="17B39C6D" w14:textId="77777777" w:rsidR="00EE40E1" w:rsidRDefault="00EE40E1">
            <w:r>
              <w:t>NI</w:t>
            </w:r>
          </w:p>
        </w:tc>
        <w:tc>
          <w:tcPr>
            <w:tcW w:w="0" w:type="auto"/>
            <w:vAlign w:val="center"/>
            <w:hideMark/>
          </w:tcPr>
          <w:p w14:paraId="6084C0C3" w14:textId="77777777" w:rsidR="00EE40E1" w:rsidRDefault="00EE40E1">
            <w:r>
              <w:rPr>
                <w:rStyle w:val="Fuerte"/>
              </w:rPr>
              <w:t>10</w:t>
            </w:r>
          </w:p>
        </w:tc>
      </w:tr>
      <w:tr w:rsidR="00EE40E1" w14:paraId="4F6A05C6" w14:textId="77777777">
        <w:trPr>
          <w:tblCellSpacing w:w="15" w:type="dxa"/>
        </w:trPr>
        <w:tc>
          <w:tcPr>
            <w:tcW w:w="0" w:type="auto"/>
            <w:vAlign w:val="center"/>
            <w:hideMark/>
          </w:tcPr>
          <w:p w14:paraId="42CB46BC" w14:textId="77777777" w:rsidR="00EE40E1" w:rsidRDefault="00EE40E1">
            <w:r>
              <w:t>Reglas primarias</w:t>
            </w:r>
          </w:p>
        </w:tc>
        <w:tc>
          <w:tcPr>
            <w:tcW w:w="0" w:type="auto"/>
            <w:vAlign w:val="center"/>
            <w:hideMark/>
          </w:tcPr>
          <w:p w14:paraId="0B657C9B" w14:textId="77777777" w:rsidR="00EE40E1" w:rsidRDefault="00EE40E1">
            <w:r>
              <w:rPr>
                <w:rStyle w:val="Fuerte"/>
              </w:rPr>
              <w:t>10</w:t>
            </w:r>
          </w:p>
        </w:tc>
      </w:tr>
      <w:tr w:rsidR="00EE40E1" w14:paraId="0AC144F9" w14:textId="77777777">
        <w:trPr>
          <w:tblCellSpacing w:w="15" w:type="dxa"/>
        </w:trPr>
        <w:tc>
          <w:tcPr>
            <w:tcW w:w="0" w:type="auto"/>
            <w:vAlign w:val="center"/>
            <w:hideMark/>
          </w:tcPr>
          <w:p w14:paraId="316C5100" w14:textId="77777777" w:rsidR="00EE40E1" w:rsidRDefault="00EE40E1">
            <w:r>
              <w:t>Familias de hallazgo</w:t>
            </w:r>
          </w:p>
        </w:tc>
        <w:tc>
          <w:tcPr>
            <w:tcW w:w="0" w:type="auto"/>
            <w:vAlign w:val="center"/>
            <w:hideMark/>
          </w:tcPr>
          <w:p w14:paraId="236C3F33" w14:textId="77777777" w:rsidR="00EE40E1" w:rsidRDefault="00EE40E1">
            <w:r>
              <w:rPr>
                <w:rStyle w:val="Fuerte"/>
              </w:rPr>
              <w:t>7</w:t>
            </w:r>
          </w:p>
        </w:tc>
      </w:tr>
      <w:tr w:rsidR="00EE40E1" w14:paraId="6684D596" w14:textId="77777777">
        <w:trPr>
          <w:tblCellSpacing w:w="15" w:type="dxa"/>
        </w:trPr>
        <w:tc>
          <w:tcPr>
            <w:tcW w:w="0" w:type="auto"/>
            <w:vAlign w:val="center"/>
            <w:hideMark/>
          </w:tcPr>
          <w:p w14:paraId="337FB5D6" w14:textId="77777777" w:rsidR="00EE40E1" w:rsidRDefault="00EE40E1">
            <w:r>
              <w:t>Patrones de intervención</w:t>
            </w:r>
          </w:p>
        </w:tc>
        <w:tc>
          <w:tcPr>
            <w:tcW w:w="0" w:type="auto"/>
            <w:vAlign w:val="center"/>
            <w:hideMark/>
          </w:tcPr>
          <w:p w14:paraId="456FA11E" w14:textId="77777777" w:rsidR="00EE40E1" w:rsidRDefault="00EE40E1">
            <w:r>
              <w:rPr>
                <w:rStyle w:val="Fuerte"/>
              </w:rPr>
              <w:t>7</w:t>
            </w:r>
          </w:p>
        </w:tc>
      </w:tr>
      <w:tr w:rsidR="00EE40E1" w14:paraId="1DEF6FE3" w14:textId="77777777">
        <w:trPr>
          <w:tblCellSpacing w:w="15" w:type="dxa"/>
        </w:trPr>
        <w:tc>
          <w:tcPr>
            <w:tcW w:w="0" w:type="auto"/>
            <w:vAlign w:val="center"/>
            <w:hideMark/>
          </w:tcPr>
          <w:p w14:paraId="1102C598" w14:textId="77777777" w:rsidR="00EE40E1" w:rsidRDefault="00EE40E1">
            <w:r>
              <w:t>Instrumentos</w:t>
            </w:r>
          </w:p>
        </w:tc>
        <w:tc>
          <w:tcPr>
            <w:tcW w:w="0" w:type="auto"/>
            <w:vAlign w:val="center"/>
            <w:hideMark/>
          </w:tcPr>
          <w:p w14:paraId="3263137D" w14:textId="77777777" w:rsidR="00EE40E1" w:rsidRDefault="00EE40E1">
            <w:r>
              <w:rPr>
                <w:rStyle w:val="Fuerte"/>
              </w:rPr>
              <w:t>7</w:t>
            </w:r>
          </w:p>
        </w:tc>
      </w:tr>
      <w:tr w:rsidR="00EE40E1" w14:paraId="4D7CF765" w14:textId="77777777">
        <w:trPr>
          <w:tblCellSpacing w:w="15" w:type="dxa"/>
        </w:trPr>
        <w:tc>
          <w:tcPr>
            <w:tcW w:w="0" w:type="auto"/>
            <w:vAlign w:val="center"/>
            <w:hideMark/>
          </w:tcPr>
          <w:p w14:paraId="05A42A44" w14:textId="77777777" w:rsidR="00EE40E1" w:rsidRDefault="00EE40E1">
            <w:r>
              <w:t>Entregables</w:t>
            </w:r>
          </w:p>
        </w:tc>
        <w:tc>
          <w:tcPr>
            <w:tcW w:w="0" w:type="auto"/>
            <w:vAlign w:val="center"/>
            <w:hideMark/>
          </w:tcPr>
          <w:p w14:paraId="05F61B2B" w14:textId="77777777" w:rsidR="00EE40E1" w:rsidRDefault="00EE40E1">
            <w:r>
              <w:rPr>
                <w:rStyle w:val="Fuerte"/>
              </w:rPr>
              <w:t>7</w:t>
            </w:r>
          </w:p>
        </w:tc>
      </w:tr>
      <w:tr w:rsidR="00EE40E1" w14:paraId="660A5102" w14:textId="77777777">
        <w:trPr>
          <w:tblCellSpacing w:w="15" w:type="dxa"/>
        </w:trPr>
        <w:tc>
          <w:tcPr>
            <w:tcW w:w="0" w:type="auto"/>
            <w:vAlign w:val="center"/>
            <w:hideMark/>
          </w:tcPr>
          <w:p w14:paraId="4E2BAF10" w14:textId="77777777" w:rsidR="00EE40E1" w:rsidRDefault="00EE40E1">
            <w:r>
              <w:t>CRV</w:t>
            </w:r>
          </w:p>
        </w:tc>
        <w:tc>
          <w:tcPr>
            <w:tcW w:w="0" w:type="auto"/>
            <w:vAlign w:val="center"/>
            <w:hideMark/>
          </w:tcPr>
          <w:p w14:paraId="7CE7DCB0" w14:textId="77777777" w:rsidR="00EE40E1" w:rsidRDefault="00EE40E1">
            <w:r>
              <w:rPr>
                <w:rStyle w:val="Fuerte"/>
              </w:rPr>
              <w:t>7</w:t>
            </w:r>
          </w:p>
        </w:tc>
      </w:tr>
      <w:tr w:rsidR="00EE40E1" w14:paraId="27E9357C" w14:textId="77777777">
        <w:trPr>
          <w:tblCellSpacing w:w="15" w:type="dxa"/>
        </w:trPr>
        <w:tc>
          <w:tcPr>
            <w:tcW w:w="0" w:type="auto"/>
            <w:vAlign w:val="center"/>
            <w:hideMark/>
          </w:tcPr>
          <w:p w14:paraId="34D2AA58" w14:textId="77777777" w:rsidR="00EE40E1" w:rsidRDefault="00EE40E1">
            <w:r>
              <w:t>A–V</w:t>
            </w:r>
          </w:p>
        </w:tc>
        <w:tc>
          <w:tcPr>
            <w:tcW w:w="0" w:type="auto"/>
            <w:vAlign w:val="center"/>
            <w:hideMark/>
          </w:tcPr>
          <w:p w14:paraId="10DDCC09" w14:textId="77777777" w:rsidR="00EE40E1" w:rsidRDefault="00EE40E1">
            <w:r>
              <w:rPr>
                <w:rStyle w:val="Fuerte"/>
              </w:rPr>
              <w:t>22/22 PASS</w:t>
            </w:r>
          </w:p>
        </w:tc>
      </w:tr>
      <w:tr w:rsidR="00EE40E1" w14:paraId="7FAA81CC" w14:textId="77777777">
        <w:trPr>
          <w:tblCellSpacing w:w="15" w:type="dxa"/>
        </w:trPr>
        <w:tc>
          <w:tcPr>
            <w:tcW w:w="0" w:type="auto"/>
            <w:vAlign w:val="center"/>
            <w:hideMark/>
          </w:tcPr>
          <w:p w14:paraId="38B5A313" w14:textId="77777777" w:rsidR="00EE40E1" w:rsidRDefault="00EE40E1">
            <w:r>
              <w:t>DoD</w:t>
            </w:r>
          </w:p>
        </w:tc>
        <w:tc>
          <w:tcPr>
            <w:tcW w:w="0" w:type="auto"/>
            <w:vAlign w:val="center"/>
            <w:hideMark/>
          </w:tcPr>
          <w:p w14:paraId="2B3DDF41" w14:textId="77777777" w:rsidR="00EE40E1" w:rsidRDefault="00EE40E1">
            <w:r>
              <w:rPr>
                <w:rStyle w:val="Fuerte"/>
              </w:rPr>
              <w:t>27/27 PASS</w:t>
            </w:r>
          </w:p>
        </w:tc>
      </w:tr>
      <w:tr w:rsidR="00EE40E1" w14:paraId="1DB8AD07" w14:textId="77777777">
        <w:trPr>
          <w:tblCellSpacing w:w="15" w:type="dxa"/>
        </w:trPr>
        <w:tc>
          <w:tcPr>
            <w:tcW w:w="0" w:type="auto"/>
            <w:vAlign w:val="center"/>
            <w:hideMark/>
          </w:tcPr>
          <w:p w14:paraId="4B42705C" w14:textId="77777777" w:rsidR="00EE40E1" w:rsidRDefault="00EE40E1">
            <w:r>
              <w:t>K1–K4</w:t>
            </w:r>
          </w:p>
        </w:tc>
        <w:tc>
          <w:tcPr>
            <w:tcW w:w="0" w:type="auto"/>
            <w:vAlign w:val="center"/>
            <w:hideMark/>
          </w:tcPr>
          <w:p w14:paraId="4EDD6000" w14:textId="77777777" w:rsidR="00EE40E1" w:rsidRDefault="00EE40E1">
            <w:r>
              <w:rPr>
                <w:rStyle w:val="Fuerte"/>
              </w:rPr>
              <w:t>4/4 PASS</w:t>
            </w:r>
          </w:p>
        </w:tc>
      </w:tr>
    </w:tbl>
    <w:p w14:paraId="50D2B4E4" w14:textId="77777777" w:rsidR="00EE40E1" w:rsidRDefault="00EE40E1" w:rsidP="00EE40E1">
      <w:pPr>
        <w:pStyle w:val="NormalWeb"/>
      </w:pPr>
      <w:r>
        <w:rPr>
          <w:rStyle w:val="Fuerte"/>
        </w:rPr>
        <w:lastRenderedPageBreak/>
        <w:t>Dominio DG: 2/5 capacidades cerradas.</w:t>
      </w:r>
    </w:p>
    <w:p w14:paraId="3E727661" w14:textId="77777777" w:rsidR="00EE40E1" w:rsidRDefault="00EE40E1" w:rsidP="00EE40E1">
      <w:pPr>
        <w:pStyle w:val="NormalWeb"/>
      </w:pPr>
      <w:r>
        <w:t>La cadena empieza además a quedar muy bien definida:</w:t>
      </w:r>
    </w:p>
    <w:p w14:paraId="48344220" w14:textId="77777777" w:rsidR="00EE40E1" w:rsidRDefault="00EE40E1" w:rsidP="00EE40E1">
      <w:pPr>
        <w:pStyle w:val="NormalWeb"/>
      </w:pPr>
      <w:r>
        <w:rPr>
          <w:rStyle w:val="Fuerte"/>
        </w:rPr>
        <w:t>DG-01 Orientar → DG-02 Elegir/asignar → DG-03 Autorizar/responsabilizar → OP-05 Ejecutar → DG-04 Supervisar resultados</w:t>
      </w:r>
      <w:r>
        <w:t xml:space="preserve">, con </w:t>
      </w:r>
      <w:r>
        <w:rPr>
          <w:rStyle w:val="Fuerte"/>
        </w:rPr>
        <w:t>DG-05</w:t>
      </w:r>
      <w:r>
        <w:t xml:space="preserve"> gobernando riesgos y dependencias materiales de la transformación.</w:t>
      </w:r>
    </w:p>
    <w:p w14:paraId="17D9AC21" w14:textId="77777777" w:rsidR="00EE40E1" w:rsidRDefault="00EE40E1" w:rsidP="00EE40E1">
      <w:pPr>
        <w:pStyle w:val="NormalWeb"/>
      </w:pPr>
      <w:r>
        <w:t xml:space="preserve">El siguiente movimiento es </w:t>
      </w:r>
      <w:r>
        <w:rPr>
          <w:rStyle w:val="Fuerte"/>
        </w:rPr>
        <w:t>DG-03 · Asignar responsabilidad y capacidad de decisión — SET A (Bloques 1–6)</w:t>
      </w:r>
      <w:r>
        <w:t>.</w:t>
      </w:r>
    </w:p>
    <w:p w14:paraId="0C7F2F24" w14:textId="07B1CF9A" w:rsidR="00BC5617" w:rsidRDefault="00BC5617"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F6D68A2" w14:textId="77777777" w:rsidR="00EE40E1" w:rsidRDefault="00EE40E1" w:rsidP="00EE40E1">
      <w:pPr>
        <w:pStyle w:val="NormalWeb"/>
      </w:pPr>
      <w:r>
        <w:t>Seguimos</w:t>
      </w:r>
    </w:p>
    <w:p w14:paraId="235406D0" w14:textId="77777777" w:rsidR="00EE40E1" w:rsidRDefault="00EE40E1" w:rsidP="00EE40E1">
      <w:pPr>
        <w:pStyle w:val="NormalWeb"/>
      </w:pPr>
      <w:r>
        <w:t xml:space="preserve">Seguimos con </w:t>
      </w:r>
      <w:r>
        <w:rPr>
          <w:rStyle w:val="Fuerte"/>
        </w:rPr>
        <w:t>DG-03</w:t>
      </w:r>
      <w:r>
        <w:t xml:space="preserve">, una capacidad especialmente importante porque conecta el gobierno con la ejecución. Aquí debemos evitar un error frecuente: confundir </w:t>
      </w:r>
      <w:r>
        <w:rPr>
          <w:rStyle w:val="Fuerte"/>
        </w:rPr>
        <w:t>“tener un responsable”</w:t>
      </w:r>
      <w:r>
        <w:t xml:space="preserve"> con </w:t>
      </w:r>
      <w:r>
        <w:rPr>
          <w:rStyle w:val="Fuerte"/>
        </w:rPr>
        <w:t>“tener responsabilidad efectiva y capacidad de decisión”</w:t>
      </w:r>
      <w:r>
        <w:t>.</w:t>
      </w:r>
    </w:p>
    <w:p w14:paraId="69962C0E" w14:textId="77777777" w:rsidR="00EE40E1" w:rsidRDefault="00EE40E1" w:rsidP="00EE40E1">
      <w:pPr>
        <w:pStyle w:val="Ttulo1"/>
      </w:pPr>
      <w:r>
        <w:t>DG-03 · Asignar responsabilidad y capacidad de decisión</w:t>
      </w:r>
    </w:p>
    <w:p w14:paraId="412514C4" w14:textId="77777777" w:rsidR="00EE40E1" w:rsidRDefault="00EE40E1" w:rsidP="00EE40E1">
      <w:pPr>
        <w:pStyle w:val="Ttulo2"/>
      </w:pPr>
      <w:r>
        <w:t>SET A · Ingeniería diagnóstica · Bloques 1–6</w:t>
      </w:r>
    </w:p>
    <w:p w14:paraId="469A6A76" w14:textId="77777777" w:rsidR="00EE40E1" w:rsidRDefault="00EE40E1" w:rsidP="00EE40E1">
      <w:pPr>
        <w:pStyle w:val="NormalWeb"/>
      </w:pPr>
      <w:r>
        <w:rPr>
          <w:rStyle w:val="Fuerte"/>
        </w:rPr>
        <w:t>Propósito OE1-D:</w:t>
      </w:r>
      <w:r>
        <w:t xml:space="preserve"> establecer responsables y capacidad efectiva para tomar decisiones.</w:t>
      </w:r>
    </w:p>
    <w:p w14:paraId="2CF300BE" w14:textId="77777777" w:rsidR="00EE40E1" w:rsidRDefault="00EE40E1" w:rsidP="00EE40E1">
      <w:pPr>
        <w:pStyle w:val="NormalWeb"/>
      </w:pPr>
      <w:r>
        <w:rPr>
          <w:rStyle w:val="Fuerte"/>
        </w:rPr>
        <w:t>Entrada:</w:t>
      </w:r>
      <w:r>
        <w:t xml:space="preserve"> DG-01 orienta; DG-02 prioriza y asigna recursos; DG-03 determina </w:t>
      </w:r>
      <w:r>
        <w:rPr>
          <w:rStyle w:val="Fuerte"/>
        </w:rPr>
        <w:t>quién responde, quién puede decidir y cómo se resuelven las decisiones que exceden su autoridad</w:t>
      </w:r>
      <w:r>
        <w:t>.</w:t>
      </w:r>
    </w:p>
    <w:p w14:paraId="017044A1" w14:textId="77777777" w:rsidR="00EE40E1" w:rsidRDefault="00EE40E1" w:rsidP="00EE40E1">
      <w:pPr>
        <w:pStyle w:val="NormalWeb"/>
      </w:pPr>
      <w:r>
        <w:rPr>
          <w:rStyle w:val="Fuerte"/>
        </w:rPr>
        <w:t>Estado:</w:t>
      </w:r>
      <w:r>
        <w:t xml:space="preserve"> </w:t>
      </w:r>
      <w:r>
        <w:rPr>
          <w:rStyle w:val="CdigoHTML"/>
        </w:rPr>
        <w:t>DG03-SET-A · IN-ENGINEERING</w:t>
      </w:r>
    </w:p>
    <w:p w14:paraId="4B059287" w14:textId="77777777" w:rsidR="00EE40E1" w:rsidRDefault="00EE40E1" w:rsidP="00EE40E1">
      <w:r>
        <w:pict w14:anchorId="04C43E2F">
          <v:rect id="_x0000_i1147" style="width:0;height:1.5pt" o:hralign="center" o:hrstd="t" o:hr="t" fillcolor="#a0a0a0" stroked="f"/>
        </w:pict>
      </w:r>
    </w:p>
    <w:p w14:paraId="2FD32E2B" w14:textId="77777777" w:rsidR="00EE40E1" w:rsidRDefault="00EE40E1" w:rsidP="00EE40E1">
      <w:pPr>
        <w:pStyle w:val="Ttulo1"/>
      </w:pPr>
      <w:r>
        <w:t>Bloque 1 · Delimitación conceptual</w:t>
      </w:r>
    </w:p>
    <w:p w14:paraId="539F06DB" w14:textId="77777777" w:rsidR="00EE40E1" w:rsidRDefault="00EE40E1" w:rsidP="00EE40E1">
      <w:pPr>
        <w:pStyle w:val="NormalWeb"/>
      </w:pPr>
      <w:r>
        <w:t>Propongo como definición productiva V1:</w:t>
      </w:r>
    </w:p>
    <w:p w14:paraId="16D6D43B" w14:textId="77777777" w:rsidR="00EE40E1" w:rsidRDefault="00EE40E1" w:rsidP="00EE40E1">
      <w:pPr>
        <w:pStyle w:val="NormalWeb"/>
      </w:pPr>
      <w:r>
        <w:rPr>
          <w:rStyle w:val="Fuerte"/>
        </w:rPr>
        <w:t>DG-03 evalúa la capacidad de la organización para asignar responsabilidad efectiva sobre decisiones y resultados relevantes de transformación, otorgando o haciendo accesible la autoridad necesaria para actuar, resolver trade-offs y escalar oportunamente aquello que excede el ámbito de decisión asignado.</w:t>
      </w:r>
    </w:p>
    <w:p w14:paraId="4A9898A6" w14:textId="77777777" w:rsidR="00EE40E1" w:rsidRDefault="00EE40E1" w:rsidP="00EE40E1">
      <w:pPr>
        <w:pStyle w:val="NormalWeb"/>
      </w:pPr>
      <w:r>
        <w:lastRenderedPageBreak/>
        <w:t>La unidad de análisis no es:</w:t>
      </w:r>
    </w:p>
    <w:p w14:paraId="5B250181" w14:textId="77777777" w:rsidR="00EE40E1" w:rsidRDefault="00EE40E1" w:rsidP="00EE40E1">
      <w:pPr>
        <w:pStyle w:val="NormalWeb"/>
      </w:pPr>
      <w:r>
        <w:t>organigrama, cargo, comité o matriz RACI.</w:t>
      </w:r>
    </w:p>
    <w:p w14:paraId="35B78C9A" w14:textId="77777777" w:rsidR="00EE40E1" w:rsidRDefault="00EE40E1" w:rsidP="00EE40E1">
      <w:pPr>
        <w:pStyle w:val="NormalWeb"/>
      </w:pPr>
      <w:r>
        <w:t>Es:</w:t>
      </w:r>
    </w:p>
    <w:p w14:paraId="5D99C882" w14:textId="77777777" w:rsidR="00EE40E1" w:rsidRDefault="00EE40E1" w:rsidP="00EE40E1">
      <w:pPr>
        <w:pStyle w:val="NormalWeb"/>
      </w:pPr>
      <w:r>
        <w:rPr>
          <w:rStyle w:val="Fuerte"/>
        </w:rPr>
        <w:t>la relación funcional entre responsabilidad, autoridad, decisión y escalamiento.</w:t>
      </w:r>
    </w:p>
    <w:p w14:paraId="6FAE17E3" w14:textId="77777777" w:rsidR="00EE40E1" w:rsidRDefault="00EE40E1" w:rsidP="00EE40E1">
      <w:pPr>
        <w:pStyle w:val="NormalWeb"/>
      </w:pPr>
      <w:r>
        <w:t xml:space="preserve">ISO 37000 sitúa la rendición de cuentas y la definición de roles y responsabilidades entre elementos centrales del gobierno organizacional; además, su guía aplica independientemente del tamaño de la organización. </w:t>
      </w:r>
      <w:hyperlink r:id="rId30" w:history="1">
        <w:r>
          <w:rPr>
            <w:rStyle w:val="Hipervnculo"/>
          </w:rPr>
          <w:t>ISO</w:t>
        </w:r>
      </w:hyperlink>
    </w:p>
    <w:p w14:paraId="04D7588E" w14:textId="77777777" w:rsidR="00EE40E1" w:rsidRDefault="00EE40E1" w:rsidP="00EE40E1">
      <w:pPr>
        <w:pStyle w:val="NormalWeb"/>
      </w:pPr>
      <w:r>
        <w:t xml:space="preserve">PMI también documenta una relación importante: exigir accountability sin otorgar autoridad suficiente produce una brecha de gobierno; roles y responsabilidades claros facilitan la toma de decisiones. </w:t>
      </w:r>
      <w:hyperlink r:id="rId31" w:history="1">
        <w:r>
          <w:rPr>
            <w:rStyle w:val="Hipervnculo"/>
          </w:rPr>
          <w:t>Project Management Institute</w:t>
        </w:r>
      </w:hyperlink>
    </w:p>
    <w:p w14:paraId="546CE114" w14:textId="77777777" w:rsidR="00EE40E1" w:rsidRDefault="00EE40E1" w:rsidP="00EE40E1">
      <w:pPr>
        <w:pStyle w:val="Ttulo2"/>
      </w:pPr>
      <w:r>
        <w:t>Cadena funcional</w:t>
      </w:r>
    </w:p>
    <w:p w14:paraId="70039D85" w14:textId="77777777" w:rsidR="00EE40E1" w:rsidRDefault="00EE40E1" w:rsidP="00EE40E1">
      <w:pPr>
        <w:pStyle w:val="NormalWeb"/>
      </w:pPr>
      <w:r>
        <w:t>La hipótesis central de DG-03 será:</w:t>
      </w:r>
    </w:p>
    <w:p w14:paraId="55BEEEAD" w14:textId="77777777" w:rsidR="00EE40E1" w:rsidRDefault="00EE40E1" w:rsidP="00EE40E1">
      <w:pPr>
        <w:pStyle w:val="NormalWeb"/>
      </w:pPr>
      <w:r>
        <w:rPr>
          <w:rStyle w:val="Fuerte"/>
        </w:rPr>
        <w:t>Resultado/decisión → responsable → ámbito de autoridad → información → decisión → escalamiento cuando corresponda → trazabilidad.</w:t>
      </w:r>
    </w:p>
    <w:p w14:paraId="18D74A54" w14:textId="77777777" w:rsidR="00EE40E1" w:rsidRDefault="00EE40E1" w:rsidP="00EE40E1">
      <w:pPr>
        <w:pStyle w:val="NormalWeb"/>
      </w:pPr>
      <w:r>
        <w:t>No buscamos simplemente poner nombres al lado de actividades.</w:t>
      </w:r>
    </w:p>
    <w:p w14:paraId="164B2613" w14:textId="77777777" w:rsidR="00EE40E1" w:rsidRDefault="00EE40E1" w:rsidP="00EE40E1">
      <w:r>
        <w:pict w14:anchorId="77923603">
          <v:rect id="_x0000_i1148" style="width:0;height:1.5pt" o:hralign="center" o:hrstd="t" o:hr="t" fillcolor="#a0a0a0" stroked="f"/>
        </w:pict>
      </w:r>
    </w:p>
    <w:p w14:paraId="5C006B29" w14:textId="77777777" w:rsidR="00EE40E1" w:rsidRDefault="00EE40E1" w:rsidP="00EE40E1">
      <w:pPr>
        <w:pStyle w:val="Ttulo1"/>
      </w:pPr>
      <w:r>
        <w:t>Bloque 2 · Fronteras y condiciones evaluables</w:t>
      </w:r>
    </w:p>
    <w:p w14:paraId="171BEFF2" w14:textId="77777777" w:rsidR="00EE40E1" w:rsidRDefault="00EE40E1" w:rsidP="00EE40E1">
      <w:pPr>
        <w:pStyle w:val="Ttulo2"/>
      </w:pPr>
      <w:r>
        <w:t>Fronteras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0"/>
        <w:gridCol w:w="2280"/>
      </w:tblGrid>
      <w:tr w:rsidR="00EE40E1" w14:paraId="4257918B" w14:textId="77777777">
        <w:trPr>
          <w:tblHeader/>
          <w:tblCellSpacing w:w="15" w:type="dxa"/>
        </w:trPr>
        <w:tc>
          <w:tcPr>
            <w:tcW w:w="0" w:type="auto"/>
            <w:vAlign w:val="center"/>
            <w:hideMark/>
          </w:tcPr>
          <w:p w14:paraId="25D0C78B" w14:textId="77777777" w:rsidR="00EE40E1" w:rsidRDefault="00EE40E1">
            <w:pPr>
              <w:jc w:val="center"/>
              <w:rPr>
                <w:b/>
                <w:bCs/>
              </w:rPr>
            </w:pPr>
            <w:r>
              <w:rPr>
                <w:b/>
                <w:bCs/>
              </w:rPr>
              <w:t>Situación</w:t>
            </w:r>
          </w:p>
        </w:tc>
        <w:tc>
          <w:tcPr>
            <w:tcW w:w="0" w:type="auto"/>
            <w:vAlign w:val="center"/>
            <w:hideMark/>
          </w:tcPr>
          <w:p w14:paraId="5583F4EA" w14:textId="77777777" w:rsidR="00EE40E1" w:rsidRDefault="00EE40E1">
            <w:pPr>
              <w:jc w:val="center"/>
              <w:rPr>
                <w:b/>
                <w:bCs/>
              </w:rPr>
            </w:pPr>
            <w:r>
              <w:rPr>
                <w:b/>
                <w:bCs/>
              </w:rPr>
              <w:t>Capacidad principal</w:t>
            </w:r>
          </w:p>
        </w:tc>
      </w:tr>
      <w:tr w:rsidR="00EE40E1" w14:paraId="6912D523" w14:textId="77777777">
        <w:trPr>
          <w:tblCellSpacing w:w="15" w:type="dxa"/>
        </w:trPr>
        <w:tc>
          <w:tcPr>
            <w:tcW w:w="0" w:type="auto"/>
            <w:vAlign w:val="center"/>
            <w:hideMark/>
          </w:tcPr>
          <w:p w14:paraId="347767D9" w14:textId="77777777" w:rsidR="00EE40E1" w:rsidRDefault="00EE40E1">
            <w:r>
              <w:t>Hacia dónde orientar transformación</w:t>
            </w:r>
          </w:p>
        </w:tc>
        <w:tc>
          <w:tcPr>
            <w:tcW w:w="0" w:type="auto"/>
            <w:vAlign w:val="center"/>
            <w:hideMark/>
          </w:tcPr>
          <w:p w14:paraId="63D7CE51" w14:textId="77777777" w:rsidR="00EE40E1" w:rsidRDefault="00EE40E1">
            <w:r>
              <w:t>DG-01</w:t>
            </w:r>
          </w:p>
        </w:tc>
      </w:tr>
      <w:tr w:rsidR="00EE40E1" w14:paraId="3C1850FF" w14:textId="77777777">
        <w:trPr>
          <w:tblCellSpacing w:w="15" w:type="dxa"/>
        </w:trPr>
        <w:tc>
          <w:tcPr>
            <w:tcW w:w="0" w:type="auto"/>
            <w:vAlign w:val="center"/>
            <w:hideMark/>
          </w:tcPr>
          <w:p w14:paraId="12878625" w14:textId="77777777" w:rsidR="00EE40E1" w:rsidRDefault="00EE40E1">
            <w:r>
              <w:t>Qué priorizar y financiar</w:t>
            </w:r>
          </w:p>
        </w:tc>
        <w:tc>
          <w:tcPr>
            <w:tcW w:w="0" w:type="auto"/>
            <w:vAlign w:val="center"/>
            <w:hideMark/>
          </w:tcPr>
          <w:p w14:paraId="7431F887" w14:textId="77777777" w:rsidR="00EE40E1" w:rsidRDefault="00EE40E1">
            <w:r>
              <w:t>DG-02</w:t>
            </w:r>
          </w:p>
        </w:tc>
      </w:tr>
      <w:tr w:rsidR="00EE40E1" w14:paraId="1FF217A4" w14:textId="77777777">
        <w:trPr>
          <w:tblCellSpacing w:w="15" w:type="dxa"/>
        </w:trPr>
        <w:tc>
          <w:tcPr>
            <w:tcW w:w="0" w:type="auto"/>
            <w:vAlign w:val="center"/>
            <w:hideMark/>
          </w:tcPr>
          <w:p w14:paraId="0BE82D84" w14:textId="77777777" w:rsidR="00EE40E1" w:rsidRDefault="00EE40E1">
            <w:r>
              <w:rPr>
                <w:rStyle w:val="Fuerte"/>
              </w:rPr>
              <w:t>Quién responde y puede decidir</w:t>
            </w:r>
          </w:p>
        </w:tc>
        <w:tc>
          <w:tcPr>
            <w:tcW w:w="0" w:type="auto"/>
            <w:vAlign w:val="center"/>
            <w:hideMark/>
          </w:tcPr>
          <w:p w14:paraId="6526E37D" w14:textId="77777777" w:rsidR="00EE40E1" w:rsidRDefault="00EE40E1">
            <w:r>
              <w:rPr>
                <w:rStyle w:val="Fuerte"/>
              </w:rPr>
              <w:t>DG-03</w:t>
            </w:r>
          </w:p>
        </w:tc>
      </w:tr>
      <w:tr w:rsidR="00EE40E1" w14:paraId="1D8917AC" w14:textId="77777777">
        <w:trPr>
          <w:tblCellSpacing w:w="15" w:type="dxa"/>
        </w:trPr>
        <w:tc>
          <w:tcPr>
            <w:tcW w:w="0" w:type="auto"/>
            <w:vAlign w:val="center"/>
            <w:hideMark/>
          </w:tcPr>
          <w:p w14:paraId="2581B144" w14:textId="77777777" w:rsidR="00EE40E1" w:rsidRDefault="00EE40E1">
            <w:r>
              <w:t>Cómo se supervisan avance/resultados</w:t>
            </w:r>
          </w:p>
        </w:tc>
        <w:tc>
          <w:tcPr>
            <w:tcW w:w="0" w:type="auto"/>
            <w:vAlign w:val="center"/>
            <w:hideMark/>
          </w:tcPr>
          <w:p w14:paraId="7B7A4A80" w14:textId="77777777" w:rsidR="00EE40E1" w:rsidRDefault="00EE40E1">
            <w:r>
              <w:t>DG-04</w:t>
            </w:r>
          </w:p>
        </w:tc>
      </w:tr>
      <w:tr w:rsidR="00EE40E1" w14:paraId="65FC51F9" w14:textId="77777777">
        <w:trPr>
          <w:tblCellSpacing w:w="15" w:type="dxa"/>
        </w:trPr>
        <w:tc>
          <w:tcPr>
            <w:tcW w:w="0" w:type="auto"/>
            <w:vAlign w:val="center"/>
            <w:hideMark/>
          </w:tcPr>
          <w:p w14:paraId="2F5DEF09" w14:textId="77777777" w:rsidR="00EE40E1" w:rsidRDefault="00EE40E1">
            <w:r>
              <w:t>Cómo se gobiernan riesgos/dependencias</w:t>
            </w:r>
          </w:p>
        </w:tc>
        <w:tc>
          <w:tcPr>
            <w:tcW w:w="0" w:type="auto"/>
            <w:vAlign w:val="center"/>
            <w:hideMark/>
          </w:tcPr>
          <w:p w14:paraId="41A80609" w14:textId="77777777" w:rsidR="00EE40E1" w:rsidRDefault="00EE40E1">
            <w:r>
              <w:t>DG-05</w:t>
            </w:r>
          </w:p>
        </w:tc>
      </w:tr>
      <w:tr w:rsidR="00EE40E1" w14:paraId="3FD5B830" w14:textId="77777777">
        <w:trPr>
          <w:tblCellSpacing w:w="15" w:type="dxa"/>
        </w:trPr>
        <w:tc>
          <w:tcPr>
            <w:tcW w:w="0" w:type="auto"/>
            <w:vAlign w:val="center"/>
            <w:hideMark/>
          </w:tcPr>
          <w:p w14:paraId="1BE19AF8" w14:textId="77777777" w:rsidR="00EE40E1" w:rsidRDefault="00EE40E1">
            <w:r>
              <w:t>Quién ejecuta actividades de una iniciativa</w:t>
            </w:r>
          </w:p>
        </w:tc>
        <w:tc>
          <w:tcPr>
            <w:tcW w:w="0" w:type="auto"/>
            <w:vAlign w:val="center"/>
            <w:hideMark/>
          </w:tcPr>
          <w:p w14:paraId="3902E9F2" w14:textId="77777777" w:rsidR="00EE40E1" w:rsidRDefault="00EE40E1">
            <w:r>
              <w:t>OP-05</w:t>
            </w:r>
          </w:p>
        </w:tc>
      </w:tr>
      <w:tr w:rsidR="00EE40E1" w14:paraId="558BA4C7" w14:textId="77777777">
        <w:trPr>
          <w:tblCellSpacing w:w="15" w:type="dxa"/>
        </w:trPr>
        <w:tc>
          <w:tcPr>
            <w:tcW w:w="0" w:type="auto"/>
            <w:vAlign w:val="center"/>
            <w:hideMark/>
          </w:tcPr>
          <w:p w14:paraId="0507EA06" w14:textId="77777777" w:rsidR="00EE40E1" w:rsidRDefault="00EE40E1">
            <w:r>
              <w:lastRenderedPageBreak/>
              <w:t>Si las personas poseen competencias</w:t>
            </w:r>
          </w:p>
        </w:tc>
        <w:tc>
          <w:tcPr>
            <w:tcW w:w="0" w:type="auto"/>
            <w:vAlign w:val="center"/>
            <w:hideMark/>
          </w:tcPr>
          <w:p w14:paraId="1BA9A0D4" w14:textId="77777777" w:rsidR="00EE40E1" w:rsidRDefault="00EE40E1">
            <w:r>
              <w:t>PC-01/02</w:t>
            </w:r>
          </w:p>
        </w:tc>
      </w:tr>
    </w:tbl>
    <w:p w14:paraId="693D563C" w14:textId="77777777" w:rsidR="00EE40E1" w:rsidRDefault="00EE40E1" w:rsidP="00EE40E1">
      <w:pPr>
        <w:pStyle w:val="NormalWeb"/>
      </w:pPr>
      <w:r>
        <w:t>La frontera con OP-05 es crítica:</w:t>
      </w:r>
    </w:p>
    <w:p w14:paraId="712223DF" w14:textId="77777777" w:rsidR="00EE40E1" w:rsidRDefault="00EE40E1" w:rsidP="00EE40E1">
      <w:pPr>
        <w:pStyle w:val="NormalWeb"/>
      </w:pPr>
      <w:r>
        <w:rPr>
          <w:rStyle w:val="Fuerte"/>
        </w:rPr>
        <w:t>DG-03 = gobierno de responsabilidad y decisión.</w:t>
      </w:r>
      <w:r>
        <w:br/>
      </w:r>
      <w:r>
        <w:rPr>
          <w:rStyle w:val="Fuerte"/>
        </w:rPr>
        <w:t>OP-05 = responsabilidad operativa necesaria para ejecutar una iniciativa concreta.</w:t>
      </w:r>
    </w:p>
    <w:p w14:paraId="45C70751" w14:textId="77777777" w:rsidR="00EE40E1" w:rsidRDefault="00EE40E1" w:rsidP="00EE40E1">
      <w:pPr>
        <w:pStyle w:val="NormalWeb"/>
      </w:pPr>
      <w:r>
        <w:t>OP-05 puede detectar que un proyecto está bloqueado porque nadie decide.</w:t>
      </w:r>
    </w:p>
    <w:p w14:paraId="7F707814" w14:textId="77777777" w:rsidR="00EE40E1" w:rsidRDefault="00EE40E1" w:rsidP="00EE40E1">
      <w:pPr>
        <w:pStyle w:val="NormalWeb"/>
      </w:pPr>
      <w:r>
        <w:t xml:space="preserve">Pero DG-03 determina si eso representa una </w:t>
      </w:r>
      <w:r>
        <w:rPr>
          <w:rStyle w:val="Fuerte"/>
        </w:rPr>
        <w:t>deficiencia de capacidad de gobierno más general</w:t>
      </w:r>
      <w:r>
        <w:t>.</w:t>
      </w:r>
    </w:p>
    <w:p w14:paraId="18BB8650" w14:textId="77777777" w:rsidR="00EE40E1" w:rsidRDefault="00EE40E1" w:rsidP="00EE40E1">
      <w:r>
        <w:pict w14:anchorId="3F2EFFFC">
          <v:rect id="_x0000_i1149" style="width:0;height:1.5pt" o:hralign="center" o:hrstd="t" o:hr="t" fillcolor="#a0a0a0" stroked="f"/>
        </w:pict>
      </w:r>
    </w:p>
    <w:p w14:paraId="6D1C65E1" w14:textId="77777777" w:rsidR="00EE40E1" w:rsidRDefault="00EE40E1" w:rsidP="00EE40E1">
      <w:pPr>
        <w:pStyle w:val="Ttulo2"/>
      </w:pPr>
      <w:r>
        <w:t>5 Condiciones Evaluables / 10 Variables Aplicadas</w:t>
      </w:r>
    </w:p>
    <w:p w14:paraId="757D5921" w14:textId="77777777" w:rsidR="00EE40E1" w:rsidRDefault="00EE40E1" w:rsidP="00EE40E1">
      <w:pPr>
        <w:pStyle w:val="Ttulo3"/>
      </w:pPr>
      <w:r>
        <w:t>CE01 · Responsabilidad explícita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298"/>
      </w:tblGrid>
      <w:tr w:rsidR="00EE40E1" w14:paraId="2E5C5565" w14:textId="77777777">
        <w:trPr>
          <w:tblHeader/>
          <w:tblCellSpacing w:w="15" w:type="dxa"/>
        </w:trPr>
        <w:tc>
          <w:tcPr>
            <w:tcW w:w="0" w:type="auto"/>
            <w:vAlign w:val="center"/>
            <w:hideMark/>
          </w:tcPr>
          <w:p w14:paraId="64D13282" w14:textId="77777777" w:rsidR="00EE40E1" w:rsidRDefault="00EE40E1">
            <w:pPr>
              <w:jc w:val="center"/>
              <w:rPr>
                <w:b/>
                <w:bCs/>
              </w:rPr>
            </w:pPr>
            <w:r>
              <w:rPr>
                <w:b/>
                <w:bCs/>
              </w:rPr>
              <w:t>VA</w:t>
            </w:r>
          </w:p>
        </w:tc>
        <w:tc>
          <w:tcPr>
            <w:tcW w:w="0" w:type="auto"/>
            <w:vAlign w:val="center"/>
            <w:hideMark/>
          </w:tcPr>
          <w:p w14:paraId="488B983E" w14:textId="77777777" w:rsidR="00EE40E1" w:rsidRDefault="00EE40E1">
            <w:pPr>
              <w:jc w:val="center"/>
              <w:rPr>
                <w:b/>
                <w:bCs/>
              </w:rPr>
            </w:pPr>
            <w:r>
              <w:rPr>
                <w:b/>
                <w:bCs/>
              </w:rPr>
              <w:t>Variable</w:t>
            </w:r>
          </w:p>
        </w:tc>
      </w:tr>
      <w:tr w:rsidR="00EE40E1" w14:paraId="30118E90" w14:textId="77777777">
        <w:trPr>
          <w:tblCellSpacing w:w="15" w:type="dxa"/>
        </w:trPr>
        <w:tc>
          <w:tcPr>
            <w:tcW w:w="0" w:type="auto"/>
            <w:vAlign w:val="center"/>
            <w:hideMark/>
          </w:tcPr>
          <w:p w14:paraId="2744D97C" w14:textId="77777777" w:rsidR="00EE40E1" w:rsidRDefault="00EE40E1">
            <w:r>
              <w:rPr>
                <w:rStyle w:val="Fuerte"/>
              </w:rPr>
              <w:t>VA01</w:t>
            </w:r>
          </w:p>
        </w:tc>
        <w:tc>
          <w:tcPr>
            <w:tcW w:w="0" w:type="auto"/>
            <w:vAlign w:val="center"/>
            <w:hideMark/>
          </w:tcPr>
          <w:p w14:paraId="17584311" w14:textId="77777777" w:rsidR="00EE40E1" w:rsidRDefault="00EE40E1">
            <w:r>
              <w:t>Responsabilidad sobre decisiones relevantes</w:t>
            </w:r>
          </w:p>
        </w:tc>
      </w:tr>
      <w:tr w:rsidR="00EE40E1" w14:paraId="1FAACEF7" w14:textId="77777777">
        <w:trPr>
          <w:tblCellSpacing w:w="15" w:type="dxa"/>
        </w:trPr>
        <w:tc>
          <w:tcPr>
            <w:tcW w:w="0" w:type="auto"/>
            <w:vAlign w:val="center"/>
            <w:hideMark/>
          </w:tcPr>
          <w:p w14:paraId="2C96E44F" w14:textId="77777777" w:rsidR="00EE40E1" w:rsidRDefault="00EE40E1">
            <w:r>
              <w:rPr>
                <w:rStyle w:val="Fuerte"/>
              </w:rPr>
              <w:t>VA02</w:t>
            </w:r>
          </w:p>
        </w:tc>
        <w:tc>
          <w:tcPr>
            <w:tcW w:w="0" w:type="auto"/>
            <w:vAlign w:val="center"/>
            <w:hideMark/>
          </w:tcPr>
          <w:p w14:paraId="33C174CE" w14:textId="77777777" w:rsidR="00EE40E1" w:rsidRDefault="00EE40E1">
            <w:r>
              <w:t>Accountability sobre resultados de transformación</w:t>
            </w:r>
          </w:p>
        </w:tc>
      </w:tr>
    </w:tbl>
    <w:p w14:paraId="76D2A22F" w14:textId="77777777" w:rsidR="00EE40E1" w:rsidRDefault="00EE40E1" w:rsidP="00EE40E1">
      <w:pPr>
        <w:pStyle w:val="NormalWeb"/>
      </w:pPr>
      <w:r>
        <w:t>Aquí distinguimos:</w:t>
      </w:r>
    </w:p>
    <w:p w14:paraId="09A4D7B8" w14:textId="77777777" w:rsidR="00EE40E1" w:rsidRDefault="00EE40E1" w:rsidP="00EE40E1">
      <w:pPr>
        <w:pStyle w:val="NormalWeb"/>
      </w:pPr>
      <w:r>
        <w:rPr>
          <w:rStyle w:val="Fuerte"/>
        </w:rPr>
        <w:t>hacer trabajo ≠ responder por el resultado.</w:t>
      </w:r>
    </w:p>
    <w:p w14:paraId="13F45DE0" w14:textId="77777777" w:rsidR="00EE40E1" w:rsidRDefault="00EE40E1" w:rsidP="00EE40E1">
      <w:pPr>
        <w:pStyle w:val="NormalWeb"/>
      </w:pPr>
      <w:r>
        <w:t>Una persona puede ejecutar múltiples actividades sin ser quien responde por la decisión o resultado.</w:t>
      </w:r>
    </w:p>
    <w:p w14:paraId="20C21E6A" w14:textId="77777777" w:rsidR="00EE40E1" w:rsidRDefault="00EE40E1" w:rsidP="00EE40E1">
      <w:r>
        <w:pict w14:anchorId="091F39CC">
          <v:rect id="_x0000_i1150" style="width:0;height:1.5pt" o:hralign="center" o:hrstd="t" o:hr="t" fillcolor="#a0a0a0" stroked="f"/>
        </w:pict>
      </w:r>
    </w:p>
    <w:p w14:paraId="52157949" w14:textId="77777777" w:rsidR="00EE40E1" w:rsidRDefault="00EE40E1" w:rsidP="00EE40E1">
      <w:pPr>
        <w:pStyle w:val="Ttulo3"/>
      </w:pPr>
      <w:r>
        <w:t>CE02 · Autoridad suficiente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4836"/>
      </w:tblGrid>
      <w:tr w:rsidR="00EE40E1" w14:paraId="436E4039" w14:textId="77777777">
        <w:trPr>
          <w:tblHeader/>
          <w:tblCellSpacing w:w="15" w:type="dxa"/>
        </w:trPr>
        <w:tc>
          <w:tcPr>
            <w:tcW w:w="0" w:type="auto"/>
            <w:vAlign w:val="center"/>
            <w:hideMark/>
          </w:tcPr>
          <w:p w14:paraId="1CDAC8E0" w14:textId="77777777" w:rsidR="00EE40E1" w:rsidRDefault="00EE40E1">
            <w:pPr>
              <w:jc w:val="center"/>
              <w:rPr>
                <w:b/>
                <w:bCs/>
              </w:rPr>
            </w:pPr>
            <w:r>
              <w:rPr>
                <w:b/>
                <w:bCs/>
              </w:rPr>
              <w:t>VA</w:t>
            </w:r>
          </w:p>
        </w:tc>
        <w:tc>
          <w:tcPr>
            <w:tcW w:w="0" w:type="auto"/>
            <w:vAlign w:val="center"/>
            <w:hideMark/>
          </w:tcPr>
          <w:p w14:paraId="10590DAC" w14:textId="77777777" w:rsidR="00EE40E1" w:rsidRDefault="00EE40E1">
            <w:pPr>
              <w:jc w:val="center"/>
              <w:rPr>
                <w:b/>
                <w:bCs/>
              </w:rPr>
            </w:pPr>
            <w:r>
              <w:rPr>
                <w:b/>
                <w:bCs/>
              </w:rPr>
              <w:t>Variable</w:t>
            </w:r>
          </w:p>
        </w:tc>
      </w:tr>
      <w:tr w:rsidR="00EE40E1" w14:paraId="0FA9DE4C" w14:textId="77777777">
        <w:trPr>
          <w:tblCellSpacing w:w="15" w:type="dxa"/>
        </w:trPr>
        <w:tc>
          <w:tcPr>
            <w:tcW w:w="0" w:type="auto"/>
            <w:vAlign w:val="center"/>
            <w:hideMark/>
          </w:tcPr>
          <w:p w14:paraId="77A2A225" w14:textId="77777777" w:rsidR="00EE40E1" w:rsidRDefault="00EE40E1">
            <w:r>
              <w:rPr>
                <w:rStyle w:val="Fuerte"/>
              </w:rPr>
              <w:t>VA03</w:t>
            </w:r>
          </w:p>
        </w:tc>
        <w:tc>
          <w:tcPr>
            <w:tcW w:w="0" w:type="auto"/>
            <w:vAlign w:val="center"/>
            <w:hideMark/>
          </w:tcPr>
          <w:p w14:paraId="353364AC" w14:textId="77777777" w:rsidR="00EE40E1" w:rsidRDefault="00EE40E1">
            <w:r>
              <w:t>Autoridad efectiva dentro del ámbito asignado</w:t>
            </w:r>
          </w:p>
        </w:tc>
      </w:tr>
      <w:tr w:rsidR="00EE40E1" w14:paraId="6624BD9C" w14:textId="77777777">
        <w:trPr>
          <w:tblCellSpacing w:w="15" w:type="dxa"/>
        </w:trPr>
        <w:tc>
          <w:tcPr>
            <w:tcW w:w="0" w:type="auto"/>
            <w:vAlign w:val="center"/>
            <w:hideMark/>
          </w:tcPr>
          <w:p w14:paraId="02C1CBDA" w14:textId="77777777" w:rsidR="00EE40E1" w:rsidRDefault="00EE40E1">
            <w:r>
              <w:rPr>
                <w:rStyle w:val="Fuerte"/>
              </w:rPr>
              <w:t>VA04</w:t>
            </w:r>
          </w:p>
        </w:tc>
        <w:tc>
          <w:tcPr>
            <w:tcW w:w="0" w:type="auto"/>
            <w:vAlign w:val="center"/>
            <w:hideMark/>
          </w:tcPr>
          <w:p w14:paraId="5FB60D2F" w14:textId="77777777" w:rsidR="00EE40E1" w:rsidRDefault="00EE40E1">
            <w:r>
              <w:t>Coherencia responsabilidad–autoridad</w:t>
            </w:r>
          </w:p>
        </w:tc>
      </w:tr>
    </w:tbl>
    <w:p w14:paraId="2A8AEBFB" w14:textId="77777777" w:rsidR="00EE40E1" w:rsidRDefault="00EE40E1" w:rsidP="00EE40E1">
      <w:pPr>
        <w:pStyle w:val="NormalWeb"/>
      </w:pPr>
      <w:r>
        <w:t>Principio fundamental:</w:t>
      </w:r>
    </w:p>
    <w:p w14:paraId="2E8BBBA6" w14:textId="77777777" w:rsidR="00EE40E1" w:rsidRDefault="00EE40E1" w:rsidP="00EE40E1">
      <w:pPr>
        <w:pStyle w:val="NormalWeb"/>
      </w:pPr>
      <w:r>
        <w:rPr>
          <w:rStyle w:val="Fuerte"/>
        </w:rPr>
        <w:lastRenderedPageBreak/>
        <w:t>Responsabilidad sin autoridad suficiente = responsabilidad nominal.</w:t>
      </w:r>
    </w:p>
    <w:p w14:paraId="41AAA360" w14:textId="77777777" w:rsidR="00EE40E1" w:rsidRDefault="00EE40E1" w:rsidP="00EE40E1">
      <w:pPr>
        <w:pStyle w:val="NormalWeb"/>
      </w:pPr>
      <w:r>
        <w:t>Pero tampoco queremos el extremo contrario:</w:t>
      </w:r>
    </w:p>
    <w:p w14:paraId="4A4A6C12" w14:textId="77777777" w:rsidR="00EE40E1" w:rsidRDefault="00EE40E1" w:rsidP="00EE40E1">
      <w:pPr>
        <w:pStyle w:val="NormalWeb"/>
      </w:pPr>
      <w:r>
        <w:rPr>
          <w:rStyle w:val="Fuerte"/>
        </w:rPr>
        <w:t>autoridad sin responsabilidad explícita = decisión sin accountability suficiente.</w:t>
      </w:r>
    </w:p>
    <w:p w14:paraId="2420D258" w14:textId="77777777" w:rsidR="00EE40E1" w:rsidRDefault="00EE40E1" w:rsidP="00EE40E1">
      <w:r>
        <w:pict w14:anchorId="0DF8F305">
          <v:rect id="_x0000_i1151" style="width:0;height:1.5pt" o:hralign="center" o:hrstd="t" o:hr="t" fillcolor="#a0a0a0" stroked="f"/>
        </w:pict>
      </w:r>
    </w:p>
    <w:p w14:paraId="1A3251B6" w14:textId="77777777" w:rsidR="00EE40E1" w:rsidRDefault="00EE40E1" w:rsidP="00EE40E1">
      <w:pPr>
        <w:pStyle w:val="Ttulo3"/>
      </w:pPr>
      <w:r>
        <w:t>CE03 · Claridad del mecanismo decisional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349"/>
      </w:tblGrid>
      <w:tr w:rsidR="00EE40E1" w14:paraId="15E6D0F8" w14:textId="77777777">
        <w:trPr>
          <w:tblHeader/>
          <w:tblCellSpacing w:w="15" w:type="dxa"/>
        </w:trPr>
        <w:tc>
          <w:tcPr>
            <w:tcW w:w="0" w:type="auto"/>
            <w:vAlign w:val="center"/>
            <w:hideMark/>
          </w:tcPr>
          <w:p w14:paraId="1775817F" w14:textId="77777777" w:rsidR="00EE40E1" w:rsidRDefault="00EE40E1">
            <w:pPr>
              <w:jc w:val="center"/>
              <w:rPr>
                <w:b/>
                <w:bCs/>
              </w:rPr>
            </w:pPr>
            <w:r>
              <w:rPr>
                <w:b/>
                <w:bCs/>
              </w:rPr>
              <w:t>VA</w:t>
            </w:r>
          </w:p>
        </w:tc>
        <w:tc>
          <w:tcPr>
            <w:tcW w:w="0" w:type="auto"/>
            <w:vAlign w:val="center"/>
            <w:hideMark/>
          </w:tcPr>
          <w:p w14:paraId="11F59877" w14:textId="77777777" w:rsidR="00EE40E1" w:rsidRDefault="00EE40E1">
            <w:pPr>
              <w:jc w:val="center"/>
              <w:rPr>
                <w:b/>
                <w:bCs/>
              </w:rPr>
            </w:pPr>
            <w:r>
              <w:rPr>
                <w:b/>
                <w:bCs/>
              </w:rPr>
              <w:t>Variable</w:t>
            </w:r>
          </w:p>
        </w:tc>
      </w:tr>
      <w:tr w:rsidR="00EE40E1" w14:paraId="271B6323" w14:textId="77777777">
        <w:trPr>
          <w:tblCellSpacing w:w="15" w:type="dxa"/>
        </w:trPr>
        <w:tc>
          <w:tcPr>
            <w:tcW w:w="0" w:type="auto"/>
            <w:vAlign w:val="center"/>
            <w:hideMark/>
          </w:tcPr>
          <w:p w14:paraId="52EB755C" w14:textId="77777777" w:rsidR="00EE40E1" w:rsidRDefault="00EE40E1">
            <w:r>
              <w:rPr>
                <w:rStyle w:val="Fuerte"/>
              </w:rPr>
              <w:t>VA05</w:t>
            </w:r>
          </w:p>
        </w:tc>
        <w:tc>
          <w:tcPr>
            <w:tcW w:w="0" w:type="auto"/>
            <w:vAlign w:val="center"/>
            <w:hideMark/>
          </w:tcPr>
          <w:p w14:paraId="2E023E43" w14:textId="77777777" w:rsidR="00EE40E1" w:rsidRDefault="00EE40E1">
            <w:r>
              <w:t>Claridad sobre qué decisiones corresponden a quién</w:t>
            </w:r>
          </w:p>
        </w:tc>
      </w:tr>
      <w:tr w:rsidR="00EE40E1" w14:paraId="7A8ECB6F" w14:textId="77777777">
        <w:trPr>
          <w:tblCellSpacing w:w="15" w:type="dxa"/>
        </w:trPr>
        <w:tc>
          <w:tcPr>
            <w:tcW w:w="0" w:type="auto"/>
            <w:vAlign w:val="center"/>
            <w:hideMark/>
          </w:tcPr>
          <w:p w14:paraId="60B7048A" w14:textId="77777777" w:rsidR="00EE40E1" w:rsidRDefault="00EE40E1">
            <w:r>
              <w:rPr>
                <w:rStyle w:val="Fuerte"/>
              </w:rPr>
              <w:t>VA06</w:t>
            </w:r>
          </w:p>
        </w:tc>
        <w:tc>
          <w:tcPr>
            <w:tcW w:w="0" w:type="auto"/>
            <w:vAlign w:val="center"/>
            <w:hideMark/>
          </w:tcPr>
          <w:p w14:paraId="6835FF44" w14:textId="77777777" w:rsidR="00EE40E1" w:rsidRDefault="00EE40E1">
            <w:r>
              <w:t>Acceso a información y participación necesarias para decidir</w:t>
            </w:r>
          </w:p>
        </w:tc>
      </w:tr>
    </w:tbl>
    <w:p w14:paraId="531F6B91" w14:textId="77777777" w:rsidR="00EE40E1" w:rsidRDefault="00EE40E1" w:rsidP="00EE40E1">
      <w:pPr>
        <w:pStyle w:val="NormalWeb"/>
      </w:pPr>
      <w:r>
        <w:t>Una persona puede tener autoridad formal y seguir siendo incapaz de decidir si:</w:t>
      </w:r>
    </w:p>
    <w:p w14:paraId="776E7875" w14:textId="77777777" w:rsidR="00EE40E1" w:rsidRDefault="00EE40E1" w:rsidP="00EE40E1">
      <w:pPr>
        <w:numPr>
          <w:ilvl w:val="0"/>
          <w:numId w:val="22"/>
        </w:numPr>
        <w:spacing w:before="100" w:beforeAutospacing="1" w:after="100" w:afterAutospacing="1" w:line="240" w:lineRule="auto"/>
      </w:pPr>
      <w:r>
        <w:t>recibe información demasiado tarde;</w:t>
      </w:r>
    </w:p>
    <w:p w14:paraId="64101816" w14:textId="77777777" w:rsidR="00EE40E1" w:rsidRDefault="00EE40E1" w:rsidP="00EE40E1">
      <w:pPr>
        <w:numPr>
          <w:ilvl w:val="0"/>
          <w:numId w:val="22"/>
        </w:numPr>
        <w:spacing w:before="100" w:beforeAutospacing="1" w:after="100" w:afterAutospacing="1" w:line="240" w:lineRule="auto"/>
      </w:pPr>
      <w:r>
        <w:t>depende de múltiples aprobaciones informales;</w:t>
      </w:r>
    </w:p>
    <w:p w14:paraId="5879004C" w14:textId="77777777" w:rsidR="00EE40E1" w:rsidRDefault="00EE40E1" w:rsidP="00EE40E1">
      <w:pPr>
        <w:numPr>
          <w:ilvl w:val="0"/>
          <w:numId w:val="22"/>
        </w:numPr>
        <w:spacing w:before="100" w:beforeAutospacing="1" w:after="100" w:afterAutospacing="1" w:line="240" w:lineRule="auto"/>
      </w:pPr>
      <w:r>
        <w:t>desconoce límites;</w:t>
      </w:r>
    </w:p>
    <w:p w14:paraId="350D4A90" w14:textId="77777777" w:rsidR="00EE40E1" w:rsidRDefault="00EE40E1" w:rsidP="00EE40E1">
      <w:pPr>
        <w:numPr>
          <w:ilvl w:val="0"/>
          <w:numId w:val="22"/>
        </w:numPr>
        <w:spacing w:before="100" w:beforeAutospacing="1" w:after="100" w:afterAutospacing="1" w:line="240" w:lineRule="auto"/>
      </w:pPr>
      <w:r>
        <w:t>actores críticos quedan fuera;</w:t>
      </w:r>
    </w:p>
    <w:p w14:paraId="59F23FD1" w14:textId="77777777" w:rsidR="00EE40E1" w:rsidRDefault="00EE40E1" w:rsidP="00EE40E1">
      <w:pPr>
        <w:numPr>
          <w:ilvl w:val="0"/>
          <w:numId w:val="22"/>
        </w:numPr>
        <w:spacing w:before="100" w:beforeAutospacing="1" w:after="100" w:afterAutospacing="1" w:line="240" w:lineRule="auto"/>
      </w:pPr>
      <w:r>
        <w:t>nadie sabe cuándo debe intervenir.</w:t>
      </w:r>
    </w:p>
    <w:p w14:paraId="3D871609" w14:textId="77777777" w:rsidR="00EE40E1" w:rsidRDefault="00EE40E1" w:rsidP="00EE40E1">
      <w:pPr>
        <w:pStyle w:val="NormalWeb"/>
      </w:pPr>
      <w:r>
        <w:t xml:space="preserve">PMI señala que decision rights y accountability son componentes centrales del gobierno y que la información para decidir debe llegar de manera oportuna y relevante. </w:t>
      </w:r>
      <w:hyperlink r:id="rId32" w:history="1">
        <w:r>
          <w:rPr>
            <w:rStyle w:val="Hipervnculo"/>
          </w:rPr>
          <w:t>Project Management Institute</w:t>
        </w:r>
      </w:hyperlink>
    </w:p>
    <w:p w14:paraId="02651A56" w14:textId="77777777" w:rsidR="00EE40E1" w:rsidRDefault="00EE40E1" w:rsidP="00EE40E1">
      <w:r>
        <w:pict w14:anchorId="228FCB3A">
          <v:rect id="_x0000_i1152" style="width:0;height:1.5pt" o:hralign="center" o:hrstd="t" o:hr="t" fillcolor="#a0a0a0" stroked="f"/>
        </w:pict>
      </w:r>
    </w:p>
    <w:p w14:paraId="7BAFF828" w14:textId="77777777" w:rsidR="00EE40E1" w:rsidRDefault="00EE40E1" w:rsidP="00EE40E1">
      <w:pPr>
        <w:pStyle w:val="Ttulo3"/>
      </w:pPr>
      <w:r>
        <w:t>CE04 · Escalamiento y resolución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383"/>
      </w:tblGrid>
      <w:tr w:rsidR="00EE40E1" w14:paraId="41A662AE" w14:textId="77777777">
        <w:trPr>
          <w:tblHeader/>
          <w:tblCellSpacing w:w="15" w:type="dxa"/>
        </w:trPr>
        <w:tc>
          <w:tcPr>
            <w:tcW w:w="0" w:type="auto"/>
            <w:vAlign w:val="center"/>
            <w:hideMark/>
          </w:tcPr>
          <w:p w14:paraId="28D0091A" w14:textId="77777777" w:rsidR="00EE40E1" w:rsidRDefault="00EE40E1">
            <w:pPr>
              <w:jc w:val="center"/>
              <w:rPr>
                <w:b/>
                <w:bCs/>
              </w:rPr>
            </w:pPr>
            <w:r>
              <w:rPr>
                <w:b/>
                <w:bCs/>
              </w:rPr>
              <w:t>VA</w:t>
            </w:r>
          </w:p>
        </w:tc>
        <w:tc>
          <w:tcPr>
            <w:tcW w:w="0" w:type="auto"/>
            <w:vAlign w:val="center"/>
            <w:hideMark/>
          </w:tcPr>
          <w:p w14:paraId="4FF9EA82" w14:textId="77777777" w:rsidR="00EE40E1" w:rsidRDefault="00EE40E1">
            <w:pPr>
              <w:jc w:val="center"/>
              <w:rPr>
                <w:b/>
                <w:bCs/>
              </w:rPr>
            </w:pPr>
            <w:r>
              <w:rPr>
                <w:b/>
                <w:bCs/>
              </w:rPr>
              <w:t>Variable</w:t>
            </w:r>
          </w:p>
        </w:tc>
      </w:tr>
      <w:tr w:rsidR="00EE40E1" w14:paraId="20A9C65D" w14:textId="77777777">
        <w:trPr>
          <w:tblCellSpacing w:w="15" w:type="dxa"/>
        </w:trPr>
        <w:tc>
          <w:tcPr>
            <w:tcW w:w="0" w:type="auto"/>
            <w:vAlign w:val="center"/>
            <w:hideMark/>
          </w:tcPr>
          <w:p w14:paraId="272484CE" w14:textId="77777777" w:rsidR="00EE40E1" w:rsidRDefault="00EE40E1">
            <w:r>
              <w:rPr>
                <w:rStyle w:val="Fuerte"/>
              </w:rPr>
              <w:t>VA07</w:t>
            </w:r>
          </w:p>
        </w:tc>
        <w:tc>
          <w:tcPr>
            <w:tcW w:w="0" w:type="auto"/>
            <w:vAlign w:val="center"/>
            <w:hideMark/>
          </w:tcPr>
          <w:p w14:paraId="3F079346" w14:textId="77777777" w:rsidR="00EE40E1" w:rsidRDefault="00EE40E1">
            <w:r>
              <w:t>Límites/tolerancias de decisión</w:t>
            </w:r>
          </w:p>
        </w:tc>
      </w:tr>
      <w:tr w:rsidR="00EE40E1" w14:paraId="0934B0DA" w14:textId="77777777">
        <w:trPr>
          <w:tblCellSpacing w:w="15" w:type="dxa"/>
        </w:trPr>
        <w:tc>
          <w:tcPr>
            <w:tcW w:w="0" w:type="auto"/>
            <w:vAlign w:val="center"/>
            <w:hideMark/>
          </w:tcPr>
          <w:p w14:paraId="2C2BA0C6" w14:textId="77777777" w:rsidR="00EE40E1" w:rsidRDefault="00EE40E1">
            <w:r>
              <w:rPr>
                <w:rStyle w:val="Fuerte"/>
              </w:rPr>
              <w:t>VA08</w:t>
            </w:r>
          </w:p>
        </w:tc>
        <w:tc>
          <w:tcPr>
            <w:tcW w:w="0" w:type="auto"/>
            <w:vAlign w:val="center"/>
            <w:hideMark/>
          </w:tcPr>
          <w:p w14:paraId="20C38E3E" w14:textId="77777777" w:rsidR="00EE40E1" w:rsidRDefault="00EE40E1">
            <w:r>
              <w:t>Mecanismo funcional de escalamiento y resolución</w:t>
            </w:r>
          </w:p>
        </w:tc>
      </w:tr>
    </w:tbl>
    <w:p w14:paraId="457143E2" w14:textId="77777777" w:rsidR="00EE40E1" w:rsidRDefault="00EE40E1" w:rsidP="00EE40E1">
      <w:pPr>
        <w:pStyle w:val="NormalWeb"/>
      </w:pPr>
      <w:r>
        <w:t>No toda decisión debe subir al dueño/gerente.</w:t>
      </w:r>
    </w:p>
    <w:p w14:paraId="254600C8" w14:textId="77777777" w:rsidR="00EE40E1" w:rsidRDefault="00EE40E1" w:rsidP="00EE40E1">
      <w:pPr>
        <w:pStyle w:val="NormalWeb"/>
      </w:pPr>
      <w:r>
        <w:t>Tampoco toda decisión debe descentralizarse.</w:t>
      </w:r>
    </w:p>
    <w:p w14:paraId="0998BDAB" w14:textId="77777777" w:rsidR="00EE40E1" w:rsidRDefault="00EE40E1" w:rsidP="00EE40E1">
      <w:pPr>
        <w:pStyle w:val="NormalWeb"/>
      </w:pPr>
      <w:r>
        <w:t>La pregunta es:</w:t>
      </w:r>
    </w:p>
    <w:p w14:paraId="43B107C3" w14:textId="77777777" w:rsidR="00EE40E1" w:rsidRDefault="00EE40E1" w:rsidP="00EE40E1">
      <w:pPr>
        <w:pStyle w:val="NormalWeb"/>
      </w:pPr>
      <w:r>
        <w:rPr>
          <w:rStyle w:val="Fuerte"/>
        </w:rPr>
        <w:t>¿las decisiones llegan al nivel adecuado cuando realmente lo necesitan?</w:t>
      </w:r>
    </w:p>
    <w:p w14:paraId="798397FB" w14:textId="77777777" w:rsidR="00EE40E1" w:rsidRDefault="00EE40E1" w:rsidP="00EE40E1">
      <w:r>
        <w:lastRenderedPageBreak/>
        <w:pict w14:anchorId="017443B2">
          <v:rect id="_x0000_i1153" style="width:0;height:1.5pt" o:hralign="center" o:hrstd="t" o:hr="t" fillcolor="#a0a0a0" stroked="f"/>
        </w:pict>
      </w:r>
    </w:p>
    <w:p w14:paraId="486A77B6" w14:textId="77777777" w:rsidR="00EE40E1" w:rsidRDefault="00EE40E1" w:rsidP="00EE40E1">
      <w:pPr>
        <w:pStyle w:val="Ttulo3"/>
      </w:pPr>
      <w:r>
        <w:t>CE05 · Continuidad y trazabilidad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759"/>
      </w:tblGrid>
      <w:tr w:rsidR="00EE40E1" w14:paraId="2E391BB6" w14:textId="77777777">
        <w:trPr>
          <w:tblHeader/>
          <w:tblCellSpacing w:w="15" w:type="dxa"/>
        </w:trPr>
        <w:tc>
          <w:tcPr>
            <w:tcW w:w="0" w:type="auto"/>
            <w:vAlign w:val="center"/>
            <w:hideMark/>
          </w:tcPr>
          <w:p w14:paraId="377F60CD" w14:textId="77777777" w:rsidR="00EE40E1" w:rsidRDefault="00EE40E1">
            <w:pPr>
              <w:jc w:val="center"/>
              <w:rPr>
                <w:b/>
                <w:bCs/>
              </w:rPr>
            </w:pPr>
            <w:r>
              <w:rPr>
                <w:b/>
                <w:bCs/>
              </w:rPr>
              <w:t>VA</w:t>
            </w:r>
          </w:p>
        </w:tc>
        <w:tc>
          <w:tcPr>
            <w:tcW w:w="0" w:type="auto"/>
            <w:vAlign w:val="center"/>
            <w:hideMark/>
          </w:tcPr>
          <w:p w14:paraId="2CB17097" w14:textId="77777777" w:rsidR="00EE40E1" w:rsidRDefault="00EE40E1">
            <w:pPr>
              <w:jc w:val="center"/>
              <w:rPr>
                <w:b/>
                <w:bCs/>
              </w:rPr>
            </w:pPr>
            <w:r>
              <w:rPr>
                <w:b/>
                <w:bCs/>
              </w:rPr>
              <w:t>Variable</w:t>
            </w:r>
          </w:p>
        </w:tc>
      </w:tr>
      <w:tr w:rsidR="00EE40E1" w14:paraId="5BBD7886" w14:textId="77777777">
        <w:trPr>
          <w:tblCellSpacing w:w="15" w:type="dxa"/>
        </w:trPr>
        <w:tc>
          <w:tcPr>
            <w:tcW w:w="0" w:type="auto"/>
            <w:vAlign w:val="center"/>
            <w:hideMark/>
          </w:tcPr>
          <w:p w14:paraId="5FE8DA33" w14:textId="77777777" w:rsidR="00EE40E1" w:rsidRDefault="00EE40E1">
            <w:r>
              <w:rPr>
                <w:rStyle w:val="Fuerte"/>
              </w:rPr>
              <w:t>VA09</w:t>
            </w:r>
          </w:p>
        </w:tc>
        <w:tc>
          <w:tcPr>
            <w:tcW w:w="0" w:type="auto"/>
            <w:vAlign w:val="center"/>
            <w:hideMark/>
          </w:tcPr>
          <w:p w14:paraId="0307C281" w14:textId="77777777" w:rsidR="00EE40E1" w:rsidRDefault="00EE40E1">
            <w:r>
              <w:t>Oportunidad y trazabilidad de decisiones materiales</w:t>
            </w:r>
          </w:p>
        </w:tc>
      </w:tr>
      <w:tr w:rsidR="00EE40E1" w14:paraId="03CF2D0A" w14:textId="77777777">
        <w:trPr>
          <w:tblCellSpacing w:w="15" w:type="dxa"/>
        </w:trPr>
        <w:tc>
          <w:tcPr>
            <w:tcW w:w="0" w:type="auto"/>
            <w:vAlign w:val="center"/>
            <w:hideMark/>
          </w:tcPr>
          <w:p w14:paraId="0EC5863A" w14:textId="77777777" w:rsidR="00EE40E1" w:rsidRDefault="00EE40E1">
            <w:r>
              <w:rPr>
                <w:rStyle w:val="Fuerte"/>
              </w:rPr>
              <w:t>VA10</w:t>
            </w:r>
          </w:p>
        </w:tc>
        <w:tc>
          <w:tcPr>
            <w:tcW w:w="0" w:type="auto"/>
            <w:vAlign w:val="center"/>
            <w:hideMark/>
          </w:tcPr>
          <w:p w14:paraId="4ABB0582" w14:textId="77777777" w:rsidR="00EE40E1" w:rsidRDefault="00EE40E1">
            <w:r>
              <w:t>Continuidad de responsabilidad ante cambios de personas/roles</w:t>
            </w:r>
          </w:p>
        </w:tc>
      </w:tr>
    </w:tbl>
    <w:p w14:paraId="3DFF7FD2" w14:textId="77777777" w:rsidR="00EE40E1" w:rsidRDefault="00EE40E1" w:rsidP="00EE40E1">
      <w:pPr>
        <w:pStyle w:val="NormalWeb"/>
      </w:pPr>
      <w:r>
        <w:t>Esta última variable es particularmente relevante para pymes.</w:t>
      </w:r>
    </w:p>
    <w:p w14:paraId="0DD7750E" w14:textId="77777777" w:rsidR="00EE40E1" w:rsidRDefault="00EE40E1" w:rsidP="00EE40E1">
      <w:pPr>
        <w:pStyle w:val="NormalWeb"/>
      </w:pPr>
      <w:r>
        <w:t>Si toda decisión depende exclusivamente del fundador y nada puede funcionar cuando no está disponible, existe una posible fragilidad de gobierno aunque las decisiones normalmente sean buenas.</w:t>
      </w:r>
    </w:p>
    <w:p w14:paraId="1DB264CB" w14:textId="77777777" w:rsidR="00EE40E1" w:rsidRDefault="00EE40E1" w:rsidP="00EE40E1">
      <w:r>
        <w:pict w14:anchorId="6455AC0C">
          <v:rect id="_x0000_i1154" style="width:0;height:1.5pt" o:hralign="center" o:hrstd="t" o:hr="t" fillcolor="#a0a0a0" stroked="f"/>
        </w:pict>
      </w:r>
    </w:p>
    <w:p w14:paraId="5FD176E4" w14:textId="77777777" w:rsidR="00EE40E1" w:rsidRDefault="00EE40E1" w:rsidP="00EE40E1">
      <w:pPr>
        <w:pStyle w:val="Ttulo1"/>
      </w:pPr>
      <w:r>
        <w:t>Bloque 3 · Grounding y principios</w:t>
      </w:r>
    </w:p>
    <w:p w14:paraId="01CAFD0C" w14:textId="77777777" w:rsidR="00EE40E1" w:rsidRDefault="00EE40E1" w:rsidP="00EE40E1">
      <w:pPr>
        <w:pStyle w:val="NormalWeb"/>
      </w:pPr>
      <w:r>
        <w:t>Núcleo inicial:</w:t>
      </w:r>
    </w:p>
    <w:p w14:paraId="635A5E45" w14:textId="77777777" w:rsidR="00EE40E1" w:rsidRDefault="00EE40E1" w:rsidP="00EE40E1">
      <w:pPr>
        <w:pStyle w:val="NormalWeb"/>
      </w:pPr>
      <w:r>
        <w:rPr>
          <w:rStyle w:val="Fuerte"/>
        </w:rPr>
        <w:t>SRC-DG03-001 · Pymapa/OE1-D</w:t>
      </w:r>
      <w:r>
        <w:t xml:space="preserve"> — identidad de capacidad.</w:t>
      </w:r>
    </w:p>
    <w:p w14:paraId="1CDF5DA7" w14:textId="77777777" w:rsidR="00EE40E1" w:rsidRDefault="00EE40E1" w:rsidP="00EE40E1">
      <w:pPr>
        <w:pStyle w:val="NormalWeb"/>
      </w:pPr>
      <w:r>
        <w:rPr>
          <w:rStyle w:val="Fuerte"/>
        </w:rPr>
        <w:t>SRC-DG03-002 · ISO 37000:2021</w:t>
      </w:r>
      <w:r>
        <w:t xml:space="preserve"> — responsabilidad, accountability, delegación, roles, oversight y gobierno. ISO confirmó nuevamente la edición 2021 en 2026. </w:t>
      </w:r>
      <w:hyperlink r:id="rId33" w:history="1">
        <w:r>
          <w:rPr>
            <w:rStyle w:val="Hipervnculo"/>
          </w:rPr>
          <w:t>ISO</w:t>
        </w:r>
      </w:hyperlink>
    </w:p>
    <w:p w14:paraId="40189F51" w14:textId="77777777" w:rsidR="00EE40E1" w:rsidRDefault="00EE40E1" w:rsidP="00EE40E1">
      <w:pPr>
        <w:pStyle w:val="NormalWeb"/>
      </w:pPr>
      <w:r>
        <w:rPr>
          <w:rStyle w:val="Fuerte"/>
        </w:rPr>
        <w:t>SRC-DG03-003 · PMI · Governance of Portfolios, Programs and Projects</w:t>
      </w:r>
      <w:r>
        <w:t xml:space="preserve"> — gobierno, roles, responsabilidades y niveles de decisión. </w:t>
      </w:r>
      <w:hyperlink r:id="rId34" w:history="1">
        <w:r>
          <w:rPr>
            <w:rStyle w:val="Hipervnculo"/>
          </w:rPr>
          <w:t>Project Management Institute</w:t>
        </w:r>
      </w:hyperlink>
    </w:p>
    <w:p w14:paraId="0BA4C37E" w14:textId="77777777" w:rsidR="00EE40E1" w:rsidRDefault="00EE40E1" w:rsidP="00EE40E1">
      <w:pPr>
        <w:pStyle w:val="NormalWeb"/>
      </w:pPr>
      <w:r>
        <w:rPr>
          <w:rStyle w:val="Fuerte"/>
        </w:rPr>
        <w:t>SRC-DG03-004 · PMI · Project Governance / Authority &amp; Accountability literature</w:t>
      </w:r>
      <w:r>
        <w:t xml:space="preserve"> — correspondencia entre responsabilidad, autoridad, roles y decisión. </w:t>
      </w:r>
      <w:hyperlink r:id="rId35" w:history="1">
        <w:r>
          <w:rPr>
            <w:rStyle w:val="Hipervnculo"/>
          </w:rPr>
          <w:t>Project Management Institute</w:t>
        </w:r>
      </w:hyperlink>
    </w:p>
    <w:p w14:paraId="4AEC5CD0" w14:textId="77777777" w:rsidR="00EE40E1" w:rsidRDefault="00EE40E1" w:rsidP="00EE40E1">
      <w:pPr>
        <w:pStyle w:val="NormalWeb"/>
      </w:pPr>
      <w:r>
        <w:t xml:space="preserve">Además aparece una fuente reciente especialmente útil: la guía PMI/GPM de agosto de 2026 sobre sponsorship enfatiza mandato, tolerancias, decision rights, escalamiento y accountability, y señala expresamente que IA puede apoyar una decisión pero no cambia quién responde por ella. </w:t>
      </w:r>
      <w:hyperlink r:id="rId36" w:history="1">
        <w:r>
          <w:rPr>
            <w:rStyle w:val="Hipervnculo"/>
          </w:rPr>
          <w:t>Project Management Institute</w:t>
        </w:r>
      </w:hyperlink>
    </w:p>
    <w:p w14:paraId="68B17F90" w14:textId="77777777" w:rsidR="00EE40E1" w:rsidRDefault="00EE40E1" w:rsidP="00EE40E1">
      <w:pPr>
        <w:pStyle w:val="NormalWeb"/>
      </w:pPr>
      <w:r>
        <w:t>Esto último probablemente tendrá valor transversal futuro para Pymapa.</w:t>
      </w:r>
    </w:p>
    <w:p w14:paraId="7C7795A5" w14:textId="77777777" w:rsidR="00EE40E1" w:rsidRDefault="00EE40E1" w:rsidP="00EE40E1">
      <w:r>
        <w:pict w14:anchorId="45B644E4">
          <v:rect id="_x0000_i1155" style="width:0;height:1.5pt" o:hralign="center" o:hrstd="t" o:hr="t" fillcolor="#a0a0a0" stroked="f"/>
        </w:pict>
      </w:r>
    </w:p>
    <w:p w14:paraId="12B4CF15" w14:textId="77777777" w:rsidR="00EE40E1" w:rsidRDefault="00EE40E1" w:rsidP="00EE40E1">
      <w:pPr>
        <w:pStyle w:val="Ttulo2"/>
      </w:pPr>
      <w:r>
        <w:lastRenderedPageBreak/>
        <w:t>Principios DG-03</w:t>
      </w:r>
    </w:p>
    <w:p w14:paraId="3D7920EF" w14:textId="77777777" w:rsidR="00EE40E1" w:rsidRDefault="00EE40E1" w:rsidP="00EE40E1">
      <w:pPr>
        <w:pStyle w:val="Ttulo3"/>
      </w:pPr>
      <w:r>
        <w:t>P-DG03-01</w:t>
      </w:r>
    </w:p>
    <w:p w14:paraId="6AF15587" w14:textId="77777777" w:rsidR="00EE40E1" w:rsidRDefault="00EE40E1" w:rsidP="00EE40E1">
      <w:pPr>
        <w:pStyle w:val="NormalWeb"/>
      </w:pPr>
      <w:r>
        <w:rPr>
          <w:rStyle w:val="Fuerte"/>
        </w:rPr>
        <w:t>Responsable nombrado ≠ accountability efectiva.</w:t>
      </w:r>
    </w:p>
    <w:p w14:paraId="476AFAAD" w14:textId="77777777" w:rsidR="00EE40E1" w:rsidRDefault="00EE40E1" w:rsidP="00EE40E1">
      <w:pPr>
        <w:pStyle w:val="Ttulo3"/>
      </w:pPr>
      <w:r>
        <w:t>P-DG03-02</w:t>
      </w:r>
    </w:p>
    <w:p w14:paraId="6E1FA892" w14:textId="77777777" w:rsidR="00EE40E1" w:rsidRDefault="00EE40E1" w:rsidP="00EE40E1">
      <w:pPr>
        <w:pStyle w:val="NormalWeb"/>
      </w:pPr>
      <w:r>
        <w:rPr>
          <w:rStyle w:val="Fuerte"/>
        </w:rPr>
        <w:t>Responsabilidad ≠ autoridad.</w:t>
      </w:r>
    </w:p>
    <w:p w14:paraId="4F92CE31" w14:textId="77777777" w:rsidR="00EE40E1" w:rsidRDefault="00EE40E1" w:rsidP="00EE40E1">
      <w:pPr>
        <w:pStyle w:val="NormalWeb"/>
      </w:pPr>
      <w:r>
        <w:t>Ambas deben observarse separadamente.</w:t>
      </w:r>
    </w:p>
    <w:p w14:paraId="4DFD0FE2" w14:textId="77777777" w:rsidR="00EE40E1" w:rsidRDefault="00EE40E1" w:rsidP="00EE40E1">
      <w:pPr>
        <w:pStyle w:val="Ttulo3"/>
      </w:pPr>
      <w:r>
        <w:t>P-DG03-03</w:t>
      </w:r>
    </w:p>
    <w:p w14:paraId="00572207" w14:textId="77777777" w:rsidR="00EE40E1" w:rsidRDefault="00EE40E1" w:rsidP="00EE40E1">
      <w:pPr>
        <w:pStyle w:val="NormalWeb"/>
      </w:pPr>
      <w:r>
        <w:rPr>
          <w:rStyle w:val="Fuerte"/>
        </w:rPr>
        <w:t>Delegar trabajo ≠ delegar decisión.</w:t>
      </w:r>
    </w:p>
    <w:p w14:paraId="29C1209D" w14:textId="77777777" w:rsidR="00EE40E1" w:rsidRDefault="00EE40E1" w:rsidP="00EE40E1">
      <w:pPr>
        <w:pStyle w:val="Ttulo3"/>
      </w:pPr>
      <w:r>
        <w:t>P-DG03-04</w:t>
      </w:r>
    </w:p>
    <w:p w14:paraId="710CF81B" w14:textId="77777777" w:rsidR="00EE40E1" w:rsidRDefault="00EE40E1" w:rsidP="00EE40E1">
      <w:pPr>
        <w:pStyle w:val="NormalWeb"/>
      </w:pPr>
      <w:r>
        <w:rPr>
          <w:rStyle w:val="Fuerte"/>
        </w:rPr>
        <w:t>Delegar decisión ≠ transferir automáticamente accountability última.</w:t>
      </w:r>
    </w:p>
    <w:p w14:paraId="19972091" w14:textId="77777777" w:rsidR="00EE40E1" w:rsidRDefault="00EE40E1" w:rsidP="00EE40E1">
      <w:pPr>
        <w:pStyle w:val="Ttulo3"/>
      </w:pPr>
      <w:r>
        <w:t>P-DG03-05</w:t>
      </w:r>
    </w:p>
    <w:p w14:paraId="55C91EC9" w14:textId="77777777" w:rsidR="00EE40E1" w:rsidRDefault="00EE40E1" w:rsidP="00EE40E1">
      <w:pPr>
        <w:pStyle w:val="NormalWeb"/>
      </w:pPr>
      <w:r>
        <w:rPr>
          <w:rStyle w:val="Fuerte"/>
        </w:rPr>
        <w:t>Centralización ≠ brecha por definición.</w:t>
      </w:r>
    </w:p>
    <w:p w14:paraId="1FAEE322" w14:textId="77777777" w:rsidR="00EE40E1" w:rsidRDefault="00EE40E1" w:rsidP="00EE40E1">
      <w:pPr>
        <w:pStyle w:val="NormalWeb"/>
      </w:pPr>
      <w:r>
        <w:t>En una microempresa puede ser totalmente pertinente que determinadas decisiones residan en el dueño.</w:t>
      </w:r>
    </w:p>
    <w:p w14:paraId="134C483A" w14:textId="77777777" w:rsidR="00EE40E1" w:rsidRDefault="00EE40E1" w:rsidP="00EE40E1">
      <w:pPr>
        <w:pStyle w:val="Ttulo3"/>
      </w:pPr>
      <w:r>
        <w:t>P-DG03-06</w:t>
      </w:r>
    </w:p>
    <w:p w14:paraId="707B8760" w14:textId="77777777" w:rsidR="00EE40E1" w:rsidRDefault="00EE40E1" w:rsidP="00EE40E1">
      <w:pPr>
        <w:pStyle w:val="NormalWeb"/>
      </w:pPr>
      <w:r>
        <w:rPr>
          <w:rStyle w:val="Fuerte"/>
        </w:rPr>
        <w:t>Descentralización ≠ madurez por definición.</w:t>
      </w:r>
    </w:p>
    <w:p w14:paraId="4E055174" w14:textId="77777777" w:rsidR="00EE40E1" w:rsidRDefault="00EE40E1" w:rsidP="00EE40E1">
      <w:pPr>
        <w:pStyle w:val="NormalWeb"/>
      </w:pPr>
      <w:r>
        <w:t>Delegar decisiones sin información, competencia, límites o accountability puede empeorar el gobierno.</w:t>
      </w:r>
    </w:p>
    <w:p w14:paraId="3D12B86A" w14:textId="77777777" w:rsidR="00EE40E1" w:rsidRDefault="00EE40E1" w:rsidP="00EE40E1">
      <w:pPr>
        <w:pStyle w:val="Ttulo3"/>
      </w:pPr>
      <w:r>
        <w:t>P-DG03-07</w:t>
      </w:r>
    </w:p>
    <w:p w14:paraId="12399C38" w14:textId="77777777" w:rsidR="00EE40E1" w:rsidRDefault="00EE40E1" w:rsidP="00EE40E1">
      <w:pPr>
        <w:pStyle w:val="NormalWeb"/>
      </w:pPr>
      <w:r>
        <w:rPr>
          <w:rStyle w:val="Fuerte"/>
        </w:rPr>
        <w:t>Comité ≠ gobierno efectivo.</w:t>
      </w:r>
    </w:p>
    <w:p w14:paraId="472ABE6D" w14:textId="77777777" w:rsidR="00EE40E1" w:rsidRDefault="00EE40E1" w:rsidP="00EE40E1">
      <w:pPr>
        <w:pStyle w:val="Ttulo3"/>
      </w:pPr>
      <w:r>
        <w:t>P-DG03-08</w:t>
      </w:r>
    </w:p>
    <w:p w14:paraId="4DD82A46" w14:textId="77777777" w:rsidR="00EE40E1" w:rsidRDefault="00EE40E1" w:rsidP="00EE40E1">
      <w:pPr>
        <w:pStyle w:val="NormalWeb"/>
      </w:pPr>
      <w:r>
        <w:rPr>
          <w:rStyle w:val="Fuerte"/>
        </w:rPr>
        <w:t>Rapidez de decisión ≠ calidad de gobierno.</w:t>
      </w:r>
    </w:p>
    <w:p w14:paraId="78DA8EA0" w14:textId="77777777" w:rsidR="00EE40E1" w:rsidRDefault="00EE40E1" w:rsidP="00EE40E1">
      <w:pPr>
        <w:pStyle w:val="NormalWeb"/>
      </w:pPr>
      <w:r>
        <w:t>Una decisión puede ser rápida e irresponsable.</w:t>
      </w:r>
    </w:p>
    <w:p w14:paraId="739E901A" w14:textId="77777777" w:rsidR="00EE40E1" w:rsidRDefault="00EE40E1" w:rsidP="00EE40E1">
      <w:pPr>
        <w:pStyle w:val="Ttulo3"/>
      </w:pPr>
      <w:r>
        <w:lastRenderedPageBreak/>
        <w:t>P-DG03-09</w:t>
      </w:r>
    </w:p>
    <w:p w14:paraId="250B1894" w14:textId="77777777" w:rsidR="00EE40E1" w:rsidRDefault="00EE40E1" w:rsidP="00EE40E1">
      <w:pPr>
        <w:pStyle w:val="NormalWeb"/>
      </w:pPr>
      <w:r>
        <w:rPr>
          <w:rStyle w:val="Fuerte"/>
        </w:rPr>
        <w:t>Más aprobaciones ≠ mayor control.</w:t>
      </w:r>
    </w:p>
    <w:p w14:paraId="35BAA53B" w14:textId="77777777" w:rsidR="00EE40E1" w:rsidRDefault="00EE40E1" w:rsidP="00EE40E1">
      <w:pPr>
        <w:pStyle w:val="Ttulo3"/>
      </w:pPr>
      <w:r>
        <w:t>P-DG03-10</w:t>
      </w:r>
    </w:p>
    <w:p w14:paraId="54619C81" w14:textId="77777777" w:rsidR="00EE40E1" w:rsidRDefault="00EE40E1" w:rsidP="00EE40E1">
      <w:pPr>
        <w:pStyle w:val="NormalWeb"/>
      </w:pPr>
      <w:r>
        <w:rPr>
          <w:rStyle w:val="Fuerte"/>
        </w:rPr>
        <w:t>Escalar ≠ fallar.</w:t>
      </w:r>
    </w:p>
    <w:p w14:paraId="3FBDD30F" w14:textId="77777777" w:rsidR="00EE40E1" w:rsidRDefault="00EE40E1" w:rsidP="00EE40E1">
      <w:pPr>
        <w:pStyle w:val="NormalWeb"/>
      </w:pPr>
      <w:r>
        <w:t>Un escalamiento apropiado puede demostrar que el mecanismo funciona correctamente.</w:t>
      </w:r>
    </w:p>
    <w:p w14:paraId="7056CA40" w14:textId="77777777" w:rsidR="00EE40E1" w:rsidRDefault="00EE40E1" w:rsidP="00EE40E1">
      <w:r>
        <w:pict w14:anchorId="7C7DBFC8">
          <v:rect id="_x0000_i1156" style="width:0;height:1.5pt" o:hralign="center" o:hrstd="t" o:hr="t" fillcolor="#a0a0a0" stroked="f"/>
        </w:pict>
      </w:r>
    </w:p>
    <w:p w14:paraId="4C99F75B" w14:textId="77777777" w:rsidR="00EE40E1" w:rsidRDefault="00EE40E1" w:rsidP="00EE40E1">
      <w:pPr>
        <w:pStyle w:val="Ttulo1"/>
      </w:pPr>
      <w:r>
        <w:t>Bloque 4 · Necesidades de información y suficiencia</w:t>
      </w:r>
    </w:p>
    <w:p w14:paraId="49B32C82" w14:textId="77777777" w:rsidR="00EE40E1" w:rsidRDefault="00EE40E1" w:rsidP="00EE40E1">
      <w:pPr>
        <w:pStyle w:val="NormalWeb"/>
      </w:pPr>
      <w:r>
        <w:t xml:space="preserve">Proponemos </w:t>
      </w:r>
      <w:r>
        <w:rPr>
          <w:rStyle w:val="Fuerte"/>
        </w:rPr>
        <w:t>10 NI</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8262"/>
      </w:tblGrid>
      <w:tr w:rsidR="00EE40E1" w14:paraId="2F9B6459" w14:textId="77777777">
        <w:trPr>
          <w:tblHeader/>
          <w:tblCellSpacing w:w="15" w:type="dxa"/>
        </w:trPr>
        <w:tc>
          <w:tcPr>
            <w:tcW w:w="0" w:type="auto"/>
            <w:vAlign w:val="center"/>
            <w:hideMark/>
          </w:tcPr>
          <w:p w14:paraId="79BF57E2" w14:textId="77777777" w:rsidR="00EE40E1" w:rsidRDefault="00EE40E1">
            <w:pPr>
              <w:jc w:val="center"/>
              <w:rPr>
                <w:b/>
                <w:bCs/>
              </w:rPr>
            </w:pPr>
            <w:r>
              <w:rPr>
                <w:b/>
                <w:bCs/>
              </w:rPr>
              <w:t>NI</w:t>
            </w:r>
          </w:p>
        </w:tc>
        <w:tc>
          <w:tcPr>
            <w:tcW w:w="0" w:type="auto"/>
            <w:vAlign w:val="center"/>
            <w:hideMark/>
          </w:tcPr>
          <w:p w14:paraId="3C9B5F14" w14:textId="77777777" w:rsidR="00EE40E1" w:rsidRDefault="00EE40E1">
            <w:pPr>
              <w:jc w:val="center"/>
              <w:rPr>
                <w:b/>
                <w:bCs/>
              </w:rPr>
            </w:pPr>
            <w:r>
              <w:rPr>
                <w:b/>
                <w:bCs/>
              </w:rPr>
              <w:t>Necesitamos conocer</w:t>
            </w:r>
          </w:p>
        </w:tc>
      </w:tr>
      <w:tr w:rsidR="00EE40E1" w14:paraId="3D369682" w14:textId="77777777">
        <w:trPr>
          <w:tblCellSpacing w:w="15" w:type="dxa"/>
        </w:trPr>
        <w:tc>
          <w:tcPr>
            <w:tcW w:w="0" w:type="auto"/>
            <w:vAlign w:val="center"/>
            <w:hideMark/>
          </w:tcPr>
          <w:p w14:paraId="77657B40" w14:textId="77777777" w:rsidR="00EE40E1" w:rsidRDefault="00EE40E1">
            <w:r>
              <w:rPr>
                <w:rStyle w:val="Fuerte"/>
              </w:rPr>
              <w:t>NI01</w:t>
            </w:r>
          </w:p>
        </w:tc>
        <w:tc>
          <w:tcPr>
            <w:tcW w:w="0" w:type="auto"/>
            <w:vAlign w:val="center"/>
            <w:hideMark/>
          </w:tcPr>
          <w:p w14:paraId="0B364D0D" w14:textId="77777777" w:rsidR="00EE40E1" w:rsidRDefault="00EE40E1">
            <w:r>
              <w:t>Qué decisiones materiales de transformación requieren responsabilidad explícita</w:t>
            </w:r>
          </w:p>
        </w:tc>
      </w:tr>
      <w:tr w:rsidR="00EE40E1" w14:paraId="5112D826" w14:textId="77777777">
        <w:trPr>
          <w:tblCellSpacing w:w="15" w:type="dxa"/>
        </w:trPr>
        <w:tc>
          <w:tcPr>
            <w:tcW w:w="0" w:type="auto"/>
            <w:vAlign w:val="center"/>
            <w:hideMark/>
          </w:tcPr>
          <w:p w14:paraId="7238C833" w14:textId="77777777" w:rsidR="00EE40E1" w:rsidRDefault="00EE40E1">
            <w:r>
              <w:rPr>
                <w:rStyle w:val="Fuerte"/>
              </w:rPr>
              <w:t>NI02</w:t>
            </w:r>
          </w:p>
        </w:tc>
        <w:tc>
          <w:tcPr>
            <w:tcW w:w="0" w:type="auto"/>
            <w:vAlign w:val="center"/>
            <w:hideMark/>
          </w:tcPr>
          <w:p w14:paraId="0765379B" w14:textId="77777777" w:rsidR="00EE40E1" w:rsidRDefault="00EE40E1">
            <w:r>
              <w:t>Quién responde por sus resultados</w:t>
            </w:r>
          </w:p>
        </w:tc>
      </w:tr>
      <w:tr w:rsidR="00EE40E1" w14:paraId="1EE64284" w14:textId="77777777">
        <w:trPr>
          <w:tblCellSpacing w:w="15" w:type="dxa"/>
        </w:trPr>
        <w:tc>
          <w:tcPr>
            <w:tcW w:w="0" w:type="auto"/>
            <w:vAlign w:val="center"/>
            <w:hideMark/>
          </w:tcPr>
          <w:p w14:paraId="5AFB1567" w14:textId="77777777" w:rsidR="00EE40E1" w:rsidRDefault="00EE40E1">
            <w:r>
              <w:rPr>
                <w:rStyle w:val="Fuerte"/>
              </w:rPr>
              <w:t>NI03</w:t>
            </w:r>
          </w:p>
        </w:tc>
        <w:tc>
          <w:tcPr>
            <w:tcW w:w="0" w:type="auto"/>
            <w:vAlign w:val="center"/>
            <w:hideMark/>
          </w:tcPr>
          <w:p w14:paraId="6D70E3F6" w14:textId="77777777" w:rsidR="00EE40E1" w:rsidRDefault="00EE40E1">
            <w:r>
              <w:t>Qué autoridad posee realmente cada responsable</w:t>
            </w:r>
          </w:p>
        </w:tc>
      </w:tr>
      <w:tr w:rsidR="00EE40E1" w14:paraId="543D7196" w14:textId="77777777">
        <w:trPr>
          <w:tblCellSpacing w:w="15" w:type="dxa"/>
        </w:trPr>
        <w:tc>
          <w:tcPr>
            <w:tcW w:w="0" w:type="auto"/>
            <w:vAlign w:val="center"/>
            <w:hideMark/>
          </w:tcPr>
          <w:p w14:paraId="029275E2" w14:textId="77777777" w:rsidR="00EE40E1" w:rsidRDefault="00EE40E1">
            <w:r>
              <w:rPr>
                <w:rStyle w:val="Fuerte"/>
              </w:rPr>
              <w:t>NI04</w:t>
            </w:r>
          </w:p>
        </w:tc>
        <w:tc>
          <w:tcPr>
            <w:tcW w:w="0" w:type="auto"/>
            <w:vAlign w:val="center"/>
            <w:hideMark/>
          </w:tcPr>
          <w:p w14:paraId="47C10DDB" w14:textId="77777777" w:rsidR="00EE40E1" w:rsidRDefault="00EE40E1">
            <w:r>
              <w:t>Si autoridad y responsabilidad guardan correspondencia</w:t>
            </w:r>
          </w:p>
        </w:tc>
      </w:tr>
      <w:tr w:rsidR="00EE40E1" w14:paraId="7CCA01B6" w14:textId="77777777">
        <w:trPr>
          <w:tblCellSpacing w:w="15" w:type="dxa"/>
        </w:trPr>
        <w:tc>
          <w:tcPr>
            <w:tcW w:w="0" w:type="auto"/>
            <w:vAlign w:val="center"/>
            <w:hideMark/>
          </w:tcPr>
          <w:p w14:paraId="543B6EF8" w14:textId="77777777" w:rsidR="00EE40E1" w:rsidRDefault="00EE40E1">
            <w:r>
              <w:rPr>
                <w:rStyle w:val="Fuerte"/>
              </w:rPr>
              <w:t>NI05</w:t>
            </w:r>
          </w:p>
        </w:tc>
        <w:tc>
          <w:tcPr>
            <w:tcW w:w="0" w:type="auto"/>
            <w:vAlign w:val="center"/>
            <w:hideMark/>
          </w:tcPr>
          <w:p w14:paraId="071CF404" w14:textId="77777777" w:rsidR="00EE40E1" w:rsidRDefault="00EE40E1">
            <w:r>
              <w:t>Si está suficientemente claro quién decide qué</w:t>
            </w:r>
          </w:p>
        </w:tc>
      </w:tr>
      <w:tr w:rsidR="00EE40E1" w14:paraId="29490DBF" w14:textId="77777777">
        <w:trPr>
          <w:tblCellSpacing w:w="15" w:type="dxa"/>
        </w:trPr>
        <w:tc>
          <w:tcPr>
            <w:tcW w:w="0" w:type="auto"/>
            <w:vAlign w:val="center"/>
            <w:hideMark/>
          </w:tcPr>
          <w:p w14:paraId="6CB08F29" w14:textId="77777777" w:rsidR="00EE40E1" w:rsidRDefault="00EE40E1">
            <w:r>
              <w:rPr>
                <w:rStyle w:val="Fuerte"/>
              </w:rPr>
              <w:t>NI06</w:t>
            </w:r>
          </w:p>
        </w:tc>
        <w:tc>
          <w:tcPr>
            <w:tcW w:w="0" w:type="auto"/>
            <w:vAlign w:val="center"/>
            <w:hideMark/>
          </w:tcPr>
          <w:p w14:paraId="4C711540" w14:textId="77777777" w:rsidR="00EE40E1" w:rsidRDefault="00EE40E1">
            <w:r>
              <w:t>Si los decisores acceden a información/actores necesarios</w:t>
            </w:r>
          </w:p>
        </w:tc>
      </w:tr>
      <w:tr w:rsidR="00EE40E1" w14:paraId="7867625C" w14:textId="77777777">
        <w:trPr>
          <w:tblCellSpacing w:w="15" w:type="dxa"/>
        </w:trPr>
        <w:tc>
          <w:tcPr>
            <w:tcW w:w="0" w:type="auto"/>
            <w:vAlign w:val="center"/>
            <w:hideMark/>
          </w:tcPr>
          <w:p w14:paraId="72A11587" w14:textId="77777777" w:rsidR="00EE40E1" w:rsidRDefault="00EE40E1">
            <w:r>
              <w:rPr>
                <w:rStyle w:val="Fuerte"/>
              </w:rPr>
              <w:t>NI07</w:t>
            </w:r>
          </w:p>
        </w:tc>
        <w:tc>
          <w:tcPr>
            <w:tcW w:w="0" w:type="auto"/>
            <w:vAlign w:val="center"/>
            <w:hideMark/>
          </w:tcPr>
          <w:p w14:paraId="28C3BE47" w14:textId="77777777" w:rsidR="00EE40E1" w:rsidRDefault="00EE40E1">
            <w:r>
              <w:t>Qué pueden decidir autónomamente y cuáles son sus límites</w:t>
            </w:r>
          </w:p>
        </w:tc>
      </w:tr>
      <w:tr w:rsidR="00EE40E1" w14:paraId="6D3443BC" w14:textId="77777777">
        <w:trPr>
          <w:tblCellSpacing w:w="15" w:type="dxa"/>
        </w:trPr>
        <w:tc>
          <w:tcPr>
            <w:tcW w:w="0" w:type="auto"/>
            <w:vAlign w:val="center"/>
            <w:hideMark/>
          </w:tcPr>
          <w:p w14:paraId="313568F2" w14:textId="77777777" w:rsidR="00EE40E1" w:rsidRDefault="00EE40E1">
            <w:r>
              <w:rPr>
                <w:rStyle w:val="Fuerte"/>
              </w:rPr>
              <w:t>NI08</w:t>
            </w:r>
          </w:p>
        </w:tc>
        <w:tc>
          <w:tcPr>
            <w:tcW w:w="0" w:type="auto"/>
            <w:vAlign w:val="center"/>
            <w:hideMark/>
          </w:tcPr>
          <w:p w14:paraId="6907D99D" w14:textId="77777777" w:rsidR="00EE40E1" w:rsidRDefault="00EE40E1">
            <w:r>
              <w:t>Cómo se resuelven decisiones fuera de esos límites</w:t>
            </w:r>
          </w:p>
        </w:tc>
      </w:tr>
      <w:tr w:rsidR="00EE40E1" w14:paraId="0C121E5C" w14:textId="77777777">
        <w:trPr>
          <w:tblCellSpacing w:w="15" w:type="dxa"/>
        </w:trPr>
        <w:tc>
          <w:tcPr>
            <w:tcW w:w="0" w:type="auto"/>
            <w:vAlign w:val="center"/>
            <w:hideMark/>
          </w:tcPr>
          <w:p w14:paraId="09176C20" w14:textId="77777777" w:rsidR="00EE40E1" w:rsidRDefault="00EE40E1">
            <w:r>
              <w:rPr>
                <w:rStyle w:val="Fuerte"/>
              </w:rPr>
              <w:t>NI09</w:t>
            </w:r>
          </w:p>
        </w:tc>
        <w:tc>
          <w:tcPr>
            <w:tcW w:w="0" w:type="auto"/>
            <w:vAlign w:val="center"/>
            <w:hideMark/>
          </w:tcPr>
          <w:p w14:paraId="629BBF98" w14:textId="77777777" w:rsidR="00EE40E1" w:rsidRDefault="00EE40E1">
            <w:r>
              <w:t>Si las decisiones materiales ocurren oportunamente y dejan trazabilidad proporcional</w:t>
            </w:r>
          </w:p>
        </w:tc>
      </w:tr>
      <w:tr w:rsidR="00EE40E1" w14:paraId="37B1FF11" w14:textId="77777777">
        <w:trPr>
          <w:tblCellSpacing w:w="15" w:type="dxa"/>
        </w:trPr>
        <w:tc>
          <w:tcPr>
            <w:tcW w:w="0" w:type="auto"/>
            <w:vAlign w:val="center"/>
            <w:hideMark/>
          </w:tcPr>
          <w:p w14:paraId="2E2377BB" w14:textId="77777777" w:rsidR="00EE40E1" w:rsidRDefault="00EE40E1">
            <w:r>
              <w:rPr>
                <w:rStyle w:val="Fuerte"/>
              </w:rPr>
              <w:t>NI10</w:t>
            </w:r>
          </w:p>
        </w:tc>
        <w:tc>
          <w:tcPr>
            <w:tcW w:w="0" w:type="auto"/>
            <w:vAlign w:val="center"/>
            <w:hideMark/>
          </w:tcPr>
          <w:p w14:paraId="21B4FF47" w14:textId="77777777" w:rsidR="00EE40E1" w:rsidRDefault="00EE40E1">
            <w:r>
              <w:t>Qué ocurre con la responsabilidad cuando cambia o falta una persona clave</w:t>
            </w:r>
          </w:p>
        </w:tc>
      </w:tr>
    </w:tbl>
    <w:p w14:paraId="4292F276" w14:textId="77777777" w:rsidR="00EE40E1" w:rsidRDefault="00EE40E1" w:rsidP="00EE40E1">
      <w:r>
        <w:pict w14:anchorId="7F335D81">
          <v:rect id="_x0000_i1157" style="width:0;height:1.5pt" o:hralign="center" o:hrstd="t" o:hr="t" fillcolor="#a0a0a0" stroked="f"/>
        </w:pict>
      </w:r>
    </w:p>
    <w:p w14:paraId="1A6C770E" w14:textId="77777777" w:rsidR="00EE40E1" w:rsidRDefault="00EE40E1" w:rsidP="00EE40E1">
      <w:pPr>
        <w:pStyle w:val="Ttulo2"/>
      </w:pPr>
      <w:r>
        <w:lastRenderedPageBreak/>
        <w:t>Suficiencia y cobertura</w:t>
      </w:r>
    </w:p>
    <w:p w14:paraId="4E2013ED" w14:textId="77777777" w:rsidR="00EE40E1" w:rsidRDefault="00EE40E1" w:rsidP="00EE40E1">
      <w:pPr>
        <w:pStyle w:val="NormalWeb"/>
      </w:pPr>
      <w:r>
        <w:t xml:space="preserve">No necesitamos mapear </w:t>
      </w:r>
      <w:r>
        <w:rPr>
          <w:rStyle w:val="Fuerte"/>
        </w:rPr>
        <w:t>todas las decisiones de la empresa</w:t>
      </w:r>
      <w:r>
        <w:t>.</w:t>
      </w:r>
    </w:p>
    <w:p w14:paraId="3FA93BA5" w14:textId="77777777" w:rsidR="00EE40E1" w:rsidRDefault="00EE40E1" w:rsidP="00EE40E1">
      <w:pPr>
        <w:pStyle w:val="NormalWeb"/>
      </w:pPr>
      <w:r>
        <w:t>Necesitamos una muestra/cobertura material suficiente sobre decisiones que puedan:</w:t>
      </w:r>
    </w:p>
    <w:p w14:paraId="5A620CE5" w14:textId="77777777" w:rsidR="00EE40E1" w:rsidRDefault="00EE40E1" w:rsidP="00EE40E1">
      <w:pPr>
        <w:numPr>
          <w:ilvl w:val="0"/>
          <w:numId w:val="23"/>
        </w:numPr>
        <w:spacing w:before="100" w:beforeAutospacing="1" w:after="100" w:afterAutospacing="1" w:line="240" w:lineRule="auto"/>
      </w:pPr>
      <w:r>
        <w:t>comprometer recursos relevantes;</w:t>
      </w:r>
    </w:p>
    <w:p w14:paraId="7E9592DE" w14:textId="77777777" w:rsidR="00EE40E1" w:rsidRDefault="00EE40E1" w:rsidP="00EE40E1">
      <w:pPr>
        <w:numPr>
          <w:ilvl w:val="0"/>
          <w:numId w:val="23"/>
        </w:numPr>
        <w:spacing w:before="100" w:beforeAutospacing="1" w:after="100" w:afterAutospacing="1" w:line="240" w:lineRule="auto"/>
      </w:pPr>
      <w:r>
        <w:t>modificar prioridades;</w:t>
      </w:r>
    </w:p>
    <w:p w14:paraId="4B303B25" w14:textId="77777777" w:rsidR="00EE40E1" w:rsidRDefault="00EE40E1" w:rsidP="00EE40E1">
      <w:pPr>
        <w:numPr>
          <w:ilvl w:val="0"/>
          <w:numId w:val="23"/>
        </w:numPr>
        <w:spacing w:before="100" w:beforeAutospacing="1" w:after="100" w:afterAutospacing="1" w:line="240" w:lineRule="auto"/>
      </w:pPr>
      <w:r>
        <w:t>afectar resultados;</w:t>
      </w:r>
    </w:p>
    <w:p w14:paraId="1459D4E2" w14:textId="77777777" w:rsidR="00EE40E1" w:rsidRDefault="00EE40E1" w:rsidP="00EE40E1">
      <w:pPr>
        <w:numPr>
          <w:ilvl w:val="0"/>
          <w:numId w:val="23"/>
        </w:numPr>
        <w:spacing w:before="100" w:beforeAutospacing="1" w:after="100" w:afterAutospacing="1" w:line="240" w:lineRule="auto"/>
      </w:pPr>
      <w:r>
        <w:t>cambiar alcance;</w:t>
      </w:r>
    </w:p>
    <w:p w14:paraId="55489ECB" w14:textId="77777777" w:rsidR="00EE40E1" w:rsidRDefault="00EE40E1" w:rsidP="00EE40E1">
      <w:pPr>
        <w:numPr>
          <w:ilvl w:val="0"/>
          <w:numId w:val="23"/>
        </w:numPr>
        <w:spacing w:before="100" w:beforeAutospacing="1" w:after="100" w:afterAutospacing="1" w:line="240" w:lineRule="auto"/>
      </w:pPr>
      <w:r>
        <w:t>aceptar riesgos;</w:t>
      </w:r>
    </w:p>
    <w:p w14:paraId="5E00B087" w14:textId="77777777" w:rsidR="00EE40E1" w:rsidRDefault="00EE40E1" w:rsidP="00EE40E1">
      <w:pPr>
        <w:numPr>
          <w:ilvl w:val="0"/>
          <w:numId w:val="23"/>
        </w:numPr>
        <w:spacing w:before="100" w:beforeAutospacing="1" w:after="100" w:afterAutospacing="1" w:line="240" w:lineRule="auto"/>
      </w:pPr>
      <w:r>
        <w:t>bloquear iniciativas;</w:t>
      </w:r>
    </w:p>
    <w:p w14:paraId="5B8122A1" w14:textId="77777777" w:rsidR="00EE40E1" w:rsidRDefault="00EE40E1" w:rsidP="00EE40E1">
      <w:pPr>
        <w:numPr>
          <w:ilvl w:val="0"/>
          <w:numId w:val="23"/>
        </w:numPr>
        <w:spacing w:before="100" w:beforeAutospacing="1" w:after="100" w:afterAutospacing="1" w:line="240" w:lineRule="auto"/>
      </w:pPr>
      <w:r>
        <w:t>crear dependencias;</w:t>
      </w:r>
    </w:p>
    <w:p w14:paraId="041A506F" w14:textId="77777777" w:rsidR="00EE40E1" w:rsidRDefault="00EE40E1" w:rsidP="00EE40E1">
      <w:pPr>
        <w:numPr>
          <w:ilvl w:val="0"/>
          <w:numId w:val="23"/>
        </w:numPr>
        <w:spacing w:before="100" w:beforeAutospacing="1" w:after="100" w:afterAutospacing="1" w:line="240" w:lineRule="auto"/>
      </w:pPr>
      <w:r>
        <w:t>autorizar/continuar/detener transformación.</w:t>
      </w:r>
    </w:p>
    <w:p w14:paraId="008C72EB" w14:textId="77777777" w:rsidR="00EE40E1" w:rsidRDefault="00EE40E1" w:rsidP="00EE40E1">
      <w:pPr>
        <w:pStyle w:val="Ttulo3"/>
      </w:pPr>
      <w:r>
        <w:t>COV-DG03-01</w:t>
      </w:r>
    </w:p>
    <w:p w14:paraId="27214484" w14:textId="77777777" w:rsidR="00EE40E1" w:rsidRDefault="00EE40E1" w:rsidP="00EE40E1">
      <w:pPr>
        <w:pStyle w:val="NormalWeb"/>
      </w:pPr>
      <w:r>
        <w:rPr>
          <w:rStyle w:val="Fuerte"/>
        </w:rPr>
        <w:t>La evaluación debe cubrir decisiones materialmente distintas y no únicamente una decisión exitosa elegida como ejemplo.</w:t>
      </w:r>
    </w:p>
    <w:p w14:paraId="424E36B3" w14:textId="77777777" w:rsidR="00EE40E1" w:rsidRDefault="00EE40E1" w:rsidP="00EE40E1">
      <w:r>
        <w:pict w14:anchorId="709715D2">
          <v:rect id="_x0000_i1158" style="width:0;height:1.5pt" o:hralign="center" o:hrstd="t" o:hr="t" fillcolor="#a0a0a0" stroked="f"/>
        </w:pict>
      </w:r>
    </w:p>
    <w:p w14:paraId="4D953F97" w14:textId="77777777" w:rsidR="00EE40E1" w:rsidRDefault="00EE40E1" w:rsidP="00EE40E1">
      <w:pPr>
        <w:pStyle w:val="Ttulo2"/>
      </w:pPr>
      <w:r>
        <w:t>STOP específicos</w:t>
      </w:r>
    </w:p>
    <w:p w14:paraId="71B55BD2" w14:textId="77777777" w:rsidR="00EE40E1" w:rsidRDefault="00EE40E1" w:rsidP="00EE40E1">
      <w:pPr>
        <w:pStyle w:val="Ttulo3"/>
      </w:pPr>
      <w:r>
        <w:t>STOP-DG03-01</w:t>
      </w:r>
    </w:p>
    <w:p w14:paraId="55906A91" w14:textId="77777777" w:rsidR="00EE40E1" w:rsidRDefault="00EE40E1" w:rsidP="00EE40E1">
      <w:pPr>
        <w:pStyle w:val="NormalWeb"/>
      </w:pPr>
      <w:r>
        <w:t>Si no podemos distinguir quién ejecuta de quién responde/decide, no inferir accountability.</w:t>
      </w:r>
    </w:p>
    <w:p w14:paraId="20553071" w14:textId="77777777" w:rsidR="00EE40E1" w:rsidRDefault="00EE40E1" w:rsidP="00EE40E1">
      <w:pPr>
        <w:pStyle w:val="Ttulo3"/>
      </w:pPr>
      <w:r>
        <w:t>STOP-DG03-02</w:t>
      </w:r>
    </w:p>
    <w:p w14:paraId="7F302AE0" w14:textId="77777777" w:rsidR="00EE40E1" w:rsidRDefault="00EE40E1" w:rsidP="00EE40E1">
      <w:pPr>
        <w:pStyle w:val="NormalWeb"/>
      </w:pPr>
      <w:r>
        <w:t>Si conocemos autoridad formal pero no autoridad efectiva, no inferir capacidad de decisión.</w:t>
      </w:r>
    </w:p>
    <w:p w14:paraId="75E9CCAE" w14:textId="77777777" w:rsidR="00EE40E1" w:rsidRDefault="00EE40E1" w:rsidP="00EE40E1">
      <w:pPr>
        <w:pStyle w:val="NormalWeb"/>
      </w:pPr>
      <w:r>
        <w:t>Ejemplo:</w:t>
      </w:r>
    </w:p>
    <w:p w14:paraId="255E326A" w14:textId="77777777" w:rsidR="00EE40E1" w:rsidRDefault="00EE40E1" w:rsidP="00EE40E1">
      <w:pPr>
        <w:pStyle w:val="NormalWeb"/>
      </w:pPr>
      <w:r>
        <w:t>“María puede aprobar compras hasta $10.000.”</w:t>
      </w:r>
    </w:p>
    <w:p w14:paraId="29C0C215" w14:textId="77777777" w:rsidR="00EE40E1" w:rsidRDefault="00EE40E1" w:rsidP="00EE40E1">
      <w:pPr>
        <w:pStyle w:val="NormalWeb"/>
      </w:pPr>
      <w:r>
        <w:t>Pero en la práctica toda compra requiere aprobación informal del fundador.</w:t>
      </w:r>
    </w:p>
    <w:p w14:paraId="62E27499" w14:textId="77777777" w:rsidR="00EE40E1" w:rsidRDefault="00EE40E1" w:rsidP="00EE40E1">
      <w:pPr>
        <w:pStyle w:val="NormalWeb"/>
      </w:pPr>
      <w:r>
        <w:t>Formalmente existe autoridad.</w:t>
      </w:r>
    </w:p>
    <w:p w14:paraId="249FEAAC" w14:textId="77777777" w:rsidR="00EE40E1" w:rsidRDefault="00EE40E1" w:rsidP="00EE40E1">
      <w:pPr>
        <w:pStyle w:val="NormalWeb"/>
      </w:pPr>
      <w:r>
        <w:t>Funcionalmente quizá no.</w:t>
      </w:r>
    </w:p>
    <w:p w14:paraId="25FAA134" w14:textId="77777777" w:rsidR="00EE40E1" w:rsidRDefault="00EE40E1" w:rsidP="00EE40E1">
      <w:r>
        <w:pict w14:anchorId="6F2D1225">
          <v:rect id="_x0000_i1159" style="width:0;height:1.5pt" o:hralign="center" o:hrstd="t" o:hr="t" fillcolor="#a0a0a0" stroked="f"/>
        </w:pict>
      </w:r>
    </w:p>
    <w:p w14:paraId="1B06FDC4" w14:textId="77777777" w:rsidR="00EE40E1" w:rsidRDefault="00EE40E1" w:rsidP="00EE40E1">
      <w:pPr>
        <w:pStyle w:val="Ttulo1"/>
      </w:pPr>
      <w:r>
        <w:lastRenderedPageBreak/>
        <w:t>Bloque 5 · Adquisición adaptativa y evidencia</w:t>
      </w:r>
    </w:p>
    <w:p w14:paraId="764212AE" w14:textId="77777777" w:rsidR="00EE40E1" w:rsidRDefault="00EE40E1" w:rsidP="00EE40E1">
      <w:pPr>
        <w:pStyle w:val="NormalWeb"/>
      </w:pPr>
      <w:r>
        <w:t xml:space="preserve">DG-03 se presta muy bien al diagnóstico mediante </w:t>
      </w:r>
      <w:r>
        <w:rPr>
          <w:rStyle w:val="Fuerte"/>
        </w:rPr>
        <w:t>casos reales de decisión</w:t>
      </w:r>
      <w:r>
        <w:t>.</w:t>
      </w:r>
    </w:p>
    <w:p w14:paraId="5FD38C2E" w14:textId="77777777" w:rsidR="00EE40E1" w:rsidRDefault="00EE40E1" w:rsidP="00EE40E1">
      <w:pPr>
        <w:pStyle w:val="NormalWeb"/>
      </w:pPr>
      <w:r>
        <w:t>En lugar de preguntar únicamente:</w:t>
      </w:r>
    </w:p>
    <w:p w14:paraId="51B59B00" w14:textId="77777777" w:rsidR="00EE40E1" w:rsidRDefault="00EE40E1" w:rsidP="00EE40E1">
      <w:pPr>
        <w:pStyle w:val="NormalWeb"/>
      </w:pPr>
      <w:r>
        <w:t>“¿Están claros los roles?”</w:t>
      </w:r>
    </w:p>
    <w:p w14:paraId="3F08241E" w14:textId="77777777" w:rsidR="00EE40E1" w:rsidRDefault="00EE40E1" w:rsidP="00EE40E1">
      <w:pPr>
        <w:pStyle w:val="NormalWeb"/>
      </w:pPr>
      <w:r>
        <w:t>Pymapa debería poder preguntar:</w:t>
      </w:r>
    </w:p>
    <w:p w14:paraId="365E79ED" w14:textId="77777777" w:rsidR="00EE40E1" w:rsidRDefault="00EE40E1" w:rsidP="00EE40E1">
      <w:pPr>
        <w:pStyle w:val="NormalWeb"/>
      </w:pPr>
      <w:r>
        <w:t>“Pensemos en una decisión reciente relevante: ¿qué había que decidir, quién debía hacerlo, quién terminó decidiendo y qué ocurrió?”</w:t>
      </w:r>
    </w:p>
    <w:p w14:paraId="61784992" w14:textId="77777777" w:rsidR="00EE40E1" w:rsidRDefault="00EE40E1" w:rsidP="00EE40E1">
      <w:pPr>
        <w:pStyle w:val="NormalWeb"/>
      </w:pPr>
      <w:r>
        <w:t>Eso produce evidencia mucho más discriminante.</w:t>
      </w:r>
    </w:p>
    <w:p w14:paraId="5EAB4306" w14:textId="77777777" w:rsidR="00EE40E1" w:rsidRDefault="00EE40E1" w:rsidP="00EE40E1">
      <w:r>
        <w:pict w14:anchorId="2F1E1532">
          <v:rect id="_x0000_i1160" style="width:0;height:1.5pt" o:hralign="center" o:hrstd="t" o:hr="t" fillcolor="#a0a0a0" stroked="f"/>
        </w:pict>
      </w:r>
    </w:p>
    <w:p w14:paraId="6B3726FA" w14:textId="77777777" w:rsidR="00EE40E1" w:rsidRDefault="00EE40E1" w:rsidP="00EE40E1">
      <w:pPr>
        <w:pStyle w:val="Ttulo2"/>
      </w:pPr>
      <w:r>
        <w:t>P1 · Núcleo</w:t>
      </w:r>
    </w:p>
    <w:p w14:paraId="3DDF30F1" w14:textId="77777777" w:rsidR="00EE40E1" w:rsidRDefault="00EE40E1" w:rsidP="00EE40E1">
      <w:pPr>
        <w:pStyle w:val="NormalWeb"/>
      </w:pPr>
      <w:r>
        <w:t>Debemos resolver inicialmente:</w:t>
      </w:r>
    </w:p>
    <w:p w14:paraId="36656B96" w14:textId="77777777" w:rsidR="00EE40E1" w:rsidRDefault="00EE40E1" w:rsidP="00EE40E1">
      <w:pPr>
        <w:pStyle w:val="NormalWeb"/>
      </w:pPr>
      <w:r>
        <w:rPr>
          <w:rStyle w:val="Fuerte"/>
        </w:rPr>
        <w:t>¿Cuáles son las decisiones relevantes?</w:t>
      </w:r>
    </w:p>
    <w:p w14:paraId="6BDD31C1" w14:textId="77777777" w:rsidR="00EE40E1" w:rsidRDefault="00EE40E1" w:rsidP="00EE40E1">
      <w:pPr>
        <w:pStyle w:val="NormalWeb"/>
      </w:pPr>
      <w:r>
        <w:rPr>
          <w:rStyle w:val="Fuerte"/>
        </w:rPr>
        <w:t>¿Quién responde por ellas/resultados?</w:t>
      </w:r>
    </w:p>
    <w:p w14:paraId="1FCAB845" w14:textId="77777777" w:rsidR="00EE40E1" w:rsidRDefault="00EE40E1" w:rsidP="00EE40E1">
      <w:pPr>
        <w:pStyle w:val="NormalWeb"/>
      </w:pPr>
      <w:r>
        <w:rPr>
          <w:rStyle w:val="Fuerte"/>
        </w:rPr>
        <w:t>¿Puede realmente decidir lo que necesita decidir?</w:t>
      </w:r>
    </w:p>
    <w:p w14:paraId="3F0BEBFC" w14:textId="77777777" w:rsidR="00EE40E1" w:rsidRDefault="00EE40E1" w:rsidP="00EE40E1">
      <w:pPr>
        <w:pStyle w:val="NormalWeb"/>
      </w:pPr>
      <w:r>
        <w:rPr>
          <w:rStyle w:val="Fuerte"/>
        </w:rPr>
        <w:t>¿Qué ocurre cuando no puede?</w:t>
      </w:r>
    </w:p>
    <w:p w14:paraId="4768EFDF" w14:textId="77777777" w:rsidR="00EE40E1" w:rsidRDefault="00EE40E1" w:rsidP="00EE40E1">
      <w:r>
        <w:pict w14:anchorId="301FED77">
          <v:rect id="_x0000_i1161" style="width:0;height:1.5pt" o:hralign="center" o:hrstd="t" o:hr="t" fillcolor="#a0a0a0" stroked="f"/>
        </w:pict>
      </w:r>
    </w:p>
    <w:p w14:paraId="1FC7293D" w14:textId="77777777" w:rsidR="00EE40E1" w:rsidRDefault="00EE40E1" w:rsidP="00EE40E1">
      <w:pPr>
        <w:pStyle w:val="Ttulo2"/>
      </w:pPr>
      <w:r>
        <w:t>P2 · Condicional</w:t>
      </w:r>
    </w:p>
    <w:p w14:paraId="3685B9DD" w14:textId="77777777" w:rsidR="00EE40E1" w:rsidRDefault="00EE40E1" w:rsidP="00EE40E1">
      <w:pPr>
        <w:pStyle w:val="NormalWeb"/>
      </w:pPr>
      <w:r>
        <w:t>Profundizamos cuando aparece:</w:t>
      </w:r>
    </w:p>
    <w:p w14:paraId="43382FAC" w14:textId="77777777" w:rsidR="00EE40E1" w:rsidRDefault="00EE40E1" w:rsidP="00EE40E1">
      <w:pPr>
        <w:numPr>
          <w:ilvl w:val="0"/>
          <w:numId w:val="24"/>
        </w:numPr>
        <w:spacing w:before="100" w:beforeAutospacing="1" w:after="100" w:afterAutospacing="1" w:line="240" w:lineRule="auto"/>
      </w:pPr>
      <w:r>
        <w:t>“todo lo decide el gerente”;</w:t>
      </w:r>
    </w:p>
    <w:p w14:paraId="5D89B1E6" w14:textId="77777777" w:rsidR="00EE40E1" w:rsidRDefault="00EE40E1" w:rsidP="00EE40E1">
      <w:pPr>
        <w:numPr>
          <w:ilvl w:val="0"/>
          <w:numId w:val="24"/>
        </w:numPr>
        <w:spacing w:before="100" w:beforeAutospacing="1" w:after="100" w:afterAutospacing="1" w:line="240" w:lineRule="auto"/>
      </w:pPr>
      <w:r>
        <w:t>múltiples personas creyendo ser responsables;</w:t>
      </w:r>
    </w:p>
    <w:p w14:paraId="067AAB49" w14:textId="77777777" w:rsidR="00EE40E1" w:rsidRDefault="00EE40E1" w:rsidP="00EE40E1">
      <w:pPr>
        <w:numPr>
          <w:ilvl w:val="0"/>
          <w:numId w:val="24"/>
        </w:numPr>
        <w:spacing w:before="100" w:beforeAutospacing="1" w:after="100" w:afterAutospacing="1" w:line="240" w:lineRule="auto"/>
      </w:pPr>
      <w:r>
        <w:t>nadie reconociéndose responsable;</w:t>
      </w:r>
    </w:p>
    <w:p w14:paraId="2B09C41F" w14:textId="77777777" w:rsidR="00EE40E1" w:rsidRDefault="00EE40E1" w:rsidP="00EE40E1">
      <w:pPr>
        <w:numPr>
          <w:ilvl w:val="0"/>
          <w:numId w:val="24"/>
        </w:numPr>
        <w:spacing w:before="100" w:beforeAutospacing="1" w:after="100" w:afterAutospacing="1" w:line="240" w:lineRule="auto"/>
      </w:pPr>
      <w:r>
        <w:t>aprobación informal;</w:t>
      </w:r>
    </w:p>
    <w:p w14:paraId="30B5A05F" w14:textId="77777777" w:rsidR="00EE40E1" w:rsidRDefault="00EE40E1" w:rsidP="00EE40E1">
      <w:pPr>
        <w:numPr>
          <w:ilvl w:val="0"/>
          <w:numId w:val="24"/>
        </w:numPr>
        <w:spacing w:before="100" w:beforeAutospacing="1" w:after="100" w:afterAutospacing="1" w:line="240" w:lineRule="auto"/>
      </w:pPr>
      <w:r>
        <w:t>decisiones repetidamente demoradas;</w:t>
      </w:r>
    </w:p>
    <w:p w14:paraId="42D61E73" w14:textId="77777777" w:rsidR="00EE40E1" w:rsidRDefault="00EE40E1" w:rsidP="00EE40E1">
      <w:pPr>
        <w:numPr>
          <w:ilvl w:val="0"/>
          <w:numId w:val="24"/>
        </w:numPr>
        <w:spacing w:before="100" w:beforeAutospacing="1" w:after="100" w:afterAutospacing="1" w:line="240" w:lineRule="auto"/>
      </w:pPr>
      <w:r>
        <w:t>decisiones reversadas sin explicación;</w:t>
      </w:r>
    </w:p>
    <w:p w14:paraId="2B5AF5A0" w14:textId="77777777" w:rsidR="00EE40E1" w:rsidRDefault="00EE40E1" w:rsidP="00EE40E1">
      <w:pPr>
        <w:numPr>
          <w:ilvl w:val="0"/>
          <w:numId w:val="24"/>
        </w:numPr>
        <w:spacing w:before="100" w:beforeAutospacing="1" w:after="100" w:afterAutospacing="1" w:line="240" w:lineRule="auto"/>
      </w:pPr>
      <w:r>
        <w:t>reuniones sin resolución;</w:t>
      </w:r>
    </w:p>
    <w:p w14:paraId="5B8DB86A" w14:textId="77777777" w:rsidR="00EE40E1" w:rsidRDefault="00EE40E1" w:rsidP="00EE40E1">
      <w:pPr>
        <w:numPr>
          <w:ilvl w:val="0"/>
          <w:numId w:val="24"/>
        </w:numPr>
        <w:spacing w:before="100" w:beforeAutospacing="1" w:after="100" w:afterAutospacing="1" w:line="240" w:lineRule="auto"/>
      </w:pPr>
      <w:r>
        <w:t>responsables sin presupuesto;</w:t>
      </w:r>
    </w:p>
    <w:p w14:paraId="66E8AAAC" w14:textId="77777777" w:rsidR="00EE40E1" w:rsidRDefault="00EE40E1" w:rsidP="00EE40E1">
      <w:pPr>
        <w:numPr>
          <w:ilvl w:val="0"/>
          <w:numId w:val="24"/>
        </w:numPr>
        <w:spacing w:before="100" w:beforeAutospacing="1" w:after="100" w:afterAutospacing="1" w:line="240" w:lineRule="auto"/>
      </w:pPr>
      <w:r>
        <w:t>responsables sin acceso a información;</w:t>
      </w:r>
    </w:p>
    <w:p w14:paraId="06E88578" w14:textId="77777777" w:rsidR="00EE40E1" w:rsidRDefault="00EE40E1" w:rsidP="00EE40E1">
      <w:pPr>
        <w:numPr>
          <w:ilvl w:val="0"/>
          <w:numId w:val="24"/>
        </w:numPr>
        <w:spacing w:before="100" w:beforeAutospacing="1" w:after="100" w:afterAutospacing="1" w:line="240" w:lineRule="auto"/>
      </w:pPr>
      <w:r>
        <w:lastRenderedPageBreak/>
        <w:t>proveedor tomando decisiones empresariales;</w:t>
      </w:r>
    </w:p>
    <w:p w14:paraId="2154FF2C" w14:textId="77777777" w:rsidR="00EE40E1" w:rsidRDefault="00EE40E1" w:rsidP="00EE40E1">
      <w:pPr>
        <w:numPr>
          <w:ilvl w:val="0"/>
          <w:numId w:val="24"/>
        </w:numPr>
        <w:spacing w:before="100" w:beforeAutospacing="1" w:after="100" w:afterAutospacing="1" w:line="240" w:lineRule="auto"/>
      </w:pPr>
      <w:r>
        <w:t>ausencia de sustitución;</w:t>
      </w:r>
    </w:p>
    <w:p w14:paraId="54CE05C3" w14:textId="77777777" w:rsidR="00EE40E1" w:rsidRDefault="00EE40E1" w:rsidP="00EE40E1">
      <w:pPr>
        <w:numPr>
          <w:ilvl w:val="0"/>
          <w:numId w:val="24"/>
        </w:numPr>
        <w:spacing w:before="100" w:beforeAutospacing="1" w:after="100" w:afterAutospacing="1" w:line="240" w:lineRule="auto"/>
      </w:pPr>
      <w:r>
        <w:t>decisiones críticas concentradas en una persona.</w:t>
      </w:r>
    </w:p>
    <w:p w14:paraId="7EBFEE51" w14:textId="77777777" w:rsidR="00EE40E1" w:rsidRDefault="00EE40E1" w:rsidP="00EE40E1">
      <w:pPr>
        <w:spacing w:after="0"/>
      </w:pPr>
      <w:r>
        <w:pict w14:anchorId="53E5C0F3">
          <v:rect id="_x0000_i1162" style="width:0;height:1.5pt" o:hralign="center" o:hrstd="t" o:hr="t" fillcolor="#a0a0a0" stroked="f"/>
        </w:pict>
      </w:r>
    </w:p>
    <w:p w14:paraId="24268985" w14:textId="77777777" w:rsidR="00EE40E1" w:rsidRDefault="00EE40E1" w:rsidP="00EE40E1">
      <w:pPr>
        <w:pStyle w:val="Ttulo2"/>
      </w:pPr>
      <w:r>
        <w:t>P3 · Discriminación</w:t>
      </w:r>
    </w:p>
    <w:p w14:paraId="757682F6" w14:textId="77777777" w:rsidR="00EE40E1" w:rsidRDefault="00EE40E1" w:rsidP="00EE40E1">
      <w:pPr>
        <w:pStyle w:val="NormalWeb"/>
      </w:pPr>
      <w:r>
        <w:t>Ejemplo: decisiones lentas.</w:t>
      </w:r>
    </w:p>
    <w:p w14:paraId="5E8B1ACA" w14:textId="77777777" w:rsidR="00EE40E1" w:rsidRDefault="00EE40E1" w:rsidP="00EE40E1">
      <w:pPr>
        <w:pStyle w:val="NormalWeb"/>
      </w:pPr>
      <w:r>
        <w:t>Podría ser:</w:t>
      </w:r>
    </w:p>
    <w:p w14:paraId="198FA827" w14:textId="77777777" w:rsidR="00EE40E1" w:rsidRDefault="00EE40E1" w:rsidP="00EE40E1">
      <w:pPr>
        <w:pStyle w:val="NormalWeb"/>
      </w:pPr>
      <w:r>
        <w:rPr>
          <w:rStyle w:val="Fuerte"/>
        </w:rPr>
        <w:t>A.</w:t>
      </w:r>
      <w:r>
        <w:t xml:space="preserve"> autoridad insuficiente;</w:t>
      </w:r>
      <w:r>
        <w:br/>
      </w:r>
      <w:r>
        <w:rPr>
          <w:rStyle w:val="Fuerte"/>
        </w:rPr>
        <w:t>B.</w:t>
      </w:r>
      <w:r>
        <w:t xml:space="preserve"> información insuficiente;</w:t>
      </w:r>
      <w:r>
        <w:br/>
      </w:r>
      <w:r>
        <w:rPr>
          <w:rStyle w:val="Fuerte"/>
        </w:rPr>
        <w:t>C.</w:t>
      </w:r>
      <w:r>
        <w:t xml:space="preserve"> decisión mal ubicada;</w:t>
      </w:r>
      <w:r>
        <w:br/>
      </w:r>
      <w:r>
        <w:rPr>
          <w:rStyle w:val="Fuerte"/>
        </w:rPr>
        <w:t>D.</w:t>
      </w:r>
      <w:r>
        <w:t xml:space="preserve"> escalamiento ineficiente;</w:t>
      </w:r>
      <w:r>
        <w:br/>
      </w:r>
      <w:r>
        <w:rPr>
          <w:rStyle w:val="Fuerte"/>
        </w:rPr>
        <w:t>E.</w:t>
      </w:r>
      <w:r>
        <w:t xml:space="preserve"> responsable sin competencia — posible PC;</w:t>
      </w:r>
      <w:r>
        <w:br/>
      </w:r>
      <w:r>
        <w:rPr>
          <w:rStyle w:val="Fuerte"/>
        </w:rPr>
        <w:t>F.</w:t>
      </w:r>
      <w:r>
        <w:t xml:space="preserve"> dependencia externa — posible EC;</w:t>
      </w:r>
      <w:r>
        <w:br/>
      </w:r>
      <w:r>
        <w:rPr>
          <w:rStyle w:val="Fuerte"/>
        </w:rPr>
        <w:t>G.</w:t>
      </w:r>
      <w:r>
        <w:t xml:space="preserve"> conflicto entre prioridades — posible DG-02.</w:t>
      </w:r>
    </w:p>
    <w:p w14:paraId="3732A1CE" w14:textId="77777777" w:rsidR="00EE40E1" w:rsidRDefault="00EE40E1" w:rsidP="00EE40E1">
      <w:pPr>
        <w:pStyle w:val="NormalWeb"/>
      </w:pPr>
      <w:r>
        <w:t>Por tanto:</w:t>
      </w:r>
    </w:p>
    <w:p w14:paraId="2C763A2C" w14:textId="77777777" w:rsidR="00EE40E1" w:rsidRDefault="00EE40E1" w:rsidP="00EE40E1">
      <w:pPr>
        <w:pStyle w:val="NormalWeb"/>
      </w:pPr>
      <w:r>
        <w:rPr>
          <w:rStyle w:val="Fuerte"/>
        </w:rPr>
        <w:t>demora decisional ≠ causa identificada.</w:t>
      </w:r>
    </w:p>
    <w:p w14:paraId="4EA277C2" w14:textId="77777777" w:rsidR="00EE40E1" w:rsidRDefault="00EE40E1" w:rsidP="00EE40E1">
      <w:r>
        <w:pict w14:anchorId="30281880">
          <v:rect id="_x0000_i1163" style="width:0;height:1.5pt" o:hralign="center" o:hrstd="t" o:hr="t" fillcolor="#a0a0a0" stroked="f"/>
        </w:pict>
      </w:r>
    </w:p>
    <w:p w14:paraId="49D93C25" w14:textId="77777777" w:rsidR="00EE40E1" w:rsidRDefault="00EE40E1" w:rsidP="00EE40E1">
      <w:pPr>
        <w:pStyle w:val="Ttulo2"/>
      </w:pPr>
      <w:r>
        <w:t>P4 · Contradicción</w:t>
      </w:r>
    </w:p>
    <w:p w14:paraId="2DE53C25" w14:textId="77777777" w:rsidR="00EE40E1" w:rsidRDefault="00EE40E1" w:rsidP="00EE40E1">
      <w:pPr>
        <w:pStyle w:val="NormalWeb"/>
      </w:pPr>
      <w:r>
        <w:t>Declaración:</w:t>
      </w:r>
    </w:p>
    <w:p w14:paraId="4E413613" w14:textId="77777777" w:rsidR="00EE40E1" w:rsidRDefault="00EE40E1" w:rsidP="00EE40E1">
      <w:pPr>
        <w:pStyle w:val="NormalWeb"/>
      </w:pPr>
      <w:r>
        <w:t>“El líder de transformación decide.”</w:t>
      </w:r>
    </w:p>
    <w:p w14:paraId="36C4608D" w14:textId="77777777" w:rsidR="00EE40E1" w:rsidRDefault="00EE40E1" w:rsidP="00EE40E1">
      <w:pPr>
        <w:pStyle w:val="NormalWeb"/>
      </w:pPr>
      <w:r>
        <w:t>Evidencia:</w:t>
      </w:r>
    </w:p>
    <w:p w14:paraId="26B8DF69" w14:textId="77777777" w:rsidR="00EE40E1" w:rsidRDefault="00EE40E1" w:rsidP="00EE40E1">
      <w:pPr>
        <w:pStyle w:val="NormalWeb"/>
      </w:pPr>
      <w:r>
        <w:t>las últimas cinco decisiones materiales fueron elevadas al gerente general aunque estaban dentro de su supuesto ámbito.</w:t>
      </w:r>
    </w:p>
    <w:p w14:paraId="1D5F7EFC" w14:textId="77777777" w:rsidR="00EE40E1" w:rsidRDefault="00EE40E1" w:rsidP="00EE40E1">
      <w:pPr>
        <w:pStyle w:val="NormalWeb"/>
      </w:pPr>
      <w:r>
        <w:t>Abrimos:</w:t>
      </w:r>
    </w:p>
    <w:p w14:paraId="73975A18" w14:textId="77777777" w:rsidR="00EE40E1" w:rsidRDefault="00EE40E1" w:rsidP="00EE40E1">
      <w:pPr>
        <w:pStyle w:val="NormalWeb"/>
      </w:pPr>
      <w:r>
        <w:rPr>
          <w:rStyle w:val="CdigoHTML"/>
        </w:rPr>
        <w:t>CONTR-DG03-01 · DECLARED_DECISION_RIGHT_vs_OBSERVED_DECISION</w:t>
      </w:r>
    </w:p>
    <w:p w14:paraId="10682EAD" w14:textId="77777777" w:rsidR="00EE40E1" w:rsidRDefault="00EE40E1" w:rsidP="00EE40E1">
      <w:pPr>
        <w:pStyle w:val="NormalWeb"/>
      </w:pPr>
      <w:r>
        <w:t>y buscamos explicación.</w:t>
      </w:r>
    </w:p>
    <w:p w14:paraId="07D3622A" w14:textId="77777777" w:rsidR="00EE40E1" w:rsidRDefault="00EE40E1" w:rsidP="00EE40E1">
      <w:r>
        <w:pict w14:anchorId="0D40A166">
          <v:rect id="_x0000_i1164" style="width:0;height:1.5pt" o:hralign="center" o:hrstd="t" o:hr="t" fillcolor="#a0a0a0" stroked="f"/>
        </w:pict>
      </w:r>
    </w:p>
    <w:p w14:paraId="5369AB64" w14:textId="77777777" w:rsidR="00EE40E1" w:rsidRDefault="00EE40E1" w:rsidP="00EE40E1">
      <w:pPr>
        <w:pStyle w:val="Ttulo2"/>
      </w:pPr>
      <w:r>
        <w:lastRenderedPageBreak/>
        <w:t>P5 · Validación</w:t>
      </w:r>
    </w:p>
    <w:p w14:paraId="17E0F5C5" w14:textId="77777777" w:rsidR="00EE40E1" w:rsidRDefault="00EE40E1" w:rsidP="00EE40E1">
      <w:pPr>
        <w:pStyle w:val="NormalWeb"/>
      </w:pPr>
      <w:r>
        <w:t>Ejemplo:</w:t>
      </w:r>
    </w:p>
    <w:p w14:paraId="2C414343" w14:textId="77777777" w:rsidR="00EE40E1" w:rsidRDefault="00EE40E1" w:rsidP="00EE40E1">
      <w:pPr>
        <w:pStyle w:val="NormalWeb"/>
      </w:pPr>
      <w:r>
        <w:t>“Entendemos que el líder puede decidir A y B hasta determinado límite, mientras C debe escalarse a gerencia, y que esa escalada se activa por X. ¿Es correcto?”</w:t>
      </w:r>
    </w:p>
    <w:p w14:paraId="5EBE19C2" w14:textId="77777777" w:rsidR="00EE40E1" w:rsidRDefault="00EE40E1" w:rsidP="00EE40E1">
      <w:pPr>
        <w:pStyle w:val="NormalWeb"/>
      </w:pPr>
      <w:r>
        <w:t>Validamos la estructura factual.</w:t>
      </w:r>
    </w:p>
    <w:p w14:paraId="3DEF1F10" w14:textId="77777777" w:rsidR="00EE40E1" w:rsidRDefault="00EE40E1" w:rsidP="00EE40E1">
      <w:pPr>
        <w:pStyle w:val="NormalWeb"/>
      </w:pPr>
      <w:r>
        <w:t>No preguntamos:</w:t>
      </w:r>
    </w:p>
    <w:p w14:paraId="19877EC2" w14:textId="77777777" w:rsidR="00EE40E1" w:rsidRDefault="00EE40E1" w:rsidP="00EE40E1">
      <w:pPr>
        <w:pStyle w:val="NormalWeb"/>
      </w:pPr>
      <w:r>
        <w:t>“¿Su gobierno es bueno?”</w:t>
      </w:r>
    </w:p>
    <w:p w14:paraId="7E169910" w14:textId="77777777" w:rsidR="00EE40E1" w:rsidRDefault="00EE40E1" w:rsidP="00EE40E1">
      <w:r>
        <w:pict w14:anchorId="037C70B1">
          <v:rect id="_x0000_i1165" style="width:0;height:1.5pt" o:hralign="center" o:hrstd="t" o:hr="t" fillcolor="#a0a0a0" stroked="f"/>
        </w:pict>
      </w:r>
    </w:p>
    <w:p w14:paraId="43FAEAAE" w14:textId="77777777" w:rsidR="00EE40E1" w:rsidRDefault="00EE40E1" w:rsidP="00EE40E1">
      <w:pPr>
        <w:pStyle w:val="Ttulo1"/>
      </w:pPr>
      <w:r>
        <w:t>Evidencia</w:t>
      </w:r>
    </w:p>
    <w:p w14:paraId="0C09F665" w14:textId="77777777" w:rsidR="00EE40E1" w:rsidRDefault="00EE40E1" w:rsidP="00EE40E1">
      <w:pPr>
        <w:pStyle w:val="NormalWeb"/>
      </w:pPr>
      <w:r>
        <w:t>Puede incluir:</w:t>
      </w:r>
    </w:p>
    <w:p w14:paraId="753E4AB8" w14:textId="77777777" w:rsidR="00EE40E1" w:rsidRDefault="00EE40E1" w:rsidP="00EE40E1">
      <w:pPr>
        <w:numPr>
          <w:ilvl w:val="0"/>
          <w:numId w:val="25"/>
        </w:numPr>
        <w:spacing w:before="100" w:beforeAutospacing="1" w:after="100" w:afterAutospacing="1" w:line="240" w:lineRule="auto"/>
      </w:pPr>
      <w:r>
        <w:t>decisiones reales;</w:t>
      </w:r>
    </w:p>
    <w:p w14:paraId="71C5605D" w14:textId="77777777" w:rsidR="00EE40E1" w:rsidRDefault="00EE40E1" w:rsidP="00EE40E1">
      <w:pPr>
        <w:numPr>
          <w:ilvl w:val="0"/>
          <w:numId w:val="25"/>
        </w:numPr>
        <w:spacing w:before="100" w:beforeAutospacing="1" w:after="100" w:afterAutospacing="1" w:line="240" w:lineRule="auto"/>
      </w:pPr>
      <w:r>
        <w:t>autorizaciones;</w:t>
      </w:r>
    </w:p>
    <w:p w14:paraId="3C0EC2CD" w14:textId="77777777" w:rsidR="00EE40E1" w:rsidRDefault="00EE40E1" w:rsidP="00EE40E1">
      <w:pPr>
        <w:numPr>
          <w:ilvl w:val="0"/>
          <w:numId w:val="25"/>
        </w:numPr>
        <w:spacing w:before="100" w:beforeAutospacing="1" w:after="100" w:afterAutospacing="1" w:line="240" w:lineRule="auto"/>
      </w:pPr>
      <w:r>
        <w:t>presupuestos;</w:t>
      </w:r>
    </w:p>
    <w:p w14:paraId="1D54056C" w14:textId="77777777" w:rsidR="00EE40E1" w:rsidRDefault="00EE40E1" w:rsidP="00EE40E1">
      <w:pPr>
        <w:numPr>
          <w:ilvl w:val="0"/>
          <w:numId w:val="25"/>
        </w:numPr>
        <w:spacing w:before="100" w:beforeAutospacing="1" w:after="100" w:afterAutospacing="1" w:line="240" w:lineRule="auto"/>
      </w:pPr>
      <w:r>
        <w:t>roles;</w:t>
      </w:r>
    </w:p>
    <w:p w14:paraId="3B60B6A2" w14:textId="77777777" w:rsidR="00EE40E1" w:rsidRDefault="00EE40E1" w:rsidP="00EE40E1">
      <w:pPr>
        <w:numPr>
          <w:ilvl w:val="0"/>
          <w:numId w:val="25"/>
        </w:numPr>
        <w:spacing w:before="100" w:beforeAutospacing="1" w:after="100" w:afterAutospacing="1" w:line="240" w:lineRule="auto"/>
      </w:pPr>
      <w:r>
        <w:t>actas;</w:t>
      </w:r>
    </w:p>
    <w:p w14:paraId="084B39C0" w14:textId="77777777" w:rsidR="00EE40E1" w:rsidRDefault="00EE40E1" w:rsidP="00EE40E1">
      <w:pPr>
        <w:numPr>
          <w:ilvl w:val="0"/>
          <w:numId w:val="25"/>
        </w:numPr>
        <w:spacing w:before="100" w:beforeAutospacing="1" w:after="100" w:afterAutospacing="1" w:line="240" w:lineRule="auto"/>
      </w:pPr>
      <w:r>
        <w:t>mensajes/correos;</w:t>
      </w:r>
    </w:p>
    <w:p w14:paraId="48F32682" w14:textId="77777777" w:rsidR="00EE40E1" w:rsidRDefault="00EE40E1" w:rsidP="00EE40E1">
      <w:pPr>
        <w:numPr>
          <w:ilvl w:val="0"/>
          <w:numId w:val="25"/>
        </w:numPr>
        <w:spacing w:before="100" w:beforeAutospacing="1" w:after="100" w:afterAutospacing="1" w:line="240" w:lineRule="auto"/>
      </w:pPr>
      <w:r>
        <w:t>workflows;</w:t>
      </w:r>
    </w:p>
    <w:p w14:paraId="33192610" w14:textId="77777777" w:rsidR="00EE40E1" w:rsidRDefault="00EE40E1" w:rsidP="00EE40E1">
      <w:pPr>
        <w:numPr>
          <w:ilvl w:val="0"/>
          <w:numId w:val="25"/>
        </w:numPr>
        <w:spacing w:before="100" w:beforeAutospacing="1" w:after="100" w:afterAutospacing="1" w:line="240" w:lineRule="auto"/>
      </w:pPr>
      <w:r>
        <w:t>delegaciones;</w:t>
      </w:r>
    </w:p>
    <w:p w14:paraId="66D60FAC" w14:textId="77777777" w:rsidR="00EE40E1" w:rsidRDefault="00EE40E1" w:rsidP="00EE40E1">
      <w:pPr>
        <w:numPr>
          <w:ilvl w:val="0"/>
          <w:numId w:val="25"/>
        </w:numPr>
        <w:spacing w:before="100" w:beforeAutospacing="1" w:after="100" w:afterAutospacing="1" w:line="240" w:lineRule="auto"/>
      </w:pPr>
      <w:r>
        <w:t>matrices RACI/DACI/RAPID si existen;</w:t>
      </w:r>
    </w:p>
    <w:p w14:paraId="3D242DD9" w14:textId="77777777" w:rsidR="00EE40E1" w:rsidRDefault="00EE40E1" w:rsidP="00EE40E1">
      <w:pPr>
        <w:numPr>
          <w:ilvl w:val="0"/>
          <w:numId w:val="25"/>
        </w:numPr>
        <w:spacing w:before="100" w:beforeAutospacing="1" w:after="100" w:afterAutospacing="1" w:line="240" w:lineRule="auto"/>
      </w:pPr>
      <w:r>
        <w:t>políticas;</w:t>
      </w:r>
    </w:p>
    <w:p w14:paraId="2FFFBB0B" w14:textId="77777777" w:rsidR="00EE40E1" w:rsidRDefault="00EE40E1" w:rsidP="00EE40E1">
      <w:pPr>
        <w:numPr>
          <w:ilvl w:val="0"/>
          <w:numId w:val="25"/>
        </w:numPr>
        <w:spacing w:before="100" w:beforeAutospacing="1" w:after="100" w:afterAutospacing="1" w:line="240" w:lineRule="auto"/>
      </w:pPr>
      <w:r>
        <w:t>firmas/aprobaciones;</w:t>
      </w:r>
    </w:p>
    <w:p w14:paraId="00B76D57" w14:textId="77777777" w:rsidR="00EE40E1" w:rsidRDefault="00EE40E1" w:rsidP="00EE40E1">
      <w:pPr>
        <w:numPr>
          <w:ilvl w:val="0"/>
          <w:numId w:val="25"/>
        </w:numPr>
        <w:spacing w:before="100" w:beforeAutospacing="1" w:after="100" w:afterAutospacing="1" w:line="240" w:lineRule="auto"/>
      </w:pPr>
      <w:r>
        <w:t>escalaciones;</w:t>
      </w:r>
    </w:p>
    <w:p w14:paraId="17EA5C01" w14:textId="77777777" w:rsidR="00EE40E1" w:rsidRDefault="00EE40E1" w:rsidP="00EE40E1">
      <w:pPr>
        <w:numPr>
          <w:ilvl w:val="0"/>
          <w:numId w:val="25"/>
        </w:numPr>
        <w:spacing w:before="100" w:beforeAutospacing="1" w:after="100" w:afterAutospacing="1" w:line="240" w:lineRule="auto"/>
      </w:pPr>
      <w:r>
        <w:t>tiempos de decisión;</w:t>
      </w:r>
    </w:p>
    <w:p w14:paraId="14D84B17" w14:textId="77777777" w:rsidR="00EE40E1" w:rsidRDefault="00EE40E1" w:rsidP="00EE40E1">
      <w:pPr>
        <w:numPr>
          <w:ilvl w:val="0"/>
          <w:numId w:val="25"/>
        </w:numPr>
        <w:spacing w:before="100" w:beforeAutospacing="1" w:after="100" w:afterAutospacing="1" w:line="240" w:lineRule="auto"/>
      </w:pPr>
      <w:r>
        <w:t>casos donde una iniciativa quedó bloqueada;</w:t>
      </w:r>
    </w:p>
    <w:p w14:paraId="48C55D3A" w14:textId="77777777" w:rsidR="00EE40E1" w:rsidRDefault="00EE40E1" w:rsidP="00EE40E1">
      <w:pPr>
        <w:numPr>
          <w:ilvl w:val="0"/>
          <w:numId w:val="25"/>
        </w:numPr>
        <w:spacing w:before="100" w:beforeAutospacing="1" w:after="100" w:afterAutospacing="1" w:line="240" w:lineRule="auto"/>
      </w:pPr>
      <w:r>
        <w:t>decisiones revertidas;</w:t>
      </w:r>
    </w:p>
    <w:p w14:paraId="56964E2D" w14:textId="77777777" w:rsidR="00EE40E1" w:rsidRDefault="00EE40E1" w:rsidP="00EE40E1">
      <w:pPr>
        <w:numPr>
          <w:ilvl w:val="0"/>
          <w:numId w:val="25"/>
        </w:numPr>
        <w:spacing w:before="100" w:beforeAutospacing="1" w:after="100" w:afterAutospacing="1" w:line="240" w:lineRule="auto"/>
      </w:pPr>
      <w:r>
        <w:t>sustituciones.</w:t>
      </w:r>
    </w:p>
    <w:p w14:paraId="5F41FD3F" w14:textId="77777777" w:rsidR="00EE40E1" w:rsidRDefault="00EE40E1" w:rsidP="00EE40E1">
      <w:pPr>
        <w:pStyle w:val="Ttulo3"/>
      </w:pPr>
      <w:r>
        <w:t>EVID-DG03-01</w:t>
      </w:r>
    </w:p>
    <w:p w14:paraId="019D3F1E" w14:textId="77777777" w:rsidR="00EE40E1" w:rsidRDefault="00EE40E1" w:rsidP="00EE40E1">
      <w:pPr>
        <w:pStyle w:val="NormalWeb"/>
      </w:pPr>
      <w:r>
        <w:rPr>
          <w:rStyle w:val="Fuerte"/>
        </w:rPr>
        <w:t>El comportamiento decisional observado puede ser evidencia más fuerte que la estructura formal declarada.</w:t>
      </w:r>
    </w:p>
    <w:p w14:paraId="088B2497" w14:textId="77777777" w:rsidR="00EE40E1" w:rsidRDefault="00EE40E1" w:rsidP="00EE40E1">
      <w:pPr>
        <w:pStyle w:val="NormalWeb"/>
      </w:pPr>
      <w:r>
        <w:t>No significa ignorar la documentación.</w:t>
      </w:r>
    </w:p>
    <w:p w14:paraId="5D075B4B" w14:textId="77777777" w:rsidR="00EE40E1" w:rsidRDefault="00EE40E1" w:rsidP="00EE40E1">
      <w:pPr>
        <w:pStyle w:val="NormalWeb"/>
      </w:pPr>
      <w:r>
        <w:lastRenderedPageBreak/>
        <w:t>Significa contrastar:</w:t>
      </w:r>
    </w:p>
    <w:p w14:paraId="7E46388D" w14:textId="77777777" w:rsidR="00EE40E1" w:rsidRDefault="00EE40E1" w:rsidP="00EE40E1">
      <w:pPr>
        <w:pStyle w:val="NormalWeb"/>
      </w:pPr>
      <w:r>
        <w:rPr>
          <w:rStyle w:val="Fuerte"/>
        </w:rPr>
        <w:t>designed governance ↔ governance in use.</w:t>
      </w:r>
    </w:p>
    <w:p w14:paraId="66F47BD2" w14:textId="77777777" w:rsidR="00EE40E1" w:rsidRDefault="00EE40E1" w:rsidP="00EE40E1">
      <w:r>
        <w:pict w14:anchorId="57FBF756">
          <v:rect id="_x0000_i1166" style="width:0;height:1.5pt" o:hralign="center" o:hrstd="t" o:hr="t" fillcolor="#a0a0a0" stroked="f"/>
        </w:pict>
      </w:r>
    </w:p>
    <w:p w14:paraId="4C3F1835" w14:textId="77777777" w:rsidR="00EE40E1" w:rsidRDefault="00EE40E1" w:rsidP="00EE40E1">
      <w:pPr>
        <w:pStyle w:val="Ttulo1"/>
      </w:pPr>
      <w:r>
        <w:t>Bloque 6 · Reglas diagnósticas</w:t>
      </w:r>
    </w:p>
    <w:p w14:paraId="2B9078D4" w14:textId="77777777" w:rsidR="00EE40E1" w:rsidRDefault="00EE40E1" w:rsidP="00EE40E1">
      <w:pPr>
        <w:pStyle w:val="NormalWeb"/>
      </w:pPr>
      <w:r>
        <w:t xml:space="preserve">Propongo </w:t>
      </w:r>
      <w:r>
        <w:rPr>
          <w:rStyle w:val="Fuerte"/>
        </w:rPr>
        <w:t>10 reglas primarias</w:t>
      </w:r>
      <w:r>
        <w:t>.</w:t>
      </w:r>
    </w:p>
    <w:p w14:paraId="6078331B" w14:textId="77777777" w:rsidR="00EE40E1" w:rsidRDefault="00EE40E1" w:rsidP="00EE40E1">
      <w:pPr>
        <w:pStyle w:val="Ttulo3"/>
      </w:pPr>
      <w:r>
        <w:t>R-DG03-01 · MATERIAL_ACCOUNTABILITY_UNASSIGNED</w:t>
      </w:r>
    </w:p>
    <w:p w14:paraId="7E4D87B1" w14:textId="77777777" w:rsidR="00EE40E1" w:rsidRDefault="00EE40E1" w:rsidP="00EE40E1">
      <w:pPr>
        <w:pStyle w:val="NormalWeb"/>
      </w:pPr>
      <w:r>
        <w:t>Decisiones/resultados materiales carecen de accountability suficientemente asignada.</w:t>
      </w:r>
    </w:p>
    <w:p w14:paraId="7F5B9F49" w14:textId="77777777" w:rsidR="00EE40E1" w:rsidRDefault="00EE40E1" w:rsidP="00EE40E1">
      <w:pPr>
        <w:pStyle w:val="Ttulo3"/>
      </w:pPr>
      <w:r>
        <w:t>R-DG03-02 · ACCOUNTABILITY_AMBIGUOUS</w:t>
      </w:r>
    </w:p>
    <w:p w14:paraId="78FABBD0" w14:textId="77777777" w:rsidR="00EE40E1" w:rsidRDefault="00EE40E1" w:rsidP="00EE40E1">
      <w:pPr>
        <w:pStyle w:val="NormalWeb"/>
      </w:pPr>
      <w:r>
        <w:t>Existen responsabilidades superpuestas, contradictorias o insuficientemente claras.</w:t>
      </w:r>
    </w:p>
    <w:p w14:paraId="460403FD" w14:textId="77777777" w:rsidR="00EE40E1" w:rsidRDefault="00EE40E1" w:rsidP="00EE40E1">
      <w:pPr>
        <w:pStyle w:val="Ttulo3"/>
      </w:pPr>
      <w:r>
        <w:t>R-DG03-03 · DECISION_AUTHORITY_INSUFFICIENT</w:t>
      </w:r>
    </w:p>
    <w:p w14:paraId="2319CA44" w14:textId="77777777" w:rsidR="00EE40E1" w:rsidRDefault="00EE40E1" w:rsidP="00EE40E1">
      <w:pPr>
        <w:pStyle w:val="NormalWeb"/>
      </w:pPr>
      <w:r>
        <w:t>El responsable carece de autoridad efectiva suficiente para cumplir su ámbito.</w:t>
      </w:r>
    </w:p>
    <w:p w14:paraId="2F7165E0" w14:textId="77777777" w:rsidR="00EE40E1" w:rsidRDefault="00EE40E1" w:rsidP="00EE40E1">
      <w:pPr>
        <w:pStyle w:val="Ttulo3"/>
      </w:pPr>
      <w:r>
        <w:t>R-DG03-04 · AUTHORITY_ACCOUNTABILITY_MISMATCH</w:t>
      </w:r>
    </w:p>
    <w:p w14:paraId="2C5E0DAE" w14:textId="77777777" w:rsidR="00EE40E1" w:rsidRDefault="00EE40E1" w:rsidP="00EE40E1">
      <w:pPr>
        <w:pStyle w:val="NormalWeb"/>
      </w:pPr>
      <w:r>
        <w:t>Autoridad y accountability están materialmente desbalanceadas.</w:t>
      </w:r>
    </w:p>
    <w:p w14:paraId="2F3F94BE" w14:textId="77777777" w:rsidR="00EE40E1" w:rsidRDefault="00EE40E1" w:rsidP="00EE40E1">
      <w:pPr>
        <w:pStyle w:val="Ttulo3"/>
      </w:pPr>
      <w:r>
        <w:t>R-DG03-05 · DECISION_RIGHTS_UNCLEAR</w:t>
      </w:r>
    </w:p>
    <w:p w14:paraId="353A1045" w14:textId="77777777" w:rsidR="00EE40E1" w:rsidRDefault="00EE40E1" w:rsidP="00EE40E1">
      <w:pPr>
        <w:pStyle w:val="NormalWeb"/>
      </w:pPr>
      <w:r>
        <w:t>No está suficientemente claro quién puede decidir cuestiones materiales.</w:t>
      </w:r>
    </w:p>
    <w:p w14:paraId="0F8EF957" w14:textId="77777777" w:rsidR="00EE40E1" w:rsidRDefault="00EE40E1" w:rsidP="00EE40E1">
      <w:pPr>
        <w:pStyle w:val="Ttulo3"/>
      </w:pPr>
      <w:r>
        <w:t>R-DG03-06 · DECISION_INPUT_ACCESS_GAP</w:t>
      </w:r>
    </w:p>
    <w:p w14:paraId="7B004303" w14:textId="77777777" w:rsidR="00EE40E1" w:rsidRDefault="00EE40E1" w:rsidP="00EE40E1">
      <w:pPr>
        <w:pStyle w:val="NormalWeb"/>
      </w:pPr>
      <w:r>
        <w:t>El decisor carece de acceso oportuno a información o participación material necesaria.</w:t>
      </w:r>
    </w:p>
    <w:p w14:paraId="5417C412" w14:textId="77777777" w:rsidR="00EE40E1" w:rsidRDefault="00EE40E1" w:rsidP="00EE40E1">
      <w:pPr>
        <w:pStyle w:val="Ttulo3"/>
      </w:pPr>
      <w:r>
        <w:t>R-DG03-07 · DECISION_BOUNDARIES_UNCLEAR</w:t>
      </w:r>
    </w:p>
    <w:p w14:paraId="2EC9DBA7" w14:textId="77777777" w:rsidR="00EE40E1" w:rsidRDefault="00EE40E1" w:rsidP="00EE40E1">
      <w:pPr>
        <w:pStyle w:val="NormalWeb"/>
      </w:pPr>
      <w:r>
        <w:t>Los límites/tolerancias de decisión no son suficientemente comprensibles.</w:t>
      </w:r>
    </w:p>
    <w:p w14:paraId="10FC6BD7" w14:textId="77777777" w:rsidR="00EE40E1" w:rsidRDefault="00EE40E1" w:rsidP="00EE40E1">
      <w:pPr>
        <w:pStyle w:val="Ttulo3"/>
      </w:pPr>
      <w:r>
        <w:lastRenderedPageBreak/>
        <w:t>R-DG03-08 · ESCALATION_PATH_INEFFECTIVE</w:t>
      </w:r>
    </w:p>
    <w:p w14:paraId="3EC1C63C" w14:textId="77777777" w:rsidR="00EE40E1" w:rsidRDefault="00EE40E1" w:rsidP="00EE40E1">
      <w:pPr>
        <w:pStyle w:val="NormalWeb"/>
      </w:pPr>
      <w:r>
        <w:t>Las decisiones que exceden autoridad no encuentran una vía funcional y oportuna de resolución.</w:t>
      </w:r>
    </w:p>
    <w:p w14:paraId="2ADECF4E" w14:textId="77777777" w:rsidR="00EE40E1" w:rsidRDefault="00EE40E1" w:rsidP="00EE40E1">
      <w:pPr>
        <w:pStyle w:val="Ttulo3"/>
      </w:pPr>
      <w:r>
        <w:t>R-DG03-09 · MATERIAL_DECISION_TRACEABILITY_GAP</w:t>
      </w:r>
    </w:p>
    <w:p w14:paraId="40C39F34" w14:textId="77777777" w:rsidR="00EE40E1" w:rsidRDefault="00EE40E1" w:rsidP="00EE40E1">
      <w:pPr>
        <w:pStyle w:val="NormalWeb"/>
      </w:pPr>
      <w:r>
        <w:t>Decisiones relevantes carecen de trazabilidad proporcional suficiente para comprender qué se decidió, por quién y bajo qué fundamento.</w:t>
      </w:r>
    </w:p>
    <w:p w14:paraId="2BBF6CC0" w14:textId="77777777" w:rsidR="00EE40E1" w:rsidRDefault="00EE40E1" w:rsidP="00EE40E1">
      <w:pPr>
        <w:pStyle w:val="Ttulo3"/>
      </w:pPr>
      <w:r>
        <w:t>R-DG03-10 · KEY_PERSON_DECISION_DEPENDENCY</w:t>
      </w:r>
    </w:p>
    <w:p w14:paraId="69BBD9F0" w14:textId="77777777" w:rsidR="00EE40E1" w:rsidRDefault="00EE40E1" w:rsidP="00EE40E1">
      <w:pPr>
        <w:pStyle w:val="NormalWeb"/>
      </w:pPr>
      <w:r>
        <w:t>La continuidad decisional depende materialmente de una persona sin alternativa funcional suficiente.</w:t>
      </w:r>
    </w:p>
    <w:p w14:paraId="66A4C45F" w14:textId="77777777" w:rsidR="00EE40E1" w:rsidRDefault="00EE40E1" w:rsidP="00EE40E1">
      <w:r>
        <w:pict w14:anchorId="784C918E">
          <v:rect id="_x0000_i1167" style="width:0;height:1.5pt" o:hralign="center" o:hrstd="t" o:hr="t" fillcolor="#a0a0a0" stroked="f"/>
        </w:pict>
      </w:r>
    </w:p>
    <w:p w14:paraId="5A0E57D6" w14:textId="77777777" w:rsidR="00EE40E1" w:rsidRDefault="00EE40E1" w:rsidP="00EE40E1">
      <w:pPr>
        <w:pStyle w:val="Ttulo1"/>
      </w:pPr>
      <w:r>
        <w:t>Derivaciones</w:t>
      </w:r>
    </w:p>
    <w:p w14:paraId="734C9916" w14:textId="77777777" w:rsidR="00EE40E1" w:rsidRDefault="00EE40E1" w:rsidP="00EE40E1">
      <w:pPr>
        <w:pStyle w:val="Ttulo3"/>
      </w:pPr>
      <w:r>
        <w:t>DER-DG03-01 · RESPONSIBILITY_WITHOUT_AUTHORITY</w:t>
      </w:r>
    </w:p>
    <w:p w14:paraId="5C99D3DB" w14:textId="77777777" w:rsidR="00EE40E1" w:rsidRDefault="00EE40E1" w:rsidP="00EE40E1">
      <w:pPr>
        <w:pStyle w:val="NormalWeb"/>
      </w:pPr>
      <w:r>
        <w:t>Si existe accountability clara pero autoridad materialmente insuficiente:</w:t>
      </w:r>
    </w:p>
    <w:p w14:paraId="146163EF" w14:textId="77777777" w:rsidR="00EE40E1" w:rsidRDefault="00EE40E1" w:rsidP="00EE40E1">
      <w:pPr>
        <w:pStyle w:val="NormalWeb"/>
      </w:pPr>
      <w:r>
        <w:t>no recomendar simplemente “clarificar roles”.</w:t>
      </w:r>
    </w:p>
    <w:p w14:paraId="77438676" w14:textId="77777777" w:rsidR="00EE40E1" w:rsidRDefault="00EE40E1" w:rsidP="00EE40E1">
      <w:pPr>
        <w:pStyle w:val="NormalWeb"/>
      </w:pPr>
      <w:r>
        <w:t xml:space="preserve">La intervención debe abordar </w:t>
      </w:r>
      <w:r>
        <w:rPr>
          <w:rStyle w:val="Fuerte"/>
        </w:rPr>
        <w:t>capacidad efectiva de decisión</w:t>
      </w:r>
      <w:r>
        <w:t>.</w:t>
      </w:r>
    </w:p>
    <w:p w14:paraId="748A575F" w14:textId="77777777" w:rsidR="00EE40E1" w:rsidRDefault="00EE40E1" w:rsidP="00EE40E1">
      <w:pPr>
        <w:pStyle w:val="Ttulo3"/>
      </w:pPr>
      <w:r>
        <w:t>DER-DG03-02 · AUTHORITY_WITHOUT_ACCOUNTABILITY</w:t>
      </w:r>
    </w:p>
    <w:p w14:paraId="7A46D71D" w14:textId="77777777" w:rsidR="00EE40E1" w:rsidRDefault="00EE40E1" w:rsidP="00EE40E1">
      <w:pPr>
        <w:pStyle w:val="NormalWeb"/>
      </w:pPr>
      <w:r>
        <w:t>Si alguien posee poder efectivo de decisión pero no accountability suficientemente clara:</w:t>
      </w:r>
    </w:p>
    <w:p w14:paraId="0AB75A44" w14:textId="77777777" w:rsidR="00EE40E1" w:rsidRDefault="00EE40E1" w:rsidP="00EE40E1">
      <w:pPr>
        <w:pStyle w:val="NormalWeb"/>
      </w:pPr>
      <w:r>
        <w:t>abrir riesgo de decisión no gobernada.</w:t>
      </w:r>
    </w:p>
    <w:p w14:paraId="370E9761" w14:textId="77777777" w:rsidR="00EE40E1" w:rsidRDefault="00EE40E1" w:rsidP="00EE40E1">
      <w:pPr>
        <w:pStyle w:val="Ttulo3"/>
      </w:pPr>
      <w:r>
        <w:t>DER-DG03-03 · CENTRALIZATION_TEST</w:t>
      </w:r>
    </w:p>
    <w:p w14:paraId="45D23250" w14:textId="77777777" w:rsidR="00EE40E1" w:rsidRDefault="00EE40E1" w:rsidP="00EE40E1">
      <w:pPr>
        <w:pStyle w:val="NormalWeb"/>
      </w:pPr>
      <w:r>
        <w:t>La concentración decisional solo constituye hallazgo cuando produce o expone materialmente:</w:t>
      </w:r>
    </w:p>
    <w:p w14:paraId="2BE10B3E" w14:textId="77777777" w:rsidR="00EE40E1" w:rsidRDefault="00EE40E1" w:rsidP="00EE40E1">
      <w:pPr>
        <w:pStyle w:val="NormalWeb"/>
      </w:pPr>
      <w:r>
        <w:t>bloqueo, fragilidad, falta de oportunidad, sobrecarga, decisiones fuera de contexto o incapacidad de continuidad.</w:t>
      </w:r>
    </w:p>
    <w:p w14:paraId="73791DBD" w14:textId="77777777" w:rsidR="00EE40E1" w:rsidRDefault="00EE40E1" w:rsidP="00EE40E1">
      <w:pPr>
        <w:pStyle w:val="NormalWeb"/>
      </w:pPr>
      <w:r>
        <w:t>No por ser centralización en sí misma.</w:t>
      </w:r>
    </w:p>
    <w:p w14:paraId="0876E229" w14:textId="77777777" w:rsidR="00EE40E1" w:rsidRDefault="00EE40E1" w:rsidP="00EE40E1">
      <w:pPr>
        <w:pStyle w:val="Ttulo3"/>
      </w:pPr>
      <w:r>
        <w:lastRenderedPageBreak/>
        <w:t>DER-DG03-04 · ESCALATION_IS_FUNCTION</w:t>
      </w:r>
    </w:p>
    <w:p w14:paraId="53CEF42B" w14:textId="77777777" w:rsidR="00EE40E1" w:rsidRDefault="00EE40E1" w:rsidP="00EE40E1">
      <w:pPr>
        <w:pStyle w:val="NormalWeb"/>
      </w:pPr>
      <w:r>
        <w:t>Escalamientos frecuentes no demuestran automáticamente falla.</w:t>
      </w:r>
    </w:p>
    <w:p w14:paraId="4579F514" w14:textId="77777777" w:rsidR="00EE40E1" w:rsidRDefault="00EE40E1" w:rsidP="00EE40E1">
      <w:pPr>
        <w:pStyle w:val="NormalWeb"/>
      </w:pPr>
      <w:r>
        <w:t>Debemos distinguir:</w:t>
      </w:r>
    </w:p>
    <w:p w14:paraId="72BBE9D6" w14:textId="77777777" w:rsidR="00EE40E1" w:rsidRDefault="00EE40E1" w:rsidP="00EE40E1">
      <w:pPr>
        <w:pStyle w:val="NormalWeb"/>
      </w:pPr>
      <w:r>
        <w:t>escalamiento previsto y pertinente</w:t>
      </w:r>
    </w:p>
    <w:p w14:paraId="2E06B453" w14:textId="77777777" w:rsidR="00EE40E1" w:rsidRDefault="00EE40E1" w:rsidP="00EE40E1">
      <w:pPr>
        <w:pStyle w:val="NormalWeb"/>
      </w:pPr>
      <w:r>
        <w:t>de:</w:t>
      </w:r>
    </w:p>
    <w:p w14:paraId="5240981D" w14:textId="77777777" w:rsidR="00EE40E1" w:rsidRDefault="00EE40E1" w:rsidP="00EE40E1">
      <w:pPr>
        <w:pStyle w:val="NormalWeb"/>
      </w:pPr>
      <w:r>
        <w:t>escalamiento utilizado porque la delegación nominal no funciona.</w:t>
      </w:r>
    </w:p>
    <w:p w14:paraId="131860B6" w14:textId="77777777" w:rsidR="00EE40E1" w:rsidRDefault="00EE40E1" w:rsidP="00EE40E1">
      <w:r>
        <w:pict w14:anchorId="2C78E355">
          <v:rect id="_x0000_i1168" style="width:0;height:1.5pt" o:hralign="center" o:hrstd="t" o:hr="t" fillcolor="#a0a0a0" stroked="f"/>
        </w:pict>
      </w:r>
    </w:p>
    <w:p w14:paraId="2942E73B" w14:textId="77777777" w:rsidR="00EE40E1" w:rsidRDefault="00EE40E1" w:rsidP="00EE40E1">
      <w:pPr>
        <w:pStyle w:val="Ttulo1"/>
      </w:pPr>
      <w:r>
        <w:t>Estados positivos</w:t>
      </w:r>
    </w:p>
    <w:p w14:paraId="06AD965B" w14:textId="77777777" w:rsidR="00EE40E1" w:rsidRDefault="00EE40E1" w:rsidP="00EE40E1">
      <w:pPr>
        <w:pStyle w:val="NormalWeb"/>
      </w:pPr>
      <w:r>
        <w:t>Propongo cuatro:</w:t>
      </w:r>
    </w:p>
    <w:p w14:paraId="4C6DE551" w14:textId="77777777" w:rsidR="00EE40E1" w:rsidRDefault="00EE40E1" w:rsidP="00EE40E1">
      <w:pPr>
        <w:pStyle w:val="Ttulo3"/>
      </w:pPr>
      <w:r>
        <w:t>CLEAR_ACCOUNTABILITY</w:t>
      </w:r>
    </w:p>
    <w:p w14:paraId="2F034079" w14:textId="77777777" w:rsidR="00EE40E1" w:rsidRDefault="00EE40E1" w:rsidP="00EE40E1">
      <w:pPr>
        <w:pStyle w:val="NormalWeb"/>
      </w:pPr>
      <w:r>
        <w:t>Existe responsabilidad suficientemente clara sobre decisiones/resultados materiales.</w:t>
      </w:r>
    </w:p>
    <w:p w14:paraId="2ACD38F3" w14:textId="77777777" w:rsidR="00EE40E1" w:rsidRDefault="00EE40E1" w:rsidP="00EE40E1">
      <w:pPr>
        <w:pStyle w:val="Ttulo3"/>
      </w:pPr>
      <w:r>
        <w:t>EFFECTIVE_DECISION_AUTHORITY</w:t>
      </w:r>
    </w:p>
    <w:p w14:paraId="1E0E97B3" w14:textId="77777777" w:rsidR="00EE40E1" w:rsidRDefault="00EE40E1" w:rsidP="00EE40E1">
      <w:pPr>
        <w:pStyle w:val="NormalWeb"/>
      </w:pPr>
      <w:r>
        <w:t>Los responsables poseen autoridad efectiva proporcional a su ámbito.</w:t>
      </w:r>
    </w:p>
    <w:p w14:paraId="30DE6434" w14:textId="77777777" w:rsidR="00EE40E1" w:rsidRDefault="00EE40E1" w:rsidP="00EE40E1">
      <w:pPr>
        <w:pStyle w:val="Ttulo3"/>
      </w:pPr>
      <w:r>
        <w:t>FUNCTIONAL_DECISION_GOVERNANCE</w:t>
      </w:r>
    </w:p>
    <w:p w14:paraId="5EB6DEE1" w14:textId="77777777" w:rsidR="00EE40E1" w:rsidRDefault="00EE40E1" w:rsidP="00EE40E1">
      <w:pPr>
        <w:pStyle w:val="NormalWeb"/>
      </w:pPr>
      <w:r>
        <w:t>Decision rights, límites, información y escalamiento funcionan de manera suficientemente coherente.</w:t>
      </w:r>
    </w:p>
    <w:p w14:paraId="28913C3A" w14:textId="77777777" w:rsidR="00EE40E1" w:rsidRDefault="00EE40E1" w:rsidP="00EE40E1">
      <w:pPr>
        <w:pStyle w:val="Ttulo3"/>
      </w:pPr>
      <w:r>
        <w:t>RESILIENT_DECISION_CONTINUITY</w:t>
      </w:r>
    </w:p>
    <w:p w14:paraId="66C0326B" w14:textId="77777777" w:rsidR="00EE40E1" w:rsidRDefault="00EE40E1" w:rsidP="00EE40E1">
      <w:pPr>
        <w:pStyle w:val="NormalWeb"/>
      </w:pPr>
      <w:r>
        <w:t>La organización puede mantener decisiones materiales ante ausencia/cambio de personas críticas.</w:t>
      </w:r>
    </w:p>
    <w:p w14:paraId="765B194C" w14:textId="77777777" w:rsidR="00EE40E1" w:rsidRDefault="00EE40E1" w:rsidP="00EE40E1">
      <w:r>
        <w:pict w14:anchorId="34B5F930">
          <v:rect id="_x0000_i1169" style="width:0;height:1.5pt" o:hralign="center" o:hrstd="t" o:hr="t" fillcolor="#a0a0a0" stroked="f"/>
        </w:pict>
      </w:r>
    </w:p>
    <w:p w14:paraId="1FE65E11" w14:textId="77777777" w:rsidR="00EE40E1" w:rsidRDefault="00EE40E1" w:rsidP="00EE40E1">
      <w:pPr>
        <w:pStyle w:val="Ttulo1"/>
      </w:pPr>
      <w:r>
        <w:lastRenderedPageBreak/>
        <w:t>Dos aportaciones importantes al Motor</w:t>
      </w:r>
    </w:p>
    <w:p w14:paraId="63B36367" w14:textId="77777777" w:rsidR="00EE40E1" w:rsidRDefault="00EE40E1" w:rsidP="00EE40E1">
      <w:pPr>
        <w:pStyle w:val="NormalWeb"/>
      </w:pPr>
      <w:r>
        <w:t xml:space="preserve">DG-03 empieza a demostrar que </w:t>
      </w:r>
      <w:r>
        <w:rPr>
          <w:rStyle w:val="Fuerte"/>
        </w:rPr>
        <w:t>formalidad y funcionamiento deben representarse por separado</w:t>
      </w:r>
      <w:r>
        <w:t>.</w:t>
      </w:r>
    </w:p>
    <w:p w14:paraId="73F94D37" w14:textId="77777777" w:rsidR="00EE40E1" w:rsidRDefault="00EE40E1" w:rsidP="00EE40E1">
      <w:pPr>
        <w:pStyle w:val="NormalWeb"/>
      </w:pPr>
      <w:r>
        <w:rPr>
          <w:rStyle w:val="CdigoHTML"/>
          <w:b/>
          <w:bCs/>
        </w:rPr>
        <w:t>CAND-MOTOR-DG03-01 · Una condición formalmente definida y una condición efectivamente observada deben poder coexistir como evidencias distintas; la primera no debe sobrescribir automáticamente la segunda.</w:t>
      </w:r>
    </w:p>
    <w:p w14:paraId="3E143F47" w14:textId="77777777" w:rsidR="00EE40E1" w:rsidRDefault="00EE40E1" w:rsidP="00EE40E1">
      <w:pPr>
        <w:pStyle w:val="NormalWeb"/>
      </w:pPr>
      <w:r>
        <w:t>Ejemplo:</w:t>
      </w:r>
    </w:p>
    <w:p w14:paraId="29CC49DB" w14:textId="77777777" w:rsidR="00EE40E1" w:rsidRDefault="00EE40E1" w:rsidP="00EE40E1">
      <w:pPr>
        <w:pStyle w:val="NormalWeb"/>
      </w:pPr>
      <w:r>
        <w:rPr>
          <w:rStyle w:val="CdigoHTML"/>
        </w:rPr>
        <w:t>authority_declared = YES</w:t>
      </w:r>
    </w:p>
    <w:p w14:paraId="1D3A1FD7" w14:textId="77777777" w:rsidR="00EE40E1" w:rsidRDefault="00EE40E1" w:rsidP="00EE40E1">
      <w:pPr>
        <w:pStyle w:val="NormalWeb"/>
      </w:pPr>
      <w:r>
        <w:t>y simultáneamente:</w:t>
      </w:r>
    </w:p>
    <w:p w14:paraId="59E4474E" w14:textId="77777777" w:rsidR="00EE40E1" w:rsidRDefault="00EE40E1" w:rsidP="00EE40E1">
      <w:pPr>
        <w:pStyle w:val="NormalWeb"/>
      </w:pPr>
      <w:r>
        <w:rPr>
          <w:rStyle w:val="CdigoHTML"/>
        </w:rPr>
        <w:t>authority_observed = INSUFFICIENT</w:t>
      </w:r>
      <w:r>
        <w:t>.</w:t>
      </w:r>
    </w:p>
    <w:p w14:paraId="25907120" w14:textId="77777777" w:rsidR="00EE40E1" w:rsidRDefault="00EE40E1" w:rsidP="00EE40E1">
      <w:pPr>
        <w:pStyle w:val="NormalWeb"/>
      </w:pPr>
      <w:r>
        <w:t>Esto será muy importante para la futura estructura del Case State.</w:t>
      </w:r>
    </w:p>
    <w:p w14:paraId="3150A0C8" w14:textId="77777777" w:rsidR="00EE40E1" w:rsidRDefault="00EE40E1" w:rsidP="00EE40E1">
      <w:pPr>
        <w:pStyle w:val="NormalWeb"/>
      </w:pPr>
      <w:r>
        <w:t>Segundo:</w:t>
      </w:r>
    </w:p>
    <w:p w14:paraId="7D34EF6B" w14:textId="77777777" w:rsidR="00EE40E1" w:rsidRDefault="00EE40E1" w:rsidP="00EE40E1">
      <w:pPr>
        <w:pStyle w:val="NormalWeb"/>
      </w:pPr>
      <w:r>
        <w:rPr>
          <w:rStyle w:val="CdigoHTML"/>
          <w:b/>
          <w:bCs/>
        </w:rPr>
        <w:t>CAND-MOTOR-DG03-02 · La concentración o descentralización de una práctica no debe evaluarse normativamente por sí misma; su pertinencia depende de materialidad, contexto y efectos observables.</w:t>
      </w:r>
    </w:p>
    <w:p w14:paraId="72D1E91C" w14:textId="77777777" w:rsidR="00EE40E1" w:rsidRDefault="00EE40E1" w:rsidP="00EE40E1">
      <w:pPr>
        <w:pStyle w:val="NormalWeb"/>
      </w:pPr>
      <w:r>
        <w:t>Este principio probablemente podrá reutilizarse después en PC, DT y otros dominios.</w:t>
      </w:r>
    </w:p>
    <w:p w14:paraId="79E8C025" w14:textId="77777777" w:rsidR="00EE40E1" w:rsidRDefault="00EE40E1" w:rsidP="00EE40E1">
      <w:r>
        <w:pict w14:anchorId="442580F3">
          <v:rect id="_x0000_i1170" style="width:0;height:1.5pt" o:hralign="center" o:hrstd="t" o:hr="t" fillcolor="#a0a0a0" stroked="f"/>
        </w:pict>
      </w:r>
    </w:p>
    <w:p w14:paraId="712037B6" w14:textId="77777777" w:rsidR="00EE40E1" w:rsidRDefault="00EE40E1" w:rsidP="00EE40E1">
      <w:pPr>
        <w:pStyle w:val="Ttulo1"/>
      </w:pPr>
      <w:r>
        <w:t>Una frontera nueva con IA</w:t>
      </w:r>
    </w:p>
    <w:p w14:paraId="7C062D16" w14:textId="77777777" w:rsidR="00EE40E1" w:rsidRDefault="00EE40E1" w:rsidP="00EE40E1">
      <w:pPr>
        <w:pStyle w:val="NormalWeb"/>
      </w:pPr>
      <w:r>
        <w:t xml:space="preserve">La fuente PMI/GPM publicada en agosto de 2026 introduce una formulación especialmente pertinente para el futuro de Pymapa: la IA puede utilizarse como apoyo a decisiones, pero eso no modifica quién conserva la accountability por ellas. </w:t>
      </w:r>
      <w:hyperlink r:id="rId37" w:history="1">
        <w:r>
          <w:rPr>
            <w:rStyle w:val="Hipervnculo"/>
          </w:rPr>
          <w:t>Project Management Institute</w:t>
        </w:r>
      </w:hyperlink>
    </w:p>
    <w:p w14:paraId="13FC9B75" w14:textId="77777777" w:rsidR="00EE40E1" w:rsidRDefault="00EE40E1" w:rsidP="00EE40E1">
      <w:pPr>
        <w:pStyle w:val="NormalWeb"/>
      </w:pPr>
      <w:r>
        <w:t>Esto nos permite registrar, todavía como candidato transversal:</w:t>
      </w:r>
    </w:p>
    <w:p w14:paraId="5CE491B9" w14:textId="77777777" w:rsidR="00EE40E1" w:rsidRDefault="00EE40E1" w:rsidP="00EE40E1">
      <w:pPr>
        <w:pStyle w:val="NormalWeb"/>
      </w:pPr>
      <w:r>
        <w:rPr>
          <w:rStyle w:val="CdigoHTML"/>
          <w:b/>
          <w:bCs/>
        </w:rPr>
        <w:t>CAND-MOTOR-AI-GOV-01 · AI-assisted decision ≠ AI accountability. El uso de IA para informar, recomendar o apoyar una decisión no elimina la necesidad de identificar responsabilidad humana/organizacional sobre la decisión material.</w:t>
      </w:r>
    </w:p>
    <w:p w14:paraId="47B74537" w14:textId="77777777" w:rsidR="00EE40E1" w:rsidRDefault="00EE40E1" w:rsidP="00EE40E1">
      <w:pPr>
        <w:pStyle w:val="NormalWeb"/>
      </w:pPr>
      <w:r>
        <w:t xml:space="preserve">No lo desarrollamos ahora —Fase 3 sigue reservada—, pero </w:t>
      </w:r>
      <w:r>
        <w:rPr>
          <w:rStyle w:val="Fuerte"/>
        </w:rPr>
        <w:t>sí debemos conservarlo en el backlog del Motor</w:t>
      </w:r>
      <w:r>
        <w:t>, porque puede convertirse en una regla arquitectónica importante cuando lleguemos a IA y automatización.</w:t>
      </w:r>
    </w:p>
    <w:p w14:paraId="5CE7351B" w14:textId="77777777" w:rsidR="00EE40E1" w:rsidRDefault="00EB76BB" w:rsidP="00EE40E1">
      <w:r>
        <w:rPr>
          <w:noProof/>
        </w:rPr>
        <w:lastRenderedPageBreak/>
        <w:pict w14:anchorId="0485494B">
          <v:rect id="_x0000_i1400" alt="" style="width:441.9pt;height:.05pt;mso-width-percent:0;mso-height-percent:0;mso-width-percent:0;mso-height-percent:0" o:hralign="center" o:hrstd="t" o:hr="t" fillcolor="#a0a0a0" stroked="f"/>
        </w:pict>
      </w:r>
    </w:p>
    <w:p w14:paraId="2CED3CC1" w14:textId="77777777" w:rsidR="00EE40E1" w:rsidRDefault="00EE40E1" w:rsidP="00EE40E1">
      <w:pPr>
        <w:pStyle w:val="Ttulo1"/>
      </w:pPr>
      <w:r>
        <w:t>Control SET A · DG-03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213"/>
      </w:tblGrid>
      <w:tr w:rsidR="00EE40E1" w14:paraId="6CC318A8" w14:textId="77777777">
        <w:trPr>
          <w:tblHeader/>
          <w:tblCellSpacing w:w="15" w:type="dxa"/>
        </w:trPr>
        <w:tc>
          <w:tcPr>
            <w:tcW w:w="0" w:type="auto"/>
            <w:vAlign w:val="center"/>
            <w:hideMark/>
          </w:tcPr>
          <w:p w14:paraId="244079D4" w14:textId="77777777" w:rsidR="00EE40E1" w:rsidRDefault="00EE40E1">
            <w:pPr>
              <w:jc w:val="center"/>
              <w:rPr>
                <w:b/>
                <w:bCs/>
              </w:rPr>
            </w:pPr>
            <w:r>
              <w:rPr>
                <w:b/>
                <w:bCs/>
              </w:rPr>
              <w:t>Objeto</w:t>
            </w:r>
          </w:p>
        </w:tc>
        <w:tc>
          <w:tcPr>
            <w:tcW w:w="0" w:type="auto"/>
            <w:vAlign w:val="center"/>
            <w:hideMark/>
          </w:tcPr>
          <w:p w14:paraId="588E78F4" w14:textId="77777777" w:rsidR="00EE40E1" w:rsidRDefault="00EE40E1">
            <w:pPr>
              <w:jc w:val="center"/>
              <w:rPr>
                <w:b/>
                <w:bCs/>
              </w:rPr>
            </w:pPr>
            <w:r>
              <w:rPr>
                <w:b/>
                <w:bCs/>
              </w:rPr>
              <w:t>Resultado</w:t>
            </w:r>
          </w:p>
        </w:tc>
      </w:tr>
      <w:tr w:rsidR="00EE40E1" w14:paraId="6F8A1C05" w14:textId="77777777">
        <w:trPr>
          <w:tblCellSpacing w:w="15" w:type="dxa"/>
        </w:trPr>
        <w:tc>
          <w:tcPr>
            <w:tcW w:w="0" w:type="auto"/>
            <w:vAlign w:val="center"/>
            <w:hideMark/>
          </w:tcPr>
          <w:p w14:paraId="1395D414" w14:textId="77777777" w:rsidR="00EE40E1" w:rsidRDefault="00EE40E1">
            <w:r>
              <w:t>CE</w:t>
            </w:r>
          </w:p>
        </w:tc>
        <w:tc>
          <w:tcPr>
            <w:tcW w:w="0" w:type="auto"/>
            <w:vAlign w:val="center"/>
            <w:hideMark/>
          </w:tcPr>
          <w:p w14:paraId="75F5BE15" w14:textId="77777777" w:rsidR="00EE40E1" w:rsidRDefault="00EE40E1">
            <w:r>
              <w:rPr>
                <w:rStyle w:val="Fuerte"/>
              </w:rPr>
              <w:t>5</w:t>
            </w:r>
          </w:p>
        </w:tc>
      </w:tr>
      <w:tr w:rsidR="00EE40E1" w14:paraId="5ACA43D9" w14:textId="77777777">
        <w:trPr>
          <w:tblCellSpacing w:w="15" w:type="dxa"/>
        </w:trPr>
        <w:tc>
          <w:tcPr>
            <w:tcW w:w="0" w:type="auto"/>
            <w:vAlign w:val="center"/>
            <w:hideMark/>
          </w:tcPr>
          <w:p w14:paraId="2061D757" w14:textId="77777777" w:rsidR="00EE40E1" w:rsidRDefault="00EE40E1">
            <w:r>
              <w:t>VA</w:t>
            </w:r>
          </w:p>
        </w:tc>
        <w:tc>
          <w:tcPr>
            <w:tcW w:w="0" w:type="auto"/>
            <w:vAlign w:val="center"/>
            <w:hideMark/>
          </w:tcPr>
          <w:p w14:paraId="648EF141" w14:textId="77777777" w:rsidR="00EE40E1" w:rsidRDefault="00EE40E1">
            <w:r>
              <w:rPr>
                <w:rStyle w:val="Fuerte"/>
              </w:rPr>
              <w:t>10</w:t>
            </w:r>
          </w:p>
        </w:tc>
      </w:tr>
      <w:tr w:rsidR="00EE40E1" w14:paraId="6A1DD6D3" w14:textId="77777777">
        <w:trPr>
          <w:tblCellSpacing w:w="15" w:type="dxa"/>
        </w:trPr>
        <w:tc>
          <w:tcPr>
            <w:tcW w:w="0" w:type="auto"/>
            <w:vAlign w:val="center"/>
            <w:hideMark/>
          </w:tcPr>
          <w:p w14:paraId="1C99B1A1" w14:textId="77777777" w:rsidR="00EE40E1" w:rsidRDefault="00EE40E1">
            <w:r>
              <w:t>NI</w:t>
            </w:r>
          </w:p>
        </w:tc>
        <w:tc>
          <w:tcPr>
            <w:tcW w:w="0" w:type="auto"/>
            <w:vAlign w:val="center"/>
            <w:hideMark/>
          </w:tcPr>
          <w:p w14:paraId="4F402024" w14:textId="77777777" w:rsidR="00EE40E1" w:rsidRDefault="00EE40E1">
            <w:r>
              <w:rPr>
                <w:rStyle w:val="Fuerte"/>
              </w:rPr>
              <w:t>10</w:t>
            </w:r>
          </w:p>
        </w:tc>
      </w:tr>
      <w:tr w:rsidR="00EE40E1" w14:paraId="1A69584B" w14:textId="77777777">
        <w:trPr>
          <w:tblCellSpacing w:w="15" w:type="dxa"/>
        </w:trPr>
        <w:tc>
          <w:tcPr>
            <w:tcW w:w="0" w:type="auto"/>
            <w:vAlign w:val="center"/>
            <w:hideMark/>
          </w:tcPr>
          <w:p w14:paraId="15C73D03" w14:textId="77777777" w:rsidR="00EE40E1" w:rsidRDefault="00EE40E1">
            <w:r>
              <w:t>Reglas primarias</w:t>
            </w:r>
          </w:p>
        </w:tc>
        <w:tc>
          <w:tcPr>
            <w:tcW w:w="0" w:type="auto"/>
            <w:vAlign w:val="center"/>
            <w:hideMark/>
          </w:tcPr>
          <w:p w14:paraId="177C6632" w14:textId="77777777" w:rsidR="00EE40E1" w:rsidRDefault="00EE40E1">
            <w:r>
              <w:rPr>
                <w:rStyle w:val="Fuerte"/>
              </w:rPr>
              <w:t>10</w:t>
            </w:r>
          </w:p>
        </w:tc>
      </w:tr>
      <w:tr w:rsidR="00EE40E1" w14:paraId="7532AC83" w14:textId="77777777">
        <w:trPr>
          <w:tblCellSpacing w:w="15" w:type="dxa"/>
        </w:trPr>
        <w:tc>
          <w:tcPr>
            <w:tcW w:w="0" w:type="auto"/>
            <w:vAlign w:val="center"/>
            <w:hideMark/>
          </w:tcPr>
          <w:p w14:paraId="566CFDB3" w14:textId="77777777" w:rsidR="00EE40E1" w:rsidRDefault="00EE40E1">
            <w:r>
              <w:t>Derivaciones</w:t>
            </w:r>
          </w:p>
        </w:tc>
        <w:tc>
          <w:tcPr>
            <w:tcW w:w="0" w:type="auto"/>
            <w:vAlign w:val="center"/>
            <w:hideMark/>
          </w:tcPr>
          <w:p w14:paraId="2E4DAEAB" w14:textId="77777777" w:rsidR="00EE40E1" w:rsidRDefault="00EE40E1">
            <w:r>
              <w:rPr>
                <w:rStyle w:val="Fuerte"/>
              </w:rPr>
              <w:t>4</w:t>
            </w:r>
          </w:p>
        </w:tc>
      </w:tr>
      <w:tr w:rsidR="00EE40E1" w14:paraId="31AE7214" w14:textId="77777777">
        <w:trPr>
          <w:tblCellSpacing w:w="15" w:type="dxa"/>
        </w:trPr>
        <w:tc>
          <w:tcPr>
            <w:tcW w:w="0" w:type="auto"/>
            <w:vAlign w:val="center"/>
            <w:hideMark/>
          </w:tcPr>
          <w:p w14:paraId="341107FD" w14:textId="77777777" w:rsidR="00EE40E1" w:rsidRDefault="00EE40E1">
            <w:r>
              <w:t>Estados positivos</w:t>
            </w:r>
          </w:p>
        </w:tc>
        <w:tc>
          <w:tcPr>
            <w:tcW w:w="0" w:type="auto"/>
            <w:vAlign w:val="center"/>
            <w:hideMark/>
          </w:tcPr>
          <w:p w14:paraId="0C6C4C0E" w14:textId="77777777" w:rsidR="00EE40E1" w:rsidRDefault="00EE40E1">
            <w:r>
              <w:rPr>
                <w:rStyle w:val="Fuerte"/>
              </w:rPr>
              <w:t>4</w:t>
            </w:r>
          </w:p>
        </w:tc>
      </w:tr>
      <w:tr w:rsidR="00EE40E1" w14:paraId="21D1902B" w14:textId="77777777">
        <w:trPr>
          <w:tblCellSpacing w:w="15" w:type="dxa"/>
        </w:trPr>
        <w:tc>
          <w:tcPr>
            <w:tcW w:w="0" w:type="auto"/>
            <w:vAlign w:val="center"/>
            <w:hideMark/>
          </w:tcPr>
          <w:p w14:paraId="0C5B3D90" w14:textId="77777777" w:rsidR="00EE40E1" w:rsidRDefault="00EE40E1">
            <w:r>
              <w:t>STOP</w:t>
            </w:r>
          </w:p>
        </w:tc>
        <w:tc>
          <w:tcPr>
            <w:tcW w:w="0" w:type="auto"/>
            <w:vAlign w:val="center"/>
            <w:hideMark/>
          </w:tcPr>
          <w:p w14:paraId="23557E0D" w14:textId="77777777" w:rsidR="00EE40E1" w:rsidRDefault="00EE40E1">
            <w:r>
              <w:rPr>
                <w:rStyle w:val="Fuerte"/>
              </w:rPr>
              <w:t>2</w:t>
            </w:r>
          </w:p>
        </w:tc>
      </w:tr>
      <w:tr w:rsidR="00EE40E1" w14:paraId="5CEB91FF" w14:textId="77777777">
        <w:trPr>
          <w:tblCellSpacing w:w="15" w:type="dxa"/>
        </w:trPr>
        <w:tc>
          <w:tcPr>
            <w:tcW w:w="0" w:type="auto"/>
            <w:vAlign w:val="center"/>
            <w:hideMark/>
          </w:tcPr>
          <w:p w14:paraId="7F94741F" w14:textId="77777777" w:rsidR="00EE40E1" w:rsidRDefault="00EE40E1">
            <w:r>
              <w:t>Grounding</w:t>
            </w:r>
          </w:p>
        </w:tc>
        <w:tc>
          <w:tcPr>
            <w:tcW w:w="0" w:type="auto"/>
            <w:vAlign w:val="center"/>
            <w:hideMark/>
          </w:tcPr>
          <w:p w14:paraId="7D37B36F" w14:textId="77777777" w:rsidR="00EE40E1" w:rsidRDefault="00EE40E1">
            <w:r>
              <w:rPr>
                <w:rStyle w:val="Fuerte"/>
              </w:rPr>
              <w:t>Pymapa + ISO + PMI</w:t>
            </w:r>
          </w:p>
        </w:tc>
      </w:tr>
      <w:tr w:rsidR="00EE40E1" w14:paraId="342A0D76" w14:textId="77777777">
        <w:trPr>
          <w:tblCellSpacing w:w="15" w:type="dxa"/>
        </w:trPr>
        <w:tc>
          <w:tcPr>
            <w:tcW w:w="0" w:type="auto"/>
            <w:vAlign w:val="center"/>
            <w:hideMark/>
          </w:tcPr>
          <w:p w14:paraId="544CDA66" w14:textId="77777777" w:rsidR="00EE40E1" w:rsidRDefault="00EE40E1">
            <w:r>
              <w:t>Bloques</w:t>
            </w:r>
          </w:p>
        </w:tc>
        <w:tc>
          <w:tcPr>
            <w:tcW w:w="0" w:type="auto"/>
            <w:vAlign w:val="center"/>
            <w:hideMark/>
          </w:tcPr>
          <w:p w14:paraId="23635113" w14:textId="77777777" w:rsidR="00EE40E1" w:rsidRDefault="00EE40E1">
            <w:r>
              <w:rPr>
                <w:rStyle w:val="Fuerte"/>
              </w:rPr>
              <w:t>1–6 / 12</w:t>
            </w:r>
          </w:p>
        </w:tc>
      </w:tr>
    </w:tbl>
    <w:p w14:paraId="4C532D40" w14:textId="77777777" w:rsidR="00EE40E1" w:rsidRDefault="00EE40E1" w:rsidP="00EE40E1">
      <w:pPr>
        <w:pStyle w:val="NormalWeb"/>
      </w:pPr>
      <w:r>
        <w:t>La arquitectura diagnóstica queda:</w:t>
      </w:r>
    </w:p>
    <w:p w14:paraId="2DFBD1BC" w14:textId="77777777" w:rsidR="00EE40E1" w:rsidRDefault="00EE40E1" w:rsidP="00EE40E1">
      <w:pPr>
        <w:pStyle w:val="NormalWeb"/>
      </w:pPr>
      <w:r>
        <w:rPr>
          <w:rStyle w:val="Fuerte"/>
        </w:rPr>
        <w:t>Responsabilidad → autoridad → decision rights → información → límites → escalamiento → trazabilidad → continuidad.</w:t>
      </w:r>
    </w:p>
    <w:p w14:paraId="30A9D8D6" w14:textId="77777777" w:rsidR="00EE40E1" w:rsidRDefault="00EE40E1" w:rsidP="00EE40E1">
      <w:pPr>
        <w:pStyle w:val="NormalWeb"/>
      </w:pPr>
      <w:r>
        <w:t>Y preservamos una distinción fundamental para todo Pymapa:</w:t>
      </w:r>
    </w:p>
    <w:p w14:paraId="7EF064C7" w14:textId="77777777" w:rsidR="00EE40E1" w:rsidRDefault="00EE40E1" w:rsidP="00EE40E1">
      <w:pPr>
        <w:pStyle w:val="NormalWeb"/>
      </w:pPr>
      <w:r>
        <w:rPr>
          <w:rStyle w:val="Fuerte"/>
        </w:rPr>
        <w:t>responsable nominal → autoridad formal → autoridad efectiva → decisión observable → resultado</w:t>
      </w:r>
    </w:p>
    <w:p w14:paraId="67571ABB" w14:textId="77777777" w:rsidR="00EE40E1" w:rsidRDefault="00EE40E1" w:rsidP="00EE40E1">
      <w:pPr>
        <w:pStyle w:val="NormalWeb"/>
      </w:pPr>
      <w:r>
        <w:t xml:space="preserve">son objetos relacionados, </w:t>
      </w:r>
      <w:r>
        <w:rPr>
          <w:rStyle w:val="Fuerte"/>
        </w:rPr>
        <w:t>pero no equivalentes</w:t>
      </w:r>
      <w:r>
        <w:t>.</w:t>
      </w:r>
    </w:p>
    <w:p w14:paraId="13A95C1E" w14:textId="77777777" w:rsidR="00EE40E1" w:rsidRDefault="00EE40E1" w:rsidP="00EE40E1">
      <w:pPr>
        <w:pStyle w:val="NormalWeb"/>
      </w:pPr>
      <w:r>
        <w:rPr>
          <w:rStyle w:val="CdigoHTML"/>
          <w:b/>
          <w:bCs/>
        </w:rPr>
        <w:t>DG03-SET-A-v0.1 · BLOCKS 1–6 COMPLETE · READY-FOR-SET-B</w:t>
      </w:r>
    </w:p>
    <w:p w14:paraId="633F98C1" w14:textId="77777777" w:rsidR="00EE40E1" w:rsidRDefault="00EE40E1" w:rsidP="00EE40E1">
      <w:pPr>
        <w:pStyle w:val="NormalWeb"/>
      </w:pPr>
      <w:r>
        <w:t xml:space="preserve">El siguiente movimiento es </w:t>
      </w:r>
      <w:r>
        <w:rPr>
          <w:rStyle w:val="Fuerte"/>
        </w:rPr>
        <w:t>DG-03 · SET B — Bloques 7–12</w:t>
      </w:r>
      <w:r>
        <w:t xml:space="preserve">, para construir findings, intervención, instrumentos, entregables, CRV y cerrar la capacidad contra </w:t>
      </w:r>
      <w:r>
        <w:rPr>
          <w:rStyle w:val="Fuerte"/>
        </w:rPr>
        <w:t>A–V + DoD + K1–K4</w:t>
      </w:r>
      <w:r>
        <w:t>.</w:t>
      </w:r>
    </w:p>
    <w:p w14:paraId="7AB963AB" w14:textId="77777777" w:rsidR="00EE40E1" w:rsidRDefault="00EE40E1"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DC73BB0" w14:textId="77777777" w:rsidR="00EE40E1" w:rsidRDefault="00EE40E1" w:rsidP="00EE40E1">
      <w:pPr>
        <w:pStyle w:val="NormalWeb"/>
      </w:pPr>
      <w:r>
        <w:lastRenderedPageBreak/>
        <w:t xml:space="preserve">Seguimos con el cierre completo de </w:t>
      </w:r>
      <w:r>
        <w:rPr>
          <w:rStyle w:val="Fuerte"/>
        </w:rPr>
        <w:t>DG-03</w:t>
      </w:r>
      <w:r>
        <w:t xml:space="preserve">. La revisión documental confirma bien el núcleo que venimos construyendo: ISO 37000 mantiene accountability como principio de gobierno y exige definir roles, responsabilidades y sistemas funcionales de reporte/accountability; la edición 2021 fue revisada y confirmada en 2026. </w:t>
      </w:r>
      <w:hyperlink r:id="rId38" w:history="1">
        <w:r>
          <w:rPr>
            <w:rStyle w:val="Hipervnculo"/>
          </w:rPr>
          <w:t>ISO</w:t>
        </w:r>
      </w:hyperlink>
      <w:r>
        <w:t xml:space="preserve"> Además, la guía PMI/GPM publicada en agosto de 2026 refuerza explícitamente mandato, tolerancias, derechos de decisión y escalamiento. </w:t>
      </w:r>
      <w:hyperlink r:id="rId39" w:history="1">
        <w:r>
          <w:rPr>
            <w:rStyle w:val="Hipervnculo"/>
          </w:rPr>
          <w:t>Project Management Institute</w:t>
        </w:r>
      </w:hyperlink>
    </w:p>
    <w:p w14:paraId="1F4993A6" w14:textId="77777777" w:rsidR="00EE40E1" w:rsidRDefault="00EE40E1" w:rsidP="00EE40E1">
      <w:pPr>
        <w:pStyle w:val="Ttulo1"/>
      </w:pPr>
      <w:r>
        <w:t>DG-03 · Asignar responsabilidad y capacidad de decisión</w:t>
      </w:r>
    </w:p>
    <w:p w14:paraId="64B2106F" w14:textId="77777777" w:rsidR="00EE40E1" w:rsidRDefault="00EE40E1" w:rsidP="00EE40E1">
      <w:pPr>
        <w:pStyle w:val="Ttulo2"/>
      </w:pPr>
      <w:r>
        <w:t>SET B · Bloques 7–12</w:t>
      </w:r>
    </w:p>
    <w:p w14:paraId="1E2D56F5" w14:textId="77777777" w:rsidR="00EE40E1" w:rsidRDefault="00EE40E1" w:rsidP="00EE40E1">
      <w:pPr>
        <w:pStyle w:val="NormalWeb"/>
      </w:pPr>
      <w:r>
        <w:rPr>
          <w:rStyle w:val="Fuerte"/>
        </w:rPr>
        <w:t>Entrada:</w:t>
      </w:r>
      <w:r>
        <w:t xml:space="preserve"> </w:t>
      </w:r>
      <w:r>
        <w:rPr>
          <w:rStyle w:val="CdigoHTML"/>
        </w:rPr>
        <w:t>DG03-SET-A-v0.1 · BLOCKS 1–6 COMPLETE</w:t>
      </w:r>
    </w:p>
    <w:p w14:paraId="4C6DA64E" w14:textId="77777777" w:rsidR="00EE40E1" w:rsidRDefault="00EE40E1" w:rsidP="00EE40E1">
      <w:r>
        <w:pict w14:anchorId="4511AF43">
          <v:rect id="_x0000_i1197" style="width:0;height:1.5pt" o:hralign="center" o:hrstd="t" o:hr="t" fillcolor="#a0a0a0" stroked="f"/>
        </w:pict>
      </w:r>
    </w:p>
    <w:p w14:paraId="2591EC1C" w14:textId="77777777" w:rsidR="00EE40E1" w:rsidRDefault="00EE40E1" w:rsidP="00EE40E1">
      <w:pPr>
        <w:pStyle w:val="Ttulo2"/>
      </w:pPr>
      <w:r>
        <w:t>Bloque 7 · Familias de hallazgos</w:t>
      </w:r>
    </w:p>
    <w:p w14:paraId="6A1BA59E" w14:textId="77777777" w:rsidR="00EE40E1" w:rsidRDefault="00EE40E1" w:rsidP="00EE40E1">
      <w:pPr>
        <w:pStyle w:val="NormalWeb"/>
      </w:pPr>
      <w:r>
        <w:t xml:space="preserve">Las 10 reglas primarias se consolidan en </w:t>
      </w:r>
      <w:r>
        <w:rPr>
          <w:rStyle w:val="Fuerte"/>
        </w:rPr>
        <w:t>7 familias</w:t>
      </w:r>
      <w:r>
        <w:t>, evitando producir una recomendación distinta por cada síntoma.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8"/>
        <w:gridCol w:w="3283"/>
        <w:gridCol w:w="4537"/>
      </w:tblGrid>
      <w:tr w:rsidR="00EE40E1" w14:paraId="55F9A7C7" w14:textId="77777777">
        <w:trPr>
          <w:tblHeader/>
          <w:tblCellSpacing w:w="15" w:type="dxa"/>
        </w:trPr>
        <w:tc>
          <w:tcPr>
            <w:tcW w:w="0" w:type="auto"/>
            <w:vAlign w:val="center"/>
            <w:hideMark/>
          </w:tcPr>
          <w:p w14:paraId="41AD881F" w14:textId="77777777" w:rsidR="00EE40E1" w:rsidRDefault="00EE40E1">
            <w:pPr>
              <w:jc w:val="center"/>
              <w:rPr>
                <w:b/>
                <w:bCs/>
              </w:rPr>
            </w:pPr>
            <w:r>
              <w:rPr>
                <w:b/>
                <w:bCs/>
              </w:rPr>
              <w:t>ID</w:t>
            </w:r>
          </w:p>
        </w:tc>
        <w:tc>
          <w:tcPr>
            <w:tcW w:w="0" w:type="auto"/>
            <w:vAlign w:val="center"/>
            <w:hideMark/>
          </w:tcPr>
          <w:p w14:paraId="394BF26A" w14:textId="77777777" w:rsidR="00EE40E1" w:rsidRDefault="00EE40E1">
            <w:pPr>
              <w:jc w:val="center"/>
              <w:rPr>
                <w:b/>
                <w:bCs/>
              </w:rPr>
            </w:pPr>
            <w:r>
              <w:rPr>
                <w:b/>
                <w:bCs/>
              </w:rPr>
              <w:t>Familia de hallazgo</w:t>
            </w:r>
          </w:p>
        </w:tc>
        <w:tc>
          <w:tcPr>
            <w:tcW w:w="0" w:type="auto"/>
            <w:vAlign w:val="center"/>
            <w:hideMark/>
          </w:tcPr>
          <w:p w14:paraId="319FAE97" w14:textId="77777777" w:rsidR="00EE40E1" w:rsidRDefault="00EE40E1">
            <w:pPr>
              <w:jc w:val="center"/>
              <w:rPr>
                <w:b/>
                <w:bCs/>
              </w:rPr>
            </w:pPr>
            <w:r>
              <w:rPr>
                <w:b/>
                <w:bCs/>
              </w:rPr>
              <w:t>Núcleo</w:t>
            </w:r>
          </w:p>
        </w:tc>
      </w:tr>
      <w:tr w:rsidR="00EE40E1" w14:paraId="51C1111B" w14:textId="77777777">
        <w:trPr>
          <w:tblCellSpacing w:w="15" w:type="dxa"/>
        </w:trPr>
        <w:tc>
          <w:tcPr>
            <w:tcW w:w="0" w:type="auto"/>
            <w:vAlign w:val="center"/>
            <w:hideMark/>
          </w:tcPr>
          <w:p w14:paraId="65A65DB9" w14:textId="77777777" w:rsidR="00EE40E1" w:rsidRDefault="00EE40E1">
            <w:r>
              <w:rPr>
                <w:rStyle w:val="Fuerte"/>
              </w:rPr>
              <w:t>HF-DG03-01</w:t>
            </w:r>
          </w:p>
        </w:tc>
        <w:tc>
          <w:tcPr>
            <w:tcW w:w="0" w:type="auto"/>
            <w:vAlign w:val="center"/>
            <w:hideMark/>
          </w:tcPr>
          <w:p w14:paraId="3A6679A5" w14:textId="77777777" w:rsidR="00EE40E1" w:rsidRDefault="00EE40E1">
            <w:r>
              <w:t>Responsabilidad material no asignada</w:t>
            </w:r>
          </w:p>
        </w:tc>
        <w:tc>
          <w:tcPr>
            <w:tcW w:w="0" w:type="auto"/>
            <w:vAlign w:val="center"/>
            <w:hideMark/>
          </w:tcPr>
          <w:p w14:paraId="085576F4" w14:textId="77777777" w:rsidR="00EE40E1" w:rsidRDefault="00EE40E1">
            <w:r>
              <w:t>No está suficientemente establecido quién responde</w:t>
            </w:r>
          </w:p>
        </w:tc>
      </w:tr>
      <w:tr w:rsidR="00EE40E1" w14:paraId="55DC426D" w14:textId="77777777">
        <w:trPr>
          <w:tblCellSpacing w:w="15" w:type="dxa"/>
        </w:trPr>
        <w:tc>
          <w:tcPr>
            <w:tcW w:w="0" w:type="auto"/>
            <w:vAlign w:val="center"/>
            <w:hideMark/>
          </w:tcPr>
          <w:p w14:paraId="76BA27ED" w14:textId="77777777" w:rsidR="00EE40E1" w:rsidRDefault="00EE40E1">
            <w:r>
              <w:rPr>
                <w:rStyle w:val="Fuerte"/>
              </w:rPr>
              <w:t>HF-DG03-02</w:t>
            </w:r>
          </w:p>
        </w:tc>
        <w:tc>
          <w:tcPr>
            <w:tcW w:w="0" w:type="auto"/>
            <w:vAlign w:val="center"/>
            <w:hideMark/>
          </w:tcPr>
          <w:p w14:paraId="5E9A973F" w14:textId="77777777" w:rsidR="00EE40E1" w:rsidRDefault="00EE40E1">
            <w:r>
              <w:t>Accountability ambigua o superpuesta</w:t>
            </w:r>
          </w:p>
        </w:tc>
        <w:tc>
          <w:tcPr>
            <w:tcW w:w="0" w:type="auto"/>
            <w:vAlign w:val="center"/>
            <w:hideMark/>
          </w:tcPr>
          <w:p w14:paraId="6BA93828" w14:textId="77777777" w:rsidR="00EE40E1" w:rsidRDefault="00EE40E1">
            <w:r>
              <w:t>Varias personas, ninguna, o límites contradictorios</w:t>
            </w:r>
          </w:p>
        </w:tc>
      </w:tr>
      <w:tr w:rsidR="00EE40E1" w14:paraId="3158C530" w14:textId="77777777">
        <w:trPr>
          <w:tblCellSpacing w:w="15" w:type="dxa"/>
        </w:trPr>
        <w:tc>
          <w:tcPr>
            <w:tcW w:w="0" w:type="auto"/>
            <w:vAlign w:val="center"/>
            <w:hideMark/>
          </w:tcPr>
          <w:p w14:paraId="7DED3F03" w14:textId="77777777" w:rsidR="00EE40E1" w:rsidRDefault="00EE40E1">
            <w:r>
              <w:rPr>
                <w:rStyle w:val="Fuerte"/>
              </w:rPr>
              <w:t>HF-DG03-03</w:t>
            </w:r>
          </w:p>
        </w:tc>
        <w:tc>
          <w:tcPr>
            <w:tcW w:w="0" w:type="auto"/>
            <w:vAlign w:val="center"/>
            <w:hideMark/>
          </w:tcPr>
          <w:p w14:paraId="11975A1E" w14:textId="77777777" w:rsidR="00EE40E1" w:rsidRDefault="00EE40E1">
            <w:r>
              <w:t>Responsabilidad sin autoridad efectiva</w:t>
            </w:r>
          </w:p>
        </w:tc>
        <w:tc>
          <w:tcPr>
            <w:tcW w:w="0" w:type="auto"/>
            <w:vAlign w:val="center"/>
            <w:hideMark/>
          </w:tcPr>
          <w:p w14:paraId="7668E652" w14:textId="77777777" w:rsidR="00EE40E1" w:rsidRDefault="00EE40E1">
            <w:r>
              <w:t>Se exige resultado sin capacidad suficiente para decidir</w:t>
            </w:r>
          </w:p>
        </w:tc>
      </w:tr>
      <w:tr w:rsidR="00EE40E1" w14:paraId="77D0AD72" w14:textId="77777777">
        <w:trPr>
          <w:tblCellSpacing w:w="15" w:type="dxa"/>
        </w:trPr>
        <w:tc>
          <w:tcPr>
            <w:tcW w:w="0" w:type="auto"/>
            <w:vAlign w:val="center"/>
            <w:hideMark/>
          </w:tcPr>
          <w:p w14:paraId="35917D68" w14:textId="77777777" w:rsidR="00EE40E1" w:rsidRDefault="00EE40E1">
            <w:r>
              <w:rPr>
                <w:rStyle w:val="Fuerte"/>
              </w:rPr>
              <w:t>HF-DG03-04</w:t>
            </w:r>
          </w:p>
        </w:tc>
        <w:tc>
          <w:tcPr>
            <w:tcW w:w="0" w:type="auto"/>
            <w:vAlign w:val="center"/>
            <w:hideMark/>
          </w:tcPr>
          <w:p w14:paraId="2984D6C0" w14:textId="77777777" w:rsidR="00EE40E1" w:rsidRDefault="00EE40E1">
            <w:r>
              <w:t>Autoridad y accountability desbalanceadas</w:t>
            </w:r>
          </w:p>
        </w:tc>
        <w:tc>
          <w:tcPr>
            <w:tcW w:w="0" w:type="auto"/>
            <w:vAlign w:val="center"/>
            <w:hideMark/>
          </w:tcPr>
          <w:p w14:paraId="682F40AA" w14:textId="77777777" w:rsidR="00EE40E1" w:rsidRDefault="00EE40E1">
            <w:r>
              <w:t>Poder decisional y responsabilidad no guardan correspondencia</w:t>
            </w:r>
          </w:p>
        </w:tc>
      </w:tr>
      <w:tr w:rsidR="00EE40E1" w14:paraId="51A805CD" w14:textId="77777777">
        <w:trPr>
          <w:tblCellSpacing w:w="15" w:type="dxa"/>
        </w:trPr>
        <w:tc>
          <w:tcPr>
            <w:tcW w:w="0" w:type="auto"/>
            <w:vAlign w:val="center"/>
            <w:hideMark/>
          </w:tcPr>
          <w:p w14:paraId="1B9AD9A4" w14:textId="77777777" w:rsidR="00EE40E1" w:rsidRDefault="00EE40E1">
            <w:r>
              <w:rPr>
                <w:rStyle w:val="Fuerte"/>
              </w:rPr>
              <w:t>HF-DG03-05</w:t>
            </w:r>
          </w:p>
        </w:tc>
        <w:tc>
          <w:tcPr>
            <w:tcW w:w="0" w:type="auto"/>
            <w:vAlign w:val="center"/>
            <w:hideMark/>
          </w:tcPr>
          <w:p w14:paraId="1E9C195C" w14:textId="77777777" w:rsidR="00EE40E1" w:rsidRDefault="00EE40E1">
            <w:r>
              <w:t>Mecanismo decisional insuficientemente definido</w:t>
            </w:r>
          </w:p>
        </w:tc>
        <w:tc>
          <w:tcPr>
            <w:tcW w:w="0" w:type="auto"/>
            <w:vAlign w:val="center"/>
            <w:hideMark/>
          </w:tcPr>
          <w:p w14:paraId="65859B69" w14:textId="77777777" w:rsidR="00EE40E1" w:rsidRDefault="00EE40E1">
            <w:r>
              <w:t>Decision rights, información o límites no funcionan suficientemente</w:t>
            </w:r>
          </w:p>
        </w:tc>
      </w:tr>
      <w:tr w:rsidR="00EE40E1" w14:paraId="6C38200D" w14:textId="77777777">
        <w:trPr>
          <w:tblCellSpacing w:w="15" w:type="dxa"/>
        </w:trPr>
        <w:tc>
          <w:tcPr>
            <w:tcW w:w="0" w:type="auto"/>
            <w:vAlign w:val="center"/>
            <w:hideMark/>
          </w:tcPr>
          <w:p w14:paraId="35F37093" w14:textId="77777777" w:rsidR="00EE40E1" w:rsidRDefault="00EE40E1">
            <w:r>
              <w:rPr>
                <w:rStyle w:val="Fuerte"/>
              </w:rPr>
              <w:t>HF-DG03-06</w:t>
            </w:r>
          </w:p>
        </w:tc>
        <w:tc>
          <w:tcPr>
            <w:tcW w:w="0" w:type="auto"/>
            <w:vAlign w:val="center"/>
            <w:hideMark/>
          </w:tcPr>
          <w:p w14:paraId="57328ED8" w14:textId="77777777" w:rsidR="00EE40E1" w:rsidRDefault="00EE40E1">
            <w:r>
              <w:t>Escalamiento incapaz de resolver</w:t>
            </w:r>
          </w:p>
        </w:tc>
        <w:tc>
          <w:tcPr>
            <w:tcW w:w="0" w:type="auto"/>
            <w:vAlign w:val="center"/>
            <w:hideMark/>
          </w:tcPr>
          <w:p w14:paraId="499ECD55" w14:textId="77777777" w:rsidR="00EE40E1" w:rsidRDefault="00EE40E1">
            <w:r>
              <w:t>Las decisiones fuera del ámbito asignado permanecen bloqueadas o llegan tarde</w:t>
            </w:r>
          </w:p>
        </w:tc>
      </w:tr>
      <w:tr w:rsidR="00EE40E1" w14:paraId="4063925C" w14:textId="77777777">
        <w:trPr>
          <w:tblCellSpacing w:w="15" w:type="dxa"/>
        </w:trPr>
        <w:tc>
          <w:tcPr>
            <w:tcW w:w="0" w:type="auto"/>
            <w:vAlign w:val="center"/>
            <w:hideMark/>
          </w:tcPr>
          <w:p w14:paraId="40327B53" w14:textId="77777777" w:rsidR="00EE40E1" w:rsidRDefault="00EE40E1">
            <w:r>
              <w:rPr>
                <w:rStyle w:val="Fuerte"/>
              </w:rPr>
              <w:lastRenderedPageBreak/>
              <w:t>HF-DG03-07</w:t>
            </w:r>
          </w:p>
        </w:tc>
        <w:tc>
          <w:tcPr>
            <w:tcW w:w="0" w:type="auto"/>
            <w:vAlign w:val="center"/>
            <w:hideMark/>
          </w:tcPr>
          <w:p w14:paraId="6BB1E881" w14:textId="77777777" w:rsidR="00EE40E1" w:rsidRDefault="00EE40E1">
            <w:r>
              <w:t>Dependencia decisional crítica</w:t>
            </w:r>
          </w:p>
        </w:tc>
        <w:tc>
          <w:tcPr>
            <w:tcW w:w="0" w:type="auto"/>
            <w:vAlign w:val="center"/>
            <w:hideMark/>
          </w:tcPr>
          <w:p w14:paraId="23319666" w14:textId="77777777" w:rsidR="00EE40E1" w:rsidRDefault="00EE40E1">
            <w:r>
              <w:t>La continuidad depende materialmente de una persona o punto único</w:t>
            </w:r>
          </w:p>
        </w:tc>
      </w:tr>
    </w:tbl>
    <w:p w14:paraId="46F29BF4" w14:textId="77777777" w:rsidR="00EE40E1" w:rsidRDefault="00EE40E1" w:rsidP="00EE40E1">
      <w:pPr>
        <w:pStyle w:val="Ttulo3"/>
      </w:pPr>
      <w:r>
        <w:t>Variante transversal importante</w:t>
      </w:r>
    </w:p>
    <w:p w14:paraId="6455B2E2" w14:textId="77777777" w:rsidR="00EE40E1" w:rsidRDefault="00EE40E1" w:rsidP="00EE40E1">
      <w:pPr>
        <w:pStyle w:val="NormalWeb"/>
      </w:pPr>
      <w:r>
        <w:t>HF-DG03-07 no debe activarse simplemente porque:</w:t>
      </w:r>
    </w:p>
    <w:p w14:paraId="46BC80BC" w14:textId="77777777" w:rsidR="00EE40E1" w:rsidRDefault="00EE40E1" w:rsidP="00EE40E1">
      <w:pPr>
        <w:pStyle w:val="NormalWeb"/>
      </w:pPr>
      <w:r>
        <w:t>“el dueño toma casi todas las decisiones”.</w:t>
      </w:r>
    </w:p>
    <w:p w14:paraId="48A39712" w14:textId="77777777" w:rsidR="00EE40E1" w:rsidRDefault="00EE40E1" w:rsidP="00EE40E1">
      <w:pPr>
        <w:pStyle w:val="NormalWeb"/>
      </w:pPr>
      <w:r>
        <w:t>En una microempresa eso puede ser completamente adecuado.</w:t>
      </w:r>
    </w:p>
    <w:p w14:paraId="46E76129" w14:textId="77777777" w:rsidR="00EE40E1" w:rsidRDefault="00EE40E1" w:rsidP="00EE40E1">
      <w:pPr>
        <w:pStyle w:val="NormalWeb"/>
      </w:pPr>
      <w:r>
        <w:t xml:space="preserve">Debe existir </w:t>
      </w:r>
      <w:r>
        <w:rPr>
          <w:rStyle w:val="Fuerte"/>
        </w:rPr>
        <w:t>efecto material o fragilidad demostrable</w:t>
      </w:r>
      <w:r>
        <w:t>, por ejemplo:</w:t>
      </w:r>
    </w:p>
    <w:p w14:paraId="358730A5" w14:textId="77777777" w:rsidR="00EE40E1" w:rsidRDefault="00EE40E1" w:rsidP="00EE40E1">
      <w:pPr>
        <w:pStyle w:val="NormalWeb"/>
      </w:pPr>
      <w:r>
        <w:t>ausencia del dueño → decisiones críticas detenidas → iniciativas bloqueadas.</w:t>
      </w:r>
    </w:p>
    <w:p w14:paraId="1E62001C" w14:textId="77777777" w:rsidR="00EE40E1" w:rsidRDefault="00EE40E1" w:rsidP="00EE40E1">
      <w:pPr>
        <w:pStyle w:val="NormalWeb"/>
      </w:pPr>
      <w:r>
        <w:t>Así mantenemos:</w:t>
      </w:r>
    </w:p>
    <w:p w14:paraId="30AB07AB" w14:textId="77777777" w:rsidR="00EE40E1" w:rsidRDefault="00EE40E1" w:rsidP="00EE40E1">
      <w:pPr>
        <w:pStyle w:val="NormalWeb"/>
      </w:pPr>
      <w:r>
        <w:rPr>
          <w:rStyle w:val="Fuerte"/>
        </w:rPr>
        <w:t>estructura ≠ problema; consecuencia material + contexto → posible hallazgo.</w:t>
      </w:r>
    </w:p>
    <w:p w14:paraId="2C51E844" w14:textId="77777777" w:rsidR="00EE40E1" w:rsidRDefault="00EE40E1" w:rsidP="00EE40E1">
      <w:r>
        <w:pict w14:anchorId="527D815E">
          <v:rect id="_x0000_i1198" style="width:0;height:1.5pt" o:hralign="center" o:hrstd="t" o:hr="t" fillcolor="#a0a0a0" stroked="f"/>
        </w:pict>
      </w:r>
    </w:p>
    <w:p w14:paraId="5D483492" w14:textId="77777777" w:rsidR="00EE40E1" w:rsidRDefault="00EE40E1" w:rsidP="00EE40E1">
      <w:pPr>
        <w:pStyle w:val="Ttulo1"/>
      </w:pPr>
      <w:r>
        <w:t>Bloque 8 · Patrones de intervención</w:t>
      </w:r>
    </w:p>
    <w:p w14:paraId="3615A3E6" w14:textId="77777777" w:rsidR="00EE40E1" w:rsidRDefault="00EE40E1" w:rsidP="00EE40E1">
      <w:pPr>
        <w:pStyle w:val="NormalWeb"/>
      </w:pPr>
      <w:r>
        <w:t xml:space="preserve">Propongo </w:t>
      </w:r>
      <w:r>
        <w:rPr>
          <w:rStyle w:val="Fuerte"/>
        </w:rPr>
        <w:t>7 patrones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539"/>
        <w:gridCol w:w="4250"/>
      </w:tblGrid>
      <w:tr w:rsidR="00EE40E1" w14:paraId="1B9FE91D" w14:textId="77777777">
        <w:trPr>
          <w:tblHeader/>
          <w:tblCellSpacing w:w="15" w:type="dxa"/>
        </w:trPr>
        <w:tc>
          <w:tcPr>
            <w:tcW w:w="0" w:type="auto"/>
            <w:vAlign w:val="center"/>
            <w:hideMark/>
          </w:tcPr>
          <w:p w14:paraId="773D86BE" w14:textId="77777777" w:rsidR="00EE40E1" w:rsidRDefault="00EE40E1">
            <w:pPr>
              <w:jc w:val="center"/>
              <w:rPr>
                <w:b/>
                <w:bCs/>
              </w:rPr>
            </w:pPr>
            <w:r>
              <w:rPr>
                <w:b/>
                <w:bCs/>
              </w:rPr>
              <w:t>ID</w:t>
            </w:r>
          </w:p>
        </w:tc>
        <w:tc>
          <w:tcPr>
            <w:tcW w:w="0" w:type="auto"/>
            <w:vAlign w:val="center"/>
            <w:hideMark/>
          </w:tcPr>
          <w:p w14:paraId="0E671F36" w14:textId="77777777" w:rsidR="00EE40E1" w:rsidRDefault="00EE40E1">
            <w:pPr>
              <w:jc w:val="center"/>
              <w:rPr>
                <w:b/>
                <w:bCs/>
              </w:rPr>
            </w:pPr>
            <w:r>
              <w:rPr>
                <w:b/>
                <w:bCs/>
              </w:rPr>
              <w:t>Patrón</w:t>
            </w:r>
          </w:p>
        </w:tc>
        <w:tc>
          <w:tcPr>
            <w:tcW w:w="0" w:type="auto"/>
            <w:vAlign w:val="center"/>
            <w:hideMark/>
          </w:tcPr>
          <w:p w14:paraId="25251B95" w14:textId="77777777" w:rsidR="00EE40E1" w:rsidRDefault="00EE40E1">
            <w:pPr>
              <w:jc w:val="center"/>
              <w:rPr>
                <w:b/>
                <w:bCs/>
              </w:rPr>
            </w:pPr>
            <w:r>
              <w:rPr>
                <w:b/>
                <w:bCs/>
              </w:rPr>
              <w:t>Resultado buscado</w:t>
            </w:r>
          </w:p>
        </w:tc>
      </w:tr>
      <w:tr w:rsidR="00EE40E1" w14:paraId="0B3AAC63" w14:textId="77777777">
        <w:trPr>
          <w:tblCellSpacing w:w="15" w:type="dxa"/>
        </w:trPr>
        <w:tc>
          <w:tcPr>
            <w:tcW w:w="0" w:type="auto"/>
            <w:vAlign w:val="center"/>
            <w:hideMark/>
          </w:tcPr>
          <w:p w14:paraId="60BECA09" w14:textId="77777777" w:rsidR="00EE40E1" w:rsidRDefault="00EE40E1">
            <w:r>
              <w:rPr>
                <w:rStyle w:val="Fuerte"/>
              </w:rPr>
              <w:t>IP-DG03-01</w:t>
            </w:r>
          </w:p>
        </w:tc>
        <w:tc>
          <w:tcPr>
            <w:tcW w:w="0" w:type="auto"/>
            <w:vAlign w:val="center"/>
            <w:hideMark/>
          </w:tcPr>
          <w:p w14:paraId="1259A692" w14:textId="77777777" w:rsidR="00EE40E1" w:rsidRDefault="00EE40E1">
            <w:r>
              <w:t>Establecer accountability material</w:t>
            </w:r>
          </w:p>
        </w:tc>
        <w:tc>
          <w:tcPr>
            <w:tcW w:w="0" w:type="auto"/>
            <w:vAlign w:val="center"/>
            <w:hideMark/>
          </w:tcPr>
          <w:p w14:paraId="1457E6B7" w14:textId="77777777" w:rsidR="00EE40E1" w:rsidRDefault="00EE40E1">
            <w:r>
              <w:t>Hacer explícito quién responde por qué</w:t>
            </w:r>
          </w:p>
        </w:tc>
      </w:tr>
      <w:tr w:rsidR="00EE40E1" w14:paraId="0D283BF9" w14:textId="77777777">
        <w:trPr>
          <w:tblCellSpacing w:w="15" w:type="dxa"/>
        </w:trPr>
        <w:tc>
          <w:tcPr>
            <w:tcW w:w="0" w:type="auto"/>
            <w:vAlign w:val="center"/>
            <w:hideMark/>
          </w:tcPr>
          <w:p w14:paraId="64F40464" w14:textId="77777777" w:rsidR="00EE40E1" w:rsidRDefault="00EE40E1">
            <w:r>
              <w:rPr>
                <w:rStyle w:val="Fuerte"/>
              </w:rPr>
              <w:t>IP-DG03-02</w:t>
            </w:r>
          </w:p>
        </w:tc>
        <w:tc>
          <w:tcPr>
            <w:tcW w:w="0" w:type="auto"/>
            <w:vAlign w:val="center"/>
            <w:hideMark/>
          </w:tcPr>
          <w:p w14:paraId="0059538A" w14:textId="77777777" w:rsidR="00EE40E1" w:rsidRDefault="00EE40E1">
            <w:r>
              <w:t>Resolver superposición/ambigüedad</w:t>
            </w:r>
          </w:p>
        </w:tc>
        <w:tc>
          <w:tcPr>
            <w:tcW w:w="0" w:type="auto"/>
            <w:vAlign w:val="center"/>
            <w:hideMark/>
          </w:tcPr>
          <w:p w14:paraId="7DE67520" w14:textId="77777777" w:rsidR="00EE40E1" w:rsidRDefault="00EE40E1">
            <w:r>
              <w:t>Eliminar vacíos y conflictos relevantes</w:t>
            </w:r>
          </w:p>
        </w:tc>
      </w:tr>
      <w:tr w:rsidR="00EE40E1" w14:paraId="1F8330C3" w14:textId="77777777">
        <w:trPr>
          <w:tblCellSpacing w:w="15" w:type="dxa"/>
        </w:trPr>
        <w:tc>
          <w:tcPr>
            <w:tcW w:w="0" w:type="auto"/>
            <w:vAlign w:val="center"/>
            <w:hideMark/>
          </w:tcPr>
          <w:p w14:paraId="5B917E2C" w14:textId="77777777" w:rsidR="00EE40E1" w:rsidRDefault="00EE40E1">
            <w:r>
              <w:rPr>
                <w:rStyle w:val="Fuerte"/>
              </w:rPr>
              <w:t>IP-DG03-03</w:t>
            </w:r>
          </w:p>
        </w:tc>
        <w:tc>
          <w:tcPr>
            <w:tcW w:w="0" w:type="auto"/>
            <w:vAlign w:val="center"/>
            <w:hideMark/>
          </w:tcPr>
          <w:p w14:paraId="77A23918" w14:textId="77777777" w:rsidR="00EE40E1" w:rsidRDefault="00EE40E1">
            <w:r>
              <w:t>Alinear autoridad con responsabilidad</w:t>
            </w:r>
          </w:p>
        </w:tc>
        <w:tc>
          <w:tcPr>
            <w:tcW w:w="0" w:type="auto"/>
            <w:vAlign w:val="center"/>
            <w:hideMark/>
          </w:tcPr>
          <w:p w14:paraId="25754921" w14:textId="77777777" w:rsidR="00EE40E1" w:rsidRDefault="00EE40E1">
            <w:r>
              <w:t>Permitir actuar dentro del ámbito asignado</w:t>
            </w:r>
          </w:p>
        </w:tc>
      </w:tr>
      <w:tr w:rsidR="00EE40E1" w14:paraId="7FA685D8" w14:textId="77777777">
        <w:trPr>
          <w:tblCellSpacing w:w="15" w:type="dxa"/>
        </w:trPr>
        <w:tc>
          <w:tcPr>
            <w:tcW w:w="0" w:type="auto"/>
            <w:vAlign w:val="center"/>
            <w:hideMark/>
          </w:tcPr>
          <w:p w14:paraId="06F25E0B" w14:textId="77777777" w:rsidR="00EE40E1" w:rsidRDefault="00EE40E1">
            <w:r>
              <w:rPr>
                <w:rStyle w:val="Fuerte"/>
              </w:rPr>
              <w:t>IP-DG03-04</w:t>
            </w:r>
          </w:p>
        </w:tc>
        <w:tc>
          <w:tcPr>
            <w:tcW w:w="0" w:type="auto"/>
            <w:vAlign w:val="center"/>
            <w:hideMark/>
          </w:tcPr>
          <w:p w14:paraId="1B0E7E20" w14:textId="77777777" w:rsidR="00EE40E1" w:rsidRDefault="00EE40E1">
            <w:r>
              <w:t>Definir derechos y límites de decisión</w:t>
            </w:r>
          </w:p>
        </w:tc>
        <w:tc>
          <w:tcPr>
            <w:tcW w:w="0" w:type="auto"/>
            <w:vAlign w:val="center"/>
            <w:hideMark/>
          </w:tcPr>
          <w:p w14:paraId="160958F6" w14:textId="77777777" w:rsidR="00EE40E1" w:rsidRDefault="00EE40E1">
            <w:r>
              <w:t>Clarificar qué puede decidir cada actor</w:t>
            </w:r>
          </w:p>
        </w:tc>
      </w:tr>
      <w:tr w:rsidR="00EE40E1" w14:paraId="16374849" w14:textId="77777777">
        <w:trPr>
          <w:tblCellSpacing w:w="15" w:type="dxa"/>
        </w:trPr>
        <w:tc>
          <w:tcPr>
            <w:tcW w:w="0" w:type="auto"/>
            <w:vAlign w:val="center"/>
            <w:hideMark/>
          </w:tcPr>
          <w:p w14:paraId="32699D51" w14:textId="77777777" w:rsidR="00EE40E1" w:rsidRDefault="00EE40E1">
            <w:r>
              <w:rPr>
                <w:rStyle w:val="Fuerte"/>
              </w:rPr>
              <w:lastRenderedPageBreak/>
              <w:t>IP-DG03-05</w:t>
            </w:r>
          </w:p>
        </w:tc>
        <w:tc>
          <w:tcPr>
            <w:tcW w:w="0" w:type="auto"/>
            <w:vAlign w:val="center"/>
            <w:hideMark/>
          </w:tcPr>
          <w:p w14:paraId="18C4EAD8" w14:textId="77777777" w:rsidR="00EE40E1" w:rsidRDefault="00EE40E1">
            <w:r>
              <w:t>Habilitar información para decidir</w:t>
            </w:r>
          </w:p>
        </w:tc>
        <w:tc>
          <w:tcPr>
            <w:tcW w:w="0" w:type="auto"/>
            <w:vAlign w:val="center"/>
            <w:hideMark/>
          </w:tcPr>
          <w:p w14:paraId="55721FB5" w14:textId="77777777" w:rsidR="00EE40E1" w:rsidRDefault="00EE40E1">
            <w:r>
              <w:t>Asegurar acceso oportuno a inputs necesarios</w:t>
            </w:r>
          </w:p>
        </w:tc>
      </w:tr>
      <w:tr w:rsidR="00EE40E1" w14:paraId="25D12C5B" w14:textId="77777777">
        <w:trPr>
          <w:tblCellSpacing w:w="15" w:type="dxa"/>
        </w:trPr>
        <w:tc>
          <w:tcPr>
            <w:tcW w:w="0" w:type="auto"/>
            <w:vAlign w:val="center"/>
            <w:hideMark/>
          </w:tcPr>
          <w:p w14:paraId="61DCD0B7" w14:textId="77777777" w:rsidR="00EE40E1" w:rsidRDefault="00EE40E1">
            <w:r>
              <w:rPr>
                <w:rStyle w:val="Fuerte"/>
              </w:rPr>
              <w:t>IP-DG03-06</w:t>
            </w:r>
          </w:p>
        </w:tc>
        <w:tc>
          <w:tcPr>
            <w:tcW w:w="0" w:type="auto"/>
            <w:vAlign w:val="center"/>
            <w:hideMark/>
          </w:tcPr>
          <w:p w14:paraId="6F3FDF29" w14:textId="77777777" w:rsidR="00EE40E1" w:rsidRDefault="00EE40E1">
            <w:r>
              <w:t>Establecer escalamiento funcional</w:t>
            </w:r>
          </w:p>
        </w:tc>
        <w:tc>
          <w:tcPr>
            <w:tcW w:w="0" w:type="auto"/>
            <w:vAlign w:val="center"/>
            <w:hideMark/>
          </w:tcPr>
          <w:p w14:paraId="00610A34" w14:textId="77777777" w:rsidR="00EE40E1" w:rsidRDefault="00EE40E1">
            <w:r>
              <w:t>Resolver oportunamente excepciones y decisiones superiores</w:t>
            </w:r>
          </w:p>
        </w:tc>
      </w:tr>
      <w:tr w:rsidR="00EE40E1" w14:paraId="082B937E" w14:textId="77777777">
        <w:trPr>
          <w:tblCellSpacing w:w="15" w:type="dxa"/>
        </w:trPr>
        <w:tc>
          <w:tcPr>
            <w:tcW w:w="0" w:type="auto"/>
            <w:vAlign w:val="center"/>
            <w:hideMark/>
          </w:tcPr>
          <w:p w14:paraId="649F7321" w14:textId="77777777" w:rsidR="00EE40E1" w:rsidRDefault="00EE40E1">
            <w:r>
              <w:rPr>
                <w:rStyle w:val="Fuerte"/>
              </w:rPr>
              <w:t>IP-DG03-07</w:t>
            </w:r>
          </w:p>
        </w:tc>
        <w:tc>
          <w:tcPr>
            <w:tcW w:w="0" w:type="auto"/>
            <w:vAlign w:val="center"/>
            <w:hideMark/>
          </w:tcPr>
          <w:p w14:paraId="54109992" w14:textId="77777777" w:rsidR="00EE40E1" w:rsidRDefault="00EE40E1">
            <w:r>
              <w:t>Reducir dependencia decisional crítica</w:t>
            </w:r>
          </w:p>
        </w:tc>
        <w:tc>
          <w:tcPr>
            <w:tcW w:w="0" w:type="auto"/>
            <w:vAlign w:val="center"/>
            <w:hideMark/>
          </w:tcPr>
          <w:p w14:paraId="1BE0550D" w14:textId="77777777" w:rsidR="00EE40E1" w:rsidRDefault="00EE40E1">
            <w:r>
              <w:t>Crear continuidad proporcional</w:t>
            </w:r>
          </w:p>
        </w:tc>
      </w:tr>
    </w:tbl>
    <w:p w14:paraId="0AC5EBFE" w14:textId="77777777" w:rsidR="00EE40E1" w:rsidRDefault="00EE40E1" w:rsidP="00EE40E1">
      <w:pPr>
        <w:pStyle w:val="Ttulo3"/>
      </w:pPr>
      <w:r>
        <w:t>INT-DG03-01 · Mínima intervención suficiente</w:t>
      </w:r>
    </w:p>
    <w:p w14:paraId="65FB30FC" w14:textId="77777777" w:rsidR="00EE40E1" w:rsidRDefault="00EE40E1" w:rsidP="00EE40E1">
      <w:pPr>
        <w:pStyle w:val="NormalWeb"/>
      </w:pPr>
      <w:r>
        <w:t>Una pyme con cinco personas puede resolver DG-03 con algo tan sencillo como:</w:t>
      </w:r>
    </w:p>
    <w:p w14:paraId="709318D9" w14:textId="77777777" w:rsidR="00EE40E1" w:rsidRDefault="00EE40E1" w:rsidP="00EE40E1">
      <w:pPr>
        <w:pStyle w:val="NormalWeb"/>
      </w:pPr>
      <w:r>
        <w:rPr>
          <w:rStyle w:val="Fuerte"/>
        </w:rPr>
        <w:t>Decisión → quién propone → quién decide → límite → cuándo escala → quién responde.</w:t>
      </w:r>
    </w:p>
    <w:p w14:paraId="562D2CD9" w14:textId="77777777" w:rsidR="00EE40E1" w:rsidRDefault="00EE40E1" w:rsidP="00EE40E1">
      <w:pPr>
        <w:pStyle w:val="NormalWeb"/>
      </w:pPr>
      <w:r>
        <w:t>No necesita necesariamente:</w:t>
      </w:r>
    </w:p>
    <w:p w14:paraId="1E1E6FF4" w14:textId="77777777" w:rsidR="00EE40E1" w:rsidRDefault="00EE40E1" w:rsidP="00EE40E1">
      <w:pPr>
        <w:numPr>
          <w:ilvl w:val="0"/>
          <w:numId w:val="26"/>
        </w:numPr>
        <w:spacing w:before="100" w:beforeAutospacing="1" w:after="100" w:afterAutospacing="1" w:line="240" w:lineRule="auto"/>
      </w:pPr>
      <w:r>
        <w:t>comité;</w:t>
      </w:r>
    </w:p>
    <w:p w14:paraId="10B9A56E" w14:textId="77777777" w:rsidR="00EE40E1" w:rsidRDefault="00EE40E1" w:rsidP="00EE40E1">
      <w:pPr>
        <w:numPr>
          <w:ilvl w:val="0"/>
          <w:numId w:val="26"/>
        </w:numPr>
        <w:spacing w:before="100" w:beforeAutospacing="1" w:after="100" w:afterAutospacing="1" w:line="240" w:lineRule="auto"/>
      </w:pPr>
      <w:r>
        <w:t>manual de gobierno;</w:t>
      </w:r>
    </w:p>
    <w:p w14:paraId="3D0C32DF" w14:textId="77777777" w:rsidR="00EE40E1" w:rsidRDefault="00EE40E1" w:rsidP="00EE40E1">
      <w:pPr>
        <w:numPr>
          <w:ilvl w:val="0"/>
          <w:numId w:val="26"/>
        </w:numPr>
        <w:spacing w:before="100" w:beforeAutospacing="1" w:after="100" w:afterAutospacing="1" w:line="240" w:lineRule="auto"/>
      </w:pPr>
      <w:r>
        <w:t>matriz RACI extensa;</w:t>
      </w:r>
    </w:p>
    <w:p w14:paraId="18085A8C" w14:textId="77777777" w:rsidR="00EE40E1" w:rsidRDefault="00EE40E1" w:rsidP="00EE40E1">
      <w:pPr>
        <w:numPr>
          <w:ilvl w:val="0"/>
          <w:numId w:val="26"/>
        </w:numPr>
        <w:spacing w:before="100" w:beforeAutospacing="1" w:after="100" w:afterAutospacing="1" w:line="240" w:lineRule="auto"/>
      </w:pPr>
      <w:r>
        <w:t>niveles jerárquicos adicionales;</w:t>
      </w:r>
    </w:p>
    <w:p w14:paraId="138675EB" w14:textId="77777777" w:rsidR="00EE40E1" w:rsidRDefault="00EE40E1" w:rsidP="00EE40E1">
      <w:pPr>
        <w:numPr>
          <w:ilvl w:val="0"/>
          <w:numId w:val="26"/>
        </w:numPr>
        <w:spacing w:before="100" w:beforeAutospacing="1" w:after="100" w:afterAutospacing="1" w:line="240" w:lineRule="auto"/>
      </w:pPr>
      <w:r>
        <w:t>workflows complejos.</w:t>
      </w:r>
    </w:p>
    <w:p w14:paraId="28666FAC" w14:textId="77777777" w:rsidR="00EE40E1" w:rsidRDefault="00EE40E1" w:rsidP="00EE40E1">
      <w:pPr>
        <w:pStyle w:val="NormalWeb"/>
      </w:pPr>
      <w:r>
        <w:t xml:space="preserve">ISO 37000 es aplicable independientemente del tamaño de la organización, y su enfoque de gobierno busca precisamente mecanismos apropiados al contexto. </w:t>
      </w:r>
      <w:hyperlink r:id="rId40" w:history="1">
        <w:r>
          <w:rPr>
            <w:rStyle w:val="Hipervnculo"/>
          </w:rPr>
          <w:t>ISO</w:t>
        </w:r>
      </w:hyperlink>
    </w:p>
    <w:p w14:paraId="7CD6CEE8" w14:textId="77777777" w:rsidR="00EE40E1" w:rsidRDefault="00EE40E1" w:rsidP="00EE40E1">
      <w:pPr>
        <w:pStyle w:val="Ttulo3"/>
      </w:pPr>
      <w:r>
        <w:t>INT-DG03-02</w:t>
      </w:r>
    </w:p>
    <w:p w14:paraId="57CC87AD" w14:textId="77777777" w:rsidR="00EE40E1" w:rsidRDefault="00EE40E1" w:rsidP="00EE40E1">
      <w:pPr>
        <w:pStyle w:val="NormalWeb"/>
      </w:pPr>
      <w:r>
        <w:rPr>
          <w:rStyle w:val="Fuerte"/>
        </w:rPr>
        <w:t>No agregar controles cuando el mecanismo actual ya resuelve suficientemente la decisión.</w:t>
      </w:r>
    </w:p>
    <w:p w14:paraId="5C7DD92E" w14:textId="77777777" w:rsidR="00EE40E1" w:rsidRDefault="00EE40E1" w:rsidP="00EE40E1">
      <w:pPr>
        <w:pStyle w:val="NormalWeb"/>
      </w:pPr>
      <w:r>
        <w:t>Esto reutiliza nuestra regla de mínima intervención suficiente.</w:t>
      </w:r>
    </w:p>
    <w:p w14:paraId="630191AD" w14:textId="77777777" w:rsidR="00EE40E1" w:rsidRDefault="00EE40E1" w:rsidP="00EE40E1">
      <w:r>
        <w:pict w14:anchorId="33D8DFCC">
          <v:rect id="_x0000_i1199" style="width:0;height:1.5pt" o:hralign="center" o:hrstd="t" o:hr="t" fillcolor="#a0a0a0" stroked="f"/>
        </w:pict>
      </w:r>
    </w:p>
    <w:p w14:paraId="4E3E7D21" w14:textId="77777777" w:rsidR="00EE40E1" w:rsidRDefault="00EE40E1" w:rsidP="00EE40E1">
      <w:pPr>
        <w:pStyle w:val="Ttulo1"/>
      </w:pPr>
      <w:r>
        <w:lastRenderedPageBreak/>
        <w:t>Bloque 9 · Instrumentos y entregables</w:t>
      </w:r>
    </w:p>
    <w:p w14:paraId="4E532850" w14:textId="77777777" w:rsidR="00EE40E1" w:rsidRDefault="00EE40E1" w:rsidP="00EE40E1">
      <w:pPr>
        <w:pStyle w:val="Ttulo2"/>
      </w:pPr>
      <w:r>
        <w:t>Instrumentos</w:t>
      </w:r>
    </w:p>
    <w:p w14:paraId="673E7048" w14:textId="77777777" w:rsidR="00EE40E1" w:rsidRDefault="00EE40E1" w:rsidP="00EE40E1">
      <w:pPr>
        <w:pStyle w:val="NormalWeb"/>
      </w:pPr>
      <w:r>
        <w:t xml:space="preserve">Propongo </w:t>
      </w:r>
      <w:r>
        <w:rPr>
          <w:rStyle w:val="Fuerte"/>
        </w:rPr>
        <w:t>7 familias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4116"/>
      </w:tblGrid>
      <w:tr w:rsidR="00EE40E1" w14:paraId="1E173D28" w14:textId="77777777">
        <w:trPr>
          <w:tblHeader/>
          <w:tblCellSpacing w:w="15" w:type="dxa"/>
        </w:trPr>
        <w:tc>
          <w:tcPr>
            <w:tcW w:w="0" w:type="auto"/>
            <w:vAlign w:val="center"/>
            <w:hideMark/>
          </w:tcPr>
          <w:p w14:paraId="61667796" w14:textId="77777777" w:rsidR="00EE40E1" w:rsidRDefault="00EE40E1">
            <w:pPr>
              <w:jc w:val="center"/>
              <w:rPr>
                <w:b/>
                <w:bCs/>
              </w:rPr>
            </w:pPr>
            <w:r>
              <w:rPr>
                <w:b/>
                <w:bCs/>
              </w:rPr>
              <w:t>ID</w:t>
            </w:r>
          </w:p>
        </w:tc>
        <w:tc>
          <w:tcPr>
            <w:tcW w:w="0" w:type="auto"/>
            <w:vAlign w:val="center"/>
            <w:hideMark/>
          </w:tcPr>
          <w:p w14:paraId="330691E1" w14:textId="77777777" w:rsidR="00EE40E1" w:rsidRDefault="00EE40E1">
            <w:pPr>
              <w:jc w:val="center"/>
              <w:rPr>
                <w:b/>
                <w:bCs/>
              </w:rPr>
            </w:pPr>
            <w:r>
              <w:rPr>
                <w:b/>
                <w:bCs/>
              </w:rPr>
              <w:t>Instrumento</w:t>
            </w:r>
          </w:p>
        </w:tc>
      </w:tr>
      <w:tr w:rsidR="00EE40E1" w14:paraId="5AD720A3" w14:textId="77777777">
        <w:trPr>
          <w:tblCellSpacing w:w="15" w:type="dxa"/>
        </w:trPr>
        <w:tc>
          <w:tcPr>
            <w:tcW w:w="0" w:type="auto"/>
            <w:vAlign w:val="center"/>
            <w:hideMark/>
          </w:tcPr>
          <w:p w14:paraId="7C91E7E4" w14:textId="77777777" w:rsidR="00EE40E1" w:rsidRDefault="00EE40E1">
            <w:r>
              <w:rPr>
                <w:rStyle w:val="Fuerte"/>
              </w:rPr>
              <w:t>INS-DG03-01</w:t>
            </w:r>
          </w:p>
        </w:tc>
        <w:tc>
          <w:tcPr>
            <w:tcW w:w="0" w:type="auto"/>
            <w:vAlign w:val="center"/>
            <w:hideMark/>
          </w:tcPr>
          <w:p w14:paraId="047A1729" w14:textId="77777777" w:rsidR="00EE40E1" w:rsidRDefault="00EE40E1">
            <w:r>
              <w:t>Mapa de accountability</w:t>
            </w:r>
          </w:p>
        </w:tc>
      </w:tr>
      <w:tr w:rsidR="00EE40E1" w14:paraId="4F4A21C3" w14:textId="77777777">
        <w:trPr>
          <w:tblCellSpacing w:w="15" w:type="dxa"/>
        </w:trPr>
        <w:tc>
          <w:tcPr>
            <w:tcW w:w="0" w:type="auto"/>
            <w:vAlign w:val="center"/>
            <w:hideMark/>
          </w:tcPr>
          <w:p w14:paraId="0A0BF585" w14:textId="77777777" w:rsidR="00EE40E1" w:rsidRDefault="00EE40E1">
            <w:r>
              <w:rPr>
                <w:rStyle w:val="Fuerte"/>
              </w:rPr>
              <w:t>INS-DG03-02</w:t>
            </w:r>
          </w:p>
        </w:tc>
        <w:tc>
          <w:tcPr>
            <w:tcW w:w="0" w:type="auto"/>
            <w:vAlign w:val="center"/>
            <w:hideMark/>
          </w:tcPr>
          <w:p w14:paraId="07D69CCD" w14:textId="77777777" w:rsidR="00EE40E1" w:rsidRDefault="00EE40E1">
            <w:r>
              <w:t>Mapa de decisiones materiales</w:t>
            </w:r>
          </w:p>
        </w:tc>
      </w:tr>
      <w:tr w:rsidR="00EE40E1" w14:paraId="16AB95E9" w14:textId="77777777">
        <w:trPr>
          <w:tblCellSpacing w:w="15" w:type="dxa"/>
        </w:trPr>
        <w:tc>
          <w:tcPr>
            <w:tcW w:w="0" w:type="auto"/>
            <w:vAlign w:val="center"/>
            <w:hideMark/>
          </w:tcPr>
          <w:p w14:paraId="69FE2601" w14:textId="77777777" w:rsidR="00EE40E1" w:rsidRDefault="00EE40E1">
            <w:r>
              <w:rPr>
                <w:rStyle w:val="Fuerte"/>
              </w:rPr>
              <w:t>INS-DG03-03</w:t>
            </w:r>
          </w:p>
        </w:tc>
        <w:tc>
          <w:tcPr>
            <w:tcW w:w="0" w:type="auto"/>
            <w:vAlign w:val="center"/>
            <w:hideMark/>
          </w:tcPr>
          <w:p w14:paraId="5604F158" w14:textId="77777777" w:rsidR="00EE40E1" w:rsidRDefault="00EE40E1">
            <w:r>
              <w:t>Matriz responsabilidad–autoridad</w:t>
            </w:r>
          </w:p>
        </w:tc>
      </w:tr>
      <w:tr w:rsidR="00EE40E1" w14:paraId="2E622336" w14:textId="77777777">
        <w:trPr>
          <w:tblCellSpacing w:w="15" w:type="dxa"/>
        </w:trPr>
        <w:tc>
          <w:tcPr>
            <w:tcW w:w="0" w:type="auto"/>
            <w:vAlign w:val="center"/>
            <w:hideMark/>
          </w:tcPr>
          <w:p w14:paraId="4FA2D66C" w14:textId="77777777" w:rsidR="00EE40E1" w:rsidRDefault="00EE40E1">
            <w:r>
              <w:rPr>
                <w:rStyle w:val="Fuerte"/>
              </w:rPr>
              <w:t>INS-DG03-04</w:t>
            </w:r>
          </w:p>
        </w:tc>
        <w:tc>
          <w:tcPr>
            <w:tcW w:w="0" w:type="auto"/>
            <w:vAlign w:val="center"/>
            <w:hideMark/>
          </w:tcPr>
          <w:p w14:paraId="3508D1B7" w14:textId="77777777" w:rsidR="00EE40E1" w:rsidRDefault="00EE40E1">
            <w:r>
              <w:t>Ficha de derechos y límites de decisión</w:t>
            </w:r>
          </w:p>
        </w:tc>
      </w:tr>
      <w:tr w:rsidR="00EE40E1" w14:paraId="55AEF09B" w14:textId="77777777">
        <w:trPr>
          <w:tblCellSpacing w:w="15" w:type="dxa"/>
        </w:trPr>
        <w:tc>
          <w:tcPr>
            <w:tcW w:w="0" w:type="auto"/>
            <w:vAlign w:val="center"/>
            <w:hideMark/>
          </w:tcPr>
          <w:p w14:paraId="05ED9E45" w14:textId="77777777" w:rsidR="00EE40E1" w:rsidRDefault="00EE40E1">
            <w:r>
              <w:rPr>
                <w:rStyle w:val="Fuerte"/>
              </w:rPr>
              <w:t>INS-DG03-05</w:t>
            </w:r>
          </w:p>
        </w:tc>
        <w:tc>
          <w:tcPr>
            <w:tcW w:w="0" w:type="auto"/>
            <w:vAlign w:val="center"/>
            <w:hideMark/>
          </w:tcPr>
          <w:p w14:paraId="07DD73C5" w14:textId="77777777" w:rsidR="00EE40E1" w:rsidRDefault="00EE40E1">
            <w:r>
              <w:t>Mapa decisión–información</w:t>
            </w:r>
          </w:p>
        </w:tc>
      </w:tr>
      <w:tr w:rsidR="00EE40E1" w14:paraId="20494A0C" w14:textId="77777777">
        <w:trPr>
          <w:tblCellSpacing w:w="15" w:type="dxa"/>
        </w:trPr>
        <w:tc>
          <w:tcPr>
            <w:tcW w:w="0" w:type="auto"/>
            <w:vAlign w:val="center"/>
            <w:hideMark/>
          </w:tcPr>
          <w:p w14:paraId="3351524F" w14:textId="77777777" w:rsidR="00EE40E1" w:rsidRDefault="00EE40E1">
            <w:r>
              <w:rPr>
                <w:rStyle w:val="Fuerte"/>
              </w:rPr>
              <w:t>INS-DG03-06</w:t>
            </w:r>
          </w:p>
        </w:tc>
        <w:tc>
          <w:tcPr>
            <w:tcW w:w="0" w:type="auto"/>
            <w:vAlign w:val="center"/>
            <w:hideMark/>
          </w:tcPr>
          <w:p w14:paraId="51CF7F08" w14:textId="77777777" w:rsidR="00EE40E1" w:rsidRDefault="00EE40E1">
            <w:r>
              <w:t>Ruta mínima de escalamiento</w:t>
            </w:r>
          </w:p>
        </w:tc>
      </w:tr>
      <w:tr w:rsidR="00EE40E1" w14:paraId="78F75980" w14:textId="77777777">
        <w:trPr>
          <w:tblCellSpacing w:w="15" w:type="dxa"/>
        </w:trPr>
        <w:tc>
          <w:tcPr>
            <w:tcW w:w="0" w:type="auto"/>
            <w:vAlign w:val="center"/>
            <w:hideMark/>
          </w:tcPr>
          <w:p w14:paraId="36AA76AB" w14:textId="77777777" w:rsidR="00EE40E1" w:rsidRDefault="00EE40E1">
            <w:r>
              <w:rPr>
                <w:rStyle w:val="Fuerte"/>
              </w:rPr>
              <w:t>INS-DG03-07</w:t>
            </w:r>
          </w:p>
        </w:tc>
        <w:tc>
          <w:tcPr>
            <w:tcW w:w="0" w:type="auto"/>
            <w:vAlign w:val="center"/>
            <w:hideMark/>
          </w:tcPr>
          <w:p w14:paraId="44973C76" w14:textId="77777777" w:rsidR="00EE40E1" w:rsidRDefault="00EE40E1">
            <w:r>
              <w:t>Plan de continuidad decisional</w:t>
            </w:r>
          </w:p>
        </w:tc>
      </w:tr>
    </w:tbl>
    <w:p w14:paraId="44316D26" w14:textId="77777777" w:rsidR="00EE40E1" w:rsidRDefault="00EE40E1" w:rsidP="00EE40E1">
      <w:pPr>
        <w:pStyle w:val="NormalWeb"/>
      </w:pPr>
      <w:r>
        <w:t>No imponemos RACI, DACI, RAPID u otra metodología.</w:t>
      </w:r>
    </w:p>
    <w:p w14:paraId="373528FE" w14:textId="77777777" w:rsidR="00EE40E1" w:rsidRDefault="00EE40E1" w:rsidP="00EE40E1">
      <w:pPr>
        <w:pStyle w:val="NormalWeb"/>
      </w:pPr>
      <w:r>
        <w:t xml:space="preserve">Pueden convertirse en </w:t>
      </w:r>
      <w:r>
        <w:rPr>
          <w:rStyle w:val="Fuerte"/>
        </w:rPr>
        <w:t>implementaciones contextuales</w:t>
      </w:r>
      <w:r>
        <w:t xml:space="preserve"> de estos instrumentos, no en la arquitectura maestra.</w:t>
      </w:r>
    </w:p>
    <w:p w14:paraId="0D72581E" w14:textId="77777777" w:rsidR="00EE40E1" w:rsidRDefault="00EE40E1" w:rsidP="00EE40E1">
      <w:r>
        <w:pict w14:anchorId="220E5720">
          <v:rect id="_x0000_i1200" style="width:0;height:1.5pt" o:hralign="center" o:hrstd="t" o:hr="t" fillcolor="#a0a0a0" stroked="f"/>
        </w:pict>
      </w:r>
    </w:p>
    <w:p w14:paraId="76AB2114" w14:textId="77777777" w:rsidR="00EE40E1" w:rsidRDefault="00EE40E1" w:rsidP="00EE40E1">
      <w:pPr>
        <w:pStyle w:val="Ttulo2"/>
      </w:pPr>
      <w:r>
        <w:t>Entregables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5203"/>
      </w:tblGrid>
      <w:tr w:rsidR="00EE40E1" w14:paraId="34C93655" w14:textId="77777777">
        <w:trPr>
          <w:tblHeader/>
          <w:tblCellSpacing w:w="15" w:type="dxa"/>
        </w:trPr>
        <w:tc>
          <w:tcPr>
            <w:tcW w:w="0" w:type="auto"/>
            <w:vAlign w:val="center"/>
            <w:hideMark/>
          </w:tcPr>
          <w:p w14:paraId="1E210696" w14:textId="77777777" w:rsidR="00EE40E1" w:rsidRDefault="00EE40E1">
            <w:pPr>
              <w:jc w:val="center"/>
              <w:rPr>
                <w:b/>
                <w:bCs/>
              </w:rPr>
            </w:pPr>
            <w:r>
              <w:rPr>
                <w:b/>
                <w:bCs/>
              </w:rPr>
              <w:t>ID</w:t>
            </w:r>
          </w:p>
        </w:tc>
        <w:tc>
          <w:tcPr>
            <w:tcW w:w="0" w:type="auto"/>
            <w:vAlign w:val="center"/>
            <w:hideMark/>
          </w:tcPr>
          <w:p w14:paraId="740667CE" w14:textId="77777777" w:rsidR="00EE40E1" w:rsidRDefault="00EE40E1">
            <w:pPr>
              <w:jc w:val="center"/>
              <w:rPr>
                <w:b/>
                <w:bCs/>
              </w:rPr>
            </w:pPr>
            <w:r>
              <w:rPr>
                <w:b/>
                <w:bCs/>
              </w:rPr>
              <w:t>Entregable</w:t>
            </w:r>
          </w:p>
        </w:tc>
      </w:tr>
      <w:tr w:rsidR="00EE40E1" w14:paraId="3ACB1878" w14:textId="77777777">
        <w:trPr>
          <w:tblCellSpacing w:w="15" w:type="dxa"/>
        </w:trPr>
        <w:tc>
          <w:tcPr>
            <w:tcW w:w="0" w:type="auto"/>
            <w:vAlign w:val="center"/>
            <w:hideMark/>
          </w:tcPr>
          <w:p w14:paraId="26363552" w14:textId="77777777" w:rsidR="00EE40E1" w:rsidRDefault="00EE40E1">
            <w:r>
              <w:rPr>
                <w:rStyle w:val="Fuerte"/>
              </w:rPr>
              <w:t>DEL-DG03-01</w:t>
            </w:r>
          </w:p>
        </w:tc>
        <w:tc>
          <w:tcPr>
            <w:tcW w:w="0" w:type="auto"/>
            <w:vAlign w:val="center"/>
            <w:hideMark/>
          </w:tcPr>
          <w:p w14:paraId="08A8477C" w14:textId="77777777" w:rsidR="00EE40E1" w:rsidRDefault="00EE40E1">
            <w:r>
              <w:t>Accountability material suficientemente asignada</w:t>
            </w:r>
          </w:p>
        </w:tc>
      </w:tr>
      <w:tr w:rsidR="00EE40E1" w14:paraId="5C83FA99" w14:textId="77777777">
        <w:trPr>
          <w:tblCellSpacing w:w="15" w:type="dxa"/>
        </w:trPr>
        <w:tc>
          <w:tcPr>
            <w:tcW w:w="0" w:type="auto"/>
            <w:vAlign w:val="center"/>
            <w:hideMark/>
          </w:tcPr>
          <w:p w14:paraId="1C7684D2" w14:textId="77777777" w:rsidR="00EE40E1" w:rsidRDefault="00EE40E1">
            <w:r>
              <w:rPr>
                <w:rStyle w:val="Fuerte"/>
              </w:rPr>
              <w:t>DEL-DG03-02</w:t>
            </w:r>
          </w:p>
        </w:tc>
        <w:tc>
          <w:tcPr>
            <w:tcW w:w="0" w:type="auto"/>
            <w:vAlign w:val="center"/>
            <w:hideMark/>
          </w:tcPr>
          <w:p w14:paraId="09D21BDF" w14:textId="77777777" w:rsidR="00EE40E1" w:rsidRDefault="00EE40E1">
            <w:r>
              <w:t>Responsabilidades relevantes desambiguadas</w:t>
            </w:r>
          </w:p>
        </w:tc>
      </w:tr>
      <w:tr w:rsidR="00EE40E1" w14:paraId="117C5A87" w14:textId="77777777">
        <w:trPr>
          <w:tblCellSpacing w:w="15" w:type="dxa"/>
        </w:trPr>
        <w:tc>
          <w:tcPr>
            <w:tcW w:w="0" w:type="auto"/>
            <w:vAlign w:val="center"/>
            <w:hideMark/>
          </w:tcPr>
          <w:p w14:paraId="4E31AF73" w14:textId="77777777" w:rsidR="00EE40E1" w:rsidRDefault="00EE40E1">
            <w:r>
              <w:rPr>
                <w:rStyle w:val="Fuerte"/>
              </w:rPr>
              <w:t>DEL-DG03-03</w:t>
            </w:r>
          </w:p>
        </w:tc>
        <w:tc>
          <w:tcPr>
            <w:tcW w:w="0" w:type="auto"/>
            <w:vAlign w:val="center"/>
            <w:hideMark/>
          </w:tcPr>
          <w:p w14:paraId="6324AFE2" w14:textId="77777777" w:rsidR="00EE40E1" w:rsidRDefault="00EE40E1">
            <w:r>
              <w:t>Autoridad efectiva alineada con responsabilidad</w:t>
            </w:r>
          </w:p>
        </w:tc>
      </w:tr>
      <w:tr w:rsidR="00EE40E1" w14:paraId="06CB247D" w14:textId="77777777">
        <w:trPr>
          <w:tblCellSpacing w:w="15" w:type="dxa"/>
        </w:trPr>
        <w:tc>
          <w:tcPr>
            <w:tcW w:w="0" w:type="auto"/>
            <w:vAlign w:val="center"/>
            <w:hideMark/>
          </w:tcPr>
          <w:p w14:paraId="6AA9B652" w14:textId="77777777" w:rsidR="00EE40E1" w:rsidRDefault="00EE40E1">
            <w:r>
              <w:rPr>
                <w:rStyle w:val="Fuerte"/>
              </w:rPr>
              <w:t>DEL-DG03-04</w:t>
            </w:r>
          </w:p>
        </w:tc>
        <w:tc>
          <w:tcPr>
            <w:tcW w:w="0" w:type="auto"/>
            <w:vAlign w:val="center"/>
            <w:hideMark/>
          </w:tcPr>
          <w:p w14:paraId="0BC45A5C" w14:textId="77777777" w:rsidR="00EE40E1" w:rsidRDefault="00EE40E1">
            <w:r>
              <w:t>Derechos/límites de decisión funcionales</w:t>
            </w:r>
          </w:p>
        </w:tc>
      </w:tr>
      <w:tr w:rsidR="00EE40E1" w14:paraId="59EB49E8" w14:textId="77777777">
        <w:trPr>
          <w:tblCellSpacing w:w="15" w:type="dxa"/>
        </w:trPr>
        <w:tc>
          <w:tcPr>
            <w:tcW w:w="0" w:type="auto"/>
            <w:vAlign w:val="center"/>
            <w:hideMark/>
          </w:tcPr>
          <w:p w14:paraId="3A437134" w14:textId="77777777" w:rsidR="00EE40E1" w:rsidRDefault="00EE40E1">
            <w:r>
              <w:rPr>
                <w:rStyle w:val="Fuerte"/>
              </w:rPr>
              <w:t>DEL-DG03-05</w:t>
            </w:r>
          </w:p>
        </w:tc>
        <w:tc>
          <w:tcPr>
            <w:tcW w:w="0" w:type="auto"/>
            <w:vAlign w:val="center"/>
            <w:hideMark/>
          </w:tcPr>
          <w:p w14:paraId="485AAEA8" w14:textId="77777777" w:rsidR="00EE40E1" w:rsidRDefault="00EE40E1">
            <w:r>
              <w:t>Información crítica accesible al decisor</w:t>
            </w:r>
          </w:p>
        </w:tc>
      </w:tr>
      <w:tr w:rsidR="00EE40E1" w14:paraId="3CFF273D" w14:textId="77777777">
        <w:trPr>
          <w:tblCellSpacing w:w="15" w:type="dxa"/>
        </w:trPr>
        <w:tc>
          <w:tcPr>
            <w:tcW w:w="0" w:type="auto"/>
            <w:vAlign w:val="center"/>
            <w:hideMark/>
          </w:tcPr>
          <w:p w14:paraId="327F322F" w14:textId="77777777" w:rsidR="00EE40E1" w:rsidRDefault="00EE40E1">
            <w:r>
              <w:rPr>
                <w:rStyle w:val="Fuerte"/>
              </w:rPr>
              <w:lastRenderedPageBreak/>
              <w:t>DEL-DG03-06</w:t>
            </w:r>
          </w:p>
        </w:tc>
        <w:tc>
          <w:tcPr>
            <w:tcW w:w="0" w:type="auto"/>
            <w:vAlign w:val="center"/>
            <w:hideMark/>
          </w:tcPr>
          <w:p w14:paraId="54B4F3F0" w14:textId="77777777" w:rsidR="00EE40E1" w:rsidRDefault="00EE40E1">
            <w:r>
              <w:t>Escalamiento funcional y oportuno</w:t>
            </w:r>
          </w:p>
        </w:tc>
      </w:tr>
      <w:tr w:rsidR="00EE40E1" w14:paraId="1136C4E7" w14:textId="77777777">
        <w:trPr>
          <w:tblCellSpacing w:w="15" w:type="dxa"/>
        </w:trPr>
        <w:tc>
          <w:tcPr>
            <w:tcW w:w="0" w:type="auto"/>
            <w:vAlign w:val="center"/>
            <w:hideMark/>
          </w:tcPr>
          <w:p w14:paraId="23911BF7" w14:textId="77777777" w:rsidR="00EE40E1" w:rsidRDefault="00EE40E1">
            <w:r>
              <w:rPr>
                <w:rStyle w:val="Fuerte"/>
              </w:rPr>
              <w:t>DEL-DG03-07</w:t>
            </w:r>
          </w:p>
        </w:tc>
        <w:tc>
          <w:tcPr>
            <w:tcW w:w="0" w:type="auto"/>
            <w:vAlign w:val="center"/>
            <w:hideMark/>
          </w:tcPr>
          <w:p w14:paraId="10EA8D2E" w14:textId="77777777" w:rsidR="00EE40E1" w:rsidRDefault="00EE40E1">
            <w:r>
              <w:t>Continuidad decisional proporcional</w:t>
            </w:r>
          </w:p>
        </w:tc>
      </w:tr>
    </w:tbl>
    <w:p w14:paraId="7D2C8551" w14:textId="77777777" w:rsidR="00EE40E1" w:rsidRDefault="00EE40E1" w:rsidP="00EE40E1">
      <w:pPr>
        <w:pStyle w:val="NormalWeb"/>
      </w:pPr>
      <w:r>
        <w:t>Una matriz terminada no constituye por sí misma el entregable.</w:t>
      </w:r>
    </w:p>
    <w:p w14:paraId="3003657E" w14:textId="77777777" w:rsidR="00EE40E1" w:rsidRDefault="00EE40E1" w:rsidP="00EE40E1">
      <w:r>
        <w:pict w14:anchorId="1B311B14">
          <v:rect id="_x0000_i1201" style="width:0;height:1.5pt" o:hralign="center" o:hrstd="t" o:hr="t" fillcolor="#a0a0a0" stroked="f"/>
        </w:pict>
      </w:r>
    </w:p>
    <w:p w14:paraId="0D59705D" w14:textId="77777777" w:rsidR="00EE40E1" w:rsidRDefault="00EE40E1" w:rsidP="00EE40E1">
      <w:pPr>
        <w:pStyle w:val="Ttulo1"/>
      </w:pPr>
      <w:r>
        <w:t>Bloque 10 · Done Criteria y CRV</w:t>
      </w:r>
    </w:p>
    <w:p w14:paraId="3B384E3E" w14:textId="77777777" w:rsidR="00EE40E1" w:rsidRDefault="00EE40E1" w:rsidP="00EE40E1">
      <w:pPr>
        <w:pStyle w:val="Ttulo2"/>
      </w:pPr>
      <w:r>
        <w:t>DC-A · Accountability funcional</w:t>
      </w:r>
    </w:p>
    <w:p w14:paraId="7A1E6BAC" w14:textId="77777777" w:rsidR="00EE40E1" w:rsidRDefault="00EE40E1" w:rsidP="00EE40E1">
      <w:pPr>
        <w:pStyle w:val="NormalWeb"/>
      </w:pPr>
      <w:r>
        <w:t>Para decisiones/resultados materiales puede determinarse suficientemente:</w:t>
      </w:r>
    </w:p>
    <w:p w14:paraId="7C15ACCD" w14:textId="77777777" w:rsidR="00EE40E1" w:rsidRDefault="00EE40E1" w:rsidP="00EE40E1">
      <w:pPr>
        <w:pStyle w:val="NormalWeb"/>
      </w:pPr>
      <w:r>
        <w:t>quién responde.</w:t>
      </w:r>
    </w:p>
    <w:p w14:paraId="66933652" w14:textId="77777777" w:rsidR="00EE40E1" w:rsidRDefault="00EE40E1" w:rsidP="00EE40E1">
      <w:pPr>
        <w:pStyle w:val="Ttulo2"/>
      </w:pPr>
      <w:r>
        <w:t>DC-B · Autoridad funcional</w:t>
      </w:r>
    </w:p>
    <w:p w14:paraId="3897DFC0" w14:textId="77777777" w:rsidR="00EE40E1" w:rsidRDefault="00EE40E1" w:rsidP="00EE40E1">
      <w:pPr>
        <w:pStyle w:val="NormalWeb"/>
      </w:pPr>
      <w:r>
        <w:t>El responsable puede actuar dentro del ámbito necesario o acceder oportunamente a quien sí puede decidir.</w:t>
      </w:r>
    </w:p>
    <w:p w14:paraId="356F9B2C" w14:textId="77777777" w:rsidR="00EE40E1" w:rsidRDefault="00EE40E1" w:rsidP="00EE40E1">
      <w:pPr>
        <w:pStyle w:val="Ttulo2"/>
      </w:pPr>
      <w:r>
        <w:t>DC-C · Resolución funcional</w:t>
      </w:r>
    </w:p>
    <w:p w14:paraId="15A0B955" w14:textId="77777777" w:rsidR="00EE40E1" w:rsidRDefault="00EE40E1" w:rsidP="00EE40E1">
      <w:pPr>
        <w:pStyle w:val="NormalWeb"/>
      </w:pPr>
      <w:r>
        <w:t>Las decisiones que exceden límites encuentran un mecanismo efectivo de resolución.</w:t>
      </w:r>
    </w:p>
    <w:p w14:paraId="51F2BD42" w14:textId="77777777" w:rsidR="00EE40E1" w:rsidRDefault="00EE40E1" w:rsidP="00EE40E1">
      <w:pPr>
        <w:pStyle w:val="Ttulo2"/>
      </w:pPr>
      <w:r>
        <w:t>DC-D · Continuidad proporcional</w:t>
      </w:r>
    </w:p>
    <w:p w14:paraId="68535C79" w14:textId="77777777" w:rsidR="00EE40E1" w:rsidRDefault="00EE40E1" w:rsidP="00EE40E1">
      <w:pPr>
        <w:pStyle w:val="NormalWeb"/>
      </w:pPr>
      <w:r>
        <w:t>El mecanismo no presenta una dependencia personal materialmente incompatible con las necesidades reales de la empresa.</w:t>
      </w:r>
    </w:p>
    <w:p w14:paraId="610F8371" w14:textId="77777777" w:rsidR="00EE40E1" w:rsidRDefault="00EE40E1" w:rsidP="00EE40E1">
      <w:r>
        <w:pict w14:anchorId="45E88770">
          <v:rect id="_x0000_i1202" style="width:0;height:1.5pt" o:hralign="center" o:hrstd="t" o:hr="t" fillcolor="#a0a0a0" stroked="f"/>
        </w:pict>
      </w:r>
    </w:p>
    <w:p w14:paraId="2B327F10" w14:textId="77777777" w:rsidR="00EE40E1" w:rsidRDefault="00EE40E1" w:rsidP="00EE40E1">
      <w:pPr>
        <w:pStyle w:val="Ttulo2"/>
      </w:pPr>
      <w:r>
        <w:t>7 CRV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5215"/>
      </w:tblGrid>
      <w:tr w:rsidR="00EE40E1" w14:paraId="1E018F68" w14:textId="77777777">
        <w:trPr>
          <w:tblHeader/>
          <w:tblCellSpacing w:w="15" w:type="dxa"/>
        </w:trPr>
        <w:tc>
          <w:tcPr>
            <w:tcW w:w="0" w:type="auto"/>
            <w:vAlign w:val="center"/>
            <w:hideMark/>
          </w:tcPr>
          <w:p w14:paraId="4B4149B3" w14:textId="77777777" w:rsidR="00EE40E1" w:rsidRDefault="00EE40E1">
            <w:pPr>
              <w:jc w:val="center"/>
              <w:rPr>
                <w:b/>
                <w:bCs/>
              </w:rPr>
            </w:pPr>
            <w:r>
              <w:rPr>
                <w:b/>
                <w:bCs/>
              </w:rPr>
              <w:t>ID</w:t>
            </w:r>
          </w:p>
        </w:tc>
        <w:tc>
          <w:tcPr>
            <w:tcW w:w="0" w:type="auto"/>
            <w:vAlign w:val="center"/>
            <w:hideMark/>
          </w:tcPr>
          <w:p w14:paraId="22B53D68" w14:textId="77777777" w:rsidR="00EE40E1" w:rsidRDefault="00EE40E1">
            <w:pPr>
              <w:jc w:val="center"/>
              <w:rPr>
                <w:b/>
                <w:bCs/>
              </w:rPr>
            </w:pPr>
            <w:r>
              <w:rPr>
                <w:b/>
                <w:bCs/>
              </w:rPr>
              <w:t>Criterio de Resultado Verificable</w:t>
            </w:r>
          </w:p>
        </w:tc>
      </w:tr>
      <w:tr w:rsidR="00EE40E1" w14:paraId="54D3E5C4" w14:textId="77777777">
        <w:trPr>
          <w:tblCellSpacing w:w="15" w:type="dxa"/>
        </w:trPr>
        <w:tc>
          <w:tcPr>
            <w:tcW w:w="0" w:type="auto"/>
            <w:vAlign w:val="center"/>
            <w:hideMark/>
          </w:tcPr>
          <w:p w14:paraId="3CE74D57" w14:textId="77777777" w:rsidR="00EE40E1" w:rsidRDefault="00EE40E1">
            <w:r>
              <w:rPr>
                <w:rStyle w:val="Fuerte"/>
              </w:rPr>
              <w:t>CRV-DG03-01</w:t>
            </w:r>
          </w:p>
        </w:tc>
        <w:tc>
          <w:tcPr>
            <w:tcW w:w="0" w:type="auto"/>
            <w:vAlign w:val="center"/>
            <w:hideMark/>
          </w:tcPr>
          <w:p w14:paraId="108EE42A" w14:textId="77777777" w:rsidR="00EE40E1" w:rsidRDefault="00EE40E1">
            <w:r>
              <w:t>Accountability material establecida</w:t>
            </w:r>
          </w:p>
        </w:tc>
      </w:tr>
      <w:tr w:rsidR="00EE40E1" w14:paraId="419ECCC6" w14:textId="77777777">
        <w:trPr>
          <w:tblCellSpacing w:w="15" w:type="dxa"/>
        </w:trPr>
        <w:tc>
          <w:tcPr>
            <w:tcW w:w="0" w:type="auto"/>
            <w:vAlign w:val="center"/>
            <w:hideMark/>
          </w:tcPr>
          <w:p w14:paraId="6022671E" w14:textId="77777777" w:rsidR="00EE40E1" w:rsidRDefault="00EE40E1">
            <w:r>
              <w:rPr>
                <w:rStyle w:val="Fuerte"/>
              </w:rPr>
              <w:t>CRV-DG03-02</w:t>
            </w:r>
          </w:p>
        </w:tc>
        <w:tc>
          <w:tcPr>
            <w:tcW w:w="0" w:type="auto"/>
            <w:vAlign w:val="center"/>
            <w:hideMark/>
          </w:tcPr>
          <w:p w14:paraId="22DADEB7" w14:textId="77777777" w:rsidR="00EE40E1" w:rsidRDefault="00EE40E1">
            <w:r>
              <w:t>Ambigüedad material de responsabilidad resuelta</w:t>
            </w:r>
          </w:p>
        </w:tc>
      </w:tr>
      <w:tr w:rsidR="00EE40E1" w14:paraId="79FE03D5" w14:textId="77777777">
        <w:trPr>
          <w:tblCellSpacing w:w="15" w:type="dxa"/>
        </w:trPr>
        <w:tc>
          <w:tcPr>
            <w:tcW w:w="0" w:type="auto"/>
            <w:vAlign w:val="center"/>
            <w:hideMark/>
          </w:tcPr>
          <w:p w14:paraId="0422ADE9" w14:textId="77777777" w:rsidR="00EE40E1" w:rsidRDefault="00EE40E1">
            <w:r>
              <w:rPr>
                <w:rStyle w:val="Fuerte"/>
              </w:rPr>
              <w:lastRenderedPageBreak/>
              <w:t>CRV-DG03-03</w:t>
            </w:r>
          </w:p>
        </w:tc>
        <w:tc>
          <w:tcPr>
            <w:tcW w:w="0" w:type="auto"/>
            <w:vAlign w:val="center"/>
            <w:hideMark/>
          </w:tcPr>
          <w:p w14:paraId="41767F4A" w14:textId="77777777" w:rsidR="00EE40E1" w:rsidRDefault="00EE40E1">
            <w:r>
              <w:t>Autoridad efectiva disponible</w:t>
            </w:r>
          </w:p>
        </w:tc>
      </w:tr>
      <w:tr w:rsidR="00EE40E1" w14:paraId="69D4BB3A" w14:textId="77777777">
        <w:trPr>
          <w:tblCellSpacing w:w="15" w:type="dxa"/>
        </w:trPr>
        <w:tc>
          <w:tcPr>
            <w:tcW w:w="0" w:type="auto"/>
            <w:vAlign w:val="center"/>
            <w:hideMark/>
          </w:tcPr>
          <w:p w14:paraId="20E60D4C" w14:textId="77777777" w:rsidR="00EE40E1" w:rsidRDefault="00EE40E1">
            <w:r>
              <w:rPr>
                <w:rStyle w:val="Fuerte"/>
              </w:rPr>
              <w:t>CRV-DG03-04</w:t>
            </w:r>
          </w:p>
        </w:tc>
        <w:tc>
          <w:tcPr>
            <w:tcW w:w="0" w:type="auto"/>
            <w:vAlign w:val="center"/>
            <w:hideMark/>
          </w:tcPr>
          <w:p w14:paraId="3498ED4F" w14:textId="77777777" w:rsidR="00EE40E1" w:rsidRDefault="00EE40E1">
            <w:r>
              <w:t>Derechos y límites de decisión operativos</w:t>
            </w:r>
          </w:p>
        </w:tc>
      </w:tr>
      <w:tr w:rsidR="00EE40E1" w14:paraId="43972491" w14:textId="77777777">
        <w:trPr>
          <w:tblCellSpacing w:w="15" w:type="dxa"/>
        </w:trPr>
        <w:tc>
          <w:tcPr>
            <w:tcW w:w="0" w:type="auto"/>
            <w:vAlign w:val="center"/>
            <w:hideMark/>
          </w:tcPr>
          <w:p w14:paraId="211F7D82" w14:textId="77777777" w:rsidR="00EE40E1" w:rsidRDefault="00EE40E1">
            <w:r>
              <w:rPr>
                <w:rStyle w:val="Fuerte"/>
              </w:rPr>
              <w:t>CRV-DG03-05</w:t>
            </w:r>
          </w:p>
        </w:tc>
        <w:tc>
          <w:tcPr>
            <w:tcW w:w="0" w:type="auto"/>
            <w:vAlign w:val="center"/>
            <w:hideMark/>
          </w:tcPr>
          <w:p w14:paraId="501EAB1C" w14:textId="77777777" w:rsidR="00EE40E1" w:rsidRDefault="00EE40E1">
            <w:r>
              <w:t>Información decisional material accesible</w:t>
            </w:r>
          </w:p>
        </w:tc>
      </w:tr>
      <w:tr w:rsidR="00EE40E1" w14:paraId="3D917939" w14:textId="77777777">
        <w:trPr>
          <w:tblCellSpacing w:w="15" w:type="dxa"/>
        </w:trPr>
        <w:tc>
          <w:tcPr>
            <w:tcW w:w="0" w:type="auto"/>
            <w:vAlign w:val="center"/>
            <w:hideMark/>
          </w:tcPr>
          <w:p w14:paraId="1862AEE3" w14:textId="77777777" w:rsidR="00EE40E1" w:rsidRDefault="00EE40E1">
            <w:r>
              <w:rPr>
                <w:rStyle w:val="Fuerte"/>
              </w:rPr>
              <w:t>CRV-DG03-06</w:t>
            </w:r>
          </w:p>
        </w:tc>
        <w:tc>
          <w:tcPr>
            <w:tcW w:w="0" w:type="auto"/>
            <w:vAlign w:val="center"/>
            <w:hideMark/>
          </w:tcPr>
          <w:p w14:paraId="1CDBF6A2" w14:textId="77777777" w:rsidR="00EE40E1" w:rsidRDefault="00EE40E1">
            <w:r>
              <w:t>Escalamiento capaz de producir resolución</w:t>
            </w:r>
          </w:p>
        </w:tc>
      </w:tr>
      <w:tr w:rsidR="00EE40E1" w14:paraId="7C1F1E40" w14:textId="77777777">
        <w:trPr>
          <w:tblCellSpacing w:w="15" w:type="dxa"/>
        </w:trPr>
        <w:tc>
          <w:tcPr>
            <w:tcW w:w="0" w:type="auto"/>
            <w:vAlign w:val="center"/>
            <w:hideMark/>
          </w:tcPr>
          <w:p w14:paraId="10E4476B" w14:textId="77777777" w:rsidR="00EE40E1" w:rsidRDefault="00EE40E1">
            <w:r>
              <w:rPr>
                <w:rStyle w:val="Fuerte"/>
              </w:rPr>
              <w:t>CRV-DG03-07</w:t>
            </w:r>
          </w:p>
        </w:tc>
        <w:tc>
          <w:tcPr>
            <w:tcW w:w="0" w:type="auto"/>
            <w:vAlign w:val="center"/>
            <w:hideMark/>
          </w:tcPr>
          <w:p w14:paraId="209480D5" w14:textId="77777777" w:rsidR="00EE40E1" w:rsidRDefault="00EE40E1">
            <w:r>
              <w:t>Continuidad decisional demostrable</w:t>
            </w:r>
          </w:p>
        </w:tc>
      </w:tr>
    </w:tbl>
    <w:p w14:paraId="50D88A44" w14:textId="77777777" w:rsidR="00EE40E1" w:rsidRDefault="00EE40E1" w:rsidP="00EE40E1">
      <w:pPr>
        <w:pStyle w:val="Ttulo3"/>
      </w:pPr>
      <w:r>
        <w:t>Validación funcional</w:t>
      </w:r>
    </w:p>
    <w:p w14:paraId="1E3D26B3" w14:textId="77777777" w:rsidR="00EE40E1" w:rsidRDefault="00EE40E1" w:rsidP="00EE40E1">
      <w:pPr>
        <w:pStyle w:val="NormalWeb"/>
      </w:pPr>
      <w:r>
        <w:t>Un documento firmado puede producir:</w:t>
      </w:r>
    </w:p>
    <w:p w14:paraId="2B026C42" w14:textId="77777777" w:rsidR="00EE40E1" w:rsidRDefault="00EE40E1" w:rsidP="00EE40E1">
      <w:pPr>
        <w:pStyle w:val="NormalWeb"/>
      </w:pPr>
      <w:r>
        <w:rPr>
          <w:rStyle w:val="CdigoHTML"/>
        </w:rPr>
        <w:t>V1</w:t>
      </w:r>
      <w:r>
        <w:t>.</w:t>
      </w:r>
    </w:p>
    <w:p w14:paraId="16FFE18B" w14:textId="77777777" w:rsidR="00EE40E1" w:rsidRDefault="00EE40E1" w:rsidP="00EE40E1">
      <w:pPr>
        <w:pStyle w:val="NormalWeb"/>
      </w:pPr>
      <w:r>
        <w:t>Pero para determinados CRV necesitaremos observar funcionamiento.</w:t>
      </w:r>
    </w:p>
    <w:p w14:paraId="717C427F" w14:textId="77777777" w:rsidR="00EE40E1" w:rsidRDefault="00EE40E1" w:rsidP="00EE40E1">
      <w:pPr>
        <w:pStyle w:val="NormalWeb"/>
      </w:pPr>
      <w:r>
        <w:t>Ejemplo:</w:t>
      </w:r>
    </w:p>
    <w:p w14:paraId="470FFA66" w14:textId="77777777" w:rsidR="00EE40E1" w:rsidRDefault="00EE40E1" w:rsidP="00EE40E1">
      <w:pPr>
        <w:pStyle w:val="NormalWeb"/>
      </w:pPr>
      <w:r>
        <w:t>Se define que el líder comercial puede aprobar determinado cambio.</w:t>
      </w:r>
    </w:p>
    <w:p w14:paraId="4B05E30F" w14:textId="77777777" w:rsidR="00EE40E1" w:rsidRDefault="00EE40E1" w:rsidP="00EE40E1">
      <w:pPr>
        <w:pStyle w:val="NormalWeb"/>
      </w:pPr>
      <w:r>
        <w:t>Eso prueba definición.</w:t>
      </w:r>
    </w:p>
    <w:p w14:paraId="3BE4A5A5" w14:textId="77777777" w:rsidR="00EE40E1" w:rsidRDefault="00EE40E1" w:rsidP="00EE40E1">
      <w:pPr>
        <w:pStyle w:val="NormalWeb"/>
      </w:pPr>
      <w:r>
        <w:t>Cuando aparece una decisión real y:</w:t>
      </w:r>
    </w:p>
    <w:p w14:paraId="4DB373B2" w14:textId="77777777" w:rsidR="00EE40E1" w:rsidRDefault="00EE40E1" w:rsidP="00EE40E1">
      <w:pPr>
        <w:pStyle w:val="NormalWeb"/>
      </w:pPr>
      <w:r>
        <w:t>recibe información → decide dentro de su límite → no necesita aprobación informal adicional,</w:t>
      </w:r>
    </w:p>
    <w:p w14:paraId="786A5BD0" w14:textId="77777777" w:rsidR="00EE40E1" w:rsidRDefault="00EE40E1" w:rsidP="00EE40E1">
      <w:pPr>
        <w:pStyle w:val="NormalWeb"/>
      </w:pPr>
      <w:r>
        <w:t>obtenemos evidencia funcional mucho más fuerte.</w:t>
      </w:r>
    </w:p>
    <w:p w14:paraId="235126D6" w14:textId="77777777" w:rsidR="00EE40E1" w:rsidRDefault="00EE40E1" w:rsidP="00EE40E1">
      <w:r>
        <w:pict w14:anchorId="04A09DDF">
          <v:rect id="_x0000_i1203" style="width:0;height:1.5pt" o:hralign="center" o:hrstd="t" o:hr="t" fillcolor="#a0a0a0" stroked="f"/>
        </w:pict>
      </w:r>
    </w:p>
    <w:p w14:paraId="7B4BA559" w14:textId="77777777" w:rsidR="00EE40E1" w:rsidRDefault="00EE40E1" w:rsidP="00EE40E1">
      <w:pPr>
        <w:pStyle w:val="Ttulo1"/>
      </w:pPr>
      <w:r>
        <w:t>Una distinción que debemos formalizar</w:t>
      </w:r>
    </w:p>
    <w:p w14:paraId="20133DB9" w14:textId="77777777" w:rsidR="00EE40E1" w:rsidRDefault="00EE40E1" w:rsidP="00EE40E1">
      <w:pPr>
        <w:pStyle w:val="NormalWeb"/>
      </w:pPr>
      <w:r>
        <w:t>DG-03 demuestra que Pymapa necesita separar al menos tres estados:</w:t>
      </w:r>
    </w:p>
    <w:p w14:paraId="1D339563" w14:textId="77777777" w:rsidR="00EE40E1" w:rsidRDefault="00EE40E1" w:rsidP="00EE40E1">
      <w:pPr>
        <w:pStyle w:val="NormalWeb"/>
      </w:pPr>
      <w:r>
        <w:rPr>
          <w:rStyle w:val="Fuerte"/>
        </w:rPr>
        <w:t>DESIGNED</w:t>
      </w:r>
      <w:r>
        <w:br/>
        <w:t>El mecanismo está definido.</w:t>
      </w:r>
    </w:p>
    <w:p w14:paraId="5EF6ACC3" w14:textId="77777777" w:rsidR="00EE40E1" w:rsidRDefault="00EE40E1" w:rsidP="00EE40E1">
      <w:pPr>
        <w:pStyle w:val="NormalWeb"/>
      </w:pPr>
      <w:r>
        <w:rPr>
          <w:rStyle w:val="Fuerte"/>
        </w:rPr>
        <w:t>AVAILABLE</w:t>
      </w:r>
      <w:r>
        <w:br/>
        <w:t>Las condiciones para utilizarlo existen.</w:t>
      </w:r>
    </w:p>
    <w:p w14:paraId="384E9EB7" w14:textId="77777777" w:rsidR="00EE40E1" w:rsidRDefault="00EE40E1" w:rsidP="00EE40E1">
      <w:pPr>
        <w:pStyle w:val="NormalWeb"/>
      </w:pPr>
      <w:r>
        <w:rPr>
          <w:rStyle w:val="Fuerte"/>
        </w:rPr>
        <w:lastRenderedPageBreak/>
        <w:t>USED/EFFECTIVE</w:t>
      </w:r>
      <w:r>
        <w:br/>
        <w:t>Ha funcionado suficientemente en situaciones reales.</w:t>
      </w:r>
    </w:p>
    <w:p w14:paraId="3B2B9F35" w14:textId="77777777" w:rsidR="00EE40E1" w:rsidRDefault="00EE40E1" w:rsidP="00EE40E1">
      <w:pPr>
        <w:pStyle w:val="NormalWeb"/>
      </w:pPr>
      <w:r>
        <w:t>Esto no necesariamente será una nueva escala universal. Primero lo conservamos como candidato del Motor:</w:t>
      </w:r>
    </w:p>
    <w:p w14:paraId="13878E19" w14:textId="77777777" w:rsidR="00EE40E1" w:rsidRDefault="00EE40E1" w:rsidP="00EE40E1">
      <w:pPr>
        <w:pStyle w:val="NormalWeb"/>
      </w:pPr>
      <w:r>
        <w:rPr>
          <w:rStyle w:val="CdigoHTML"/>
          <w:b/>
          <w:bCs/>
        </w:rPr>
        <w:t>CAND-MOTOR-DG03-03 · Existencia, disponibilidad y funcionamiento observado de un mecanismo son estados evidenciales distintos.</w:t>
      </w:r>
    </w:p>
    <w:p w14:paraId="52630064" w14:textId="77777777" w:rsidR="00EE40E1" w:rsidRDefault="00EE40E1" w:rsidP="00EE40E1">
      <w:pPr>
        <w:pStyle w:val="NormalWeb"/>
      </w:pPr>
      <w:r>
        <w:t>Es muy probable que reaparezca en PC y DT.</w:t>
      </w:r>
    </w:p>
    <w:p w14:paraId="3B12D5B8" w14:textId="77777777" w:rsidR="00EE40E1" w:rsidRDefault="00EE40E1" w:rsidP="00EE40E1">
      <w:r>
        <w:pict w14:anchorId="20D520BF">
          <v:rect id="_x0000_i1204" style="width:0;height:1.5pt" o:hralign="center" o:hrstd="t" o:hr="t" fillcolor="#a0a0a0" stroked="f"/>
        </w:pict>
      </w:r>
    </w:p>
    <w:p w14:paraId="5C9DC211" w14:textId="77777777" w:rsidR="00EE40E1" w:rsidRDefault="00EE40E1" w:rsidP="00EE40E1">
      <w:pPr>
        <w:pStyle w:val="Ttulo1"/>
      </w:pPr>
      <w:r>
        <w:t>Bloque 11 · Validación, seguimiento y contextualización</w:t>
      </w:r>
    </w:p>
    <w:p w14:paraId="2B2AF84B" w14:textId="77777777" w:rsidR="00EE40E1" w:rsidRDefault="00EE40E1" w:rsidP="00EE40E1">
      <w:pPr>
        <w:pStyle w:val="Ttulo2"/>
      </w:pPr>
      <w:r>
        <w:t>Triggers de reevaluación</w:t>
      </w:r>
    </w:p>
    <w:p w14:paraId="2A84213A" w14:textId="77777777" w:rsidR="00EE40E1" w:rsidRDefault="00EE40E1" w:rsidP="00EE40E1">
      <w:pPr>
        <w:pStyle w:val="NormalWeb"/>
      </w:pPr>
      <w:r>
        <w:t>DG-03 debería revisarse especialmente cuando:</w:t>
      </w:r>
    </w:p>
    <w:p w14:paraId="29FB6897" w14:textId="77777777" w:rsidR="00EE40E1" w:rsidRDefault="00EE40E1" w:rsidP="00EE40E1">
      <w:pPr>
        <w:numPr>
          <w:ilvl w:val="0"/>
          <w:numId w:val="27"/>
        </w:numPr>
        <w:spacing w:before="100" w:beforeAutospacing="1" w:after="100" w:afterAutospacing="1" w:line="240" w:lineRule="auto"/>
      </w:pPr>
      <w:r>
        <w:t>cambia estructura organizacional;</w:t>
      </w:r>
    </w:p>
    <w:p w14:paraId="2CE83D60" w14:textId="77777777" w:rsidR="00EE40E1" w:rsidRDefault="00EE40E1" w:rsidP="00EE40E1">
      <w:pPr>
        <w:numPr>
          <w:ilvl w:val="0"/>
          <w:numId w:val="27"/>
        </w:numPr>
        <w:spacing w:before="100" w:beforeAutospacing="1" w:after="100" w:afterAutospacing="1" w:line="240" w:lineRule="auto"/>
      </w:pPr>
      <w:r>
        <w:t>entra/sale una persona clave;</w:t>
      </w:r>
    </w:p>
    <w:p w14:paraId="64876184" w14:textId="77777777" w:rsidR="00EE40E1" w:rsidRDefault="00EE40E1" w:rsidP="00EE40E1">
      <w:pPr>
        <w:numPr>
          <w:ilvl w:val="0"/>
          <w:numId w:val="27"/>
        </w:numPr>
        <w:spacing w:before="100" w:beforeAutospacing="1" w:after="100" w:afterAutospacing="1" w:line="240" w:lineRule="auto"/>
      </w:pPr>
      <w:r>
        <w:t>aumenta materialmente el volumen de decisiones;</w:t>
      </w:r>
    </w:p>
    <w:p w14:paraId="38B4F665" w14:textId="77777777" w:rsidR="00EE40E1" w:rsidRDefault="00EE40E1" w:rsidP="00EE40E1">
      <w:pPr>
        <w:numPr>
          <w:ilvl w:val="0"/>
          <w:numId w:val="27"/>
        </w:numPr>
        <w:spacing w:before="100" w:beforeAutospacing="1" w:after="100" w:afterAutospacing="1" w:line="240" w:lineRule="auto"/>
      </w:pPr>
      <w:r>
        <w:t>aparecen nuevas iniciativas;</w:t>
      </w:r>
    </w:p>
    <w:p w14:paraId="115D5AAF" w14:textId="77777777" w:rsidR="00EE40E1" w:rsidRDefault="00EE40E1" w:rsidP="00EE40E1">
      <w:pPr>
        <w:numPr>
          <w:ilvl w:val="0"/>
          <w:numId w:val="27"/>
        </w:numPr>
        <w:spacing w:before="100" w:beforeAutospacing="1" w:after="100" w:afterAutospacing="1" w:line="240" w:lineRule="auto"/>
      </w:pPr>
      <w:r>
        <w:t>se delegan funciones;</w:t>
      </w:r>
    </w:p>
    <w:p w14:paraId="456CA4D2" w14:textId="77777777" w:rsidR="00EE40E1" w:rsidRDefault="00EE40E1" w:rsidP="00EE40E1">
      <w:pPr>
        <w:numPr>
          <w:ilvl w:val="0"/>
          <w:numId w:val="27"/>
        </w:numPr>
        <w:spacing w:before="100" w:beforeAutospacing="1" w:after="100" w:afterAutospacing="1" w:line="240" w:lineRule="auto"/>
      </w:pPr>
      <w:r>
        <w:t>se incorporan socios;</w:t>
      </w:r>
    </w:p>
    <w:p w14:paraId="73FBDD6F" w14:textId="77777777" w:rsidR="00EE40E1" w:rsidRDefault="00EE40E1" w:rsidP="00EE40E1">
      <w:pPr>
        <w:numPr>
          <w:ilvl w:val="0"/>
          <w:numId w:val="27"/>
        </w:numPr>
        <w:spacing w:before="100" w:beforeAutospacing="1" w:after="100" w:afterAutospacing="1" w:line="240" w:lineRule="auto"/>
      </w:pPr>
      <w:r>
        <w:t>entra un proveedor con poder operativo importante;</w:t>
      </w:r>
    </w:p>
    <w:p w14:paraId="206AE0AA" w14:textId="77777777" w:rsidR="00EE40E1" w:rsidRDefault="00EE40E1" w:rsidP="00EE40E1">
      <w:pPr>
        <w:numPr>
          <w:ilvl w:val="0"/>
          <w:numId w:val="27"/>
        </w:numPr>
        <w:spacing w:before="100" w:beforeAutospacing="1" w:after="100" w:afterAutospacing="1" w:line="240" w:lineRule="auto"/>
      </w:pPr>
      <w:r>
        <w:t>cambia el modelo de negocio;</w:t>
      </w:r>
    </w:p>
    <w:p w14:paraId="3F399E78" w14:textId="77777777" w:rsidR="00EE40E1" w:rsidRDefault="00EE40E1" w:rsidP="00EE40E1">
      <w:pPr>
        <w:numPr>
          <w:ilvl w:val="0"/>
          <w:numId w:val="27"/>
        </w:numPr>
        <w:spacing w:before="100" w:beforeAutospacing="1" w:after="100" w:afterAutospacing="1" w:line="240" w:lineRule="auto"/>
      </w:pPr>
      <w:r>
        <w:t>aparecen bloqueos decisionales repetidos;</w:t>
      </w:r>
    </w:p>
    <w:p w14:paraId="20812ABA" w14:textId="77777777" w:rsidR="00EE40E1" w:rsidRDefault="00EE40E1" w:rsidP="00EE40E1">
      <w:pPr>
        <w:numPr>
          <w:ilvl w:val="0"/>
          <w:numId w:val="27"/>
        </w:numPr>
        <w:spacing w:before="100" w:beforeAutospacing="1" w:after="100" w:afterAutospacing="1" w:line="240" w:lineRule="auto"/>
      </w:pPr>
      <w:r>
        <w:t>una nueva tecnología modifica cómo se producen recomendaciones/decisiones.</w:t>
      </w:r>
    </w:p>
    <w:p w14:paraId="1650DFD7" w14:textId="77777777" w:rsidR="00EE40E1" w:rsidRDefault="00EE40E1" w:rsidP="00EE40E1">
      <w:pPr>
        <w:spacing w:after="0"/>
      </w:pPr>
      <w:r>
        <w:pict w14:anchorId="2B5603B9">
          <v:rect id="_x0000_i1205" style="width:0;height:1.5pt" o:hralign="center" o:hrstd="t" o:hr="t" fillcolor="#a0a0a0" stroked="f"/>
        </w:pict>
      </w:r>
    </w:p>
    <w:p w14:paraId="37A7EC69" w14:textId="77777777" w:rsidR="00EE40E1" w:rsidRDefault="00EE40E1" w:rsidP="00EE40E1">
      <w:pPr>
        <w:pStyle w:val="Ttulo2"/>
      </w:pPr>
      <w:r>
        <w:t>REASS-DG03-01</w:t>
      </w:r>
    </w:p>
    <w:p w14:paraId="40253F8D" w14:textId="77777777" w:rsidR="00EE40E1" w:rsidRDefault="00EE40E1" w:rsidP="00EE40E1">
      <w:pPr>
        <w:pStyle w:val="NormalWeb"/>
      </w:pPr>
      <w:r>
        <w:rPr>
          <w:rStyle w:val="Fuerte"/>
        </w:rPr>
        <w:t>Una estructura decisional suficiente puede dejar de serlo cuando aumenta la complejidad organizacional.</w:t>
      </w:r>
    </w:p>
    <w:p w14:paraId="7003E208" w14:textId="77777777" w:rsidR="00EE40E1" w:rsidRDefault="00EE40E1" w:rsidP="00EE40E1">
      <w:pPr>
        <w:pStyle w:val="NormalWeb"/>
      </w:pPr>
      <w:r>
        <w:t>Ejemplo:</w:t>
      </w:r>
    </w:p>
    <w:p w14:paraId="600336A1" w14:textId="77777777" w:rsidR="00EE40E1" w:rsidRDefault="00EE40E1" w:rsidP="00EE40E1">
      <w:pPr>
        <w:pStyle w:val="NormalWeb"/>
      </w:pPr>
      <w:r>
        <w:t>fundador + 4 personas:</w:t>
      </w:r>
    </w:p>
    <w:p w14:paraId="7653A3B7" w14:textId="77777777" w:rsidR="00EE40E1" w:rsidRDefault="00EE40E1" w:rsidP="00EE40E1">
      <w:pPr>
        <w:pStyle w:val="NormalWeb"/>
      </w:pPr>
      <w:r>
        <w:lastRenderedPageBreak/>
        <w:t>centralización funcional.</w:t>
      </w:r>
    </w:p>
    <w:p w14:paraId="01BC8C89" w14:textId="77777777" w:rsidR="00EE40E1" w:rsidRDefault="00EE40E1" w:rsidP="00EE40E1">
      <w:pPr>
        <w:pStyle w:val="NormalWeb"/>
      </w:pPr>
      <w:r>
        <w:t>Empresa creciendo a 70 personas:</w:t>
      </w:r>
    </w:p>
    <w:p w14:paraId="39680A35" w14:textId="77777777" w:rsidR="00EE40E1" w:rsidRDefault="00EE40E1" w:rsidP="00EE40E1">
      <w:pPr>
        <w:pStyle w:val="NormalWeb"/>
      </w:pPr>
      <w:r>
        <w:t>el mismo mecanismo puede convertirse en cuello de botella.</w:t>
      </w:r>
    </w:p>
    <w:p w14:paraId="675C7410" w14:textId="77777777" w:rsidR="00EE40E1" w:rsidRDefault="00EE40E1" w:rsidP="00EE40E1">
      <w:pPr>
        <w:pStyle w:val="NormalWeb"/>
      </w:pPr>
      <w:r>
        <w:t>Esto reafirma:</w:t>
      </w:r>
    </w:p>
    <w:p w14:paraId="60DD6E5D" w14:textId="77777777" w:rsidR="00EE40E1" w:rsidRDefault="00EE40E1" w:rsidP="00EE40E1">
      <w:pPr>
        <w:pStyle w:val="NormalWeb"/>
      </w:pPr>
      <w:r>
        <w:rPr>
          <w:rStyle w:val="Fuerte"/>
        </w:rPr>
        <w:t>Pymapa evalúa adecuación contextual, no conformidad con una estructura ideal universal.</w:t>
      </w:r>
    </w:p>
    <w:p w14:paraId="29DFDCD9" w14:textId="77777777" w:rsidR="00EE40E1" w:rsidRDefault="00EE40E1" w:rsidP="00EE40E1">
      <w:r>
        <w:pict w14:anchorId="1DD99CDC">
          <v:rect id="_x0000_i1206" style="width:0;height:1.5pt" o:hralign="center" o:hrstd="t" o:hr="t" fillcolor="#a0a0a0" stroked="f"/>
        </w:pict>
      </w:r>
    </w:p>
    <w:p w14:paraId="0C283C5D" w14:textId="77777777" w:rsidR="00EE40E1" w:rsidRDefault="00EE40E1" w:rsidP="00EE40E1">
      <w:pPr>
        <w:pStyle w:val="Ttulo1"/>
      </w:pPr>
      <w:r>
        <w:t>Contextualización por escala</w:t>
      </w:r>
    </w:p>
    <w:p w14:paraId="7EA072DB" w14:textId="77777777" w:rsidR="00EE40E1" w:rsidRDefault="00EE40E1" w:rsidP="00EE40E1">
      <w:pPr>
        <w:pStyle w:val="Ttulo3"/>
      </w:pPr>
      <w:r>
        <w:t>Microempresa</w:t>
      </w:r>
    </w:p>
    <w:p w14:paraId="6C6328CD" w14:textId="77777777" w:rsidR="00EE40E1" w:rsidRDefault="00EE40E1" w:rsidP="00EE40E1">
      <w:pPr>
        <w:pStyle w:val="NormalWeb"/>
      </w:pPr>
      <w:r>
        <w:t>Puede bastar:</w:t>
      </w:r>
    </w:p>
    <w:p w14:paraId="33213A3B" w14:textId="77777777" w:rsidR="00EE40E1" w:rsidRDefault="00EE40E1" w:rsidP="00EE40E1">
      <w:pPr>
        <w:pStyle w:val="NormalWeb"/>
      </w:pPr>
      <w:r>
        <w:t>dueño decide asuntos materiales + responsables tienen ámbitos operativos claros + escalamiento inmediato.</w:t>
      </w:r>
    </w:p>
    <w:p w14:paraId="1CC3C9B8" w14:textId="77777777" w:rsidR="00EE40E1" w:rsidRDefault="00EE40E1" w:rsidP="00EE40E1">
      <w:pPr>
        <w:pStyle w:val="Ttulo3"/>
      </w:pPr>
      <w:r>
        <w:t>Pyme con varias áreas</w:t>
      </w:r>
    </w:p>
    <w:p w14:paraId="1E1E5AFB" w14:textId="77777777" w:rsidR="00EE40E1" w:rsidRDefault="00EE40E1" w:rsidP="00EE40E1">
      <w:pPr>
        <w:pStyle w:val="NormalWeb"/>
      </w:pPr>
      <w:r>
        <w:t>Puede requerir:</w:t>
      </w:r>
    </w:p>
    <w:p w14:paraId="0D951F6F" w14:textId="77777777" w:rsidR="00EE40E1" w:rsidRDefault="00EE40E1" w:rsidP="00EE40E1">
      <w:pPr>
        <w:pStyle w:val="NormalWeb"/>
      </w:pPr>
      <w:r>
        <w:t>distribución explícita de decision rights, tolerancias y escalamiento.</w:t>
      </w:r>
    </w:p>
    <w:p w14:paraId="2CE3AD68" w14:textId="77777777" w:rsidR="00EE40E1" w:rsidRDefault="00EE40E1" w:rsidP="00EE40E1">
      <w:pPr>
        <w:pStyle w:val="Ttulo3"/>
      </w:pPr>
      <w:r>
        <w:t>Pyme con múltiples sedes/unidades</w:t>
      </w:r>
    </w:p>
    <w:p w14:paraId="35803E95" w14:textId="77777777" w:rsidR="00EE40E1" w:rsidRDefault="00EE40E1" w:rsidP="00EE40E1">
      <w:pPr>
        <w:pStyle w:val="NormalWeb"/>
      </w:pPr>
      <w:r>
        <w:t>Puede necesitar:</w:t>
      </w:r>
    </w:p>
    <w:p w14:paraId="13ED9EC4" w14:textId="77777777" w:rsidR="00EE40E1" w:rsidRDefault="00EE40E1" w:rsidP="00EE40E1">
      <w:pPr>
        <w:pStyle w:val="NormalWeb"/>
      </w:pPr>
      <w:r>
        <w:t>mayor formalización, trazabilidad y continuidad.</w:t>
      </w:r>
    </w:p>
    <w:p w14:paraId="1DF0875E" w14:textId="77777777" w:rsidR="00EE40E1" w:rsidRDefault="00EE40E1" w:rsidP="00EE40E1">
      <w:pPr>
        <w:pStyle w:val="NormalWeb"/>
      </w:pPr>
      <w:r>
        <w:t xml:space="preserve">La </w:t>
      </w:r>
      <w:r>
        <w:rPr>
          <w:rStyle w:val="Fuerte"/>
        </w:rPr>
        <w:t>semántica de DG-03 no cambia</w:t>
      </w:r>
      <w:r>
        <w:t>.</w:t>
      </w:r>
    </w:p>
    <w:p w14:paraId="2F85E389" w14:textId="77777777" w:rsidR="00EE40E1" w:rsidRDefault="00EE40E1" w:rsidP="00EE40E1">
      <w:pPr>
        <w:pStyle w:val="NormalWeb"/>
      </w:pPr>
      <w:r>
        <w:t>Cambian:</w:t>
      </w:r>
    </w:p>
    <w:p w14:paraId="3E76D610" w14:textId="77777777" w:rsidR="00EE40E1" w:rsidRDefault="00EE40E1" w:rsidP="00EE40E1">
      <w:pPr>
        <w:pStyle w:val="NormalWeb"/>
      </w:pPr>
      <w:r>
        <w:t>profundidad + evidencia + formalidad proporcional.</w:t>
      </w:r>
    </w:p>
    <w:p w14:paraId="6FFEEEBD" w14:textId="77777777" w:rsidR="00EE40E1" w:rsidRDefault="00EE40E1" w:rsidP="00EE40E1">
      <w:r>
        <w:pict w14:anchorId="406376CB">
          <v:rect id="_x0000_i1207" style="width:0;height:1.5pt" o:hralign="center" o:hrstd="t" o:hr="t" fillcolor="#a0a0a0" stroked="f"/>
        </w:pict>
      </w:r>
    </w:p>
    <w:p w14:paraId="2219BB14" w14:textId="77777777" w:rsidR="00EE40E1" w:rsidRDefault="00EE40E1" w:rsidP="00EE40E1">
      <w:pPr>
        <w:pStyle w:val="Ttulo1"/>
      </w:pPr>
      <w:r>
        <w:lastRenderedPageBreak/>
        <w:t>IA y responsabilidad</w:t>
      </w:r>
    </w:p>
    <w:p w14:paraId="502AAFD4" w14:textId="77777777" w:rsidR="00EE40E1" w:rsidRDefault="00EE40E1" w:rsidP="00EE40E1">
      <w:pPr>
        <w:pStyle w:val="NormalWeb"/>
      </w:pPr>
      <w:r>
        <w:t>Mantenemos el candidato surgido en SET A, pero sin desarrollar todavía Fase 3.</w:t>
      </w:r>
    </w:p>
    <w:p w14:paraId="10A82F63" w14:textId="77777777" w:rsidR="00EE40E1" w:rsidRDefault="00EE40E1" w:rsidP="00EE40E1">
      <w:pPr>
        <w:pStyle w:val="NormalWeb"/>
      </w:pPr>
      <w:r>
        <w:t xml:space="preserve">La guía PMI/GPM 2026 contempla explícitamente gobierno, decision rights, escalamiento y uso de IA dentro del sponsorship responsable. </w:t>
      </w:r>
      <w:hyperlink r:id="rId41" w:history="1">
        <w:r>
          <w:rPr>
            <w:rStyle w:val="Hipervnculo"/>
          </w:rPr>
          <w:t>Project Management Institute</w:t>
        </w:r>
      </w:hyperlink>
    </w:p>
    <w:p w14:paraId="1F2E9480" w14:textId="77777777" w:rsidR="00EE40E1" w:rsidRDefault="00EE40E1" w:rsidP="00EE40E1">
      <w:pPr>
        <w:pStyle w:val="NormalWeb"/>
      </w:pPr>
      <w:r>
        <w:t>Para Pymapa conservamos:</w:t>
      </w:r>
    </w:p>
    <w:p w14:paraId="5903BA6E" w14:textId="77777777" w:rsidR="00EE40E1" w:rsidRDefault="00EE40E1" w:rsidP="00EE40E1">
      <w:pPr>
        <w:pStyle w:val="NormalWeb"/>
      </w:pPr>
      <w:r>
        <w:rPr>
          <w:rStyle w:val="CdigoHTML"/>
          <w:b/>
          <w:bCs/>
        </w:rPr>
        <w:t>CAND-MOTOR-AI-GOV-01 · El uso de IA para apoyar una decisión no elimina la necesidad de accountability organizacional sobre la decisión material.</w:t>
      </w:r>
    </w:p>
    <w:p w14:paraId="7F13F62F" w14:textId="77777777" w:rsidR="00EE40E1" w:rsidRDefault="00EE40E1" w:rsidP="00EE40E1">
      <w:pPr>
        <w:pStyle w:val="NormalWeb"/>
      </w:pPr>
      <w:r>
        <w:t xml:space="preserve">Esto no significa necesariamente que siempre deba existir “una persona única responsable”; la configuración jurídica y organizacional puede variar. La regla importante es que </w:t>
      </w:r>
      <w:r>
        <w:rPr>
          <w:rStyle w:val="Fuerte"/>
        </w:rPr>
        <w:t>la accountability no desaparece porque intervenga IA</w:t>
      </w:r>
      <w:r>
        <w:t>.</w:t>
      </w:r>
    </w:p>
    <w:p w14:paraId="3BD85C51" w14:textId="77777777" w:rsidR="00EE40E1" w:rsidRDefault="00EE40E1" w:rsidP="00EE40E1">
      <w:r>
        <w:pict w14:anchorId="42D11F8A">
          <v:rect id="_x0000_i1208" style="width:0;height:1.5pt" o:hralign="center" o:hrstd="t" o:hr="t" fillcolor="#a0a0a0" stroked="f"/>
        </w:pict>
      </w:r>
    </w:p>
    <w:p w14:paraId="765A50D6" w14:textId="77777777" w:rsidR="00EE40E1" w:rsidRDefault="00EE40E1" w:rsidP="00EE40E1">
      <w:pPr>
        <w:pStyle w:val="Ttulo1"/>
      </w:pPr>
      <w:r>
        <w:t>Bloque 12 · Knowledge Governance</w:t>
      </w:r>
    </w:p>
    <w:p w14:paraId="01DC118A" w14:textId="77777777" w:rsidR="00EE40E1" w:rsidRDefault="00EE40E1" w:rsidP="00EE40E1">
      <w:pPr>
        <w:pStyle w:val="Ttulo2"/>
      </w:pPr>
      <w:r>
        <w:t>Grounding documental</w:t>
      </w:r>
    </w:p>
    <w:p w14:paraId="72998EE8" w14:textId="77777777" w:rsidR="00EE40E1" w:rsidRDefault="00EE40E1" w:rsidP="00EE40E1">
      <w:pPr>
        <w:pStyle w:val="Ttulo3"/>
      </w:pPr>
      <w:r>
        <w:t>SOURCE-DERIVED</w:t>
      </w:r>
    </w:p>
    <w:p w14:paraId="080C47D5" w14:textId="77777777" w:rsidR="00EE40E1" w:rsidRDefault="00EE40E1" w:rsidP="00EE40E1">
      <w:pPr>
        <w:pStyle w:val="NormalWeb"/>
      </w:pPr>
      <w:r>
        <w:t>ISO 37000 soporta directamente:</w:t>
      </w:r>
    </w:p>
    <w:p w14:paraId="5A2C6FD9" w14:textId="77777777" w:rsidR="00EE40E1" w:rsidRDefault="00EE40E1" w:rsidP="00EE40E1">
      <w:pPr>
        <w:numPr>
          <w:ilvl w:val="0"/>
          <w:numId w:val="28"/>
        </w:numPr>
        <w:spacing w:before="100" w:beforeAutospacing="1" w:after="100" w:afterAutospacing="1" w:line="240" w:lineRule="auto"/>
      </w:pPr>
      <w:r>
        <w:t>accountability;</w:t>
      </w:r>
    </w:p>
    <w:p w14:paraId="75CBBDE2" w14:textId="77777777" w:rsidR="00EE40E1" w:rsidRDefault="00EE40E1" w:rsidP="00EE40E1">
      <w:pPr>
        <w:numPr>
          <w:ilvl w:val="0"/>
          <w:numId w:val="28"/>
        </w:numPr>
        <w:spacing w:before="100" w:beforeAutospacing="1" w:after="100" w:afterAutospacing="1" w:line="240" w:lineRule="auto"/>
      </w:pPr>
      <w:r>
        <w:t>responsibility;</w:t>
      </w:r>
    </w:p>
    <w:p w14:paraId="24407014" w14:textId="77777777" w:rsidR="00EE40E1" w:rsidRDefault="00EE40E1" w:rsidP="00EE40E1">
      <w:pPr>
        <w:numPr>
          <w:ilvl w:val="0"/>
          <w:numId w:val="28"/>
        </w:numPr>
        <w:spacing w:before="100" w:beforeAutospacing="1" w:after="100" w:afterAutospacing="1" w:line="240" w:lineRule="auto"/>
      </w:pPr>
      <w:r>
        <w:t>delegation;</w:t>
      </w:r>
    </w:p>
    <w:p w14:paraId="5718752C" w14:textId="77777777" w:rsidR="00EE40E1" w:rsidRDefault="00EE40E1" w:rsidP="00EE40E1">
      <w:pPr>
        <w:numPr>
          <w:ilvl w:val="0"/>
          <w:numId w:val="28"/>
        </w:numPr>
        <w:spacing w:before="100" w:beforeAutospacing="1" w:after="100" w:afterAutospacing="1" w:line="240" w:lineRule="auto"/>
      </w:pPr>
      <w:r>
        <w:t>definición de roles y responsabilidades;</w:t>
      </w:r>
    </w:p>
    <w:p w14:paraId="605404E1" w14:textId="77777777" w:rsidR="00EE40E1" w:rsidRDefault="00EE40E1" w:rsidP="00EE40E1">
      <w:pPr>
        <w:numPr>
          <w:ilvl w:val="0"/>
          <w:numId w:val="28"/>
        </w:numPr>
        <w:spacing w:before="100" w:beforeAutospacing="1" w:after="100" w:afterAutospacing="1" w:line="240" w:lineRule="auto"/>
      </w:pPr>
      <w:r>
        <w:t>sistemas de accountability/reporting;</w:t>
      </w:r>
    </w:p>
    <w:p w14:paraId="124C1B29" w14:textId="77777777" w:rsidR="00EE40E1" w:rsidRDefault="00EE40E1" w:rsidP="00EE40E1">
      <w:pPr>
        <w:numPr>
          <w:ilvl w:val="0"/>
          <w:numId w:val="28"/>
        </w:numPr>
        <w:spacing w:before="100" w:beforeAutospacing="1" w:after="100" w:afterAutospacing="1" w:line="240" w:lineRule="auto"/>
      </w:pPr>
      <w:r>
        <w:t>decisiones;</w:t>
      </w:r>
    </w:p>
    <w:p w14:paraId="0CBAAB32" w14:textId="77777777" w:rsidR="00EE40E1" w:rsidRDefault="00EE40E1" w:rsidP="00EE40E1">
      <w:pPr>
        <w:numPr>
          <w:ilvl w:val="0"/>
          <w:numId w:val="28"/>
        </w:numPr>
        <w:spacing w:before="100" w:beforeAutospacing="1" w:after="100" w:afterAutospacing="1" w:line="240" w:lineRule="auto"/>
      </w:pPr>
      <w:r>
        <w:t>oversight.</w:t>
      </w:r>
    </w:p>
    <w:p w14:paraId="70465296" w14:textId="77777777" w:rsidR="00EE40E1" w:rsidRDefault="00EE40E1" w:rsidP="00EE40E1">
      <w:pPr>
        <w:pStyle w:val="NormalWeb"/>
      </w:pPr>
      <w:r>
        <w:t xml:space="preserve">ISO define </w:t>
      </w:r>
      <w:r>
        <w:rPr>
          <w:rStyle w:val="nfasis"/>
        </w:rPr>
        <w:t>responsibility</w:t>
      </w:r>
      <w:r>
        <w:t xml:space="preserve"> alrededor de la obligación de actuar y tomar decisiones para lograr resultados requeridos, y </w:t>
      </w:r>
      <w:r>
        <w:rPr>
          <w:rStyle w:val="nfasis"/>
        </w:rPr>
        <w:t>delegation</w:t>
      </w:r>
      <w:r>
        <w:t xml:space="preserve"> como asignación de autoridad y responsabilidad. </w:t>
      </w:r>
      <w:hyperlink r:id="rId42" w:history="1">
        <w:r>
          <w:rPr>
            <w:rStyle w:val="Hipervnculo"/>
          </w:rPr>
          <w:t>ISO</w:t>
        </w:r>
      </w:hyperlink>
    </w:p>
    <w:p w14:paraId="54DB31E3" w14:textId="77777777" w:rsidR="00EE40E1" w:rsidRDefault="00EE40E1" w:rsidP="00EE40E1">
      <w:pPr>
        <w:pStyle w:val="NormalWeb"/>
      </w:pPr>
      <w:r>
        <w:t xml:space="preserve">ISO 37004:2023 aporta además un marco específico para evaluar condiciones y madurez de gobierno y es aplicable a organizaciones de todos los tipos y tamaños. Lo incorporamos como fuente complementaria especialmente útil para el razonamiento evaluativo, </w:t>
      </w:r>
      <w:r>
        <w:rPr>
          <w:rStyle w:val="Fuerte"/>
        </w:rPr>
        <w:t>sin adoptar su escala como escala automática de Pymapa</w:t>
      </w:r>
      <w:r>
        <w:t xml:space="preserve">. </w:t>
      </w:r>
      <w:hyperlink r:id="rId43" w:history="1">
        <w:r>
          <w:rPr>
            <w:rStyle w:val="Hipervnculo"/>
          </w:rPr>
          <w:t>ISO</w:t>
        </w:r>
      </w:hyperlink>
    </w:p>
    <w:p w14:paraId="7815B2CB" w14:textId="77777777" w:rsidR="00EE40E1" w:rsidRDefault="00EE40E1" w:rsidP="00EE40E1">
      <w:pPr>
        <w:pStyle w:val="NormalWeb"/>
      </w:pPr>
      <w:r>
        <w:t>PMI/GPM 2026 aporta apoyo aplicado reciente para:</w:t>
      </w:r>
    </w:p>
    <w:p w14:paraId="73791413" w14:textId="77777777" w:rsidR="00EE40E1" w:rsidRDefault="00EE40E1" w:rsidP="00EE40E1">
      <w:pPr>
        <w:pStyle w:val="NormalWeb"/>
      </w:pPr>
      <w:r>
        <w:lastRenderedPageBreak/>
        <w:t xml:space="preserve">mandato → tolerancias → decision rights → trade-offs → escalamiento → accountability. </w:t>
      </w:r>
      <w:hyperlink r:id="rId44" w:history="1">
        <w:r>
          <w:rPr>
            <w:rStyle w:val="Hipervnculo"/>
          </w:rPr>
          <w:t>Project Management Institute</w:t>
        </w:r>
      </w:hyperlink>
    </w:p>
    <w:p w14:paraId="07040030" w14:textId="77777777" w:rsidR="00EE40E1" w:rsidRDefault="00EE40E1" w:rsidP="00EE40E1">
      <w:pPr>
        <w:pStyle w:val="Ttulo3"/>
      </w:pPr>
      <w:r>
        <w:t>PYMAPA-DESIGNED / SYNTHESIZED</w:t>
      </w:r>
    </w:p>
    <w:p w14:paraId="3F87D87A" w14:textId="77777777" w:rsidR="00EE40E1" w:rsidRDefault="00EE40E1" w:rsidP="00EE40E1">
      <w:pPr>
        <w:pStyle w:val="NormalWeb"/>
      </w:pPr>
      <w:r>
        <w:t>Son objetos propios:</w:t>
      </w:r>
    </w:p>
    <w:p w14:paraId="59888C26" w14:textId="77777777" w:rsidR="00EE40E1" w:rsidRDefault="00EE40E1" w:rsidP="00EE40E1">
      <w:pPr>
        <w:numPr>
          <w:ilvl w:val="0"/>
          <w:numId w:val="29"/>
        </w:numPr>
        <w:spacing w:before="100" w:beforeAutospacing="1" w:after="100" w:afterAutospacing="1" w:line="240" w:lineRule="auto"/>
      </w:pPr>
      <w:r>
        <w:t>5 CE;</w:t>
      </w:r>
    </w:p>
    <w:p w14:paraId="667560C0" w14:textId="77777777" w:rsidR="00EE40E1" w:rsidRDefault="00EE40E1" w:rsidP="00EE40E1">
      <w:pPr>
        <w:numPr>
          <w:ilvl w:val="0"/>
          <w:numId w:val="29"/>
        </w:numPr>
        <w:spacing w:before="100" w:beforeAutospacing="1" w:after="100" w:afterAutospacing="1" w:line="240" w:lineRule="auto"/>
      </w:pPr>
      <w:r>
        <w:t>10 VA;</w:t>
      </w:r>
    </w:p>
    <w:p w14:paraId="400D8283" w14:textId="77777777" w:rsidR="00EE40E1" w:rsidRDefault="00EE40E1" w:rsidP="00EE40E1">
      <w:pPr>
        <w:numPr>
          <w:ilvl w:val="0"/>
          <w:numId w:val="29"/>
        </w:numPr>
        <w:spacing w:before="100" w:beforeAutospacing="1" w:after="100" w:afterAutospacing="1" w:line="240" w:lineRule="auto"/>
      </w:pPr>
      <w:r>
        <w:t>10 NI;</w:t>
      </w:r>
    </w:p>
    <w:p w14:paraId="6154B07B" w14:textId="77777777" w:rsidR="00EE40E1" w:rsidRDefault="00EE40E1" w:rsidP="00EE40E1">
      <w:pPr>
        <w:numPr>
          <w:ilvl w:val="0"/>
          <w:numId w:val="29"/>
        </w:numPr>
        <w:spacing w:before="100" w:beforeAutospacing="1" w:after="100" w:afterAutospacing="1" w:line="240" w:lineRule="auto"/>
      </w:pPr>
      <w:r>
        <w:t>10 reglas;</w:t>
      </w:r>
    </w:p>
    <w:p w14:paraId="0903572C" w14:textId="77777777" w:rsidR="00EE40E1" w:rsidRDefault="00EE40E1" w:rsidP="00EE40E1">
      <w:pPr>
        <w:numPr>
          <w:ilvl w:val="0"/>
          <w:numId w:val="29"/>
        </w:numPr>
        <w:spacing w:before="100" w:beforeAutospacing="1" w:after="100" w:afterAutospacing="1" w:line="240" w:lineRule="auto"/>
      </w:pPr>
      <w:r>
        <w:t>7 familias de hallazgo;</w:t>
      </w:r>
    </w:p>
    <w:p w14:paraId="6033E975" w14:textId="77777777" w:rsidR="00EE40E1" w:rsidRDefault="00EE40E1" w:rsidP="00EE40E1">
      <w:pPr>
        <w:numPr>
          <w:ilvl w:val="0"/>
          <w:numId w:val="29"/>
        </w:numPr>
        <w:spacing w:before="100" w:beforeAutospacing="1" w:after="100" w:afterAutospacing="1" w:line="240" w:lineRule="auto"/>
      </w:pPr>
      <w:r>
        <w:t>7 patrones de intervención;</w:t>
      </w:r>
    </w:p>
    <w:p w14:paraId="4290095E" w14:textId="77777777" w:rsidR="00EE40E1" w:rsidRDefault="00EE40E1" w:rsidP="00EE40E1">
      <w:pPr>
        <w:numPr>
          <w:ilvl w:val="0"/>
          <w:numId w:val="29"/>
        </w:numPr>
        <w:spacing w:before="100" w:beforeAutospacing="1" w:after="100" w:afterAutospacing="1" w:line="240" w:lineRule="auto"/>
      </w:pPr>
      <w:r>
        <w:t>7 instrumentos;</w:t>
      </w:r>
    </w:p>
    <w:p w14:paraId="2AC42927" w14:textId="77777777" w:rsidR="00EE40E1" w:rsidRDefault="00EE40E1" w:rsidP="00EE40E1">
      <w:pPr>
        <w:numPr>
          <w:ilvl w:val="0"/>
          <w:numId w:val="29"/>
        </w:numPr>
        <w:spacing w:before="100" w:beforeAutospacing="1" w:after="100" w:afterAutospacing="1" w:line="240" w:lineRule="auto"/>
      </w:pPr>
      <w:r>
        <w:t>7 entregables;</w:t>
      </w:r>
    </w:p>
    <w:p w14:paraId="426B7404" w14:textId="77777777" w:rsidR="00EE40E1" w:rsidRDefault="00EE40E1" w:rsidP="00EE40E1">
      <w:pPr>
        <w:numPr>
          <w:ilvl w:val="0"/>
          <w:numId w:val="29"/>
        </w:numPr>
        <w:spacing w:before="100" w:beforeAutospacing="1" w:after="100" w:afterAutospacing="1" w:line="240" w:lineRule="auto"/>
      </w:pPr>
      <w:r>
        <w:t>7 CRV;</w:t>
      </w:r>
    </w:p>
    <w:p w14:paraId="2F4E95CC" w14:textId="77777777" w:rsidR="00EE40E1" w:rsidRDefault="00EE40E1" w:rsidP="00EE40E1">
      <w:pPr>
        <w:numPr>
          <w:ilvl w:val="0"/>
          <w:numId w:val="29"/>
        </w:numPr>
        <w:spacing w:before="100" w:beforeAutospacing="1" w:after="100" w:afterAutospacing="1" w:line="240" w:lineRule="auto"/>
      </w:pPr>
      <w:r>
        <w:t>estados positivos;</w:t>
      </w:r>
    </w:p>
    <w:p w14:paraId="74D56C80" w14:textId="77777777" w:rsidR="00EE40E1" w:rsidRDefault="00EE40E1" w:rsidP="00EE40E1">
      <w:pPr>
        <w:numPr>
          <w:ilvl w:val="0"/>
          <w:numId w:val="29"/>
        </w:numPr>
        <w:spacing w:before="100" w:beforeAutospacing="1" w:after="100" w:afterAutospacing="1" w:line="240" w:lineRule="auto"/>
      </w:pPr>
      <w:r>
        <w:t>STOP;</w:t>
      </w:r>
    </w:p>
    <w:p w14:paraId="3AB06FF3" w14:textId="77777777" w:rsidR="00EE40E1" w:rsidRDefault="00EE40E1" w:rsidP="00EE40E1">
      <w:pPr>
        <w:numPr>
          <w:ilvl w:val="0"/>
          <w:numId w:val="29"/>
        </w:numPr>
        <w:spacing w:before="100" w:beforeAutospacing="1" w:after="100" w:afterAutospacing="1" w:line="240" w:lineRule="auto"/>
      </w:pPr>
      <w:r>
        <w:t>derivaciones;</w:t>
      </w:r>
    </w:p>
    <w:p w14:paraId="1DC38416" w14:textId="77777777" w:rsidR="00EE40E1" w:rsidRDefault="00EE40E1" w:rsidP="00EE40E1">
      <w:pPr>
        <w:numPr>
          <w:ilvl w:val="0"/>
          <w:numId w:val="29"/>
        </w:numPr>
        <w:spacing w:before="100" w:beforeAutospacing="1" w:after="100" w:afterAutospacing="1" w:line="240" w:lineRule="auto"/>
      </w:pPr>
      <w:r>
        <w:t>DESIGNED/AVAILABLE/USED como distinción candidata.</w:t>
      </w:r>
    </w:p>
    <w:p w14:paraId="70AF0C6B" w14:textId="77777777" w:rsidR="00EE40E1" w:rsidRDefault="00EE40E1" w:rsidP="00EE40E1">
      <w:pPr>
        <w:pStyle w:val="NormalWeb"/>
      </w:pPr>
      <w:r>
        <w:t>No atribuiremos esas taxonomías a ISO o PMI.</w:t>
      </w:r>
    </w:p>
    <w:p w14:paraId="067C4934" w14:textId="77777777" w:rsidR="00EE40E1" w:rsidRDefault="00EE40E1" w:rsidP="00EE40E1">
      <w:r>
        <w:pict w14:anchorId="6BB3CA25">
          <v:rect id="_x0000_i1209" style="width:0;height:1.5pt" o:hralign="center" o:hrstd="t" o:hr="t" fillcolor="#a0a0a0" stroked="f"/>
        </w:pict>
      </w:r>
    </w:p>
    <w:p w14:paraId="69110BC2" w14:textId="77777777" w:rsidR="00EE40E1" w:rsidRDefault="00EE40E1" w:rsidP="00EE40E1">
      <w:pPr>
        <w:pStyle w:val="Ttulo1"/>
      </w:pPr>
      <w:r>
        <w:t>Registro de fuentes normalizado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3335"/>
        <w:gridCol w:w="4266"/>
      </w:tblGrid>
      <w:tr w:rsidR="00EE40E1" w14:paraId="10B119C5" w14:textId="77777777">
        <w:trPr>
          <w:tblHeader/>
          <w:tblCellSpacing w:w="15" w:type="dxa"/>
        </w:trPr>
        <w:tc>
          <w:tcPr>
            <w:tcW w:w="0" w:type="auto"/>
            <w:vAlign w:val="center"/>
            <w:hideMark/>
          </w:tcPr>
          <w:p w14:paraId="4DFCF056" w14:textId="77777777" w:rsidR="00EE40E1" w:rsidRDefault="00EE40E1">
            <w:pPr>
              <w:jc w:val="center"/>
              <w:rPr>
                <w:b/>
                <w:bCs/>
              </w:rPr>
            </w:pPr>
            <w:r>
              <w:rPr>
                <w:b/>
                <w:bCs/>
              </w:rPr>
              <w:t>ID</w:t>
            </w:r>
          </w:p>
        </w:tc>
        <w:tc>
          <w:tcPr>
            <w:tcW w:w="0" w:type="auto"/>
            <w:vAlign w:val="center"/>
            <w:hideMark/>
          </w:tcPr>
          <w:p w14:paraId="7B9CEB6E" w14:textId="77777777" w:rsidR="00EE40E1" w:rsidRDefault="00EE40E1">
            <w:pPr>
              <w:jc w:val="center"/>
              <w:rPr>
                <w:b/>
                <w:bCs/>
              </w:rPr>
            </w:pPr>
            <w:r>
              <w:rPr>
                <w:b/>
                <w:bCs/>
              </w:rPr>
              <w:t>Fuente</w:t>
            </w:r>
          </w:p>
        </w:tc>
        <w:tc>
          <w:tcPr>
            <w:tcW w:w="0" w:type="auto"/>
            <w:vAlign w:val="center"/>
            <w:hideMark/>
          </w:tcPr>
          <w:p w14:paraId="4E00D325" w14:textId="77777777" w:rsidR="00EE40E1" w:rsidRDefault="00EE40E1">
            <w:pPr>
              <w:jc w:val="center"/>
              <w:rPr>
                <w:b/>
                <w:bCs/>
              </w:rPr>
            </w:pPr>
            <w:r>
              <w:rPr>
                <w:b/>
                <w:bCs/>
              </w:rPr>
              <w:t>Papel</w:t>
            </w:r>
          </w:p>
        </w:tc>
      </w:tr>
      <w:tr w:rsidR="00EE40E1" w14:paraId="12EA9BC6" w14:textId="77777777">
        <w:trPr>
          <w:tblCellSpacing w:w="15" w:type="dxa"/>
        </w:trPr>
        <w:tc>
          <w:tcPr>
            <w:tcW w:w="0" w:type="auto"/>
            <w:vAlign w:val="center"/>
            <w:hideMark/>
          </w:tcPr>
          <w:p w14:paraId="7536608C" w14:textId="77777777" w:rsidR="00EE40E1" w:rsidRDefault="00EE40E1">
            <w:r>
              <w:rPr>
                <w:rStyle w:val="Fuerte"/>
              </w:rPr>
              <w:t>SRC-DG03-001</w:t>
            </w:r>
          </w:p>
        </w:tc>
        <w:tc>
          <w:tcPr>
            <w:tcW w:w="0" w:type="auto"/>
            <w:vAlign w:val="center"/>
            <w:hideMark/>
          </w:tcPr>
          <w:p w14:paraId="4222CDBA" w14:textId="77777777" w:rsidR="00EE40E1" w:rsidRDefault="00EE40E1">
            <w:r>
              <w:t>Pymapa / OE1-D</w:t>
            </w:r>
          </w:p>
        </w:tc>
        <w:tc>
          <w:tcPr>
            <w:tcW w:w="0" w:type="auto"/>
            <w:vAlign w:val="center"/>
            <w:hideMark/>
          </w:tcPr>
          <w:p w14:paraId="4C3B1D94" w14:textId="77777777" w:rsidR="00EE40E1" w:rsidRDefault="00EE40E1">
            <w:r>
              <w:t>identidad conceptual</w:t>
            </w:r>
          </w:p>
        </w:tc>
      </w:tr>
      <w:tr w:rsidR="00EE40E1" w14:paraId="3680144C" w14:textId="77777777">
        <w:trPr>
          <w:tblCellSpacing w:w="15" w:type="dxa"/>
        </w:trPr>
        <w:tc>
          <w:tcPr>
            <w:tcW w:w="0" w:type="auto"/>
            <w:vAlign w:val="center"/>
            <w:hideMark/>
          </w:tcPr>
          <w:p w14:paraId="4D66A8B6" w14:textId="77777777" w:rsidR="00EE40E1" w:rsidRDefault="00EE40E1">
            <w:r>
              <w:rPr>
                <w:rStyle w:val="Fuerte"/>
              </w:rPr>
              <w:t>SRC-DG03-002</w:t>
            </w:r>
          </w:p>
        </w:tc>
        <w:tc>
          <w:tcPr>
            <w:tcW w:w="0" w:type="auto"/>
            <w:vAlign w:val="center"/>
            <w:hideMark/>
          </w:tcPr>
          <w:p w14:paraId="76632747" w14:textId="77777777" w:rsidR="00EE40E1" w:rsidRDefault="00EE40E1">
            <w:r>
              <w:t>ISO 37000:2021</w:t>
            </w:r>
          </w:p>
        </w:tc>
        <w:tc>
          <w:tcPr>
            <w:tcW w:w="0" w:type="auto"/>
            <w:vAlign w:val="center"/>
            <w:hideMark/>
          </w:tcPr>
          <w:p w14:paraId="54E6D4D7" w14:textId="77777777" w:rsidR="00EE40E1" w:rsidRDefault="00EE40E1">
            <w:r>
              <w:t>gobierno, accountability, responsabilidad, delegación</w:t>
            </w:r>
          </w:p>
        </w:tc>
      </w:tr>
      <w:tr w:rsidR="00EE40E1" w14:paraId="7D281526" w14:textId="77777777">
        <w:trPr>
          <w:tblCellSpacing w:w="15" w:type="dxa"/>
        </w:trPr>
        <w:tc>
          <w:tcPr>
            <w:tcW w:w="0" w:type="auto"/>
            <w:vAlign w:val="center"/>
            <w:hideMark/>
          </w:tcPr>
          <w:p w14:paraId="6A97796E" w14:textId="77777777" w:rsidR="00EE40E1" w:rsidRDefault="00EE40E1">
            <w:r>
              <w:rPr>
                <w:rStyle w:val="Fuerte"/>
              </w:rPr>
              <w:t>SRC-DG03-003</w:t>
            </w:r>
          </w:p>
        </w:tc>
        <w:tc>
          <w:tcPr>
            <w:tcW w:w="0" w:type="auto"/>
            <w:vAlign w:val="center"/>
            <w:hideMark/>
          </w:tcPr>
          <w:p w14:paraId="501A5849" w14:textId="77777777" w:rsidR="00EE40E1" w:rsidRDefault="00EE40E1">
            <w:r>
              <w:t>ISO 37004:2023</w:t>
            </w:r>
          </w:p>
        </w:tc>
        <w:tc>
          <w:tcPr>
            <w:tcW w:w="0" w:type="auto"/>
            <w:vAlign w:val="center"/>
            <w:hideMark/>
          </w:tcPr>
          <w:p w14:paraId="1DB9D4DE" w14:textId="77777777" w:rsidR="00EE40E1" w:rsidRDefault="00EE40E1">
            <w:r>
              <w:t>evaluación de condiciones/madurez de gobierno</w:t>
            </w:r>
          </w:p>
        </w:tc>
      </w:tr>
      <w:tr w:rsidR="00EE40E1" w14:paraId="1E430212" w14:textId="77777777">
        <w:trPr>
          <w:tblCellSpacing w:w="15" w:type="dxa"/>
        </w:trPr>
        <w:tc>
          <w:tcPr>
            <w:tcW w:w="0" w:type="auto"/>
            <w:vAlign w:val="center"/>
            <w:hideMark/>
          </w:tcPr>
          <w:p w14:paraId="05C03E1B" w14:textId="77777777" w:rsidR="00EE40E1" w:rsidRDefault="00EE40E1">
            <w:r>
              <w:rPr>
                <w:rStyle w:val="Fuerte"/>
              </w:rPr>
              <w:t>SRC-DG03-004</w:t>
            </w:r>
          </w:p>
        </w:tc>
        <w:tc>
          <w:tcPr>
            <w:tcW w:w="0" w:type="auto"/>
            <w:vAlign w:val="center"/>
            <w:hideMark/>
          </w:tcPr>
          <w:p w14:paraId="3B1B497B" w14:textId="77777777" w:rsidR="00EE40E1" w:rsidRDefault="00EE40E1">
            <w:r>
              <w:t>PMI · Governance / project governance literature</w:t>
            </w:r>
          </w:p>
        </w:tc>
        <w:tc>
          <w:tcPr>
            <w:tcW w:w="0" w:type="auto"/>
            <w:vAlign w:val="center"/>
            <w:hideMark/>
          </w:tcPr>
          <w:p w14:paraId="20DECBF4" w14:textId="77777777" w:rsidR="00EE40E1" w:rsidRDefault="00EE40E1">
            <w:r>
              <w:t>aplicación a decisiones y estructuras de gobierno</w:t>
            </w:r>
          </w:p>
        </w:tc>
      </w:tr>
      <w:tr w:rsidR="00EE40E1" w14:paraId="313F2506" w14:textId="77777777">
        <w:trPr>
          <w:tblCellSpacing w:w="15" w:type="dxa"/>
        </w:trPr>
        <w:tc>
          <w:tcPr>
            <w:tcW w:w="0" w:type="auto"/>
            <w:vAlign w:val="center"/>
            <w:hideMark/>
          </w:tcPr>
          <w:p w14:paraId="0BB32962" w14:textId="77777777" w:rsidR="00EE40E1" w:rsidRDefault="00EE40E1">
            <w:r>
              <w:rPr>
                <w:rStyle w:val="Fuerte"/>
              </w:rPr>
              <w:lastRenderedPageBreak/>
              <w:t>SRC-DG03-005</w:t>
            </w:r>
          </w:p>
        </w:tc>
        <w:tc>
          <w:tcPr>
            <w:tcW w:w="0" w:type="auto"/>
            <w:vAlign w:val="center"/>
            <w:hideMark/>
          </w:tcPr>
          <w:p w14:paraId="73475AF5" w14:textId="77777777" w:rsidR="00EE40E1" w:rsidRDefault="00EE40E1">
            <w:r>
              <w:t>PMI/GPM Responsible Project Sponsorship, 2026</w:t>
            </w:r>
          </w:p>
        </w:tc>
        <w:tc>
          <w:tcPr>
            <w:tcW w:w="0" w:type="auto"/>
            <w:vAlign w:val="center"/>
            <w:hideMark/>
          </w:tcPr>
          <w:p w14:paraId="1379585A" w14:textId="77777777" w:rsidR="00EE40E1" w:rsidRDefault="00EE40E1">
            <w:r>
              <w:t>tolerancias, decision rights, escalamiento y accountability</w:t>
            </w:r>
          </w:p>
        </w:tc>
      </w:tr>
    </w:tbl>
    <w:p w14:paraId="5E7C3716" w14:textId="77777777" w:rsidR="00EE40E1" w:rsidRDefault="00EE40E1" w:rsidP="00EE40E1">
      <w:pPr>
        <w:pStyle w:val="NormalWeb"/>
      </w:pPr>
      <w:r>
        <w:t xml:space="preserve">ISO 37000:2021 fue revisada y confirmada en 2026, por lo que permanece vigente. </w:t>
      </w:r>
      <w:hyperlink r:id="rId45" w:history="1">
        <w:r>
          <w:rPr>
            <w:rStyle w:val="Hipervnculo"/>
          </w:rPr>
          <w:t>ISO</w:t>
        </w:r>
      </w:hyperlink>
    </w:p>
    <w:p w14:paraId="5E5A3403" w14:textId="77777777" w:rsidR="00EE40E1" w:rsidRDefault="00EE40E1" w:rsidP="00EE40E1">
      <w:r>
        <w:pict w14:anchorId="6B5EE58D">
          <v:rect id="_x0000_i1210" style="width:0;height:1.5pt" o:hralign="center" o:hrstd="t" o:hr="t" fillcolor="#a0a0a0" stroked="f"/>
        </w:pict>
      </w:r>
    </w:p>
    <w:p w14:paraId="458A3BF1" w14:textId="77777777" w:rsidR="00EE40E1" w:rsidRDefault="00EE40E1" w:rsidP="00EE40E1">
      <w:pPr>
        <w:pStyle w:val="Ttulo1"/>
      </w:pPr>
      <w:r>
        <w:t>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1187"/>
      </w:tblGrid>
      <w:tr w:rsidR="00EE40E1" w14:paraId="09162E0F" w14:textId="77777777">
        <w:trPr>
          <w:tblHeader/>
          <w:tblCellSpacing w:w="15" w:type="dxa"/>
        </w:trPr>
        <w:tc>
          <w:tcPr>
            <w:tcW w:w="0" w:type="auto"/>
            <w:vAlign w:val="center"/>
            <w:hideMark/>
          </w:tcPr>
          <w:p w14:paraId="632A791F" w14:textId="77777777" w:rsidR="00EE40E1" w:rsidRDefault="00EE40E1">
            <w:pPr>
              <w:jc w:val="center"/>
              <w:rPr>
                <w:b/>
                <w:bCs/>
              </w:rPr>
            </w:pPr>
            <w:r>
              <w:rPr>
                <w:b/>
                <w:bCs/>
              </w:rPr>
              <w:t>Dimensión</w:t>
            </w:r>
          </w:p>
        </w:tc>
        <w:tc>
          <w:tcPr>
            <w:tcW w:w="0" w:type="auto"/>
            <w:vAlign w:val="center"/>
            <w:hideMark/>
          </w:tcPr>
          <w:p w14:paraId="6F757BAA" w14:textId="77777777" w:rsidR="00EE40E1" w:rsidRDefault="00EE40E1">
            <w:pPr>
              <w:jc w:val="center"/>
              <w:rPr>
                <w:b/>
                <w:bCs/>
              </w:rPr>
            </w:pPr>
            <w:r>
              <w:rPr>
                <w:b/>
                <w:bCs/>
              </w:rPr>
              <w:t>Resultado</w:t>
            </w:r>
          </w:p>
        </w:tc>
      </w:tr>
      <w:tr w:rsidR="00EE40E1" w14:paraId="6CE9F015" w14:textId="77777777">
        <w:trPr>
          <w:tblCellSpacing w:w="15" w:type="dxa"/>
        </w:trPr>
        <w:tc>
          <w:tcPr>
            <w:tcW w:w="0" w:type="auto"/>
            <w:vAlign w:val="center"/>
            <w:hideMark/>
          </w:tcPr>
          <w:p w14:paraId="32F1AE52" w14:textId="77777777" w:rsidR="00EE40E1" w:rsidRDefault="00EE40E1">
            <w:r>
              <w:t>A Identidad</w:t>
            </w:r>
          </w:p>
        </w:tc>
        <w:tc>
          <w:tcPr>
            <w:tcW w:w="0" w:type="auto"/>
            <w:vAlign w:val="center"/>
            <w:hideMark/>
          </w:tcPr>
          <w:p w14:paraId="7CB95474" w14:textId="77777777" w:rsidR="00EE40E1" w:rsidRDefault="00EE40E1">
            <w:r>
              <w:t>PASS</w:t>
            </w:r>
          </w:p>
        </w:tc>
      </w:tr>
      <w:tr w:rsidR="00EE40E1" w14:paraId="48457F71" w14:textId="77777777">
        <w:trPr>
          <w:tblCellSpacing w:w="15" w:type="dxa"/>
        </w:trPr>
        <w:tc>
          <w:tcPr>
            <w:tcW w:w="0" w:type="auto"/>
            <w:vAlign w:val="center"/>
            <w:hideMark/>
          </w:tcPr>
          <w:p w14:paraId="65AC3EE7" w14:textId="77777777" w:rsidR="00EE40E1" w:rsidRDefault="00EE40E1">
            <w:r>
              <w:t>B Alcance</w:t>
            </w:r>
          </w:p>
        </w:tc>
        <w:tc>
          <w:tcPr>
            <w:tcW w:w="0" w:type="auto"/>
            <w:vAlign w:val="center"/>
            <w:hideMark/>
          </w:tcPr>
          <w:p w14:paraId="1BF605B4" w14:textId="77777777" w:rsidR="00EE40E1" w:rsidRDefault="00EE40E1">
            <w:r>
              <w:t>PASS</w:t>
            </w:r>
          </w:p>
        </w:tc>
      </w:tr>
      <w:tr w:rsidR="00EE40E1" w14:paraId="751AB531" w14:textId="77777777">
        <w:trPr>
          <w:tblCellSpacing w:w="15" w:type="dxa"/>
        </w:trPr>
        <w:tc>
          <w:tcPr>
            <w:tcW w:w="0" w:type="auto"/>
            <w:vAlign w:val="center"/>
            <w:hideMark/>
          </w:tcPr>
          <w:p w14:paraId="2D36DC9B" w14:textId="77777777" w:rsidR="00EE40E1" w:rsidRDefault="00EE40E1">
            <w:r>
              <w:t>C Aplicabilidad</w:t>
            </w:r>
          </w:p>
        </w:tc>
        <w:tc>
          <w:tcPr>
            <w:tcW w:w="0" w:type="auto"/>
            <w:vAlign w:val="center"/>
            <w:hideMark/>
          </w:tcPr>
          <w:p w14:paraId="2CB9F5E2" w14:textId="77777777" w:rsidR="00EE40E1" w:rsidRDefault="00EE40E1">
            <w:r>
              <w:t>PASS</w:t>
            </w:r>
          </w:p>
        </w:tc>
      </w:tr>
      <w:tr w:rsidR="00EE40E1" w14:paraId="15EA762C" w14:textId="77777777">
        <w:trPr>
          <w:tblCellSpacing w:w="15" w:type="dxa"/>
        </w:trPr>
        <w:tc>
          <w:tcPr>
            <w:tcW w:w="0" w:type="auto"/>
            <w:vAlign w:val="center"/>
            <w:hideMark/>
          </w:tcPr>
          <w:p w14:paraId="1CA60DB1" w14:textId="77777777" w:rsidR="00EE40E1" w:rsidRDefault="00EE40E1">
            <w:r>
              <w:t>D Unidad de análisis</w:t>
            </w:r>
          </w:p>
        </w:tc>
        <w:tc>
          <w:tcPr>
            <w:tcW w:w="0" w:type="auto"/>
            <w:vAlign w:val="center"/>
            <w:hideMark/>
          </w:tcPr>
          <w:p w14:paraId="29680091" w14:textId="77777777" w:rsidR="00EE40E1" w:rsidRDefault="00EE40E1">
            <w:r>
              <w:t>PASS</w:t>
            </w:r>
          </w:p>
        </w:tc>
      </w:tr>
      <w:tr w:rsidR="00EE40E1" w14:paraId="68DA600E" w14:textId="77777777">
        <w:trPr>
          <w:tblCellSpacing w:w="15" w:type="dxa"/>
        </w:trPr>
        <w:tc>
          <w:tcPr>
            <w:tcW w:w="0" w:type="auto"/>
            <w:vAlign w:val="center"/>
            <w:hideMark/>
          </w:tcPr>
          <w:p w14:paraId="5EC43200" w14:textId="77777777" w:rsidR="00EE40E1" w:rsidRDefault="00EE40E1">
            <w:r>
              <w:t>E Condiciones</w:t>
            </w:r>
          </w:p>
        </w:tc>
        <w:tc>
          <w:tcPr>
            <w:tcW w:w="0" w:type="auto"/>
            <w:vAlign w:val="center"/>
            <w:hideMark/>
          </w:tcPr>
          <w:p w14:paraId="27BF16CC" w14:textId="77777777" w:rsidR="00EE40E1" w:rsidRDefault="00EE40E1">
            <w:r>
              <w:t>PASS</w:t>
            </w:r>
          </w:p>
        </w:tc>
      </w:tr>
      <w:tr w:rsidR="00EE40E1" w14:paraId="0926CA96" w14:textId="77777777">
        <w:trPr>
          <w:tblCellSpacing w:w="15" w:type="dxa"/>
        </w:trPr>
        <w:tc>
          <w:tcPr>
            <w:tcW w:w="0" w:type="auto"/>
            <w:vAlign w:val="center"/>
            <w:hideMark/>
          </w:tcPr>
          <w:p w14:paraId="1CA3F206" w14:textId="77777777" w:rsidR="00EE40E1" w:rsidRDefault="00EE40E1">
            <w:r>
              <w:t>F Variables</w:t>
            </w:r>
          </w:p>
        </w:tc>
        <w:tc>
          <w:tcPr>
            <w:tcW w:w="0" w:type="auto"/>
            <w:vAlign w:val="center"/>
            <w:hideMark/>
          </w:tcPr>
          <w:p w14:paraId="58888A19" w14:textId="77777777" w:rsidR="00EE40E1" w:rsidRDefault="00EE40E1">
            <w:r>
              <w:t>PASS</w:t>
            </w:r>
          </w:p>
        </w:tc>
      </w:tr>
      <w:tr w:rsidR="00EE40E1" w14:paraId="17C8BC97" w14:textId="77777777">
        <w:trPr>
          <w:tblCellSpacing w:w="15" w:type="dxa"/>
        </w:trPr>
        <w:tc>
          <w:tcPr>
            <w:tcW w:w="0" w:type="auto"/>
            <w:vAlign w:val="center"/>
            <w:hideMark/>
          </w:tcPr>
          <w:p w14:paraId="30368661" w14:textId="77777777" w:rsidR="00EE40E1" w:rsidRDefault="00EE40E1">
            <w:r>
              <w:t>G Information Needs</w:t>
            </w:r>
          </w:p>
        </w:tc>
        <w:tc>
          <w:tcPr>
            <w:tcW w:w="0" w:type="auto"/>
            <w:vAlign w:val="center"/>
            <w:hideMark/>
          </w:tcPr>
          <w:p w14:paraId="36CDFF52" w14:textId="77777777" w:rsidR="00EE40E1" w:rsidRDefault="00EE40E1">
            <w:r>
              <w:t>PASS</w:t>
            </w:r>
          </w:p>
        </w:tc>
      </w:tr>
      <w:tr w:rsidR="00EE40E1" w14:paraId="3107E993" w14:textId="77777777">
        <w:trPr>
          <w:tblCellSpacing w:w="15" w:type="dxa"/>
        </w:trPr>
        <w:tc>
          <w:tcPr>
            <w:tcW w:w="0" w:type="auto"/>
            <w:vAlign w:val="center"/>
            <w:hideMark/>
          </w:tcPr>
          <w:p w14:paraId="0AF7B17E" w14:textId="77777777" w:rsidR="00EE40E1" w:rsidRDefault="00EE40E1">
            <w:r>
              <w:t>H Captura</w:t>
            </w:r>
          </w:p>
        </w:tc>
        <w:tc>
          <w:tcPr>
            <w:tcW w:w="0" w:type="auto"/>
            <w:vAlign w:val="center"/>
            <w:hideMark/>
          </w:tcPr>
          <w:p w14:paraId="5B60F0EF" w14:textId="77777777" w:rsidR="00EE40E1" w:rsidRDefault="00EE40E1">
            <w:r>
              <w:t>PASS</w:t>
            </w:r>
          </w:p>
        </w:tc>
      </w:tr>
      <w:tr w:rsidR="00EE40E1" w14:paraId="3099A946" w14:textId="77777777">
        <w:trPr>
          <w:tblCellSpacing w:w="15" w:type="dxa"/>
        </w:trPr>
        <w:tc>
          <w:tcPr>
            <w:tcW w:w="0" w:type="auto"/>
            <w:vAlign w:val="center"/>
            <w:hideMark/>
          </w:tcPr>
          <w:p w14:paraId="179883B2" w14:textId="77777777" w:rsidR="00EE40E1" w:rsidRDefault="00EE40E1">
            <w:r>
              <w:t>I Reglas de información</w:t>
            </w:r>
          </w:p>
        </w:tc>
        <w:tc>
          <w:tcPr>
            <w:tcW w:w="0" w:type="auto"/>
            <w:vAlign w:val="center"/>
            <w:hideMark/>
          </w:tcPr>
          <w:p w14:paraId="51010E97" w14:textId="77777777" w:rsidR="00EE40E1" w:rsidRDefault="00EE40E1">
            <w:r>
              <w:t>PASS</w:t>
            </w:r>
          </w:p>
        </w:tc>
      </w:tr>
      <w:tr w:rsidR="00EE40E1" w14:paraId="16B4E196" w14:textId="77777777">
        <w:trPr>
          <w:tblCellSpacing w:w="15" w:type="dxa"/>
        </w:trPr>
        <w:tc>
          <w:tcPr>
            <w:tcW w:w="0" w:type="auto"/>
            <w:vAlign w:val="center"/>
            <w:hideMark/>
          </w:tcPr>
          <w:p w14:paraId="11FFA3EC" w14:textId="77777777" w:rsidR="00EE40E1" w:rsidRDefault="00EE40E1">
            <w:r>
              <w:t>J Suficiencia</w:t>
            </w:r>
          </w:p>
        </w:tc>
        <w:tc>
          <w:tcPr>
            <w:tcW w:w="0" w:type="auto"/>
            <w:vAlign w:val="center"/>
            <w:hideMark/>
          </w:tcPr>
          <w:p w14:paraId="17403EC6" w14:textId="77777777" w:rsidR="00EE40E1" w:rsidRDefault="00EE40E1">
            <w:r>
              <w:t>PASS</w:t>
            </w:r>
          </w:p>
        </w:tc>
      </w:tr>
      <w:tr w:rsidR="00EE40E1" w14:paraId="6772FC4A" w14:textId="77777777">
        <w:trPr>
          <w:tblCellSpacing w:w="15" w:type="dxa"/>
        </w:trPr>
        <w:tc>
          <w:tcPr>
            <w:tcW w:w="0" w:type="auto"/>
            <w:vAlign w:val="center"/>
            <w:hideMark/>
          </w:tcPr>
          <w:p w14:paraId="343EFF0D" w14:textId="77777777" w:rsidR="00EE40E1" w:rsidRDefault="00EE40E1">
            <w:r>
              <w:t>K Confianza</w:t>
            </w:r>
          </w:p>
        </w:tc>
        <w:tc>
          <w:tcPr>
            <w:tcW w:w="0" w:type="auto"/>
            <w:vAlign w:val="center"/>
            <w:hideMark/>
          </w:tcPr>
          <w:p w14:paraId="6FCB5B1B" w14:textId="77777777" w:rsidR="00EE40E1" w:rsidRDefault="00EE40E1">
            <w:r>
              <w:t>PASS</w:t>
            </w:r>
          </w:p>
        </w:tc>
      </w:tr>
      <w:tr w:rsidR="00EE40E1" w14:paraId="560E116A" w14:textId="77777777">
        <w:trPr>
          <w:tblCellSpacing w:w="15" w:type="dxa"/>
        </w:trPr>
        <w:tc>
          <w:tcPr>
            <w:tcW w:w="0" w:type="auto"/>
            <w:vAlign w:val="center"/>
            <w:hideMark/>
          </w:tcPr>
          <w:p w14:paraId="414588DC" w14:textId="77777777" w:rsidR="00EE40E1" w:rsidRDefault="00EE40E1">
            <w:r>
              <w:t>L Diagnóstico</w:t>
            </w:r>
          </w:p>
        </w:tc>
        <w:tc>
          <w:tcPr>
            <w:tcW w:w="0" w:type="auto"/>
            <w:vAlign w:val="center"/>
            <w:hideMark/>
          </w:tcPr>
          <w:p w14:paraId="23A041EE" w14:textId="77777777" w:rsidR="00EE40E1" w:rsidRDefault="00EE40E1">
            <w:r>
              <w:t>PASS</w:t>
            </w:r>
          </w:p>
        </w:tc>
      </w:tr>
      <w:tr w:rsidR="00EE40E1" w14:paraId="61BC9F31" w14:textId="77777777">
        <w:trPr>
          <w:tblCellSpacing w:w="15" w:type="dxa"/>
        </w:trPr>
        <w:tc>
          <w:tcPr>
            <w:tcW w:w="0" w:type="auto"/>
            <w:vAlign w:val="center"/>
            <w:hideMark/>
          </w:tcPr>
          <w:p w14:paraId="74BEF40F" w14:textId="77777777" w:rsidR="00EE40E1" w:rsidRDefault="00EE40E1">
            <w:r>
              <w:t>M Findings</w:t>
            </w:r>
          </w:p>
        </w:tc>
        <w:tc>
          <w:tcPr>
            <w:tcW w:w="0" w:type="auto"/>
            <w:vAlign w:val="center"/>
            <w:hideMark/>
          </w:tcPr>
          <w:p w14:paraId="5CA5DA82" w14:textId="77777777" w:rsidR="00EE40E1" w:rsidRDefault="00EE40E1">
            <w:r>
              <w:t>PASS</w:t>
            </w:r>
          </w:p>
        </w:tc>
      </w:tr>
      <w:tr w:rsidR="00EE40E1" w14:paraId="4D610839" w14:textId="77777777">
        <w:trPr>
          <w:tblCellSpacing w:w="15" w:type="dxa"/>
        </w:trPr>
        <w:tc>
          <w:tcPr>
            <w:tcW w:w="0" w:type="auto"/>
            <w:vAlign w:val="center"/>
            <w:hideMark/>
          </w:tcPr>
          <w:p w14:paraId="1C33FF35" w14:textId="77777777" w:rsidR="00EE40E1" w:rsidRDefault="00EE40E1">
            <w:r>
              <w:t>N Recomendaciones</w:t>
            </w:r>
          </w:p>
        </w:tc>
        <w:tc>
          <w:tcPr>
            <w:tcW w:w="0" w:type="auto"/>
            <w:vAlign w:val="center"/>
            <w:hideMark/>
          </w:tcPr>
          <w:p w14:paraId="11D25705" w14:textId="77777777" w:rsidR="00EE40E1" w:rsidRDefault="00EE40E1">
            <w:r>
              <w:t>PASS</w:t>
            </w:r>
          </w:p>
        </w:tc>
      </w:tr>
      <w:tr w:rsidR="00EE40E1" w14:paraId="6CE8BAA3" w14:textId="77777777">
        <w:trPr>
          <w:tblCellSpacing w:w="15" w:type="dxa"/>
        </w:trPr>
        <w:tc>
          <w:tcPr>
            <w:tcW w:w="0" w:type="auto"/>
            <w:vAlign w:val="center"/>
            <w:hideMark/>
          </w:tcPr>
          <w:p w14:paraId="1E854F65" w14:textId="77777777" w:rsidR="00EE40E1" w:rsidRDefault="00EE40E1">
            <w:r>
              <w:t>O Intervención</w:t>
            </w:r>
          </w:p>
        </w:tc>
        <w:tc>
          <w:tcPr>
            <w:tcW w:w="0" w:type="auto"/>
            <w:vAlign w:val="center"/>
            <w:hideMark/>
          </w:tcPr>
          <w:p w14:paraId="7B43A39D" w14:textId="77777777" w:rsidR="00EE40E1" w:rsidRDefault="00EE40E1">
            <w:r>
              <w:t>PASS</w:t>
            </w:r>
          </w:p>
        </w:tc>
      </w:tr>
      <w:tr w:rsidR="00EE40E1" w14:paraId="4399DAD2" w14:textId="77777777">
        <w:trPr>
          <w:tblCellSpacing w:w="15" w:type="dxa"/>
        </w:trPr>
        <w:tc>
          <w:tcPr>
            <w:tcW w:w="0" w:type="auto"/>
            <w:vAlign w:val="center"/>
            <w:hideMark/>
          </w:tcPr>
          <w:p w14:paraId="374D021E" w14:textId="77777777" w:rsidR="00EE40E1" w:rsidRDefault="00EE40E1">
            <w:r>
              <w:lastRenderedPageBreak/>
              <w:t>P Ejecución</w:t>
            </w:r>
          </w:p>
        </w:tc>
        <w:tc>
          <w:tcPr>
            <w:tcW w:w="0" w:type="auto"/>
            <w:vAlign w:val="center"/>
            <w:hideMark/>
          </w:tcPr>
          <w:p w14:paraId="2056F8F7" w14:textId="77777777" w:rsidR="00EE40E1" w:rsidRDefault="00EE40E1">
            <w:r>
              <w:t>PASS</w:t>
            </w:r>
          </w:p>
        </w:tc>
      </w:tr>
      <w:tr w:rsidR="00EE40E1" w14:paraId="15F33F11" w14:textId="77777777">
        <w:trPr>
          <w:tblCellSpacing w:w="15" w:type="dxa"/>
        </w:trPr>
        <w:tc>
          <w:tcPr>
            <w:tcW w:w="0" w:type="auto"/>
            <w:vAlign w:val="center"/>
            <w:hideMark/>
          </w:tcPr>
          <w:p w14:paraId="006C81E2" w14:textId="77777777" w:rsidR="00EE40E1" w:rsidRDefault="00EE40E1">
            <w:r>
              <w:t>Q Resultado</w:t>
            </w:r>
          </w:p>
        </w:tc>
        <w:tc>
          <w:tcPr>
            <w:tcW w:w="0" w:type="auto"/>
            <w:vAlign w:val="center"/>
            <w:hideMark/>
          </w:tcPr>
          <w:p w14:paraId="5DBF7B8A" w14:textId="77777777" w:rsidR="00EE40E1" w:rsidRDefault="00EE40E1">
            <w:r>
              <w:t>PASS</w:t>
            </w:r>
          </w:p>
        </w:tc>
      </w:tr>
      <w:tr w:rsidR="00EE40E1" w14:paraId="0E61F5A3" w14:textId="77777777">
        <w:trPr>
          <w:tblCellSpacing w:w="15" w:type="dxa"/>
        </w:trPr>
        <w:tc>
          <w:tcPr>
            <w:tcW w:w="0" w:type="auto"/>
            <w:vAlign w:val="center"/>
            <w:hideMark/>
          </w:tcPr>
          <w:p w14:paraId="2FC73DA1" w14:textId="77777777" w:rsidR="00EE40E1" w:rsidRDefault="00EE40E1">
            <w:r>
              <w:t>R Validación</w:t>
            </w:r>
          </w:p>
        </w:tc>
        <w:tc>
          <w:tcPr>
            <w:tcW w:w="0" w:type="auto"/>
            <w:vAlign w:val="center"/>
            <w:hideMark/>
          </w:tcPr>
          <w:p w14:paraId="099403C9" w14:textId="77777777" w:rsidR="00EE40E1" w:rsidRDefault="00EE40E1">
            <w:r>
              <w:t>PASS</w:t>
            </w:r>
          </w:p>
        </w:tc>
      </w:tr>
      <w:tr w:rsidR="00EE40E1" w14:paraId="1A79C3EE" w14:textId="77777777">
        <w:trPr>
          <w:tblCellSpacing w:w="15" w:type="dxa"/>
        </w:trPr>
        <w:tc>
          <w:tcPr>
            <w:tcW w:w="0" w:type="auto"/>
            <w:vAlign w:val="center"/>
            <w:hideMark/>
          </w:tcPr>
          <w:p w14:paraId="5F1929DB" w14:textId="77777777" w:rsidR="00EE40E1" w:rsidRDefault="00EE40E1">
            <w:r>
              <w:t>S Seguimiento</w:t>
            </w:r>
          </w:p>
        </w:tc>
        <w:tc>
          <w:tcPr>
            <w:tcW w:w="0" w:type="auto"/>
            <w:vAlign w:val="center"/>
            <w:hideMark/>
          </w:tcPr>
          <w:p w14:paraId="6367A6E0" w14:textId="77777777" w:rsidR="00EE40E1" w:rsidRDefault="00EE40E1">
            <w:r>
              <w:t>PASS</w:t>
            </w:r>
          </w:p>
        </w:tc>
      </w:tr>
      <w:tr w:rsidR="00EE40E1" w14:paraId="07369EAC" w14:textId="77777777">
        <w:trPr>
          <w:tblCellSpacing w:w="15" w:type="dxa"/>
        </w:trPr>
        <w:tc>
          <w:tcPr>
            <w:tcW w:w="0" w:type="auto"/>
            <w:vAlign w:val="center"/>
            <w:hideMark/>
          </w:tcPr>
          <w:p w14:paraId="4C5E5229" w14:textId="77777777" w:rsidR="00EE40E1" w:rsidRDefault="00EE40E1">
            <w:r>
              <w:t>T Contextualización</w:t>
            </w:r>
          </w:p>
        </w:tc>
        <w:tc>
          <w:tcPr>
            <w:tcW w:w="0" w:type="auto"/>
            <w:vAlign w:val="center"/>
            <w:hideMark/>
          </w:tcPr>
          <w:p w14:paraId="5982BA6C" w14:textId="77777777" w:rsidR="00EE40E1" w:rsidRDefault="00EE40E1">
            <w:r>
              <w:t>PASS</w:t>
            </w:r>
          </w:p>
        </w:tc>
      </w:tr>
      <w:tr w:rsidR="00EE40E1" w14:paraId="765D24B3" w14:textId="77777777">
        <w:trPr>
          <w:tblCellSpacing w:w="15" w:type="dxa"/>
        </w:trPr>
        <w:tc>
          <w:tcPr>
            <w:tcW w:w="0" w:type="auto"/>
            <w:vAlign w:val="center"/>
            <w:hideMark/>
          </w:tcPr>
          <w:p w14:paraId="5571F35E" w14:textId="77777777" w:rsidR="00EE40E1" w:rsidRDefault="00EE40E1">
            <w:r>
              <w:t>U Knowledge</w:t>
            </w:r>
          </w:p>
        </w:tc>
        <w:tc>
          <w:tcPr>
            <w:tcW w:w="0" w:type="auto"/>
            <w:vAlign w:val="center"/>
            <w:hideMark/>
          </w:tcPr>
          <w:p w14:paraId="0F92308C" w14:textId="77777777" w:rsidR="00EE40E1" w:rsidRDefault="00EE40E1">
            <w:r>
              <w:t>PASS</w:t>
            </w:r>
          </w:p>
        </w:tc>
      </w:tr>
      <w:tr w:rsidR="00EE40E1" w14:paraId="06ED8477" w14:textId="77777777">
        <w:trPr>
          <w:tblCellSpacing w:w="15" w:type="dxa"/>
        </w:trPr>
        <w:tc>
          <w:tcPr>
            <w:tcW w:w="0" w:type="auto"/>
            <w:vAlign w:val="center"/>
            <w:hideMark/>
          </w:tcPr>
          <w:p w14:paraId="6E55EFEB" w14:textId="77777777" w:rsidR="00EE40E1" w:rsidRDefault="00EE40E1">
            <w:r>
              <w:t>V Governance</w:t>
            </w:r>
          </w:p>
        </w:tc>
        <w:tc>
          <w:tcPr>
            <w:tcW w:w="0" w:type="auto"/>
            <w:vAlign w:val="center"/>
            <w:hideMark/>
          </w:tcPr>
          <w:p w14:paraId="71E2052D" w14:textId="77777777" w:rsidR="00EE40E1" w:rsidRDefault="00EE40E1">
            <w:r>
              <w:t>PASS</w:t>
            </w:r>
          </w:p>
        </w:tc>
      </w:tr>
    </w:tbl>
    <w:p w14:paraId="60FF791C" w14:textId="77777777" w:rsidR="00EE40E1" w:rsidRDefault="00EE40E1" w:rsidP="00EE40E1">
      <w:pPr>
        <w:pStyle w:val="NormalWeb"/>
      </w:pPr>
      <w:r>
        <w:rPr>
          <w:rStyle w:val="CdigoHTML"/>
          <w:b/>
          <w:bCs/>
        </w:rPr>
        <w:t>A–V = 22/22 PASS</w:t>
      </w:r>
    </w:p>
    <w:p w14:paraId="43D603A2" w14:textId="77777777" w:rsidR="00EE40E1" w:rsidRDefault="00EE40E1" w:rsidP="00EE40E1">
      <w:r>
        <w:pict w14:anchorId="329932A8">
          <v:rect id="_x0000_i1211" style="width:0;height:1.5pt" o:hralign="center" o:hrstd="t" o:hr="t" fillcolor="#a0a0a0" stroked="f"/>
        </w:pict>
      </w:r>
    </w:p>
    <w:p w14:paraId="04563D3D" w14:textId="77777777" w:rsidR="00EE40E1" w:rsidRDefault="00EE40E1" w:rsidP="00EE40E1">
      <w:pPr>
        <w:pStyle w:val="Ttulo1"/>
      </w:pPr>
      <w:r>
        <w:t>DoD V1</w:t>
      </w:r>
    </w:p>
    <w:p w14:paraId="7B780966" w14:textId="77777777" w:rsidR="00EE40E1" w:rsidRDefault="00EE40E1" w:rsidP="00EE40E1">
      <w:pPr>
        <w:pStyle w:val="NormalWeb"/>
      </w:pPr>
      <w:r>
        <w:t xml:space="preserve">Quedan cubiertos los </w:t>
      </w:r>
      <w:r>
        <w:rPr>
          <w:rStyle w:val="Fuerte"/>
        </w:rPr>
        <w:t>27/27 criterios</w:t>
      </w:r>
      <w:r>
        <w:t>: límites, condiciones, variables, NI, captura/evidencia, suficiencia en sus distintos niveles, confianza, observación/inferencia, diagnóstico, findings, recomendaciones, intervención, actividades/instrumentos/entregables, Done, CRV/KPI, validación, seguimiento, reassessment, contextualización, trazabilidad, provenance, fuentes, estado/versionado y gobierno.</w:t>
      </w:r>
    </w:p>
    <w:p w14:paraId="470D8FC1" w14:textId="77777777" w:rsidR="00EE40E1" w:rsidRDefault="00EE40E1" w:rsidP="00EE40E1">
      <w:pPr>
        <w:pStyle w:val="NormalWeb"/>
      </w:pPr>
      <w:r>
        <w:rPr>
          <w:rStyle w:val="CdigoHTML"/>
          <w:b/>
          <w:bCs/>
        </w:rPr>
        <w:t>DoD = 27/27 PASS</w:t>
      </w:r>
    </w:p>
    <w:p w14:paraId="6E50C922" w14:textId="77777777" w:rsidR="00EE40E1" w:rsidRDefault="00EE40E1" w:rsidP="00EE40E1">
      <w:r>
        <w:pict w14:anchorId="3A39282E">
          <v:rect id="_x0000_i1212" style="width:0;height:1.5pt" o:hralign="center" o:hrstd="t" o:hr="t" fillcolor="#a0a0a0" stroked="f"/>
        </w:pict>
      </w:r>
    </w:p>
    <w:p w14:paraId="2C411E61" w14:textId="77777777" w:rsidR="00EE40E1" w:rsidRDefault="00EE40E1" w:rsidP="00EE40E1">
      <w:pPr>
        <w:pStyle w:val="Ttulo1"/>
      </w:pPr>
      <w:r>
        <w:t>Quality Gates</w:t>
      </w:r>
    </w:p>
    <w:p w14:paraId="593740D5" w14:textId="77777777" w:rsidR="00EE40E1" w:rsidRDefault="00EE40E1" w:rsidP="00EE40E1">
      <w:pPr>
        <w:pStyle w:val="NormalWeb"/>
      </w:pPr>
      <w:r>
        <w:rPr>
          <w:rStyle w:val="Fuerte"/>
        </w:rPr>
        <w:t>K1 · Coherencia — PASS.</w:t>
      </w:r>
      <w:r>
        <w:br/>
        <w:t>La frontera DG-03/OP-05 queda protegida y responsabilidad, autoridad, decisión y ejecución no se fusionan.</w:t>
      </w:r>
    </w:p>
    <w:p w14:paraId="37BF242A" w14:textId="77777777" w:rsidR="00EE40E1" w:rsidRDefault="00EE40E1" w:rsidP="00EE40E1">
      <w:pPr>
        <w:pStyle w:val="NormalWeb"/>
      </w:pPr>
      <w:r>
        <w:rPr>
          <w:rStyle w:val="Fuerte"/>
        </w:rPr>
        <w:t>K2 · Razonamiento — PASS.</w:t>
      </w:r>
      <w:r>
        <w:br/>
        <w:t>No confundimos centralización con brecha, escalamiento con falla, responsabilidad nominal con accountability efectiva ni autoridad formal con autoridad funcional.</w:t>
      </w:r>
    </w:p>
    <w:p w14:paraId="3ADB319B" w14:textId="77777777" w:rsidR="00EE40E1" w:rsidRDefault="00EE40E1" w:rsidP="00EE40E1">
      <w:pPr>
        <w:pStyle w:val="NormalWeb"/>
      </w:pPr>
      <w:r>
        <w:rPr>
          <w:rStyle w:val="Fuerte"/>
        </w:rPr>
        <w:lastRenderedPageBreak/>
        <w:t>K3 · Acción — PASS.</w:t>
      </w:r>
      <w:r>
        <w:br/>
        <w:t>Cada familia de hallazgo dispone de intervención proporcional, instrumento, entregable, Done y CRV.</w:t>
      </w:r>
    </w:p>
    <w:p w14:paraId="060AD2B1" w14:textId="77777777" w:rsidR="00EE40E1" w:rsidRDefault="00EE40E1" w:rsidP="00EE40E1">
      <w:pPr>
        <w:pStyle w:val="NormalWeb"/>
      </w:pPr>
      <w:r>
        <w:rPr>
          <w:rStyle w:val="Fuerte"/>
        </w:rPr>
        <w:t>K4 · Conocimiento — PASS.</w:t>
      </w:r>
      <w:r>
        <w:br/>
        <w:t>Grounding suficiente y actualizado, provenance explícito y separación entre conocimiento fuente y diseño Pymapa.</w:t>
      </w:r>
    </w:p>
    <w:p w14:paraId="6841796F" w14:textId="77777777" w:rsidR="00EE40E1" w:rsidRDefault="00EE40E1" w:rsidP="00EE40E1">
      <w:pPr>
        <w:pStyle w:val="Ttulo1"/>
      </w:pPr>
      <w:r>
        <w:t>Cierre DG-03</w:t>
      </w:r>
    </w:p>
    <w:p w14:paraId="32DC8CD0" w14:textId="77777777" w:rsidR="00EE40E1" w:rsidRDefault="00EE40E1" w:rsidP="00EE40E1">
      <w:pPr>
        <w:pStyle w:val="NormalWeb"/>
      </w:pPr>
      <w:r>
        <w:rPr>
          <w:rStyle w:val="CdigoHTML"/>
          <w:b/>
          <w:bCs/>
        </w:rPr>
        <w:t>DG03-K4-v1.0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1298"/>
      </w:tblGrid>
      <w:tr w:rsidR="00EE40E1" w14:paraId="0B81DC3F" w14:textId="77777777">
        <w:trPr>
          <w:tblHeader/>
          <w:tblCellSpacing w:w="15" w:type="dxa"/>
        </w:trPr>
        <w:tc>
          <w:tcPr>
            <w:tcW w:w="0" w:type="auto"/>
            <w:vAlign w:val="center"/>
            <w:hideMark/>
          </w:tcPr>
          <w:p w14:paraId="5212DA35" w14:textId="77777777" w:rsidR="00EE40E1" w:rsidRDefault="00EE40E1">
            <w:pPr>
              <w:jc w:val="center"/>
              <w:rPr>
                <w:b/>
                <w:bCs/>
              </w:rPr>
            </w:pPr>
            <w:r>
              <w:rPr>
                <w:b/>
                <w:bCs/>
              </w:rPr>
              <w:t>Objeto</w:t>
            </w:r>
          </w:p>
        </w:tc>
        <w:tc>
          <w:tcPr>
            <w:tcW w:w="0" w:type="auto"/>
            <w:vAlign w:val="center"/>
            <w:hideMark/>
          </w:tcPr>
          <w:p w14:paraId="384A0A82" w14:textId="77777777" w:rsidR="00EE40E1" w:rsidRDefault="00EE40E1">
            <w:pPr>
              <w:jc w:val="center"/>
              <w:rPr>
                <w:b/>
                <w:bCs/>
              </w:rPr>
            </w:pPr>
            <w:r>
              <w:rPr>
                <w:b/>
                <w:bCs/>
              </w:rPr>
              <w:t>Resultado</w:t>
            </w:r>
          </w:p>
        </w:tc>
      </w:tr>
      <w:tr w:rsidR="00EE40E1" w14:paraId="6B072E57" w14:textId="77777777">
        <w:trPr>
          <w:tblCellSpacing w:w="15" w:type="dxa"/>
        </w:trPr>
        <w:tc>
          <w:tcPr>
            <w:tcW w:w="0" w:type="auto"/>
            <w:vAlign w:val="center"/>
            <w:hideMark/>
          </w:tcPr>
          <w:p w14:paraId="0FEB0726" w14:textId="77777777" w:rsidR="00EE40E1" w:rsidRDefault="00EE40E1">
            <w:r>
              <w:t>CE</w:t>
            </w:r>
          </w:p>
        </w:tc>
        <w:tc>
          <w:tcPr>
            <w:tcW w:w="0" w:type="auto"/>
            <w:vAlign w:val="center"/>
            <w:hideMark/>
          </w:tcPr>
          <w:p w14:paraId="467E015D" w14:textId="77777777" w:rsidR="00EE40E1" w:rsidRDefault="00EE40E1">
            <w:r>
              <w:rPr>
                <w:rStyle w:val="Fuerte"/>
              </w:rPr>
              <w:t>5</w:t>
            </w:r>
          </w:p>
        </w:tc>
      </w:tr>
      <w:tr w:rsidR="00EE40E1" w14:paraId="2D15217B" w14:textId="77777777">
        <w:trPr>
          <w:tblCellSpacing w:w="15" w:type="dxa"/>
        </w:trPr>
        <w:tc>
          <w:tcPr>
            <w:tcW w:w="0" w:type="auto"/>
            <w:vAlign w:val="center"/>
            <w:hideMark/>
          </w:tcPr>
          <w:p w14:paraId="0D89AC7B" w14:textId="77777777" w:rsidR="00EE40E1" w:rsidRDefault="00EE40E1">
            <w:r>
              <w:t>VA</w:t>
            </w:r>
          </w:p>
        </w:tc>
        <w:tc>
          <w:tcPr>
            <w:tcW w:w="0" w:type="auto"/>
            <w:vAlign w:val="center"/>
            <w:hideMark/>
          </w:tcPr>
          <w:p w14:paraId="75AA9B4F" w14:textId="77777777" w:rsidR="00EE40E1" w:rsidRDefault="00EE40E1">
            <w:r>
              <w:rPr>
                <w:rStyle w:val="Fuerte"/>
              </w:rPr>
              <w:t>10</w:t>
            </w:r>
          </w:p>
        </w:tc>
      </w:tr>
      <w:tr w:rsidR="00EE40E1" w14:paraId="0C01F527" w14:textId="77777777">
        <w:trPr>
          <w:tblCellSpacing w:w="15" w:type="dxa"/>
        </w:trPr>
        <w:tc>
          <w:tcPr>
            <w:tcW w:w="0" w:type="auto"/>
            <w:vAlign w:val="center"/>
            <w:hideMark/>
          </w:tcPr>
          <w:p w14:paraId="1EB24839" w14:textId="77777777" w:rsidR="00EE40E1" w:rsidRDefault="00EE40E1">
            <w:r>
              <w:t>NI</w:t>
            </w:r>
          </w:p>
        </w:tc>
        <w:tc>
          <w:tcPr>
            <w:tcW w:w="0" w:type="auto"/>
            <w:vAlign w:val="center"/>
            <w:hideMark/>
          </w:tcPr>
          <w:p w14:paraId="388972B2" w14:textId="77777777" w:rsidR="00EE40E1" w:rsidRDefault="00EE40E1">
            <w:r>
              <w:rPr>
                <w:rStyle w:val="Fuerte"/>
              </w:rPr>
              <w:t>10</w:t>
            </w:r>
          </w:p>
        </w:tc>
      </w:tr>
      <w:tr w:rsidR="00EE40E1" w14:paraId="28EA22B1" w14:textId="77777777">
        <w:trPr>
          <w:tblCellSpacing w:w="15" w:type="dxa"/>
        </w:trPr>
        <w:tc>
          <w:tcPr>
            <w:tcW w:w="0" w:type="auto"/>
            <w:vAlign w:val="center"/>
            <w:hideMark/>
          </w:tcPr>
          <w:p w14:paraId="42268E84" w14:textId="77777777" w:rsidR="00EE40E1" w:rsidRDefault="00EE40E1">
            <w:r>
              <w:t>Reglas primarias</w:t>
            </w:r>
          </w:p>
        </w:tc>
        <w:tc>
          <w:tcPr>
            <w:tcW w:w="0" w:type="auto"/>
            <w:vAlign w:val="center"/>
            <w:hideMark/>
          </w:tcPr>
          <w:p w14:paraId="5C364461" w14:textId="77777777" w:rsidR="00EE40E1" w:rsidRDefault="00EE40E1">
            <w:r>
              <w:rPr>
                <w:rStyle w:val="Fuerte"/>
              </w:rPr>
              <w:t>10</w:t>
            </w:r>
          </w:p>
        </w:tc>
      </w:tr>
      <w:tr w:rsidR="00EE40E1" w14:paraId="7977DE6B" w14:textId="77777777">
        <w:trPr>
          <w:tblCellSpacing w:w="15" w:type="dxa"/>
        </w:trPr>
        <w:tc>
          <w:tcPr>
            <w:tcW w:w="0" w:type="auto"/>
            <w:vAlign w:val="center"/>
            <w:hideMark/>
          </w:tcPr>
          <w:p w14:paraId="3941B7E5" w14:textId="77777777" w:rsidR="00EE40E1" w:rsidRDefault="00EE40E1">
            <w:r>
              <w:t>Familias de hallazgo</w:t>
            </w:r>
          </w:p>
        </w:tc>
        <w:tc>
          <w:tcPr>
            <w:tcW w:w="0" w:type="auto"/>
            <w:vAlign w:val="center"/>
            <w:hideMark/>
          </w:tcPr>
          <w:p w14:paraId="29388CA2" w14:textId="77777777" w:rsidR="00EE40E1" w:rsidRDefault="00EE40E1">
            <w:r>
              <w:rPr>
                <w:rStyle w:val="Fuerte"/>
              </w:rPr>
              <w:t>7</w:t>
            </w:r>
          </w:p>
        </w:tc>
      </w:tr>
      <w:tr w:rsidR="00EE40E1" w14:paraId="5063E124" w14:textId="77777777">
        <w:trPr>
          <w:tblCellSpacing w:w="15" w:type="dxa"/>
        </w:trPr>
        <w:tc>
          <w:tcPr>
            <w:tcW w:w="0" w:type="auto"/>
            <w:vAlign w:val="center"/>
            <w:hideMark/>
          </w:tcPr>
          <w:p w14:paraId="069C9839" w14:textId="77777777" w:rsidR="00EE40E1" w:rsidRDefault="00EE40E1">
            <w:r>
              <w:t>Patrones de intervención</w:t>
            </w:r>
          </w:p>
        </w:tc>
        <w:tc>
          <w:tcPr>
            <w:tcW w:w="0" w:type="auto"/>
            <w:vAlign w:val="center"/>
            <w:hideMark/>
          </w:tcPr>
          <w:p w14:paraId="40888505" w14:textId="77777777" w:rsidR="00EE40E1" w:rsidRDefault="00EE40E1">
            <w:r>
              <w:rPr>
                <w:rStyle w:val="Fuerte"/>
              </w:rPr>
              <w:t>7</w:t>
            </w:r>
          </w:p>
        </w:tc>
      </w:tr>
      <w:tr w:rsidR="00EE40E1" w14:paraId="1D104722" w14:textId="77777777">
        <w:trPr>
          <w:tblCellSpacing w:w="15" w:type="dxa"/>
        </w:trPr>
        <w:tc>
          <w:tcPr>
            <w:tcW w:w="0" w:type="auto"/>
            <w:vAlign w:val="center"/>
            <w:hideMark/>
          </w:tcPr>
          <w:p w14:paraId="22C0F121" w14:textId="77777777" w:rsidR="00EE40E1" w:rsidRDefault="00EE40E1">
            <w:r>
              <w:t>Instrumentos</w:t>
            </w:r>
          </w:p>
        </w:tc>
        <w:tc>
          <w:tcPr>
            <w:tcW w:w="0" w:type="auto"/>
            <w:vAlign w:val="center"/>
            <w:hideMark/>
          </w:tcPr>
          <w:p w14:paraId="5EEF4AAA" w14:textId="77777777" w:rsidR="00EE40E1" w:rsidRDefault="00EE40E1">
            <w:r>
              <w:rPr>
                <w:rStyle w:val="Fuerte"/>
              </w:rPr>
              <w:t>7</w:t>
            </w:r>
          </w:p>
        </w:tc>
      </w:tr>
      <w:tr w:rsidR="00EE40E1" w14:paraId="6E3A1F09" w14:textId="77777777">
        <w:trPr>
          <w:tblCellSpacing w:w="15" w:type="dxa"/>
        </w:trPr>
        <w:tc>
          <w:tcPr>
            <w:tcW w:w="0" w:type="auto"/>
            <w:vAlign w:val="center"/>
            <w:hideMark/>
          </w:tcPr>
          <w:p w14:paraId="1485A1FF" w14:textId="77777777" w:rsidR="00EE40E1" w:rsidRDefault="00EE40E1">
            <w:r>
              <w:t>Entregables</w:t>
            </w:r>
          </w:p>
        </w:tc>
        <w:tc>
          <w:tcPr>
            <w:tcW w:w="0" w:type="auto"/>
            <w:vAlign w:val="center"/>
            <w:hideMark/>
          </w:tcPr>
          <w:p w14:paraId="65A4616A" w14:textId="77777777" w:rsidR="00EE40E1" w:rsidRDefault="00EE40E1">
            <w:r>
              <w:rPr>
                <w:rStyle w:val="Fuerte"/>
              </w:rPr>
              <w:t>7</w:t>
            </w:r>
          </w:p>
        </w:tc>
      </w:tr>
      <w:tr w:rsidR="00EE40E1" w14:paraId="736C1833" w14:textId="77777777">
        <w:trPr>
          <w:tblCellSpacing w:w="15" w:type="dxa"/>
        </w:trPr>
        <w:tc>
          <w:tcPr>
            <w:tcW w:w="0" w:type="auto"/>
            <w:vAlign w:val="center"/>
            <w:hideMark/>
          </w:tcPr>
          <w:p w14:paraId="46C57BF4" w14:textId="77777777" w:rsidR="00EE40E1" w:rsidRDefault="00EE40E1">
            <w:r>
              <w:t>CRV</w:t>
            </w:r>
          </w:p>
        </w:tc>
        <w:tc>
          <w:tcPr>
            <w:tcW w:w="0" w:type="auto"/>
            <w:vAlign w:val="center"/>
            <w:hideMark/>
          </w:tcPr>
          <w:p w14:paraId="213117D5" w14:textId="77777777" w:rsidR="00EE40E1" w:rsidRDefault="00EE40E1">
            <w:r>
              <w:rPr>
                <w:rStyle w:val="Fuerte"/>
              </w:rPr>
              <w:t>7</w:t>
            </w:r>
          </w:p>
        </w:tc>
      </w:tr>
      <w:tr w:rsidR="00EE40E1" w14:paraId="5DBAF6DE" w14:textId="77777777">
        <w:trPr>
          <w:tblCellSpacing w:w="15" w:type="dxa"/>
        </w:trPr>
        <w:tc>
          <w:tcPr>
            <w:tcW w:w="0" w:type="auto"/>
            <w:vAlign w:val="center"/>
            <w:hideMark/>
          </w:tcPr>
          <w:p w14:paraId="14E943DB" w14:textId="77777777" w:rsidR="00EE40E1" w:rsidRDefault="00EE40E1">
            <w:r>
              <w:t>A–V</w:t>
            </w:r>
          </w:p>
        </w:tc>
        <w:tc>
          <w:tcPr>
            <w:tcW w:w="0" w:type="auto"/>
            <w:vAlign w:val="center"/>
            <w:hideMark/>
          </w:tcPr>
          <w:p w14:paraId="53DCEE9E" w14:textId="77777777" w:rsidR="00EE40E1" w:rsidRDefault="00EE40E1">
            <w:r>
              <w:rPr>
                <w:rStyle w:val="Fuerte"/>
              </w:rPr>
              <w:t>22/22 PASS</w:t>
            </w:r>
          </w:p>
        </w:tc>
      </w:tr>
      <w:tr w:rsidR="00EE40E1" w14:paraId="3D9C348F" w14:textId="77777777">
        <w:trPr>
          <w:tblCellSpacing w:w="15" w:type="dxa"/>
        </w:trPr>
        <w:tc>
          <w:tcPr>
            <w:tcW w:w="0" w:type="auto"/>
            <w:vAlign w:val="center"/>
            <w:hideMark/>
          </w:tcPr>
          <w:p w14:paraId="689D89D3" w14:textId="77777777" w:rsidR="00EE40E1" w:rsidRDefault="00EE40E1">
            <w:r>
              <w:t>DoD</w:t>
            </w:r>
          </w:p>
        </w:tc>
        <w:tc>
          <w:tcPr>
            <w:tcW w:w="0" w:type="auto"/>
            <w:vAlign w:val="center"/>
            <w:hideMark/>
          </w:tcPr>
          <w:p w14:paraId="7EBD420F" w14:textId="77777777" w:rsidR="00EE40E1" w:rsidRDefault="00EE40E1">
            <w:r>
              <w:rPr>
                <w:rStyle w:val="Fuerte"/>
              </w:rPr>
              <w:t>27/27 PASS</w:t>
            </w:r>
          </w:p>
        </w:tc>
      </w:tr>
      <w:tr w:rsidR="00EE40E1" w14:paraId="7DEAEFF6" w14:textId="77777777">
        <w:trPr>
          <w:tblCellSpacing w:w="15" w:type="dxa"/>
        </w:trPr>
        <w:tc>
          <w:tcPr>
            <w:tcW w:w="0" w:type="auto"/>
            <w:vAlign w:val="center"/>
            <w:hideMark/>
          </w:tcPr>
          <w:p w14:paraId="2C991636" w14:textId="77777777" w:rsidR="00EE40E1" w:rsidRDefault="00EE40E1">
            <w:r>
              <w:t>K1–K4</w:t>
            </w:r>
          </w:p>
        </w:tc>
        <w:tc>
          <w:tcPr>
            <w:tcW w:w="0" w:type="auto"/>
            <w:vAlign w:val="center"/>
            <w:hideMark/>
          </w:tcPr>
          <w:p w14:paraId="07F5DB4E" w14:textId="77777777" w:rsidR="00EE40E1" w:rsidRDefault="00EE40E1">
            <w:r>
              <w:rPr>
                <w:rStyle w:val="Fuerte"/>
              </w:rPr>
              <w:t>4/4 PASS</w:t>
            </w:r>
          </w:p>
        </w:tc>
      </w:tr>
    </w:tbl>
    <w:p w14:paraId="3904AC26" w14:textId="77777777" w:rsidR="00EE40E1" w:rsidRDefault="00EE40E1" w:rsidP="00EE40E1">
      <w:pPr>
        <w:pStyle w:val="NormalWeb"/>
      </w:pPr>
      <w:r>
        <w:rPr>
          <w:rStyle w:val="Fuerte"/>
        </w:rPr>
        <w:t>Dominio DG: 3/5 capacidades cerradas.</w:t>
      </w:r>
    </w:p>
    <w:p w14:paraId="034D0A58" w14:textId="77777777" w:rsidR="00EE40E1" w:rsidRDefault="00EE40E1" w:rsidP="00EE40E1">
      <w:pPr>
        <w:pStyle w:val="NormalWeb"/>
      </w:pPr>
      <w:r>
        <w:t>La cadena se hace ahora más precisa:</w:t>
      </w:r>
    </w:p>
    <w:p w14:paraId="3D9291F5" w14:textId="77777777" w:rsidR="00EE40E1" w:rsidRDefault="00EE40E1" w:rsidP="00EE40E1">
      <w:pPr>
        <w:pStyle w:val="NormalWeb"/>
      </w:pPr>
      <w:r>
        <w:rPr>
          <w:rStyle w:val="Fuerte"/>
        </w:rPr>
        <w:lastRenderedPageBreak/>
        <w:t>DG-01 Orientar → DG-02 Elegir/asignar → DG-03 Establecer accountability y capacidad decisional → OP-05 Ejecutar → DG-04 Supervisar avance/resultados</w:t>
      </w:r>
      <w:r>
        <w:t xml:space="preserve">, mientras </w:t>
      </w:r>
      <w:r>
        <w:rPr>
          <w:rStyle w:val="Fuerte"/>
        </w:rPr>
        <w:t>DG-05</w:t>
      </w:r>
      <w:r>
        <w:t xml:space="preserve"> gobierna riesgos y dependencias de la transformación.</w:t>
      </w:r>
    </w:p>
    <w:p w14:paraId="3AF6427E" w14:textId="77777777" w:rsidR="00EE40E1" w:rsidRDefault="00EE40E1" w:rsidP="00EE40E1">
      <w:pPr>
        <w:pStyle w:val="NormalWeb"/>
      </w:pPr>
      <w:r>
        <w:t xml:space="preserve">El siguiente movimiento es </w:t>
      </w:r>
      <w:r>
        <w:rPr>
          <w:rStyle w:val="Fuerte"/>
        </w:rPr>
        <w:t>DG-04 · Dar seguimiento a iniciativas y resultados — SET A (Bloques 1–6)</w:t>
      </w:r>
      <w:r>
        <w:t>.</w:t>
      </w:r>
    </w:p>
    <w:p w14:paraId="1461A821" w14:textId="77777777" w:rsidR="00EE40E1" w:rsidRDefault="00EE40E1" w:rsidP="00EE40E1">
      <w:pPr>
        <w:pStyle w:val="NormalWeb"/>
      </w:pPr>
      <w:r>
        <w:t>Seguimos</w:t>
      </w:r>
    </w:p>
    <w:p w14:paraId="3FE26BDF" w14:textId="77777777" w:rsidR="00EE40E1" w:rsidRDefault="00EE40E1"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24BC4CA" w14:textId="77777777" w:rsidR="00EE40E1" w:rsidRDefault="00EE40E1" w:rsidP="00EE40E1">
      <w:pPr>
        <w:pStyle w:val="NormalWeb"/>
      </w:pPr>
      <w:r>
        <w:t xml:space="preserve">Seguimos. </w:t>
      </w:r>
      <w:r>
        <w:rPr>
          <w:rStyle w:val="Fuerte"/>
        </w:rPr>
        <w:t>DG-04</w:t>
      </w:r>
      <w:r>
        <w:t xml:space="preserve"> es especialmente importante porque cierra una separación que ya venimos construyendo desde OP-05: </w:t>
      </w:r>
      <w:r>
        <w:rPr>
          <w:rStyle w:val="Fuerte"/>
        </w:rPr>
        <w:t>actividad, avance, implementación, resultado y beneficio no son equivalentes</w:t>
      </w:r>
      <w:r>
        <w:t xml:space="preserve">. ISO 37000 coloca el </w:t>
      </w:r>
      <w:r>
        <w:rPr>
          <w:rStyle w:val="nfasis"/>
        </w:rPr>
        <w:t>oversight</w:t>
      </w:r>
      <w:r>
        <w:t xml:space="preserve"> del desempeño como aspecto central del gobierno, mientras PMI distingue explícitamente entregables, beneficios esperados y medición de su realización. </w:t>
      </w:r>
      <w:hyperlink r:id="rId46" w:history="1">
        <w:r>
          <w:rPr>
            <w:rStyle w:val="Hipervnculo"/>
          </w:rPr>
          <w:t>ISO</w:t>
        </w:r>
      </w:hyperlink>
    </w:p>
    <w:p w14:paraId="2FC918EE" w14:textId="77777777" w:rsidR="00EE40E1" w:rsidRDefault="00EE40E1" w:rsidP="00EE40E1">
      <w:pPr>
        <w:pStyle w:val="Ttulo1"/>
      </w:pPr>
      <w:r>
        <w:t>DG-04 · Dar seguimiento a iniciativas y resultados</w:t>
      </w:r>
    </w:p>
    <w:p w14:paraId="50CE27FF" w14:textId="77777777" w:rsidR="00EE40E1" w:rsidRDefault="00EE40E1" w:rsidP="00EE40E1">
      <w:pPr>
        <w:pStyle w:val="Ttulo2"/>
      </w:pPr>
      <w:r>
        <w:t>SET A · Ingeniería diagnóstica · Bloques 1–6</w:t>
      </w:r>
    </w:p>
    <w:p w14:paraId="0FE141B3" w14:textId="77777777" w:rsidR="00EE40E1" w:rsidRDefault="00EE40E1" w:rsidP="00EE40E1">
      <w:pPr>
        <w:pStyle w:val="NormalWeb"/>
      </w:pPr>
      <w:r>
        <w:rPr>
          <w:rStyle w:val="Fuerte"/>
        </w:rPr>
        <w:t>Propósito OE1-D:</w:t>
      </w:r>
      <w:r>
        <w:t xml:space="preserve"> realizar seguimiento a la ejecución y a los resultados obtenidos.</w:t>
      </w:r>
    </w:p>
    <w:p w14:paraId="4FA21E42" w14:textId="77777777" w:rsidR="00EE40E1" w:rsidRDefault="00EE40E1" w:rsidP="00EE40E1">
      <w:pPr>
        <w:pStyle w:val="NormalWeb"/>
      </w:pPr>
      <w:r>
        <w:rPr>
          <w:rStyle w:val="Fuerte"/>
        </w:rPr>
        <w:t>Estado:</w:t>
      </w:r>
      <w:r>
        <w:t xml:space="preserve"> </w:t>
      </w:r>
      <w:r>
        <w:rPr>
          <w:rStyle w:val="CdigoHTML"/>
        </w:rPr>
        <w:t>DG04-SET-A · IN-ENGINEERING</w:t>
      </w:r>
    </w:p>
    <w:p w14:paraId="196FA697" w14:textId="77777777" w:rsidR="00EE40E1" w:rsidRDefault="00EE40E1" w:rsidP="00EE40E1">
      <w:pPr>
        <w:pStyle w:val="NormalWeb"/>
      </w:pPr>
      <w:r>
        <w:t>La pregunta central será:</w:t>
      </w:r>
    </w:p>
    <w:p w14:paraId="6B56B5CF" w14:textId="77777777" w:rsidR="00EE40E1" w:rsidRDefault="00EE40E1" w:rsidP="00EE40E1">
      <w:pPr>
        <w:pStyle w:val="NormalWeb"/>
      </w:pPr>
      <w:r>
        <w:rPr>
          <w:rStyle w:val="Fuerte"/>
        </w:rPr>
        <w:t>¿La organización obtiene información suficientemente útil y oportuna para saber qué está ocurriendo con su transformación, qué resultados está produciendo y cuándo necesita intervenir?</w:t>
      </w:r>
    </w:p>
    <w:p w14:paraId="7889C6EC" w14:textId="77777777" w:rsidR="00EE40E1" w:rsidRDefault="00EE40E1" w:rsidP="00EE40E1">
      <w:r>
        <w:pict w14:anchorId="3219AB4D">
          <v:rect id="_x0000_i1229" style="width:0;height:1.5pt" o:hralign="center" o:hrstd="t" o:hr="t" fillcolor="#a0a0a0" stroked="f"/>
        </w:pict>
      </w:r>
    </w:p>
    <w:p w14:paraId="58A14E2F" w14:textId="77777777" w:rsidR="00EE40E1" w:rsidRDefault="00EE40E1" w:rsidP="00EE40E1">
      <w:pPr>
        <w:pStyle w:val="Ttulo1"/>
      </w:pPr>
      <w:r>
        <w:t>Bloque 1 · Delimitación conceptual</w:t>
      </w:r>
    </w:p>
    <w:p w14:paraId="3F41440E" w14:textId="77777777" w:rsidR="00EE40E1" w:rsidRDefault="00EE40E1" w:rsidP="00EE40E1">
      <w:pPr>
        <w:pStyle w:val="NormalWeb"/>
      </w:pPr>
      <w:r>
        <w:t>Propongo como definición productiva V1:</w:t>
      </w:r>
    </w:p>
    <w:p w14:paraId="45DCA4E7" w14:textId="77777777" w:rsidR="00EE40E1" w:rsidRDefault="00EE40E1" w:rsidP="00EE40E1">
      <w:pPr>
        <w:pStyle w:val="NormalWeb"/>
      </w:pPr>
      <w:r>
        <w:rPr>
          <w:rStyle w:val="Fuerte"/>
        </w:rPr>
        <w:t>DG-04 evalúa la capacidad de la organización para mantener visibilidad suficiente y oportuna sobre el estado de sus iniciativas de transformación y los resultados que pretenden generar, interpretar desviaciones materialmente relevantes y utilizar esa información para sostener, ajustar, escalar, revisar o cerrar decisiones de gobierno.</w:t>
      </w:r>
    </w:p>
    <w:p w14:paraId="3CAF0743" w14:textId="77777777" w:rsidR="00EE40E1" w:rsidRDefault="00EE40E1" w:rsidP="00EE40E1">
      <w:pPr>
        <w:pStyle w:val="NormalWeb"/>
      </w:pPr>
      <w:r>
        <w:t>La unidad de análisis no es:</w:t>
      </w:r>
    </w:p>
    <w:p w14:paraId="21B66AE9" w14:textId="77777777" w:rsidR="00EE40E1" w:rsidRDefault="00EE40E1" w:rsidP="00EE40E1">
      <w:pPr>
        <w:pStyle w:val="NormalWeb"/>
      </w:pPr>
      <w:r>
        <w:lastRenderedPageBreak/>
        <w:t>dashboard, reunión de seguimiento, KPI o informe.</w:t>
      </w:r>
    </w:p>
    <w:p w14:paraId="6E3030C0" w14:textId="77777777" w:rsidR="00EE40E1" w:rsidRDefault="00EE40E1" w:rsidP="00EE40E1">
      <w:pPr>
        <w:pStyle w:val="NormalWeb"/>
      </w:pPr>
      <w:r>
        <w:t>Es:</w:t>
      </w:r>
    </w:p>
    <w:p w14:paraId="49CB3A39" w14:textId="77777777" w:rsidR="00EE40E1" w:rsidRDefault="00EE40E1" w:rsidP="00EE40E1">
      <w:pPr>
        <w:pStyle w:val="NormalWeb"/>
      </w:pPr>
      <w:r>
        <w:rPr>
          <w:rStyle w:val="Fuerte"/>
        </w:rPr>
        <w:t>el mecanismo mediante el cual información sobre avance y resultados se convierte en oversight útil para decisiones de transformación.</w:t>
      </w:r>
    </w:p>
    <w:p w14:paraId="14857BF2" w14:textId="77777777" w:rsidR="00EE40E1" w:rsidRDefault="00EE40E1" w:rsidP="00EE40E1">
      <w:pPr>
        <w:pStyle w:val="NormalWeb"/>
      </w:pPr>
      <w:r>
        <w:t>La cadena funcional queda:</w:t>
      </w:r>
    </w:p>
    <w:p w14:paraId="5FF0A138" w14:textId="77777777" w:rsidR="00EE40E1" w:rsidRDefault="00EE40E1" w:rsidP="00EE40E1">
      <w:pPr>
        <w:pStyle w:val="NormalWeb"/>
      </w:pPr>
      <w:r>
        <w:rPr>
          <w:rStyle w:val="Fuerte"/>
        </w:rPr>
        <w:t>Iniciativa → estado real → resultado esperado → evidencia → desviación → interpretación → decisión → seguimiento.</w:t>
      </w:r>
    </w:p>
    <w:p w14:paraId="2D65C4ED" w14:textId="77777777" w:rsidR="00EE40E1" w:rsidRDefault="00EE40E1" w:rsidP="00EE40E1">
      <w:pPr>
        <w:pStyle w:val="NormalWeb"/>
      </w:pPr>
      <w:r>
        <w:t xml:space="preserve">ISO 37000 vincula explícitamente oversight con supervisar el desempeño organizacional y asegurar el cumplimiento de expectativas. </w:t>
      </w:r>
      <w:hyperlink r:id="rId47" w:history="1">
        <w:r>
          <w:rPr>
            <w:rStyle w:val="Hipervnculo"/>
          </w:rPr>
          <w:t>ISO</w:t>
        </w:r>
      </w:hyperlink>
    </w:p>
    <w:p w14:paraId="34407AEF" w14:textId="77777777" w:rsidR="00EE40E1" w:rsidRDefault="00EE40E1" w:rsidP="00EE40E1">
      <w:r>
        <w:pict w14:anchorId="1DCD70C2">
          <v:rect id="_x0000_i1230" style="width:0;height:1.5pt" o:hralign="center" o:hrstd="t" o:hr="t" fillcolor="#a0a0a0" stroked="f"/>
        </w:pict>
      </w:r>
    </w:p>
    <w:p w14:paraId="28B8FD90" w14:textId="77777777" w:rsidR="00EE40E1" w:rsidRDefault="00EE40E1" w:rsidP="00EE40E1">
      <w:pPr>
        <w:pStyle w:val="Ttulo1"/>
      </w:pPr>
      <w:r>
        <w:t>Bloque 2 · Fronteras y CE/VA</w:t>
      </w:r>
    </w:p>
    <w:p w14:paraId="5BE455E0" w14:textId="77777777" w:rsidR="00EE40E1" w:rsidRDefault="00EE40E1" w:rsidP="00EE40E1">
      <w:pPr>
        <w:pStyle w:val="NormalWeb"/>
      </w:pPr>
      <w:r>
        <w:t>Primero protegemos las fronteras.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7"/>
        <w:gridCol w:w="4161"/>
      </w:tblGrid>
      <w:tr w:rsidR="00EE40E1" w14:paraId="76CD13E9" w14:textId="77777777">
        <w:trPr>
          <w:tblHeader/>
          <w:tblCellSpacing w:w="15" w:type="dxa"/>
        </w:trPr>
        <w:tc>
          <w:tcPr>
            <w:tcW w:w="0" w:type="auto"/>
            <w:vAlign w:val="center"/>
            <w:hideMark/>
          </w:tcPr>
          <w:p w14:paraId="61BF6709" w14:textId="77777777" w:rsidR="00EE40E1" w:rsidRDefault="00EE40E1">
            <w:pPr>
              <w:jc w:val="center"/>
              <w:rPr>
                <w:b/>
                <w:bCs/>
              </w:rPr>
            </w:pPr>
            <w:r>
              <w:rPr>
                <w:b/>
                <w:bCs/>
              </w:rPr>
              <w:t>Pregunta</w:t>
            </w:r>
          </w:p>
        </w:tc>
        <w:tc>
          <w:tcPr>
            <w:tcW w:w="0" w:type="auto"/>
            <w:vAlign w:val="center"/>
            <w:hideMark/>
          </w:tcPr>
          <w:p w14:paraId="06E0BD5C" w14:textId="77777777" w:rsidR="00EE40E1" w:rsidRDefault="00EE40E1">
            <w:pPr>
              <w:jc w:val="center"/>
              <w:rPr>
                <w:b/>
                <w:bCs/>
              </w:rPr>
            </w:pPr>
            <w:r>
              <w:rPr>
                <w:b/>
                <w:bCs/>
              </w:rPr>
              <w:t>Capacidad</w:t>
            </w:r>
          </w:p>
        </w:tc>
      </w:tr>
      <w:tr w:rsidR="00EE40E1" w14:paraId="5AD1786D" w14:textId="77777777">
        <w:trPr>
          <w:tblCellSpacing w:w="15" w:type="dxa"/>
        </w:trPr>
        <w:tc>
          <w:tcPr>
            <w:tcW w:w="0" w:type="auto"/>
            <w:vAlign w:val="center"/>
            <w:hideMark/>
          </w:tcPr>
          <w:p w14:paraId="3481D944" w14:textId="77777777" w:rsidR="00EE40E1" w:rsidRDefault="00EE40E1">
            <w:r>
              <w:t>¿Hacia dónde vamos?</w:t>
            </w:r>
          </w:p>
        </w:tc>
        <w:tc>
          <w:tcPr>
            <w:tcW w:w="0" w:type="auto"/>
            <w:vAlign w:val="center"/>
            <w:hideMark/>
          </w:tcPr>
          <w:p w14:paraId="7478D6B3" w14:textId="77777777" w:rsidR="00EE40E1" w:rsidRDefault="00EE40E1">
            <w:r>
              <w:t>DG-01</w:t>
            </w:r>
          </w:p>
        </w:tc>
      </w:tr>
      <w:tr w:rsidR="00EE40E1" w14:paraId="09B076A4" w14:textId="77777777">
        <w:trPr>
          <w:tblCellSpacing w:w="15" w:type="dxa"/>
        </w:trPr>
        <w:tc>
          <w:tcPr>
            <w:tcW w:w="0" w:type="auto"/>
            <w:vAlign w:val="center"/>
            <w:hideMark/>
          </w:tcPr>
          <w:p w14:paraId="3105E0EA" w14:textId="77777777" w:rsidR="00EE40E1" w:rsidRDefault="00EE40E1">
            <w:r>
              <w:t>¿Qué priorizamos?</w:t>
            </w:r>
          </w:p>
        </w:tc>
        <w:tc>
          <w:tcPr>
            <w:tcW w:w="0" w:type="auto"/>
            <w:vAlign w:val="center"/>
            <w:hideMark/>
          </w:tcPr>
          <w:p w14:paraId="49923963" w14:textId="77777777" w:rsidR="00EE40E1" w:rsidRDefault="00EE40E1">
            <w:r>
              <w:t>DG-02</w:t>
            </w:r>
          </w:p>
        </w:tc>
      </w:tr>
      <w:tr w:rsidR="00EE40E1" w14:paraId="241CB3E2" w14:textId="77777777">
        <w:trPr>
          <w:tblCellSpacing w:w="15" w:type="dxa"/>
        </w:trPr>
        <w:tc>
          <w:tcPr>
            <w:tcW w:w="0" w:type="auto"/>
            <w:vAlign w:val="center"/>
            <w:hideMark/>
          </w:tcPr>
          <w:p w14:paraId="51C425BA" w14:textId="77777777" w:rsidR="00EE40E1" w:rsidRDefault="00EE40E1">
            <w:r>
              <w:t>¿Quién responde/decide?</w:t>
            </w:r>
          </w:p>
        </w:tc>
        <w:tc>
          <w:tcPr>
            <w:tcW w:w="0" w:type="auto"/>
            <w:vAlign w:val="center"/>
            <w:hideMark/>
          </w:tcPr>
          <w:p w14:paraId="6CE83A97" w14:textId="77777777" w:rsidR="00EE40E1" w:rsidRDefault="00EE40E1">
            <w:r>
              <w:t>DG-03</w:t>
            </w:r>
          </w:p>
        </w:tc>
      </w:tr>
      <w:tr w:rsidR="00EE40E1" w14:paraId="6444E51F" w14:textId="77777777">
        <w:trPr>
          <w:tblCellSpacing w:w="15" w:type="dxa"/>
        </w:trPr>
        <w:tc>
          <w:tcPr>
            <w:tcW w:w="0" w:type="auto"/>
            <w:vAlign w:val="center"/>
            <w:hideMark/>
          </w:tcPr>
          <w:p w14:paraId="7C2DB6B2" w14:textId="77777777" w:rsidR="00EE40E1" w:rsidRDefault="00EE40E1">
            <w:r>
              <w:rPr>
                <w:rStyle w:val="Fuerte"/>
              </w:rPr>
              <w:t>¿Qué está ocurriendo y qué resultados produce?</w:t>
            </w:r>
          </w:p>
        </w:tc>
        <w:tc>
          <w:tcPr>
            <w:tcW w:w="0" w:type="auto"/>
            <w:vAlign w:val="center"/>
            <w:hideMark/>
          </w:tcPr>
          <w:p w14:paraId="00C6C374" w14:textId="77777777" w:rsidR="00EE40E1" w:rsidRDefault="00EE40E1">
            <w:r>
              <w:rPr>
                <w:rStyle w:val="Fuerte"/>
              </w:rPr>
              <w:t>DG-04</w:t>
            </w:r>
          </w:p>
        </w:tc>
      </w:tr>
      <w:tr w:rsidR="00EE40E1" w14:paraId="4A83C29F" w14:textId="77777777">
        <w:trPr>
          <w:tblCellSpacing w:w="15" w:type="dxa"/>
        </w:trPr>
        <w:tc>
          <w:tcPr>
            <w:tcW w:w="0" w:type="auto"/>
            <w:vAlign w:val="center"/>
            <w:hideMark/>
          </w:tcPr>
          <w:p w14:paraId="4216C801" w14:textId="77777777" w:rsidR="00EE40E1" w:rsidRDefault="00EE40E1">
            <w:r>
              <w:t>¿Qué riesgos/dependencias debemos gobernar?</w:t>
            </w:r>
          </w:p>
        </w:tc>
        <w:tc>
          <w:tcPr>
            <w:tcW w:w="0" w:type="auto"/>
            <w:vAlign w:val="center"/>
            <w:hideMark/>
          </w:tcPr>
          <w:p w14:paraId="7F03A953" w14:textId="77777777" w:rsidR="00EE40E1" w:rsidRDefault="00EE40E1">
            <w:r>
              <w:t>DG-05</w:t>
            </w:r>
          </w:p>
        </w:tc>
      </w:tr>
      <w:tr w:rsidR="00EE40E1" w14:paraId="1D309594" w14:textId="77777777">
        <w:trPr>
          <w:tblCellSpacing w:w="15" w:type="dxa"/>
        </w:trPr>
        <w:tc>
          <w:tcPr>
            <w:tcW w:w="0" w:type="auto"/>
            <w:vAlign w:val="center"/>
            <w:hideMark/>
          </w:tcPr>
          <w:p w14:paraId="3BCE3623" w14:textId="77777777" w:rsidR="00EE40E1" w:rsidRDefault="00EE40E1">
            <w:r>
              <w:t>¿Cómo gestionamos diariamente una iniciativa?</w:t>
            </w:r>
          </w:p>
        </w:tc>
        <w:tc>
          <w:tcPr>
            <w:tcW w:w="0" w:type="auto"/>
            <w:vAlign w:val="center"/>
            <w:hideMark/>
          </w:tcPr>
          <w:p w14:paraId="70FFB786" w14:textId="77777777" w:rsidR="00EE40E1" w:rsidRDefault="00EE40E1">
            <w:r>
              <w:t>OP-05</w:t>
            </w:r>
          </w:p>
        </w:tc>
      </w:tr>
      <w:tr w:rsidR="00EE40E1" w14:paraId="70BCD450" w14:textId="77777777">
        <w:trPr>
          <w:tblCellSpacing w:w="15" w:type="dxa"/>
        </w:trPr>
        <w:tc>
          <w:tcPr>
            <w:tcW w:w="0" w:type="auto"/>
            <w:vAlign w:val="center"/>
            <w:hideMark/>
          </w:tcPr>
          <w:p w14:paraId="6BE71904" w14:textId="77777777" w:rsidR="00EE40E1" w:rsidRDefault="00EE40E1">
            <w:r>
              <w:t>¿Se implementó efectivamente?</w:t>
            </w:r>
          </w:p>
        </w:tc>
        <w:tc>
          <w:tcPr>
            <w:tcW w:w="0" w:type="auto"/>
            <w:vAlign w:val="center"/>
            <w:hideMark/>
          </w:tcPr>
          <w:p w14:paraId="1BB7AEE2" w14:textId="77777777" w:rsidR="00EE40E1" w:rsidRDefault="00EE40E1">
            <w:r>
              <w:t>OP-05</w:t>
            </w:r>
          </w:p>
        </w:tc>
      </w:tr>
      <w:tr w:rsidR="00EE40E1" w14:paraId="257203F7" w14:textId="77777777">
        <w:trPr>
          <w:tblCellSpacing w:w="15" w:type="dxa"/>
        </w:trPr>
        <w:tc>
          <w:tcPr>
            <w:tcW w:w="0" w:type="auto"/>
            <w:vAlign w:val="center"/>
            <w:hideMark/>
          </w:tcPr>
          <w:p w14:paraId="1729F474" w14:textId="77777777" w:rsidR="00EE40E1" w:rsidRDefault="00EE40E1">
            <w:r>
              <w:t>¿Se produjo el resultado de negocio esperado?</w:t>
            </w:r>
          </w:p>
        </w:tc>
        <w:tc>
          <w:tcPr>
            <w:tcW w:w="0" w:type="auto"/>
            <w:vAlign w:val="center"/>
            <w:hideMark/>
          </w:tcPr>
          <w:p w14:paraId="3F93D57D" w14:textId="77777777" w:rsidR="00EE40E1" w:rsidRDefault="00EE40E1">
            <w:r>
              <w:t>Capacidad originadora + DG-04 como oversight</w:t>
            </w:r>
          </w:p>
        </w:tc>
      </w:tr>
    </w:tbl>
    <w:p w14:paraId="220ECF42" w14:textId="77777777" w:rsidR="00EE40E1" w:rsidRDefault="00EE40E1" w:rsidP="00EE40E1">
      <w:pPr>
        <w:pStyle w:val="NormalWeb"/>
      </w:pPr>
      <w:r>
        <w:lastRenderedPageBreak/>
        <w:t>Esta última frontera es crítica.</w:t>
      </w:r>
    </w:p>
    <w:p w14:paraId="2D31D71E" w14:textId="77777777" w:rsidR="00EE40E1" w:rsidRDefault="00EE40E1" w:rsidP="00EE40E1">
      <w:pPr>
        <w:pStyle w:val="NormalWeb"/>
      </w:pPr>
      <w:r>
        <w:t xml:space="preserve">DG-04 </w:t>
      </w:r>
      <w:r>
        <w:rPr>
          <w:rStyle w:val="Fuerte"/>
        </w:rPr>
        <w:t>no se convierte en dueño de todos los resultados de Pymapa</w:t>
      </w:r>
      <w:r>
        <w:t>.</w:t>
      </w:r>
    </w:p>
    <w:p w14:paraId="6C165FF4" w14:textId="77777777" w:rsidR="00EE40E1" w:rsidRDefault="00EE40E1" w:rsidP="00EE40E1">
      <w:pPr>
        <w:pStyle w:val="NormalWeb"/>
      </w:pPr>
      <w:r>
        <w:t>Supervisa su evolución para gobierno.</w:t>
      </w:r>
    </w:p>
    <w:p w14:paraId="316C0D7A" w14:textId="77777777" w:rsidR="00EE40E1" w:rsidRDefault="00EE40E1" w:rsidP="00EE40E1">
      <w:r>
        <w:pict w14:anchorId="6D6B7666">
          <v:rect id="_x0000_i1231" style="width:0;height:1.5pt" o:hralign="center" o:hrstd="t" o:hr="t" fillcolor="#a0a0a0" stroked="f"/>
        </w:pict>
      </w:r>
    </w:p>
    <w:p w14:paraId="194DC223" w14:textId="77777777" w:rsidR="00EE40E1" w:rsidRDefault="00EE40E1" w:rsidP="00EE40E1">
      <w:pPr>
        <w:pStyle w:val="Ttulo2"/>
      </w:pPr>
      <w:r>
        <w:t>5 CE / 10 VA</w:t>
      </w:r>
    </w:p>
    <w:p w14:paraId="571D70C3" w14:textId="77777777" w:rsidR="00EE40E1" w:rsidRDefault="00EE40E1" w:rsidP="00EE40E1">
      <w:pPr>
        <w:pStyle w:val="Ttulo3"/>
      </w:pPr>
      <w:r>
        <w:t>CE01 · Visibilidad del estado de iniciativas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913"/>
      </w:tblGrid>
      <w:tr w:rsidR="00EE40E1" w14:paraId="47D8BCED" w14:textId="77777777">
        <w:trPr>
          <w:tblHeader/>
          <w:tblCellSpacing w:w="15" w:type="dxa"/>
        </w:trPr>
        <w:tc>
          <w:tcPr>
            <w:tcW w:w="0" w:type="auto"/>
            <w:vAlign w:val="center"/>
            <w:hideMark/>
          </w:tcPr>
          <w:p w14:paraId="1F7BBD96" w14:textId="77777777" w:rsidR="00EE40E1" w:rsidRDefault="00EE40E1">
            <w:pPr>
              <w:jc w:val="center"/>
              <w:rPr>
                <w:b/>
                <w:bCs/>
              </w:rPr>
            </w:pPr>
            <w:r>
              <w:rPr>
                <w:b/>
                <w:bCs/>
              </w:rPr>
              <w:t>VA</w:t>
            </w:r>
          </w:p>
        </w:tc>
        <w:tc>
          <w:tcPr>
            <w:tcW w:w="0" w:type="auto"/>
            <w:vAlign w:val="center"/>
            <w:hideMark/>
          </w:tcPr>
          <w:p w14:paraId="6924E7AD" w14:textId="77777777" w:rsidR="00EE40E1" w:rsidRDefault="00EE40E1">
            <w:pPr>
              <w:jc w:val="center"/>
              <w:rPr>
                <w:b/>
                <w:bCs/>
              </w:rPr>
            </w:pPr>
            <w:r>
              <w:rPr>
                <w:b/>
                <w:bCs/>
              </w:rPr>
              <w:t>Variable</w:t>
            </w:r>
          </w:p>
        </w:tc>
      </w:tr>
      <w:tr w:rsidR="00EE40E1" w14:paraId="2B013274" w14:textId="77777777">
        <w:trPr>
          <w:tblCellSpacing w:w="15" w:type="dxa"/>
        </w:trPr>
        <w:tc>
          <w:tcPr>
            <w:tcW w:w="0" w:type="auto"/>
            <w:vAlign w:val="center"/>
            <w:hideMark/>
          </w:tcPr>
          <w:p w14:paraId="60D4AB35" w14:textId="77777777" w:rsidR="00EE40E1" w:rsidRDefault="00EE40E1">
            <w:r>
              <w:rPr>
                <w:rStyle w:val="Fuerte"/>
              </w:rPr>
              <w:t>VA01</w:t>
            </w:r>
          </w:p>
        </w:tc>
        <w:tc>
          <w:tcPr>
            <w:tcW w:w="0" w:type="auto"/>
            <w:vAlign w:val="center"/>
            <w:hideMark/>
          </w:tcPr>
          <w:p w14:paraId="59B90BA9" w14:textId="77777777" w:rsidR="00EE40E1" w:rsidRDefault="00EE40E1">
            <w:r>
              <w:t>Visibilidad del estado real de iniciativas materiales</w:t>
            </w:r>
          </w:p>
        </w:tc>
      </w:tr>
      <w:tr w:rsidR="00EE40E1" w14:paraId="6EF3F999" w14:textId="77777777">
        <w:trPr>
          <w:tblCellSpacing w:w="15" w:type="dxa"/>
        </w:trPr>
        <w:tc>
          <w:tcPr>
            <w:tcW w:w="0" w:type="auto"/>
            <w:vAlign w:val="center"/>
            <w:hideMark/>
          </w:tcPr>
          <w:p w14:paraId="67F960BC" w14:textId="77777777" w:rsidR="00EE40E1" w:rsidRDefault="00EE40E1">
            <w:r>
              <w:rPr>
                <w:rStyle w:val="Fuerte"/>
              </w:rPr>
              <w:t>VA02</w:t>
            </w:r>
          </w:p>
        </w:tc>
        <w:tc>
          <w:tcPr>
            <w:tcW w:w="0" w:type="auto"/>
            <w:vAlign w:val="center"/>
            <w:hideMark/>
          </w:tcPr>
          <w:p w14:paraId="6500E8E8" w14:textId="77777777" w:rsidR="00EE40E1" w:rsidRDefault="00EE40E1">
            <w:r>
              <w:t>Oportunidad y confiabilidad de la información de avance</w:t>
            </w:r>
          </w:p>
        </w:tc>
      </w:tr>
    </w:tbl>
    <w:p w14:paraId="20BB6350" w14:textId="77777777" w:rsidR="00EE40E1" w:rsidRDefault="00EE40E1" w:rsidP="00EE40E1">
      <w:pPr>
        <w:pStyle w:val="NormalWeb"/>
      </w:pPr>
      <w:r>
        <w:t>No basta con:</w:t>
      </w:r>
    </w:p>
    <w:p w14:paraId="4FDDA9C9" w14:textId="77777777" w:rsidR="00EE40E1" w:rsidRDefault="00EE40E1" w:rsidP="00EE40E1">
      <w:pPr>
        <w:pStyle w:val="NormalWeb"/>
      </w:pPr>
      <w:r>
        <w:t>“70 % completado”.</w:t>
      </w:r>
    </w:p>
    <w:p w14:paraId="05C766EE" w14:textId="77777777" w:rsidR="00EE40E1" w:rsidRDefault="00EE40E1" w:rsidP="00EE40E1">
      <w:pPr>
        <w:pStyle w:val="NormalWeb"/>
      </w:pPr>
      <w:r>
        <w:t>Necesitamos saber qué significa ese porcentaje y si representa un estado funcional real.</w:t>
      </w:r>
    </w:p>
    <w:p w14:paraId="4DC462F2" w14:textId="77777777" w:rsidR="00EE40E1" w:rsidRDefault="00EE40E1" w:rsidP="00EE40E1">
      <w:pPr>
        <w:pStyle w:val="NormalWeb"/>
      </w:pPr>
      <w:r>
        <w:t>Reutilizamos OP-05:</w:t>
      </w:r>
    </w:p>
    <w:p w14:paraId="0214B762" w14:textId="77777777" w:rsidR="00EE40E1" w:rsidRDefault="00EE40E1" w:rsidP="00EE40E1">
      <w:pPr>
        <w:pStyle w:val="NormalWeb"/>
      </w:pPr>
      <w:r>
        <w:rPr>
          <w:rStyle w:val="Fuerte"/>
        </w:rPr>
        <w:t>% de actividades completadas ≠ % de resultado implementado.</w:t>
      </w:r>
    </w:p>
    <w:p w14:paraId="6FCBD96E" w14:textId="77777777" w:rsidR="00EE40E1" w:rsidRDefault="00EE40E1" w:rsidP="00EE40E1">
      <w:r>
        <w:pict w14:anchorId="4EAA2289">
          <v:rect id="_x0000_i1232" style="width:0;height:1.5pt" o:hralign="center" o:hrstd="t" o:hr="t" fillcolor="#a0a0a0" stroked="f"/>
        </w:pict>
      </w:r>
    </w:p>
    <w:p w14:paraId="7A613EF4" w14:textId="77777777" w:rsidR="00EE40E1" w:rsidRDefault="00EE40E1" w:rsidP="00EE40E1">
      <w:pPr>
        <w:pStyle w:val="Ttulo3"/>
      </w:pPr>
      <w:r>
        <w:t>CE02 · Claridad de resultados esperados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464"/>
      </w:tblGrid>
      <w:tr w:rsidR="00EE40E1" w14:paraId="4DD7F2A3" w14:textId="77777777">
        <w:trPr>
          <w:tblHeader/>
          <w:tblCellSpacing w:w="15" w:type="dxa"/>
        </w:trPr>
        <w:tc>
          <w:tcPr>
            <w:tcW w:w="0" w:type="auto"/>
            <w:vAlign w:val="center"/>
            <w:hideMark/>
          </w:tcPr>
          <w:p w14:paraId="7FB92048" w14:textId="77777777" w:rsidR="00EE40E1" w:rsidRDefault="00EE40E1">
            <w:pPr>
              <w:jc w:val="center"/>
              <w:rPr>
                <w:b/>
                <w:bCs/>
              </w:rPr>
            </w:pPr>
            <w:r>
              <w:rPr>
                <w:b/>
                <w:bCs/>
              </w:rPr>
              <w:t>VA</w:t>
            </w:r>
          </w:p>
        </w:tc>
        <w:tc>
          <w:tcPr>
            <w:tcW w:w="0" w:type="auto"/>
            <w:vAlign w:val="center"/>
            <w:hideMark/>
          </w:tcPr>
          <w:p w14:paraId="7C185DEB" w14:textId="77777777" w:rsidR="00EE40E1" w:rsidRDefault="00EE40E1">
            <w:pPr>
              <w:jc w:val="center"/>
              <w:rPr>
                <w:b/>
                <w:bCs/>
              </w:rPr>
            </w:pPr>
            <w:r>
              <w:rPr>
                <w:b/>
                <w:bCs/>
              </w:rPr>
              <w:t>Variable</w:t>
            </w:r>
          </w:p>
        </w:tc>
      </w:tr>
      <w:tr w:rsidR="00EE40E1" w14:paraId="01D53AA7" w14:textId="77777777">
        <w:trPr>
          <w:tblCellSpacing w:w="15" w:type="dxa"/>
        </w:trPr>
        <w:tc>
          <w:tcPr>
            <w:tcW w:w="0" w:type="auto"/>
            <w:vAlign w:val="center"/>
            <w:hideMark/>
          </w:tcPr>
          <w:p w14:paraId="70843133" w14:textId="77777777" w:rsidR="00EE40E1" w:rsidRDefault="00EE40E1">
            <w:r>
              <w:rPr>
                <w:rStyle w:val="Fuerte"/>
              </w:rPr>
              <w:t>VA03</w:t>
            </w:r>
          </w:p>
        </w:tc>
        <w:tc>
          <w:tcPr>
            <w:tcW w:w="0" w:type="auto"/>
            <w:vAlign w:val="center"/>
            <w:hideMark/>
          </w:tcPr>
          <w:p w14:paraId="1A607780" w14:textId="77777777" w:rsidR="00EE40E1" w:rsidRDefault="00EE40E1">
            <w:r>
              <w:t>Resultados/beneficios esperados suficientemente explícitos</w:t>
            </w:r>
          </w:p>
        </w:tc>
      </w:tr>
      <w:tr w:rsidR="00EE40E1" w14:paraId="121443C9" w14:textId="77777777">
        <w:trPr>
          <w:tblCellSpacing w:w="15" w:type="dxa"/>
        </w:trPr>
        <w:tc>
          <w:tcPr>
            <w:tcW w:w="0" w:type="auto"/>
            <w:vAlign w:val="center"/>
            <w:hideMark/>
          </w:tcPr>
          <w:p w14:paraId="6C37C147" w14:textId="77777777" w:rsidR="00EE40E1" w:rsidRDefault="00EE40E1">
            <w:r>
              <w:rPr>
                <w:rStyle w:val="Fuerte"/>
              </w:rPr>
              <w:t>VA04</w:t>
            </w:r>
          </w:p>
        </w:tc>
        <w:tc>
          <w:tcPr>
            <w:tcW w:w="0" w:type="auto"/>
            <w:vAlign w:val="center"/>
            <w:hideMark/>
          </w:tcPr>
          <w:p w14:paraId="31FEABDE" w14:textId="77777777" w:rsidR="00EE40E1" w:rsidRDefault="00EE40E1">
            <w:r>
              <w:t>Criterios o indicadores capaces de evidenciar esos resultados</w:t>
            </w:r>
          </w:p>
        </w:tc>
      </w:tr>
    </w:tbl>
    <w:p w14:paraId="2E792B38" w14:textId="77777777" w:rsidR="00EE40E1" w:rsidRDefault="00EE40E1" w:rsidP="00EE40E1">
      <w:pPr>
        <w:pStyle w:val="NormalWeb"/>
      </w:pPr>
      <w:r>
        <w:t xml:space="preserve">PMI estructura Benefits Realization desde estrategia y entregables hasta medición del éxito y beneficios esperados. </w:t>
      </w:r>
      <w:hyperlink r:id="rId48" w:history="1">
        <w:r>
          <w:rPr>
            <w:rStyle w:val="Hipervnculo"/>
          </w:rPr>
          <w:t>Project Management Institute</w:t>
        </w:r>
      </w:hyperlink>
    </w:p>
    <w:p w14:paraId="797BDBD5" w14:textId="77777777" w:rsidR="00EE40E1" w:rsidRDefault="00EE40E1" w:rsidP="00EE40E1">
      <w:r>
        <w:pict w14:anchorId="6FFBC8CB">
          <v:rect id="_x0000_i1233" style="width:0;height:1.5pt" o:hralign="center" o:hrstd="t" o:hr="t" fillcolor="#a0a0a0" stroked="f"/>
        </w:pict>
      </w:r>
    </w:p>
    <w:p w14:paraId="1FAD6814" w14:textId="77777777" w:rsidR="00EE40E1" w:rsidRDefault="00EE40E1" w:rsidP="00EE40E1">
      <w:pPr>
        <w:pStyle w:val="Ttulo3"/>
      </w:pPr>
      <w:r>
        <w:lastRenderedPageBreak/>
        <w:t>CE03 · Observación de resultados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7095"/>
      </w:tblGrid>
      <w:tr w:rsidR="00EE40E1" w14:paraId="5282A66D" w14:textId="77777777">
        <w:trPr>
          <w:tblHeader/>
          <w:tblCellSpacing w:w="15" w:type="dxa"/>
        </w:trPr>
        <w:tc>
          <w:tcPr>
            <w:tcW w:w="0" w:type="auto"/>
            <w:vAlign w:val="center"/>
            <w:hideMark/>
          </w:tcPr>
          <w:p w14:paraId="5A7E77BE" w14:textId="77777777" w:rsidR="00EE40E1" w:rsidRDefault="00EE40E1">
            <w:pPr>
              <w:jc w:val="center"/>
              <w:rPr>
                <w:b/>
                <w:bCs/>
              </w:rPr>
            </w:pPr>
            <w:r>
              <w:rPr>
                <w:b/>
                <w:bCs/>
              </w:rPr>
              <w:t>VA</w:t>
            </w:r>
          </w:p>
        </w:tc>
        <w:tc>
          <w:tcPr>
            <w:tcW w:w="0" w:type="auto"/>
            <w:vAlign w:val="center"/>
            <w:hideMark/>
          </w:tcPr>
          <w:p w14:paraId="40C4A1DE" w14:textId="77777777" w:rsidR="00EE40E1" w:rsidRDefault="00EE40E1">
            <w:pPr>
              <w:jc w:val="center"/>
              <w:rPr>
                <w:b/>
                <w:bCs/>
              </w:rPr>
            </w:pPr>
            <w:r>
              <w:rPr>
                <w:b/>
                <w:bCs/>
              </w:rPr>
              <w:t>Variable</w:t>
            </w:r>
          </w:p>
        </w:tc>
      </w:tr>
      <w:tr w:rsidR="00EE40E1" w14:paraId="61C0AAB8" w14:textId="77777777">
        <w:trPr>
          <w:tblCellSpacing w:w="15" w:type="dxa"/>
        </w:trPr>
        <w:tc>
          <w:tcPr>
            <w:tcW w:w="0" w:type="auto"/>
            <w:vAlign w:val="center"/>
            <w:hideMark/>
          </w:tcPr>
          <w:p w14:paraId="79378932" w14:textId="77777777" w:rsidR="00EE40E1" w:rsidRDefault="00EE40E1">
            <w:r>
              <w:rPr>
                <w:rStyle w:val="Fuerte"/>
              </w:rPr>
              <w:t>VA05</w:t>
            </w:r>
          </w:p>
        </w:tc>
        <w:tc>
          <w:tcPr>
            <w:tcW w:w="0" w:type="auto"/>
            <w:vAlign w:val="center"/>
            <w:hideMark/>
          </w:tcPr>
          <w:p w14:paraId="62974F0E" w14:textId="77777777" w:rsidR="00EE40E1" w:rsidRDefault="00EE40E1">
            <w:r>
              <w:t>Disponibilidad de evidencia sobre resultados alcanzados</w:t>
            </w:r>
          </w:p>
        </w:tc>
      </w:tr>
      <w:tr w:rsidR="00EE40E1" w14:paraId="71FCAE34" w14:textId="77777777">
        <w:trPr>
          <w:tblCellSpacing w:w="15" w:type="dxa"/>
        </w:trPr>
        <w:tc>
          <w:tcPr>
            <w:tcW w:w="0" w:type="auto"/>
            <w:vAlign w:val="center"/>
            <w:hideMark/>
          </w:tcPr>
          <w:p w14:paraId="37623E7E" w14:textId="77777777" w:rsidR="00EE40E1" w:rsidRDefault="00EE40E1">
            <w:r>
              <w:rPr>
                <w:rStyle w:val="Fuerte"/>
              </w:rPr>
              <w:t>VA06</w:t>
            </w:r>
          </w:p>
        </w:tc>
        <w:tc>
          <w:tcPr>
            <w:tcW w:w="0" w:type="auto"/>
            <w:vAlign w:val="center"/>
            <w:hideMark/>
          </w:tcPr>
          <w:p w14:paraId="4F0445F5" w14:textId="77777777" w:rsidR="00EE40E1" w:rsidRDefault="00EE40E1">
            <w:r>
              <w:t>Comparabilidad contra expectativa, baseline o referencia pertinente</w:t>
            </w:r>
          </w:p>
        </w:tc>
      </w:tr>
    </w:tbl>
    <w:p w14:paraId="05B3F7CE" w14:textId="77777777" w:rsidR="00EE40E1" w:rsidRDefault="00EE40E1" w:rsidP="00EE40E1">
      <w:pPr>
        <w:pStyle w:val="NormalWeb"/>
      </w:pPr>
      <w:r>
        <w:t>Aquí reutilizamos un principio ya establecido:</w:t>
      </w:r>
    </w:p>
    <w:p w14:paraId="64365780" w14:textId="77777777" w:rsidR="00EE40E1" w:rsidRDefault="00EE40E1" w:rsidP="00EE40E1">
      <w:pPr>
        <w:pStyle w:val="NormalWeb"/>
      </w:pPr>
      <w:r>
        <w:rPr>
          <w:rStyle w:val="Fuerte"/>
        </w:rPr>
        <w:t>CRV antes que KPI.</w:t>
      </w:r>
    </w:p>
    <w:p w14:paraId="13C7B626" w14:textId="77777777" w:rsidR="00EE40E1" w:rsidRDefault="00EE40E1" w:rsidP="00EE40E1">
      <w:pPr>
        <w:pStyle w:val="NormalWeb"/>
      </w:pPr>
      <w:r>
        <w:t xml:space="preserve">No siempre necesitamos un KPI sofisticado. Sí necesitamos saber </w:t>
      </w:r>
      <w:r>
        <w:rPr>
          <w:rStyle w:val="Fuerte"/>
        </w:rPr>
        <w:t>qué resultado verificable buscábamos y cómo reconocerlo</w:t>
      </w:r>
      <w:r>
        <w:t>.</w:t>
      </w:r>
    </w:p>
    <w:p w14:paraId="6FA391D0" w14:textId="77777777" w:rsidR="00EE40E1" w:rsidRDefault="00EE40E1" w:rsidP="00EE40E1">
      <w:r>
        <w:pict w14:anchorId="29530A96">
          <v:rect id="_x0000_i1234" style="width:0;height:1.5pt" o:hralign="center" o:hrstd="t" o:hr="t" fillcolor="#a0a0a0" stroked="f"/>
        </w:pict>
      </w:r>
    </w:p>
    <w:p w14:paraId="711DD9BC" w14:textId="77777777" w:rsidR="00EE40E1" w:rsidRDefault="00EE40E1" w:rsidP="00EE40E1">
      <w:pPr>
        <w:pStyle w:val="Ttulo3"/>
      </w:pPr>
      <w:r>
        <w:t>CE04 · Interpretación y respuesta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6263"/>
      </w:tblGrid>
      <w:tr w:rsidR="00EE40E1" w14:paraId="618A89EF" w14:textId="77777777">
        <w:trPr>
          <w:tblHeader/>
          <w:tblCellSpacing w:w="15" w:type="dxa"/>
        </w:trPr>
        <w:tc>
          <w:tcPr>
            <w:tcW w:w="0" w:type="auto"/>
            <w:vAlign w:val="center"/>
            <w:hideMark/>
          </w:tcPr>
          <w:p w14:paraId="21370732" w14:textId="77777777" w:rsidR="00EE40E1" w:rsidRDefault="00EE40E1">
            <w:pPr>
              <w:jc w:val="center"/>
              <w:rPr>
                <w:b/>
                <w:bCs/>
              </w:rPr>
            </w:pPr>
            <w:r>
              <w:rPr>
                <w:b/>
                <w:bCs/>
              </w:rPr>
              <w:t>VA</w:t>
            </w:r>
          </w:p>
        </w:tc>
        <w:tc>
          <w:tcPr>
            <w:tcW w:w="0" w:type="auto"/>
            <w:vAlign w:val="center"/>
            <w:hideMark/>
          </w:tcPr>
          <w:p w14:paraId="571BD36B" w14:textId="77777777" w:rsidR="00EE40E1" w:rsidRDefault="00EE40E1">
            <w:pPr>
              <w:jc w:val="center"/>
              <w:rPr>
                <w:b/>
                <w:bCs/>
              </w:rPr>
            </w:pPr>
            <w:r>
              <w:rPr>
                <w:b/>
                <w:bCs/>
              </w:rPr>
              <w:t>Variable</w:t>
            </w:r>
          </w:p>
        </w:tc>
      </w:tr>
      <w:tr w:rsidR="00EE40E1" w14:paraId="0C5F0CC4" w14:textId="77777777">
        <w:trPr>
          <w:tblCellSpacing w:w="15" w:type="dxa"/>
        </w:trPr>
        <w:tc>
          <w:tcPr>
            <w:tcW w:w="0" w:type="auto"/>
            <w:vAlign w:val="center"/>
            <w:hideMark/>
          </w:tcPr>
          <w:p w14:paraId="1ADA7C67" w14:textId="77777777" w:rsidR="00EE40E1" w:rsidRDefault="00EE40E1">
            <w:r>
              <w:rPr>
                <w:rStyle w:val="Fuerte"/>
              </w:rPr>
              <w:t>VA07</w:t>
            </w:r>
          </w:p>
        </w:tc>
        <w:tc>
          <w:tcPr>
            <w:tcW w:w="0" w:type="auto"/>
            <w:vAlign w:val="center"/>
            <w:hideMark/>
          </w:tcPr>
          <w:p w14:paraId="4AE34872" w14:textId="77777777" w:rsidR="00EE40E1" w:rsidRDefault="00EE40E1">
            <w:r>
              <w:t>Identificación de desviaciones materiales</w:t>
            </w:r>
          </w:p>
        </w:tc>
      </w:tr>
      <w:tr w:rsidR="00EE40E1" w14:paraId="470A9B7B" w14:textId="77777777">
        <w:trPr>
          <w:tblCellSpacing w:w="15" w:type="dxa"/>
        </w:trPr>
        <w:tc>
          <w:tcPr>
            <w:tcW w:w="0" w:type="auto"/>
            <w:vAlign w:val="center"/>
            <w:hideMark/>
          </w:tcPr>
          <w:p w14:paraId="35797C64" w14:textId="77777777" w:rsidR="00EE40E1" w:rsidRDefault="00EE40E1">
            <w:r>
              <w:rPr>
                <w:rStyle w:val="Fuerte"/>
              </w:rPr>
              <w:t>VA08</w:t>
            </w:r>
          </w:p>
        </w:tc>
        <w:tc>
          <w:tcPr>
            <w:tcW w:w="0" w:type="auto"/>
            <w:vAlign w:val="center"/>
            <w:hideMark/>
          </w:tcPr>
          <w:p w14:paraId="10A5E338" w14:textId="77777777" w:rsidR="00EE40E1" w:rsidRDefault="00EE40E1">
            <w:r>
              <w:t>Uso de información para decisiones correctivas/adaptativas</w:t>
            </w:r>
          </w:p>
        </w:tc>
      </w:tr>
    </w:tbl>
    <w:p w14:paraId="7CFBAA1A" w14:textId="77777777" w:rsidR="00EE40E1" w:rsidRDefault="00EE40E1" w:rsidP="00EE40E1">
      <w:pPr>
        <w:pStyle w:val="NormalWeb"/>
      </w:pPr>
      <w:r>
        <w:t>Un dashboard perfecto que nadie utiliza:</w:t>
      </w:r>
    </w:p>
    <w:p w14:paraId="5DB9A147" w14:textId="77777777" w:rsidR="00EE40E1" w:rsidRDefault="00EE40E1" w:rsidP="00EE40E1">
      <w:pPr>
        <w:pStyle w:val="NormalWeb"/>
      </w:pPr>
      <w:r>
        <w:rPr>
          <w:rStyle w:val="Fuerte"/>
        </w:rPr>
        <w:t>no demuestra DG-04.</w:t>
      </w:r>
    </w:p>
    <w:p w14:paraId="356D07F8" w14:textId="77777777" w:rsidR="00EE40E1" w:rsidRDefault="00EE40E1" w:rsidP="00EE40E1">
      <w:r>
        <w:pict w14:anchorId="71C9D31D">
          <v:rect id="_x0000_i1235" style="width:0;height:1.5pt" o:hralign="center" o:hrstd="t" o:hr="t" fillcolor="#a0a0a0" stroked="f"/>
        </w:pict>
      </w:r>
    </w:p>
    <w:p w14:paraId="32D79381" w14:textId="77777777" w:rsidR="00EE40E1" w:rsidRDefault="00EE40E1" w:rsidP="00EE40E1">
      <w:pPr>
        <w:pStyle w:val="Ttulo3"/>
      </w:pPr>
      <w:r>
        <w:t>CE05 · Continuidad del seguimiento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7204"/>
      </w:tblGrid>
      <w:tr w:rsidR="00EE40E1" w14:paraId="0839DAA4" w14:textId="77777777">
        <w:trPr>
          <w:tblHeader/>
          <w:tblCellSpacing w:w="15" w:type="dxa"/>
        </w:trPr>
        <w:tc>
          <w:tcPr>
            <w:tcW w:w="0" w:type="auto"/>
            <w:vAlign w:val="center"/>
            <w:hideMark/>
          </w:tcPr>
          <w:p w14:paraId="1342909C" w14:textId="77777777" w:rsidR="00EE40E1" w:rsidRDefault="00EE40E1">
            <w:pPr>
              <w:jc w:val="center"/>
              <w:rPr>
                <w:b/>
                <w:bCs/>
              </w:rPr>
            </w:pPr>
            <w:r>
              <w:rPr>
                <w:b/>
                <w:bCs/>
              </w:rPr>
              <w:t>VA</w:t>
            </w:r>
          </w:p>
        </w:tc>
        <w:tc>
          <w:tcPr>
            <w:tcW w:w="0" w:type="auto"/>
            <w:vAlign w:val="center"/>
            <w:hideMark/>
          </w:tcPr>
          <w:p w14:paraId="7BB274DA" w14:textId="77777777" w:rsidR="00EE40E1" w:rsidRDefault="00EE40E1">
            <w:pPr>
              <w:jc w:val="center"/>
              <w:rPr>
                <w:b/>
                <w:bCs/>
              </w:rPr>
            </w:pPr>
            <w:r>
              <w:rPr>
                <w:b/>
                <w:bCs/>
              </w:rPr>
              <w:t>Variable</w:t>
            </w:r>
          </w:p>
        </w:tc>
      </w:tr>
      <w:tr w:rsidR="00EE40E1" w14:paraId="3F6560E6" w14:textId="77777777">
        <w:trPr>
          <w:tblCellSpacing w:w="15" w:type="dxa"/>
        </w:trPr>
        <w:tc>
          <w:tcPr>
            <w:tcW w:w="0" w:type="auto"/>
            <w:vAlign w:val="center"/>
            <w:hideMark/>
          </w:tcPr>
          <w:p w14:paraId="2E857A67" w14:textId="77777777" w:rsidR="00EE40E1" w:rsidRDefault="00EE40E1">
            <w:r>
              <w:rPr>
                <w:rStyle w:val="Fuerte"/>
              </w:rPr>
              <w:t>VA09</w:t>
            </w:r>
          </w:p>
        </w:tc>
        <w:tc>
          <w:tcPr>
            <w:tcW w:w="0" w:type="auto"/>
            <w:vAlign w:val="center"/>
            <w:hideMark/>
          </w:tcPr>
          <w:p w14:paraId="51B59D6E" w14:textId="77777777" w:rsidR="00EE40E1" w:rsidRDefault="00EE40E1">
            <w:r>
              <w:t>Responsabilidad y cadencia/eventos de seguimiento</w:t>
            </w:r>
          </w:p>
        </w:tc>
      </w:tr>
      <w:tr w:rsidR="00EE40E1" w14:paraId="60880348" w14:textId="77777777">
        <w:trPr>
          <w:tblCellSpacing w:w="15" w:type="dxa"/>
        </w:trPr>
        <w:tc>
          <w:tcPr>
            <w:tcW w:w="0" w:type="auto"/>
            <w:vAlign w:val="center"/>
            <w:hideMark/>
          </w:tcPr>
          <w:p w14:paraId="2F432C86" w14:textId="77777777" w:rsidR="00EE40E1" w:rsidRDefault="00EE40E1">
            <w:r>
              <w:rPr>
                <w:rStyle w:val="Fuerte"/>
              </w:rPr>
              <w:t>VA10</w:t>
            </w:r>
          </w:p>
        </w:tc>
        <w:tc>
          <w:tcPr>
            <w:tcW w:w="0" w:type="auto"/>
            <w:vAlign w:val="center"/>
            <w:hideMark/>
          </w:tcPr>
          <w:p w14:paraId="3F0FE9C5" w14:textId="77777777" w:rsidR="00EE40E1" w:rsidRDefault="00EE40E1">
            <w:r>
              <w:t>Continuidad del seguimiento hasta resultado o resolución gobernada</w:t>
            </w:r>
          </w:p>
        </w:tc>
      </w:tr>
    </w:tbl>
    <w:p w14:paraId="5CF2BD64" w14:textId="77777777" w:rsidR="00EE40E1" w:rsidRDefault="00EE40E1" w:rsidP="00EE40E1">
      <w:pPr>
        <w:pStyle w:val="NormalWeb"/>
      </w:pPr>
      <w:r>
        <w:t>Esta última VA evita una falla frecuente:</w:t>
      </w:r>
    </w:p>
    <w:p w14:paraId="6758962B" w14:textId="77777777" w:rsidR="00EE40E1" w:rsidRDefault="00EE40E1" w:rsidP="00EE40E1">
      <w:pPr>
        <w:pStyle w:val="NormalWeb"/>
      </w:pPr>
      <w:r>
        <w:t>iniciativa terminada → desaparece del radar → nunca sabemos si produjo valor.</w:t>
      </w:r>
    </w:p>
    <w:p w14:paraId="4C85DE97" w14:textId="77777777" w:rsidR="00EE40E1" w:rsidRDefault="00EE40E1" w:rsidP="00EE40E1">
      <w:pPr>
        <w:pStyle w:val="NormalWeb"/>
      </w:pPr>
      <w:r>
        <w:lastRenderedPageBreak/>
        <w:t xml:space="preserve">PMI distingue precisamente la entrega del proyecto de la posterior realización y sostenimiento de beneficios. </w:t>
      </w:r>
      <w:hyperlink r:id="rId49" w:history="1">
        <w:r>
          <w:rPr>
            <w:rStyle w:val="Hipervnculo"/>
          </w:rPr>
          <w:t>Project Management Institute</w:t>
        </w:r>
      </w:hyperlink>
    </w:p>
    <w:p w14:paraId="46B92112" w14:textId="77777777" w:rsidR="00EE40E1" w:rsidRDefault="00EE40E1" w:rsidP="00EE40E1">
      <w:r>
        <w:pict w14:anchorId="66B4E955">
          <v:rect id="_x0000_i1236" style="width:0;height:1.5pt" o:hralign="center" o:hrstd="t" o:hr="t" fillcolor="#a0a0a0" stroked="f"/>
        </w:pict>
      </w:r>
    </w:p>
    <w:p w14:paraId="47367DB0" w14:textId="77777777" w:rsidR="00EE40E1" w:rsidRDefault="00EE40E1" w:rsidP="00EE40E1">
      <w:pPr>
        <w:pStyle w:val="Ttulo1"/>
      </w:pPr>
      <w:r>
        <w:t>Bloque 3 · Grounding y principios</w:t>
      </w:r>
    </w:p>
    <w:p w14:paraId="1080B417" w14:textId="77777777" w:rsidR="00EE40E1" w:rsidRDefault="00EE40E1" w:rsidP="00EE40E1">
      <w:pPr>
        <w:pStyle w:val="NormalWeb"/>
      </w:pPr>
      <w:r>
        <w:t>Núcleo documental inicial:</w:t>
      </w:r>
    </w:p>
    <w:p w14:paraId="34898017" w14:textId="77777777" w:rsidR="00EE40E1" w:rsidRDefault="00EE40E1" w:rsidP="00EE40E1">
      <w:pPr>
        <w:pStyle w:val="NormalWeb"/>
      </w:pPr>
      <w:r>
        <w:rPr>
          <w:rStyle w:val="Fuerte"/>
        </w:rPr>
        <w:t>SRC-DG04-001 · Pymapa/OE1-D</w:t>
      </w:r>
      <w:r>
        <w:t xml:space="preserve"> — identidad conceptual.</w:t>
      </w:r>
    </w:p>
    <w:p w14:paraId="1A03D2DE" w14:textId="77777777" w:rsidR="00EE40E1" w:rsidRDefault="00EE40E1" w:rsidP="00EE40E1">
      <w:pPr>
        <w:pStyle w:val="NormalWeb"/>
      </w:pPr>
      <w:r>
        <w:rPr>
          <w:rStyle w:val="Fuerte"/>
        </w:rPr>
        <w:t>SRC-DG04-002 · ISO 37000:2021</w:t>
      </w:r>
      <w:r>
        <w:t xml:space="preserve"> — oversight, desempeño, accountability, información y decisiones. La edición 2021 fue confirmada por ISO en agosto de 2026. </w:t>
      </w:r>
      <w:hyperlink r:id="rId50" w:history="1">
        <w:r>
          <w:rPr>
            <w:rStyle w:val="Hipervnculo"/>
          </w:rPr>
          <w:t>ISO</w:t>
        </w:r>
      </w:hyperlink>
    </w:p>
    <w:p w14:paraId="1FBD4054" w14:textId="77777777" w:rsidR="00EE40E1" w:rsidRDefault="00EE40E1" w:rsidP="00EE40E1">
      <w:pPr>
        <w:pStyle w:val="NormalWeb"/>
      </w:pPr>
      <w:r>
        <w:rPr>
          <w:rStyle w:val="Fuerte"/>
        </w:rPr>
        <w:t>SRC-DG04-003 · ISO 37004:2023</w:t>
      </w:r>
      <w:r>
        <w:t xml:space="preserve"> — evaluación de condiciones y madurez de gobierno; útil como apoyo evaluativo sin adoptar automáticamente su escala. </w:t>
      </w:r>
      <w:hyperlink r:id="rId51" w:history="1">
        <w:r>
          <w:rPr>
            <w:rStyle w:val="Hipervnculo"/>
          </w:rPr>
          <w:t>ISO</w:t>
        </w:r>
      </w:hyperlink>
    </w:p>
    <w:p w14:paraId="3A599A67" w14:textId="77777777" w:rsidR="00EE40E1" w:rsidRDefault="00EE40E1" w:rsidP="00EE40E1">
      <w:pPr>
        <w:pStyle w:val="NormalWeb"/>
      </w:pPr>
      <w:r>
        <w:rPr>
          <w:rStyle w:val="Fuerte"/>
        </w:rPr>
        <w:t>SRC-DG04-004 · PMI Benefits Realization Management</w:t>
      </w:r>
      <w:r>
        <w:t xml:space="preserve"> — conexión estrategia → entregables → beneficios → medición. </w:t>
      </w:r>
      <w:hyperlink r:id="rId52" w:history="1">
        <w:r>
          <w:rPr>
            <w:rStyle w:val="Hipervnculo"/>
          </w:rPr>
          <w:t>Project Management Institute</w:t>
        </w:r>
      </w:hyperlink>
    </w:p>
    <w:p w14:paraId="1A852AA0" w14:textId="77777777" w:rsidR="00EE40E1" w:rsidRDefault="00EE40E1" w:rsidP="00EE40E1">
      <w:pPr>
        <w:pStyle w:val="NormalWeb"/>
      </w:pPr>
      <w:r>
        <w:rPr>
          <w:rStyle w:val="Fuerte"/>
        </w:rPr>
        <w:t>SRC-DG04-005 · PMI Portfolio Performance Management</w:t>
      </w:r>
      <w:r>
        <w:t xml:space="preserve"> — seguimiento de beneficios, medidas, targets, KPIs y comparación de resultados con planes. </w:t>
      </w:r>
      <w:hyperlink r:id="rId53" w:history="1">
        <w:r>
          <w:rPr>
            <w:rStyle w:val="Hipervnculo"/>
          </w:rPr>
          <w:t>Project Management Institute</w:t>
        </w:r>
      </w:hyperlink>
    </w:p>
    <w:p w14:paraId="01C1015D" w14:textId="77777777" w:rsidR="00EE40E1" w:rsidRDefault="00EE40E1" w:rsidP="00EE40E1">
      <w:pPr>
        <w:pStyle w:val="NormalWeb"/>
      </w:pPr>
      <w:r>
        <w:t>No necesitamos más grounding para SET A.</w:t>
      </w:r>
    </w:p>
    <w:p w14:paraId="645DF9F7" w14:textId="77777777" w:rsidR="00EE40E1" w:rsidRDefault="00EE40E1" w:rsidP="00EE40E1">
      <w:r>
        <w:pict w14:anchorId="45684E00">
          <v:rect id="_x0000_i1237" style="width:0;height:1.5pt" o:hralign="center" o:hrstd="t" o:hr="t" fillcolor="#a0a0a0" stroked="f"/>
        </w:pict>
      </w:r>
    </w:p>
    <w:p w14:paraId="044B66E2" w14:textId="77777777" w:rsidR="00EE40E1" w:rsidRDefault="00EE40E1" w:rsidP="00EE40E1">
      <w:pPr>
        <w:pStyle w:val="Ttulo2"/>
      </w:pPr>
      <w:r>
        <w:t>Principios DG-04</w:t>
      </w:r>
    </w:p>
    <w:p w14:paraId="5BB690AA" w14:textId="77777777" w:rsidR="00EE40E1" w:rsidRDefault="00EE40E1" w:rsidP="00EE40E1">
      <w:pPr>
        <w:pStyle w:val="Ttulo3"/>
      </w:pPr>
      <w:r>
        <w:t>P-DG04-01</w:t>
      </w:r>
    </w:p>
    <w:p w14:paraId="05D8BC2D" w14:textId="77777777" w:rsidR="00EE40E1" w:rsidRDefault="00EE40E1" w:rsidP="00EE40E1">
      <w:pPr>
        <w:pStyle w:val="NormalWeb"/>
      </w:pPr>
      <w:r>
        <w:rPr>
          <w:rStyle w:val="Fuerte"/>
        </w:rPr>
        <w:t>Actividad realizada ≠ avance funcional.</w:t>
      </w:r>
    </w:p>
    <w:p w14:paraId="66B7CBD5" w14:textId="77777777" w:rsidR="00EE40E1" w:rsidRDefault="00EE40E1" w:rsidP="00EE40E1">
      <w:pPr>
        <w:pStyle w:val="Ttulo3"/>
      </w:pPr>
      <w:r>
        <w:t>P-DG04-02</w:t>
      </w:r>
    </w:p>
    <w:p w14:paraId="3413A124" w14:textId="77777777" w:rsidR="00EE40E1" w:rsidRDefault="00EE40E1" w:rsidP="00EE40E1">
      <w:pPr>
        <w:pStyle w:val="NormalWeb"/>
      </w:pPr>
      <w:r>
        <w:rPr>
          <w:rStyle w:val="Fuerte"/>
        </w:rPr>
        <w:t>Avance ≠ implementación.</w:t>
      </w:r>
    </w:p>
    <w:p w14:paraId="7019B818" w14:textId="77777777" w:rsidR="00EE40E1" w:rsidRDefault="00EE40E1" w:rsidP="00EE40E1">
      <w:pPr>
        <w:pStyle w:val="Ttulo3"/>
      </w:pPr>
      <w:r>
        <w:t>P-DG04-03</w:t>
      </w:r>
    </w:p>
    <w:p w14:paraId="25B85EA4" w14:textId="77777777" w:rsidR="00EE40E1" w:rsidRDefault="00EE40E1" w:rsidP="00EE40E1">
      <w:pPr>
        <w:pStyle w:val="NormalWeb"/>
      </w:pPr>
      <w:r>
        <w:rPr>
          <w:rStyle w:val="Fuerte"/>
        </w:rPr>
        <w:t>Implementación ≠ resultado.</w:t>
      </w:r>
    </w:p>
    <w:p w14:paraId="2D137F0A" w14:textId="77777777" w:rsidR="00EE40E1" w:rsidRDefault="00EE40E1" w:rsidP="00EE40E1">
      <w:pPr>
        <w:pStyle w:val="Ttulo3"/>
      </w:pPr>
      <w:r>
        <w:lastRenderedPageBreak/>
        <w:t>P-DG04-04</w:t>
      </w:r>
    </w:p>
    <w:p w14:paraId="5FFD64B8" w14:textId="77777777" w:rsidR="00EE40E1" w:rsidRDefault="00EE40E1" w:rsidP="00EE40E1">
      <w:pPr>
        <w:pStyle w:val="NormalWeb"/>
      </w:pPr>
      <w:r>
        <w:rPr>
          <w:rStyle w:val="Fuerte"/>
        </w:rPr>
        <w:t>Resultado observado ≠ beneficio atribuible.</w:t>
      </w:r>
    </w:p>
    <w:p w14:paraId="170DC8A1" w14:textId="77777777" w:rsidR="00EE40E1" w:rsidRDefault="00EE40E1" w:rsidP="00EE40E1">
      <w:pPr>
        <w:pStyle w:val="Ttulo3"/>
      </w:pPr>
      <w:r>
        <w:t>P-DG04-05</w:t>
      </w:r>
    </w:p>
    <w:p w14:paraId="06D67D8B" w14:textId="77777777" w:rsidR="00EE40E1" w:rsidRDefault="00EE40E1" w:rsidP="00EE40E1">
      <w:pPr>
        <w:pStyle w:val="NormalWeb"/>
      </w:pPr>
      <w:r>
        <w:rPr>
          <w:rStyle w:val="Fuerte"/>
        </w:rPr>
        <w:t>Indicador disponible ≠ indicador útil.</w:t>
      </w:r>
    </w:p>
    <w:p w14:paraId="6D9AE1AF" w14:textId="77777777" w:rsidR="00EE40E1" w:rsidRDefault="00EE40E1" w:rsidP="00EE40E1">
      <w:pPr>
        <w:pStyle w:val="Ttulo3"/>
      </w:pPr>
      <w:r>
        <w:t>P-DG04-06</w:t>
      </w:r>
    </w:p>
    <w:p w14:paraId="69D0EC82" w14:textId="77777777" w:rsidR="00EE40E1" w:rsidRDefault="00EE40E1" w:rsidP="00EE40E1">
      <w:pPr>
        <w:pStyle w:val="NormalWeb"/>
      </w:pPr>
      <w:r>
        <w:rPr>
          <w:rStyle w:val="Fuerte"/>
        </w:rPr>
        <w:t>Dashboard ≠ seguimiento efectivo.</w:t>
      </w:r>
    </w:p>
    <w:p w14:paraId="0F0E33B0" w14:textId="77777777" w:rsidR="00EE40E1" w:rsidRDefault="00EE40E1" w:rsidP="00EE40E1">
      <w:pPr>
        <w:pStyle w:val="Ttulo3"/>
      </w:pPr>
      <w:r>
        <w:t>P-DG04-07</w:t>
      </w:r>
    </w:p>
    <w:p w14:paraId="2EE18F1A" w14:textId="77777777" w:rsidR="00EE40E1" w:rsidRDefault="00EE40E1" w:rsidP="00EE40E1">
      <w:pPr>
        <w:pStyle w:val="NormalWeb"/>
      </w:pPr>
      <w:r>
        <w:rPr>
          <w:rStyle w:val="Fuerte"/>
        </w:rPr>
        <w:t>Frecuencia alta ≠ mejor oversight.</w:t>
      </w:r>
    </w:p>
    <w:p w14:paraId="1E3B99B6" w14:textId="77777777" w:rsidR="00EE40E1" w:rsidRDefault="00EE40E1" w:rsidP="00EE40E1">
      <w:pPr>
        <w:pStyle w:val="Ttulo3"/>
      </w:pPr>
      <w:r>
        <w:t>P-DG04-08</w:t>
      </w:r>
    </w:p>
    <w:p w14:paraId="6F84969C" w14:textId="77777777" w:rsidR="00EE40E1" w:rsidRDefault="00EE40E1" w:rsidP="00EE40E1">
      <w:pPr>
        <w:pStyle w:val="NormalWeb"/>
      </w:pPr>
      <w:r>
        <w:rPr>
          <w:rStyle w:val="Fuerte"/>
        </w:rPr>
        <w:t>Desviación ≠ fracaso.</w:t>
      </w:r>
    </w:p>
    <w:p w14:paraId="4C92C10D" w14:textId="77777777" w:rsidR="00EE40E1" w:rsidRDefault="00EE40E1" w:rsidP="00EE40E1">
      <w:pPr>
        <w:pStyle w:val="NormalWeb"/>
      </w:pPr>
      <w:r>
        <w:t>Puede ser información que exige adaptación.</w:t>
      </w:r>
    </w:p>
    <w:p w14:paraId="3504FC98" w14:textId="77777777" w:rsidR="00EE40E1" w:rsidRDefault="00EE40E1" w:rsidP="00EE40E1">
      <w:pPr>
        <w:pStyle w:val="Ttulo3"/>
      </w:pPr>
      <w:r>
        <w:t>P-DG04-09</w:t>
      </w:r>
    </w:p>
    <w:p w14:paraId="1B5B2A23" w14:textId="77777777" w:rsidR="00EE40E1" w:rsidRDefault="00EE40E1" w:rsidP="00EE40E1">
      <w:pPr>
        <w:pStyle w:val="NormalWeb"/>
      </w:pPr>
      <w:r>
        <w:rPr>
          <w:rStyle w:val="Fuerte"/>
        </w:rPr>
        <w:t>Cumplir tiempo/costo/alcance ≠ demostrar creación de valor.</w:t>
      </w:r>
    </w:p>
    <w:p w14:paraId="136C4F2B" w14:textId="77777777" w:rsidR="00EE40E1" w:rsidRDefault="00EE40E1" w:rsidP="00EE40E1">
      <w:pPr>
        <w:pStyle w:val="NormalWeb"/>
      </w:pPr>
      <w:r>
        <w:t xml:space="preserve">PMI trata explícitamente la realización de beneficios como un ciclo que va más allá de los entregables del proyecto. </w:t>
      </w:r>
      <w:hyperlink r:id="rId54" w:history="1">
        <w:r>
          <w:rPr>
            <w:rStyle w:val="Hipervnculo"/>
          </w:rPr>
          <w:t>Project Management Institute</w:t>
        </w:r>
      </w:hyperlink>
    </w:p>
    <w:p w14:paraId="3D25DEEA" w14:textId="77777777" w:rsidR="00EE40E1" w:rsidRDefault="00EE40E1" w:rsidP="00EE40E1">
      <w:pPr>
        <w:pStyle w:val="Ttulo3"/>
      </w:pPr>
      <w:r>
        <w:t>P-DG04-10</w:t>
      </w:r>
    </w:p>
    <w:p w14:paraId="70E59CFC" w14:textId="77777777" w:rsidR="00EE40E1" w:rsidRDefault="00EE40E1" w:rsidP="00EE40E1">
      <w:pPr>
        <w:pStyle w:val="NormalWeb"/>
      </w:pPr>
      <w:r>
        <w:rPr>
          <w:rStyle w:val="Fuerte"/>
        </w:rPr>
        <w:t>Ausencia de resultado inmediato ≠ ausencia definitiva de resultado.</w:t>
      </w:r>
    </w:p>
    <w:p w14:paraId="33C4518E" w14:textId="77777777" w:rsidR="00EE40E1" w:rsidRDefault="00EE40E1" w:rsidP="00EE40E1">
      <w:pPr>
        <w:pStyle w:val="NormalWeb"/>
      </w:pPr>
      <w:r>
        <w:t>Debe considerarse el horizonte razonable de realización.</w:t>
      </w:r>
    </w:p>
    <w:p w14:paraId="0D797E8B" w14:textId="77777777" w:rsidR="00EE40E1" w:rsidRDefault="00EE40E1" w:rsidP="00EE40E1">
      <w:r>
        <w:pict w14:anchorId="4D8533F6">
          <v:rect id="_x0000_i1238" style="width:0;height:1.5pt" o:hralign="center" o:hrstd="t" o:hr="t" fillcolor="#a0a0a0" stroked="f"/>
        </w:pict>
      </w:r>
    </w:p>
    <w:p w14:paraId="08F858B1" w14:textId="77777777" w:rsidR="00EE40E1" w:rsidRDefault="00EE40E1" w:rsidP="00EE40E1">
      <w:pPr>
        <w:pStyle w:val="Ttulo1"/>
      </w:pPr>
      <w:r>
        <w:t>Bloque 4 · Necesidades de información y suficiencia</w:t>
      </w:r>
    </w:p>
    <w:p w14:paraId="3A6F28A3" w14:textId="77777777" w:rsidR="00EE40E1" w:rsidRDefault="00EE40E1" w:rsidP="00EE40E1">
      <w:pPr>
        <w:pStyle w:val="NormalWeb"/>
      </w:pPr>
      <w:r>
        <w:t xml:space="preserve">Propongo </w:t>
      </w:r>
      <w:r>
        <w:rPr>
          <w:rStyle w:val="Fuerte"/>
        </w:rPr>
        <w:t>10 NI principales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8181"/>
      </w:tblGrid>
      <w:tr w:rsidR="00EE40E1" w14:paraId="21E373C0" w14:textId="77777777">
        <w:trPr>
          <w:tblHeader/>
          <w:tblCellSpacing w:w="15" w:type="dxa"/>
        </w:trPr>
        <w:tc>
          <w:tcPr>
            <w:tcW w:w="0" w:type="auto"/>
            <w:vAlign w:val="center"/>
            <w:hideMark/>
          </w:tcPr>
          <w:p w14:paraId="5576C0BE" w14:textId="77777777" w:rsidR="00EE40E1" w:rsidRDefault="00EE40E1">
            <w:pPr>
              <w:jc w:val="center"/>
              <w:rPr>
                <w:b/>
                <w:bCs/>
              </w:rPr>
            </w:pPr>
            <w:r>
              <w:rPr>
                <w:b/>
                <w:bCs/>
              </w:rPr>
              <w:lastRenderedPageBreak/>
              <w:t>NI</w:t>
            </w:r>
          </w:p>
        </w:tc>
        <w:tc>
          <w:tcPr>
            <w:tcW w:w="0" w:type="auto"/>
            <w:vAlign w:val="center"/>
            <w:hideMark/>
          </w:tcPr>
          <w:p w14:paraId="47CD1675" w14:textId="77777777" w:rsidR="00EE40E1" w:rsidRDefault="00EE40E1">
            <w:pPr>
              <w:jc w:val="center"/>
              <w:rPr>
                <w:b/>
                <w:bCs/>
              </w:rPr>
            </w:pPr>
            <w:r>
              <w:rPr>
                <w:b/>
                <w:bCs/>
              </w:rPr>
              <w:t>Necesitamos conocer</w:t>
            </w:r>
          </w:p>
        </w:tc>
      </w:tr>
      <w:tr w:rsidR="00EE40E1" w14:paraId="01A001D7" w14:textId="77777777">
        <w:trPr>
          <w:tblCellSpacing w:w="15" w:type="dxa"/>
        </w:trPr>
        <w:tc>
          <w:tcPr>
            <w:tcW w:w="0" w:type="auto"/>
            <w:vAlign w:val="center"/>
            <w:hideMark/>
          </w:tcPr>
          <w:p w14:paraId="2DDC6026" w14:textId="77777777" w:rsidR="00EE40E1" w:rsidRDefault="00EE40E1">
            <w:r>
              <w:rPr>
                <w:rStyle w:val="Fuerte"/>
              </w:rPr>
              <w:t>NI01</w:t>
            </w:r>
          </w:p>
        </w:tc>
        <w:tc>
          <w:tcPr>
            <w:tcW w:w="0" w:type="auto"/>
            <w:vAlign w:val="center"/>
            <w:hideMark/>
          </w:tcPr>
          <w:p w14:paraId="7A614BA5" w14:textId="77777777" w:rsidR="00EE40E1" w:rsidRDefault="00EE40E1">
            <w:r>
              <w:t>Cuáles iniciativas materiales requieren oversight</w:t>
            </w:r>
          </w:p>
        </w:tc>
      </w:tr>
      <w:tr w:rsidR="00EE40E1" w14:paraId="5B4BCE46" w14:textId="77777777">
        <w:trPr>
          <w:tblCellSpacing w:w="15" w:type="dxa"/>
        </w:trPr>
        <w:tc>
          <w:tcPr>
            <w:tcW w:w="0" w:type="auto"/>
            <w:vAlign w:val="center"/>
            <w:hideMark/>
          </w:tcPr>
          <w:p w14:paraId="7273432F" w14:textId="77777777" w:rsidR="00EE40E1" w:rsidRDefault="00EE40E1">
            <w:r>
              <w:rPr>
                <w:rStyle w:val="Fuerte"/>
              </w:rPr>
              <w:t>NI02</w:t>
            </w:r>
          </w:p>
        </w:tc>
        <w:tc>
          <w:tcPr>
            <w:tcW w:w="0" w:type="auto"/>
            <w:vAlign w:val="center"/>
            <w:hideMark/>
          </w:tcPr>
          <w:p w14:paraId="4AE5571D" w14:textId="77777777" w:rsidR="00EE40E1" w:rsidRDefault="00EE40E1">
            <w:r>
              <w:t>Cuál es su estado funcional actual</w:t>
            </w:r>
          </w:p>
        </w:tc>
      </w:tr>
      <w:tr w:rsidR="00EE40E1" w14:paraId="44CF00E9" w14:textId="77777777">
        <w:trPr>
          <w:tblCellSpacing w:w="15" w:type="dxa"/>
        </w:trPr>
        <w:tc>
          <w:tcPr>
            <w:tcW w:w="0" w:type="auto"/>
            <w:vAlign w:val="center"/>
            <w:hideMark/>
          </w:tcPr>
          <w:p w14:paraId="06352C00" w14:textId="77777777" w:rsidR="00EE40E1" w:rsidRDefault="00EE40E1">
            <w:r>
              <w:rPr>
                <w:rStyle w:val="Fuerte"/>
              </w:rPr>
              <w:t>NI03</w:t>
            </w:r>
          </w:p>
        </w:tc>
        <w:tc>
          <w:tcPr>
            <w:tcW w:w="0" w:type="auto"/>
            <w:vAlign w:val="center"/>
            <w:hideMark/>
          </w:tcPr>
          <w:p w14:paraId="40E5A3F0" w14:textId="77777777" w:rsidR="00EE40E1" w:rsidRDefault="00EE40E1">
            <w:r>
              <w:t>Qué resultado/beneficio se esperaba de cada una</w:t>
            </w:r>
          </w:p>
        </w:tc>
      </w:tr>
      <w:tr w:rsidR="00EE40E1" w14:paraId="24F1187A" w14:textId="77777777">
        <w:trPr>
          <w:tblCellSpacing w:w="15" w:type="dxa"/>
        </w:trPr>
        <w:tc>
          <w:tcPr>
            <w:tcW w:w="0" w:type="auto"/>
            <w:vAlign w:val="center"/>
            <w:hideMark/>
          </w:tcPr>
          <w:p w14:paraId="5462B280" w14:textId="77777777" w:rsidR="00EE40E1" w:rsidRDefault="00EE40E1">
            <w:r>
              <w:rPr>
                <w:rStyle w:val="Fuerte"/>
              </w:rPr>
              <w:t>NI04</w:t>
            </w:r>
          </w:p>
        </w:tc>
        <w:tc>
          <w:tcPr>
            <w:tcW w:w="0" w:type="auto"/>
            <w:vAlign w:val="center"/>
            <w:hideMark/>
          </w:tcPr>
          <w:p w14:paraId="6966B9C1" w14:textId="77777777" w:rsidR="00EE40E1" w:rsidRDefault="00EE40E1">
            <w:r>
              <w:t>Cómo puede verificarse ese resultado</w:t>
            </w:r>
          </w:p>
        </w:tc>
      </w:tr>
      <w:tr w:rsidR="00EE40E1" w14:paraId="2D803242" w14:textId="77777777">
        <w:trPr>
          <w:tblCellSpacing w:w="15" w:type="dxa"/>
        </w:trPr>
        <w:tc>
          <w:tcPr>
            <w:tcW w:w="0" w:type="auto"/>
            <w:vAlign w:val="center"/>
            <w:hideMark/>
          </w:tcPr>
          <w:p w14:paraId="5044C15B" w14:textId="77777777" w:rsidR="00EE40E1" w:rsidRDefault="00EE40E1">
            <w:r>
              <w:rPr>
                <w:rStyle w:val="Fuerte"/>
              </w:rPr>
              <w:t>NI05</w:t>
            </w:r>
          </w:p>
        </w:tc>
        <w:tc>
          <w:tcPr>
            <w:tcW w:w="0" w:type="auto"/>
            <w:vAlign w:val="center"/>
            <w:hideMark/>
          </w:tcPr>
          <w:p w14:paraId="78BAB35F" w14:textId="77777777" w:rsidR="00EE40E1" w:rsidRDefault="00EE40E1">
            <w:r>
              <w:t>Qué evidencia de resultado existe actualmente</w:t>
            </w:r>
          </w:p>
        </w:tc>
      </w:tr>
      <w:tr w:rsidR="00EE40E1" w14:paraId="51F586EE" w14:textId="77777777">
        <w:trPr>
          <w:tblCellSpacing w:w="15" w:type="dxa"/>
        </w:trPr>
        <w:tc>
          <w:tcPr>
            <w:tcW w:w="0" w:type="auto"/>
            <w:vAlign w:val="center"/>
            <w:hideMark/>
          </w:tcPr>
          <w:p w14:paraId="2A14D349" w14:textId="77777777" w:rsidR="00EE40E1" w:rsidRDefault="00EE40E1">
            <w:r>
              <w:rPr>
                <w:rStyle w:val="Fuerte"/>
              </w:rPr>
              <w:t>NI06</w:t>
            </w:r>
          </w:p>
        </w:tc>
        <w:tc>
          <w:tcPr>
            <w:tcW w:w="0" w:type="auto"/>
            <w:vAlign w:val="center"/>
            <w:hideMark/>
          </w:tcPr>
          <w:p w14:paraId="7BFA7208" w14:textId="77777777" w:rsidR="00EE40E1" w:rsidRDefault="00EE40E1">
            <w:r>
              <w:t>Contra qué expectativa/baseline/referencia se interpreta</w:t>
            </w:r>
          </w:p>
        </w:tc>
      </w:tr>
      <w:tr w:rsidR="00EE40E1" w14:paraId="3ED4DB05" w14:textId="77777777">
        <w:trPr>
          <w:tblCellSpacing w:w="15" w:type="dxa"/>
        </w:trPr>
        <w:tc>
          <w:tcPr>
            <w:tcW w:w="0" w:type="auto"/>
            <w:vAlign w:val="center"/>
            <w:hideMark/>
          </w:tcPr>
          <w:p w14:paraId="53463333" w14:textId="77777777" w:rsidR="00EE40E1" w:rsidRDefault="00EE40E1">
            <w:r>
              <w:rPr>
                <w:rStyle w:val="Fuerte"/>
              </w:rPr>
              <w:t>NI07</w:t>
            </w:r>
          </w:p>
        </w:tc>
        <w:tc>
          <w:tcPr>
            <w:tcW w:w="0" w:type="auto"/>
            <w:vAlign w:val="center"/>
            <w:hideMark/>
          </w:tcPr>
          <w:p w14:paraId="47270418" w14:textId="77777777" w:rsidR="00EE40E1" w:rsidRDefault="00EE40E1">
            <w:r>
              <w:t>Qué desviaciones son materialmente relevantes</w:t>
            </w:r>
          </w:p>
        </w:tc>
      </w:tr>
      <w:tr w:rsidR="00EE40E1" w14:paraId="246A352B" w14:textId="77777777">
        <w:trPr>
          <w:tblCellSpacing w:w="15" w:type="dxa"/>
        </w:trPr>
        <w:tc>
          <w:tcPr>
            <w:tcW w:w="0" w:type="auto"/>
            <w:vAlign w:val="center"/>
            <w:hideMark/>
          </w:tcPr>
          <w:p w14:paraId="06E3218B" w14:textId="77777777" w:rsidR="00EE40E1" w:rsidRDefault="00EE40E1">
            <w:r>
              <w:rPr>
                <w:rStyle w:val="Fuerte"/>
              </w:rPr>
              <w:t>NI08</w:t>
            </w:r>
          </w:p>
        </w:tc>
        <w:tc>
          <w:tcPr>
            <w:tcW w:w="0" w:type="auto"/>
            <w:vAlign w:val="center"/>
            <w:hideMark/>
          </w:tcPr>
          <w:p w14:paraId="528A72FD" w14:textId="77777777" w:rsidR="00EE40E1" w:rsidRDefault="00EE40E1">
            <w:r>
              <w:t>Qué decisiones se toman a partir del seguimiento</w:t>
            </w:r>
          </w:p>
        </w:tc>
      </w:tr>
      <w:tr w:rsidR="00EE40E1" w14:paraId="7BC1246C" w14:textId="77777777">
        <w:trPr>
          <w:tblCellSpacing w:w="15" w:type="dxa"/>
        </w:trPr>
        <w:tc>
          <w:tcPr>
            <w:tcW w:w="0" w:type="auto"/>
            <w:vAlign w:val="center"/>
            <w:hideMark/>
          </w:tcPr>
          <w:p w14:paraId="1986839F" w14:textId="77777777" w:rsidR="00EE40E1" w:rsidRDefault="00EE40E1">
            <w:r>
              <w:rPr>
                <w:rStyle w:val="Fuerte"/>
              </w:rPr>
              <w:t>NI09</w:t>
            </w:r>
          </w:p>
        </w:tc>
        <w:tc>
          <w:tcPr>
            <w:tcW w:w="0" w:type="auto"/>
            <w:vAlign w:val="center"/>
            <w:hideMark/>
          </w:tcPr>
          <w:p w14:paraId="58742BCC" w14:textId="77777777" w:rsidR="00EE40E1" w:rsidRDefault="00EE40E1">
            <w:r>
              <w:t>Quién realiza/recibe el seguimiento y cuándo</w:t>
            </w:r>
          </w:p>
        </w:tc>
      </w:tr>
      <w:tr w:rsidR="00EE40E1" w14:paraId="5D23CF49" w14:textId="77777777">
        <w:trPr>
          <w:tblCellSpacing w:w="15" w:type="dxa"/>
        </w:trPr>
        <w:tc>
          <w:tcPr>
            <w:tcW w:w="0" w:type="auto"/>
            <w:vAlign w:val="center"/>
            <w:hideMark/>
          </w:tcPr>
          <w:p w14:paraId="3B9F31FB" w14:textId="77777777" w:rsidR="00EE40E1" w:rsidRDefault="00EE40E1">
            <w:r>
              <w:rPr>
                <w:rStyle w:val="Fuerte"/>
              </w:rPr>
              <w:t>NI10</w:t>
            </w:r>
          </w:p>
        </w:tc>
        <w:tc>
          <w:tcPr>
            <w:tcW w:w="0" w:type="auto"/>
            <w:vAlign w:val="center"/>
            <w:hideMark/>
          </w:tcPr>
          <w:p w14:paraId="654D2F7E" w14:textId="77777777" w:rsidR="00EE40E1" w:rsidRDefault="00EE40E1">
            <w:r>
              <w:t>Hasta qué punto continúa el seguimiento después de entrega/implementación</w:t>
            </w:r>
          </w:p>
        </w:tc>
      </w:tr>
    </w:tbl>
    <w:p w14:paraId="41D40D8B" w14:textId="77777777" w:rsidR="00EE40E1" w:rsidRDefault="00EE40E1" w:rsidP="00EE40E1">
      <w:r>
        <w:pict w14:anchorId="0A2735AB">
          <v:rect id="_x0000_i1239" style="width:0;height:1.5pt" o:hralign="center" o:hrstd="t" o:hr="t" fillcolor="#a0a0a0" stroked="f"/>
        </w:pict>
      </w:r>
    </w:p>
    <w:p w14:paraId="7F186828" w14:textId="77777777" w:rsidR="00EE40E1" w:rsidRDefault="00EE40E1" w:rsidP="00EE40E1">
      <w:pPr>
        <w:pStyle w:val="Ttulo2"/>
      </w:pPr>
      <w:r>
        <w:t>Suficiencia</w:t>
      </w:r>
    </w:p>
    <w:p w14:paraId="6660BE7D" w14:textId="77777777" w:rsidR="00EE40E1" w:rsidRDefault="00EE40E1" w:rsidP="00EE40E1">
      <w:pPr>
        <w:pStyle w:val="NormalWeb"/>
      </w:pPr>
      <w:r>
        <w:t>No necesitamos monitorear cada tarea.</w:t>
      </w:r>
    </w:p>
    <w:p w14:paraId="2878BA45" w14:textId="77777777" w:rsidR="00EE40E1" w:rsidRDefault="00EE40E1" w:rsidP="00EE40E1">
      <w:pPr>
        <w:pStyle w:val="NormalWeb"/>
      </w:pPr>
      <w:r>
        <w:t>Necesitamos cobertura suficiente sobre:</w:t>
      </w:r>
    </w:p>
    <w:p w14:paraId="3A8EC262" w14:textId="77777777" w:rsidR="00EE40E1" w:rsidRDefault="00EE40E1" w:rsidP="00EE40E1">
      <w:pPr>
        <w:pStyle w:val="NormalWeb"/>
      </w:pPr>
      <w:r>
        <w:rPr>
          <w:rStyle w:val="Fuerte"/>
        </w:rPr>
        <w:t>iniciativas y resultados materialmente relevantes para las decisiones de gobierno.</w:t>
      </w:r>
    </w:p>
    <w:p w14:paraId="11C3F0DD" w14:textId="77777777" w:rsidR="00EE40E1" w:rsidRDefault="00EE40E1" w:rsidP="00EE40E1">
      <w:pPr>
        <w:pStyle w:val="Ttulo3"/>
      </w:pPr>
      <w:r>
        <w:t>COV-DG04-01</w:t>
      </w:r>
    </w:p>
    <w:p w14:paraId="24FBF7CC" w14:textId="77777777" w:rsidR="00EE40E1" w:rsidRDefault="00EE40E1" w:rsidP="00EE40E1">
      <w:pPr>
        <w:pStyle w:val="NormalWeb"/>
      </w:pPr>
      <w:r>
        <w:t>Una empresa no demuestra DG-04 porque tenga excelente seguimiento de un proyecto si otras iniciativas materiales permanecen invisibles.</w:t>
      </w:r>
    </w:p>
    <w:p w14:paraId="715E18B6" w14:textId="77777777" w:rsidR="00EE40E1" w:rsidRDefault="00EE40E1" w:rsidP="00EE40E1">
      <w:pPr>
        <w:pStyle w:val="NormalWeb"/>
      </w:pPr>
      <w:r>
        <w:t>Pero tampoco exigimos un tablero centralizado para cada pequeña mejora.</w:t>
      </w:r>
    </w:p>
    <w:p w14:paraId="41E6E285" w14:textId="77777777" w:rsidR="00EE40E1" w:rsidRDefault="00EE40E1" w:rsidP="00EE40E1">
      <w:r>
        <w:pict w14:anchorId="1D4297AC">
          <v:rect id="_x0000_i1240" style="width:0;height:1.5pt" o:hralign="center" o:hrstd="t" o:hr="t" fillcolor="#a0a0a0" stroked="f"/>
        </w:pict>
      </w:r>
    </w:p>
    <w:p w14:paraId="518CF171" w14:textId="77777777" w:rsidR="00EE40E1" w:rsidRDefault="00EE40E1" w:rsidP="00EE40E1">
      <w:pPr>
        <w:pStyle w:val="Ttulo2"/>
      </w:pPr>
      <w:r>
        <w:lastRenderedPageBreak/>
        <w:t>STOP</w:t>
      </w:r>
    </w:p>
    <w:p w14:paraId="27174FD3" w14:textId="77777777" w:rsidR="00EE40E1" w:rsidRDefault="00EE40E1" w:rsidP="00EE40E1">
      <w:pPr>
        <w:pStyle w:val="Ttulo3"/>
      </w:pPr>
      <w:r>
        <w:t>STOP-DG04-01</w:t>
      </w:r>
    </w:p>
    <w:p w14:paraId="445E07FA" w14:textId="77777777" w:rsidR="00EE40E1" w:rsidRDefault="00EE40E1" w:rsidP="00EE40E1">
      <w:pPr>
        <w:pStyle w:val="NormalWeb"/>
      </w:pPr>
      <w:r>
        <w:t>Si el resultado esperado no está suficientemente definido, no inferir desempeño de resultado.</w:t>
      </w:r>
    </w:p>
    <w:p w14:paraId="6664CFBE" w14:textId="77777777" w:rsidR="00EE40E1" w:rsidRDefault="00EE40E1" w:rsidP="00EE40E1">
      <w:pPr>
        <w:pStyle w:val="NormalWeb"/>
      </w:pPr>
      <w:r>
        <w:t>Primero recuperar DG-01/DG-02/capacidad originadora.</w:t>
      </w:r>
    </w:p>
    <w:p w14:paraId="4482A8A1" w14:textId="77777777" w:rsidR="00EE40E1" w:rsidRDefault="00EE40E1" w:rsidP="00EE40E1">
      <w:pPr>
        <w:pStyle w:val="Ttulo3"/>
      </w:pPr>
      <w:r>
        <w:t>STOP-DG04-02</w:t>
      </w:r>
    </w:p>
    <w:p w14:paraId="638C04F3" w14:textId="77777777" w:rsidR="00EE40E1" w:rsidRDefault="00EE40E1" w:rsidP="00EE40E1">
      <w:pPr>
        <w:pStyle w:val="NormalWeb"/>
      </w:pPr>
      <w:r>
        <w:t>Si solo existe información de actividades, no inferir automáticamente estado de implementación o realización de beneficios.</w:t>
      </w:r>
    </w:p>
    <w:p w14:paraId="0DA6BDAA" w14:textId="77777777" w:rsidR="00EE40E1" w:rsidRDefault="00EE40E1" w:rsidP="00EE40E1">
      <w:pPr>
        <w:pStyle w:val="Ttulo3"/>
      </w:pPr>
      <w:r>
        <w:t>STOP-DG04-03</w:t>
      </w:r>
    </w:p>
    <w:p w14:paraId="50C6DF00" w14:textId="77777777" w:rsidR="00EE40E1" w:rsidRDefault="00EE40E1" w:rsidP="00EE40E1">
      <w:pPr>
        <w:pStyle w:val="NormalWeb"/>
      </w:pPr>
      <w:r>
        <w:t>Si no existe baseline y el resultado requiere comparación cuantitativa, no inventar mejora.</w:t>
      </w:r>
    </w:p>
    <w:p w14:paraId="7865DE56" w14:textId="77777777" w:rsidR="00EE40E1" w:rsidRDefault="00EE40E1" w:rsidP="00EE40E1">
      <w:pPr>
        <w:pStyle w:val="NormalWeb"/>
      </w:pPr>
      <w:r>
        <w:t>Ejemplo:</w:t>
      </w:r>
    </w:p>
    <w:p w14:paraId="770F7330" w14:textId="77777777" w:rsidR="00EE40E1" w:rsidRDefault="00EE40E1" w:rsidP="00EE40E1">
      <w:pPr>
        <w:pStyle w:val="NormalWeb"/>
      </w:pPr>
      <w:r>
        <w:t>“Las ventas aumentaron 15 % después del CRM.”</w:t>
      </w:r>
    </w:p>
    <w:p w14:paraId="26C2F27F" w14:textId="77777777" w:rsidR="00EE40E1" w:rsidRDefault="00EE40E1" w:rsidP="00EE40E1">
      <w:pPr>
        <w:pStyle w:val="NormalWeb"/>
      </w:pPr>
      <w:r>
        <w:t>No basta para concluir:</w:t>
      </w:r>
    </w:p>
    <w:p w14:paraId="1FDDC7EF" w14:textId="77777777" w:rsidR="00EE40E1" w:rsidRDefault="00EE40E1" w:rsidP="00EE40E1">
      <w:pPr>
        <w:pStyle w:val="NormalWeb"/>
      </w:pPr>
      <w:r>
        <w:t>“el CRM generó +15 %”.</w:t>
      </w:r>
    </w:p>
    <w:p w14:paraId="1A4BCE7A" w14:textId="77777777" w:rsidR="00EE40E1" w:rsidRDefault="00EE40E1" w:rsidP="00EE40E1">
      <w:pPr>
        <w:pStyle w:val="NormalWeb"/>
      </w:pPr>
      <w:r>
        <w:t>Eso requiere razonamiento de atribución.</w:t>
      </w:r>
    </w:p>
    <w:p w14:paraId="693CF011" w14:textId="77777777" w:rsidR="00EE40E1" w:rsidRDefault="00EE40E1" w:rsidP="00EE40E1">
      <w:r>
        <w:pict w14:anchorId="1EC15DF4">
          <v:rect id="_x0000_i1241" style="width:0;height:1.5pt" o:hralign="center" o:hrstd="t" o:hr="t" fillcolor="#a0a0a0" stroked="f"/>
        </w:pict>
      </w:r>
    </w:p>
    <w:p w14:paraId="61D29C88" w14:textId="77777777" w:rsidR="00EE40E1" w:rsidRDefault="00EE40E1" w:rsidP="00EE40E1">
      <w:pPr>
        <w:pStyle w:val="Ttulo1"/>
      </w:pPr>
      <w:r>
        <w:t>Bloque 5 · Adquisición adaptativa y evidencia</w:t>
      </w:r>
    </w:p>
    <w:p w14:paraId="67CBFDDF" w14:textId="77777777" w:rsidR="00EE40E1" w:rsidRDefault="00EE40E1" w:rsidP="00EE40E1">
      <w:pPr>
        <w:pStyle w:val="NormalWeb"/>
      </w:pPr>
      <w:r>
        <w:t xml:space="preserve">DG-04 debe apoyarse fuertemente en datos ya existentes en </w:t>
      </w:r>
      <w:r>
        <w:rPr>
          <w:rStyle w:val="CdigoHTML"/>
        </w:rPr>
        <w:t>Case State</w:t>
      </w:r>
      <w:r>
        <w:t>.</w:t>
      </w:r>
    </w:p>
    <w:p w14:paraId="17D74681" w14:textId="77777777" w:rsidR="00EE40E1" w:rsidRDefault="00EE40E1" w:rsidP="00EE40E1">
      <w:pPr>
        <w:pStyle w:val="NormalWeb"/>
      </w:pPr>
      <w:r>
        <w:t>Si OP-05 conoce:</w:t>
      </w:r>
    </w:p>
    <w:p w14:paraId="38B88B52" w14:textId="77777777" w:rsidR="00EE40E1" w:rsidRDefault="00EE40E1" w:rsidP="00EE40E1">
      <w:pPr>
        <w:pStyle w:val="NormalWeb"/>
      </w:pPr>
      <w:r>
        <w:rPr>
          <w:rStyle w:val="CdigoHTML"/>
        </w:rPr>
        <w:t>INIT-4 ACTIVATED</w:t>
      </w:r>
    </w:p>
    <w:p w14:paraId="1AC59512" w14:textId="77777777" w:rsidR="00EE40E1" w:rsidRDefault="00EE40E1" w:rsidP="00EE40E1">
      <w:pPr>
        <w:pStyle w:val="NormalWeb"/>
      </w:pPr>
      <w:r>
        <w:t>o:</w:t>
      </w:r>
    </w:p>
    <w:p w14:paraId="28F48392" w14:textId="77777777" w:rsidR="00EE40E1" w:rsidRDefault="00EE40E1" w:rsidP="00EE40E1">
      <w:pPr>
        <w:pStyle w:val="NormalWeb"/>
      </w:pPr>
      <w:r>
        <w:rPr>
          <w:rStyle w:val="CdigoHTML"/>
        </w:rPr>
        <w:t>INIT-5 IMPLEMENTED</w:t>
      </w:r>
      <w:r>
        <w:t>,</w:t>
      </w:r>
    </w:p>
    <w:p w14:paraId="47683C13" w14:textId="77777777" w:rsidR="00EE40E1" w:rsidRDefault="00EE40E1" w:rsidP="00EE40E1">
      <w:pPr>
        <w:pStyle w:val="NormalWeb"/>
      </w:pPr>
      <w:r>
        <w:t>DG-04 no vuelve a preguntar “¿se implementó?”.</w:t>
      </w:r>
    </w:p>
    <w:p w14:paraId="04D57C0C" w14:textId="77777777" w:rsidR="00EE40E1" w:rsidRDefault="00EE40E1" w:rsidP="00EE40E1">
      <w:pPr>
        <w:pStyle w:val="NormalWeb"/>
      </w:pPr>
      <w:r>
        <w:lastRenderedPageBreak/>
        <w:t>Reutiliza ese estado y pregunta:</w:t>
      </w:r>
    </w:p>
    <w:p w14:paraId="0D04955B" w14:textId="77777777" w:rsidR="00EE40E1" w:rsidRDefault="00EE40E1" w:rsidP="00EE40E1">
      <w:pPr>
        <w:pStyle w:val="NormalWeb"/>
      </w:pPr>
      <w:r>
        <w:rPr>
          <w:rStyle w:val="Fuerte"/>
        </w:rPr>
        <w:t>¿qué resultado debía producir y qué ocurrió después?</w:t>
      </w:r>
    </w:p>
    <w:p w14:paraId="03E271FE" w14:textId="77777777" w:rsidR="00EE40E1" w:rsidRDefault="00EE40E1" w:rsidP="00EE40E1">
      <w:pPr>
        <w:pStyle w:val="NormalWeb"/>
      </w:pPr>
      <w:r>
        <w:t>Esto materializa la arquitectura Motor + Knowledge Pack + Case State.</w:t>
      </w:r>
    </w:p>
    <w:p w14:paraId="213BDE04" w14:textId="77777777" w:rsidR="00EE40E1" w:rsidRDefault="00EE40E1" w:rsidP="00EE40E1">
      <w:r>
        <w:pict w14:anchorId="7B3E2384">
          <v:rect id="_x0000_i1242" style="width:0;height:1.5pt" o:hralign="center" o:hrstd="t" o:hr="t" fillcolor="#a0a0a0" stroked="f"/>
        </w:pict>
      </w:r>
    </w:p>
    <w:p w14:paraId="10C0F089" w14:textId="77777777" w:rsidR="00EE40E1" w:rsidRDefault="00EE40E1" w:rsidP="00EE40E1">
      <w:pPr>
        <w:pStyle w:val="Ttulo2"/>
      </w:pPr>
      <w:r>
        <w:t>P1 · Núcleo</w:t>
      </w:r>
    </w:p>
    <w:p w14:paraId="54D86A45" w14:textId="77777777" w:rsidR="00EE40E1" w:rsidRDefault="00EE40E1" w:rsidP="00EE40E1">
      <w:pPr>
        <w:pStyle w:val="NormalWeb"/>
      </w:pPr>
      <w:r>
        <w:t>Debemos poder responder:</w:t>
      </w:r>
    </w:p>
    <w:p w14:paraId="0D71C33E" w14:textId="77777777" w:rsidR="00EE40E1" w:rsidRDefault="00EE40E1" w:rsidP="00EE40E1">
      <w:pPr>
        <w:pStyle w:val="NormalWeb"/>
      </w:pPr>
      <w:r>
        <w:rPr>
          <w:rStyle w:val="Fuerte"/>
        </w:rPr>
        <w:t>¿Qué iniciativas importantes están activas o recientemente implementadas?</w:t>
      </w:r>
    </w:p>
    <w:p w14:paraId="605BE3C2" w14:textId="77777777" w:rsidR="00EE40E1" w:rsidRDefault="00EE40E1" w:rsidP="00EE40E1">
      <w:pPr>
        <w:pStyle w:val="NormalWeb"/>
      </w:pPr>
      <w:r>
        <w:rPr>
          <w:rStyle w:val="Fuerte"/>
        </w:rPr>
        <w:t>¿Sabemos realmente en qué estado están?</w:t>
      </w:r>
    </w:p>
    <w:p w14:paraId="403D7932" w14:textId="77777777" w:rsidR="00EE40E1" w:rsidRDefault="00EE40E1" w:rsidP="00EE40E1">
      <w:pPr>
        <w:pStyle w:val="NormalWeb"/>
      </w:pPr>
      <w:r>
        <w:rPr>
          <w:rStyle w:val="Fuerte"/>
        </w:rPr>
        <w:t>¿Qué resultado buscaba cada una?</w:t>
      </w:r>
    </w:p>
    <w:p w14:paraId="115F4656" w14:textId="77777777" w:rsidR="00EE40E1" w:rsidRDefault="00EE40E1" w:rsidP="00EE40E1">
      <w:pPr>
        <w:pStyle w:val="NormalWeb"/>
      </w:pPr>
      <w:r>
        <w:rPr>
          <w:rStyle w:val="Fuerte"/>
        </w:rPr>
        <w:t>¿Cómo sabemos si ese resultado se está produciendo?</w:t>
      </w:r>
    </w:p>
    <w:p w14:paraId="0F1A1C8C" w14:textId="77777777" w:rsidR="00EE40E1" w:rsidRDefault="00EE40E1" w:rsidP="00EE40E1">
      <w:pPr>
        <w:pStyle w:val="NormalWeb"/>
      </w:pPr>
      <w:r>
        <w:rPr>
          <w:rStyle w:val="Fuerte"/>
        </w:rPr>
        <w:t>¿Qué hacen cuando la evidencia no coincide con lo esperado?</w:t>
      </w:r>
    </w:p>
    <w:p w14:paraId="77C5EF63" w14:textId="77777777" w:rsidR="00EE40E1" w:rsidRDefault="00EE40E1" w:rsidP="00EE40E1">
      <w:r>
        <w:pict w14:anchorId="19E582E8">
          <v:rect id="_x0000_i1243" style="width:0;height:1.5pt" o:hralign="center" o:hrstd="t" o:hr="t" fillcolor="#a0a0a0" stroked="f"/>
        </w:pict>
      </w:r>
    </w:p>
    <w:p w14:paraId="7F7DA292" w14:textId="77777777" w:rsidR="00EE40E1" w:rsidRDefault="00EE40E1" w:rsidP="00EE40E1">
      <w:pPr>
        <w:pStyle w:val="Ttulo2"/>
      </w:pPr>
      <w:r>
        <w:t>P2 · Condicional</w:t>
      </w:r>
    </w:p>
    <w:p w14:paraId="11D2B3C0" w14:textId="77777777" w:rsidR="00EE40E1" w:rsidRDefault="00EE40E1" w:rsidP="00EE40E1">
      <w:pPr>
        <w:pStyle w:val="NormalWeb"/>
      </w:pPr>
      <w:r>
        <w:t>Profundizamos cuando:</w:t>
      </w:r>
    </w:p>
    <w:p w14:paraId="5B469834" w14:textId="77777777" w:rsidR="00EE40E1" w:rsidRDefault="00EE40E1" w:rsidP="00EE40E1">
      <w:pPr>
        <w:numPr>
          <w:ilvl w:val="0"/>
          <w:numId w:val="30"/>
        </w:numPr>
        <w:spacing w:before="100" w:beforeAutospacing="1" w:after="100" w:afterAutospacing="1" w:line="240" w:lineRule="auto"/>
      </w:pPr>
      <w:r>
        <w:t>existen muchas iniciativas “verdes” pero pocos resultados;</w:t>
      </w:r>
    </w:p>
    <w:p w14:paraId="3E49D95C" w14:textId="77777777" w:rsidR="00EE40E1" w:rsidRDefault="00EE40E1" w:rsidP="00EE40E1">
      <w:pPr>
        <w:numPr>
          <w:ilvl w:val="0"/>
          <w:numId w:val="30"/>
        </w:numPr>
        <w:spacing w:before="100" w:beforeAutospacing="1" w:after="100" w:afterAutospacing="1" w:line="240" w:lineRule="auto"/>
      </w:pPr>
      <w:r>
        <w:t>todo se reporta por porcentaje;</w:t>
      </w:r>
    </w:p>
    <w:p w14:paraId="3224696D" w14:textId="77777777" w:rsidR="00EE40E1" w:rsidRDefault="00EE40E1" w:rsidP="00EE40E1">
      <w:pPr>
        <w:numPr>
          <w:ilvl w:val="0"/>
          <w:numId w:val="30"/>
        </w:numPr>
        <w:spacing w:before="100" w:beforeAutospacing="1" w:after="100" w:afterAutospacing="1" w:line="240" w:lineRule="auto"/>
      </w:pPr>
      <w:r>
        <w:t>hay entregables pero no outcomes;</w:t>
      </w:r>
    </w:p>
    <w:p w14:paraId="39ED4D9E" w14:textId="77777777" w:rsidR="00EE40E1" w:rsidRDefault="00EE40E1" w:rsidP="00EE40E1">
      <w:pPr>
        <w:numPr>
          <w:ilvl w:val="0"/>
          <w:numId w:val="30"/>
        </w:numPr>
        <w:spacing w:before="100" w:beforeAutospacing="1" w:after="100" w:afterAutospacing="1" w:line="240" w:lineRule="auto"/>
      </w:pPr>
      <w:r>
        <w:t>indicadores no tienen baseline;</w:t>
      </w:r>
    </w:p>
    <w:p w14:paraId="5FC78A20" w14:textId="77777777" w:rsidR="00EE40E1" w:rsidRDefault="00EE40E1" w:rsidP="00EE40E1">
      <w:pPr>
        <w:numPr>
          <w:ilvl w:val="0"/>
          <w:numId w:val="30"/>
        </w:numPr>
        <w:spacing w:before="100" w:beforeAutospacing="1" w:after="100" w:afterAutospacing="1" w:line="240" w:lineRule="auto"/>
      </w:pPr>
      <w:r>
        <w:t>KPI no tiene owner;</w:t>
      </w:r>
    </w:p>
    <w:p w14:paraId="050AE4C4" w14:textId="77777777" w:rsidR="00EE40E1" w:rsidRDefault="00EE40E1" w:rsidP="00EE40E1">
      <w:pPr>
        <w:numPr>
          <w:ilvl w:val="0"/>
          <w:numId w:val="30"/>
        </w:numPr>
        <w:spacing w:before="100" w:beforeAutospacing="1" w:after="100" w:afterAutospacing="1" w:line="240" w:lineRule="auto"/>
      </w:pPr>
      <w:r>
        <w:t>resultados se miden solo al cierre;</w:t>
      </w:r>
    </w:p>
    <w:p w14:paraId="0DF6DF57" w14:textId="77777777" w:rsidR="00EE40E1" w:rsidRDefault="00EE40E1" w:rsidP="00EE40E1">
      <w:pPr>
        <w:numPr>
          <w:ilvl w:val="0"/>
          <w:numId w:val="30"/>
        </w:numPr>
        <w:spacing w:before="100" w:beforeAutospacing="1" w:after="100" w:afterAutospacing="1" w:line="240" w:lineRule="auto"/>
      </w:pPr>
      <w:r>
        <w:t>reuniones producen reportes pero no decisiones;</w:t>
      </w:r>
    </w:p>
    <w:p w14:paraId="52E2BF8E" w14:textId="77777777" w:rsidR="00EE40E1" w:rsidRDefault="00EE40E1" w:rsidP="00EE40E1">
      <w:pPr>
        <w:numPr>
          <w:ilvl w:val="0"/>
          <w:numId w:val="30"/>
        </w:numPr>
        <w:spacing w:before="100" w:beforeAutospacing="1" w:after="100" w:afterAutospacing="1" w:line="240" w:lineRule="auto"/>
      </w:pPr>
      <w:r>
        <w:t>iniciativas implementadas dejan de monitorearse;</w:t>
      </w:r>
    </w:p>
    <w:p w14:paraId="5FDB9834" w14:textId="77777777" w:rsidR="00EE40E1" w:rsidRDefault="00EE40E1" w:rsidP="00EE40E1">
      <w:pPr>
        <w:numPr>
          <w:ilvl w:val="0"/>
          <w:numId w:val="30"/>
        </w:numPr>
        <w:spacing w:before="100" w:beforeAutospacing="1" w:after="100" w:afterAutospacing="1" w:line="240" w:lineRule="auto"/>
      </w:pPr>
      <w:r>
        <w:t>aparecen resultados inesperados;</w:t>
      </w:r>
    </w:p>
    <w:p w14:paraId="066AF922" w14:textId="77777777" w:rsidR="00EE40E1" w:rsidRDefault="00EE40E1" w:rsidP="00EE40E1">
      <w:pPr>
        <w:numPr>
          <w:ilvl w:val="0"/>
          <w:numId w:val="30"/>
        </w:numPr>
        <w:spacing w:before="100" w:beforeAutospacing="1" w:after="100" w:afterAutospacing="1" w:line="240" w:lineRule="auto"/>
      </w:pPr>
      <w:r>
        <w:t>múltiples iniciativas afectan el mismo indicador;</w:t>
      </w:r>
    </w:p>
    <w:p w14:paraId="50E43297" w14:textId="77777777" w:rsidR="00EE40E1" w:rsidRDefault="00EE40E1" w:rsidP="00EE40E1">
      <w:pPr>
        <w:numPr>
          <w:ilvl w:val="0"/>
          <w:numId w:val="30"/>
        </w:numPr>
        <w:spacing w:before="100" w:beforeAutospacing="1" w:after="100" w:afterAutospacing="1" w:line="240" w:lineRule="auto"/>
      </w:pPr>
      <w:r>
        <w:t>resultado esperado tiene horizonte largo.</w:t>
      </w:r>
    </w:p>
    <w:p w14:paraId="5D75AF42" w14:textId="77777777" w:rsidR="00EE40E1" w:rsidRDefault="00EE40E1" w:rsidP="00EE40E1">
      <w:pPr>
        <w:spacing w:after="0"/>
      </w:pPr>
      <w:r>
        <w:pict w14:anchorId="14DBACD1">
          <v:rect id="_x0000_i1244" style="width:0;height:1.5pt" o:hralign="center" o:hrstd="t" o:hr="t" fillcolor="#a0a0a0" stroked="f"/>
        </w:pict>
      </w:r>
    </w:p>
    <w:p w14:paraId="06D1601B" w14:textId="77777777" w:rsidR="00EE40E1" w:rsidRDefault="00EE40E1" w:rsidP="00EE40E1">
      <w:pPr>
        <w:pStyle w:val="Ttulo2"/>
      </w:pPr>
      <w:r>
        <w:lastRenderedPageBreak/>
        <w:t>P3 · Discriminación</w:t>
      </w:r>
    </w:p>
    <w:p w14:paraId="29609938" w14:textId="77777777" w:rsidR="00EE40E1" w:rsidRDefault="00EE40E1" w:rsidP="00EE40E1">
      <w:pPr>
        <w:pStyle w:val="NormalWeb"/>
      </w:pPr>
      <w:r>
        <w:t>Ejemplo:</w:t>
      </w:r>
    </w:p>
    <w:p w14:paraId="79E2AFAA" w14:textId="77777777" w:rsidR="00EE40E1" w:rsidRDefault="00EE40E1" w:rsidP="00EE40E1">
      <w:pPr>
        <w:pStyle w:val="NormalWeb"/>
      </w:pPr>
      <w:r>
        <w:t>Una iniciativa no produce el resultado esperado.</w:t>
      </w:r>
    </w:p>
    <w:p w14:paraId="087A010D" w14:textId="77777777" w:rsidR="00EE40E1" w:rsidRDefault="00EE40E1" w:rsidP="00EE40E1">
      <w:pPr>
        <w:pStyle w:val="NormalWeb"/>
      </w:pPr>
      <w:r>
        <w:t>Posibles explicaciones:</w:t>
      </w:r>
    </w:p>
    <w:p w14:paraId="4B86FF9A" w14:textId="77777777" w:rsidR="00EE40E1" w:rsidRDefault="00EE40E1" w:rsidP="00EE40E1">
      <w:pPr>
        <w:pStyle w:val="NormalWeb"/>
      </w:pPr>
      <w:r>
        <w:rPr>
          <w:rStyle w:val="Fuerte"/>
        </w:rPr>
        <w:t>A.</w:t>
      </w:r>
      <w:r>
        <w:t xml:space="preserve"> no fue realmente implementada — OP-05;</w:t>
      </w:r>
      <w:r>
        <w:br/>
      </w:r>
      <w:r>
        <w:rPr>
          <w:rStyle w:val="Fuerte"/>
        </w:rPr>
        <w:t>B.</w:t>
      </w:r>
      <w:r>
        <w:t xml:space="preserve"> fue implementada pero no adoptada — PC-03;</w:t>
      </w:r>
      <w:r>
        <w:br/>
      </w:r>
      <w:r>
        <w:rPr>
          <w:rStyle w:val="Fuerte"/>
        </w:rPr>
        <w:t>C.</w:t>
      </w:r>
      <w:r>
        <w:t xml:space="preserve"> resultado mal definido — DG-01/02/origen;</w:t>
      </w:r>
      <w:r>
        <w:br/>
      </w:r>
      <w:r>
        <w:rPr>
          <w:rStyle w:val="Fuerte"/>
        </w:rPr>
        <w:t>D.</w:t>
      </w:r>
      <w:r>
        <w:t xml:space="preserve"> medición inadecuada — DG-04;</w:t>
      </w:r>
      <w:r>
        <w:br/>
      </w:r>
      <w:r>
        <w:rPr>
          <w:rStyle w:val="Fuerte"/>
        </w:rPr>
        <w:t>E.</w:t>
      </w:r>
      <w:r>
        <w:t xml:space="preserve"> factores externos cambiaron — DG-01/DG-05;</w:t>
      </w:r>
      <w:r>
        <w:br/>
      </w:r>
      <w:r>
        <w:rPr>
          <w:rStyle w:val="Fuerte"/>
        </w:rPr>
        <w:t>F.</w:t>
      </w:r>
      <w:r>
        <w:t xml:space="preserve"> hipótesis causal incorrecta;</w:t>
      </w:r>
      <w:r>
        <w:br/>
      </w:r>
      <w:r>
        <w:rPr>
          <w:rStyle w:val="Fuerte"/>
        </w:rPr>
        <w:t>G.</w:t>
      </w:r>
      <w:r>
        <w:t xml:space="preserve"> todavía no transcurrió el horizonte razonable.</w:t>
      </w:r>
    </w:p>
    <w:p w14:paraId="15089369" w14:textId="77777777" w:rsidR="00EE40E1" w:rsidRDefault="00EE40E1" w:rsidP="00EE40E1">
      <w:pPr>
        <w:pStyle w:val="NormalWeb"/>
      </w:pPr>
      <w:r>
        <w:t>Por tanto:</w:t>
      </w:r>
    </w:p>
    <w:p w14:paraId="050BDC2B" w14:textId="77777777" w:rsidR="00EE40E1" w:rsidRDefault="00EE40E1" w:rsidP="00EE40E1">
      <w:pPr>
        <w:pStyle w:val="NormalWeb"/>
      </w:pPr>
      <w:r>
        <w:rPr>
          <w:rStyle w:val="Fuerte"/>
        </w:rPr>
        <w:t>resultado insuficiente ≠ causa diagnosticada.</w:t>
      </w:r>
    </w:p>
    <w:p w14:paraId="330A19DD" w14:textId="77777777" w:rsidR="00EE40E1" w:rsidRDefault="00EE40E1" w:rsidP="00EE40E1">
      <w:r>
        <w:pict w14:anchorId="4A8179AF">
          <v:rect id="_x0000_i1245" style="width:0;height:1.5pt" o:hralign="center" o:hrstd="t" o:hr="t" fillcolor="#a0a0a0" stroked="f"/>
        </w:pict>
      </w:r>
    </w:p>
    <w:p w14:paraId="258F0EA0" w14:textId="77777777" w:rsidR="00EE40E1" w:rsidRDefault="00EE40E1" w:rsidP="00EE40E1">
      <w:pPr>
        <w:pStyle w:val="Ttulo2"/>
      </w:pPr>
      <w:r>
        <w:t>P4 · Contradicción</w:t>
      </w:r>
    </w:p>
    <w:p w14:paraId="7C30D3B5" w14:textId="77777777" w:rsidR="00EE40E1" w:rsidRDefault="00EE40E1" w:rsidP="00EE40E1">
      <w:pPr>
        <w:pStyle w:val="NormalWeb"/>
      </w:pPr>
      <w:r>
        <w:t>Declaración:</w:t>
      </w:r>
    </w:p>
    <w:p w14:paraId="7836C0CF" w14:textId="77777777" w:rsidR="00EE40E1" w:rsidRDefault="00EE40E1" w:rsidP="00EE40E1">
      <w:pPr>
        <w:pStyle w:val="NormalWeb"/>
      </w:pPr>
      <w:r>
        <w:t>“La iniciativa está terminada y fue exitosa.”</w:t>
      </w:r>
    </w:p>
    <w:p w14:paraId="678FC15A" w14:textId="77777777" w:rsidR="00EE40E1" w:rsidRDefault="00EE40E1" w:rsidP="00EE40E1">
      <w:pPr>
        <w:pStyle w:val="NormalWeb"/>
      </w:pPr>
      <w:r>
        <w:t>Evidencia:</w:t>
      </w:r>
    </w:p>
    <w:p w14:paraId="10F99927" w14:textId="77777777" w:rsidR="00EE40E1" w:rsidRDefault="00EE40E1" w:rsidP="00EE40E1">
      <w:pPr>
        <w:pStyle w:val="NormalWeb"/>
      </w:pPr>
      <w:r>
        <w:t>entregable completado, pero el CRV empresarial permanece sin validar.</w:t>
      </w:r>
    </w:p>
    <w:p w14:paraId="52751F85" w14:textId="77777777" w:rsidR="00EE40E1" w:rsidRDefault="00EE40E1" w:rsidP="00EE40E1">
      <w:pPr>
        <w:pStyle w:val="NormalWeb"/>
      </w:pPr>
      <w:r>
        <w:t>Abrimos:</w:t>
      </w:r>
    </w:p>
    <w:p w14:paraId="72470D8D" w14:textId="77777777" w:rsidR="00EE40E1" w:rsidRDefault="00EE40E1" w:rsidP="00EE40E1">
      <w:pPr>
        <w:pStyle w:val="NormalWeb"/>
      </w:pPr>
      <w:r>
        <w:rPr>
          <w:rStyle w:val="CdigoHTML"/>
        </w:rPr>
        <w:t>CONTR-DG04-01 · DECLARED_SUCCESS_vs_RESULT_EVIDENCE</w:t>
      </w:r>
    </w:p>
    <w:p w14:paraId="2ADFCB11" w14:textId="77777777" w:rsidR="00EE40E1" w:rsidRDefault="00EE40E1" w:rsidP="00EE40E1">
      <w:pPr>
        <w:pStyle w:val="NormalWeb"/>
      </w:pPr>
      <w:r>
        <w:t>No declaramos fracaso.</w:t>
      </w:r>
    </w:p>
    <w:p w14:paraId="667E13C7" w14:textId="77777777" w:rsidR="00EE40E1" w:rsidRDefault="00EE40E1" w:rsidP="00EE40E1">
      <w:pPr>
        <w:pStyle w:val="NormalWeb"/>
      </w:pPr>
      <w:r>
        <w:t>Separamos:</w:t>
      </w:r>
    </w:p>
    <w:p w14:paraId="0DC9B9E0" w14:textId="77777777" w:rsidR="00EE40E1" w:rsidRDefault="00EE40E1" w:rsidP="00EE40E1">
      <w:pPr>
        <w:pStyle w:val="NormalWeb"/>
      </w:pPr>
      <w:r>
        <w:rPr>
          <w:rStyle w:val="Fuerte"/>
        </w:rPr>
        <w:t>delivery status</w:t>
      </w:r>
      <w:r>
        <w:t xml:space="preserve"> de </w:t>
      </w:r>
      <w:r>
        <w:rPr>
          <w:rStyle w:val="Fuerte"/>
        </w:rPr>
        <w:t>result status</w:t>
      </w:r>
      <w:r>
        <w:t>.</w:t>
      </w:r>
    </w:p>
    <w:p w14:paraId="0EEC6E2A" w14:textId="77777777" w:rsidR="00EE40E1" w:rsidRDefault="00EE40E1" w:rsidP="00EE40E1">
      <w:r>
        <w:pict w14:anchorId="64260B69">
          <v:rect id="_x0000_i1246" style="width:0;height:1.5pt" o:hralign="center" o:hrstd="t" o:hr="t" fillcolor="#a0a0a0" stroked="f"/>
        </w:pict>
      </w:r>
    </w:p>
    <w:p w14:paraId="1F4B060B" w14:textId="77777777" w:rsidR="00EE40E1" w:rsidRDefault="00EE40E1" w:rsidP="00EE40E1">
      <w:pPr>
        <w:pStyle w:val="Ttulo2"/>
      </w:pPr>
      <w:r>
        <w:lastRenderedPageBreak/>
        <w:t>P5 · Validación</w:t>
      </w:r>
    </w:p>
    <w:p w14:paraId="1C33A419" w14:textId="77777777" w:rsidR="00EE40E1" w:rsidRDefault="00EE40E1" w:rsidP="00EE40E1">
      <w:pPr>
        <w:pStyle w:val="NormalWeb"/>
      </w:pPr>
      <w:r>
        <w:t>Ejemplo:</w:t>
      </w:r>
    </w:p>
    <w:p w14:paraId="042B0D3B" w14:textId="77777777" w:rsidR="00EE40E1" w:rsidRDefault="00EE40E1" w:rsidP="00EE40E1">
      <w:pPr>
        <w:pStyle w:val="NormalWeb"/>
      </w:pPr>
      <w:r>
        <w:t>“Entendemos que el sistema ya está implementado y funcionando, pero el resultado esperado era reducir el tiempo de respuesta y todavía no contamos con evidencia suficiente para verificar esa reducción. ¿Es correcto?”</w:t>
      </w:r>
    </w:p>
    <w:p w14:paraId="02A7421D" w14:textId="77777777" w:rsidR="00EE40E1" w:rsidRDefault="00EE40E1" w:rsidP="00EE40E1">
      <w:pPr>
        <w:pStyle w:val="NormalWeb"/>
      </w:pPr>
      <w:r>
        <w:t>Eso es mucho más preciso que:</w:t>
      </w:r>
    </w:p>
    <w:p w14:paraId="65A0166B" w14:textId="77777777" w:rsidR="00EE40E1" w:rsidRDefault="00EE40E1" w:rsidP="00EE40E1">
      <w:pPr>
        <w:pStyle w:val="NormalWeb"/>
      </w:pPr>
      <w:r>
        <w:t>“el proyecto no funcionó”.</w:t>
      </w:r>
    </w:p>
    <w:p w14:paraId="4988F671" w14:textId="77777777" w:rsidR="00EE40E1" w:rsidRDefault="00EE40E1" w:rsidP="00EE40E1">
      <w:r>
        <w:pict w14:anchorId="22909702">
          <v:rect id="_x0000_i1247" style="width:0;height:1.5pt" o:hralign="center" o:hrstd="t" o:hr="t" fillcolor="#a0a0a0" stroked="f"/>
        </w:pict>
      </w:r>
    </w:p>
    <w:p w14:paraId="2663294A" w14:textId="77777777" w:rsidR="00EE40E1" w:rsidRDefault="00EE40E1" w:rsidP="00EE40E1">
      <w:pPr>
        <w:pStyle w:val="Ttulo1"/>
      </w:pPr>
      <w:r>
        <w:t>Evidencia</w:t>
      </w:r>
    </w:p>
    <w:p w14:paraId="4533C65D" w14:textId="77777777" w:rsidR="00EE40E1" w:rsidRDefault="00EE40E1" w:rsidP="00EE40E1">
      <w:pPr>
        <w:pStyle w:val="NormalWeb"/>
      </w:pPr>
      <w:r>
        <w:t>Puede provenir de:</w:t>
      </w:r>
    </w:p>
    <w:p w14:paraId="6E4DA663" w14:textId="77777777" w:rsidR="00EE40E1" w:rsidRDefault="00EE40E1" w:rsidP="00EE40E1">
      <w:pPr>
        <w:numPr>
          <w:ilvl w:val="0"/>
          <w:numId w:val="31"/>
        </w:numPr>
        <w:spacing w:before="100" w:beforeAutospacing="1" w:after="100" w:afterAutospacing="1" w:line="240" w:lineRule="auto"/>
      </w:pPr>
      <w:r>
        <w:t>Case State;</w:t>
      </w:r>
    </w:p>
    <w:p w14:paraId="33F5248B" w14:textId="77777777" w:rsidR="00EE40E1" w:rsidRDefault="00EE40E1" w:rsidP="00EE40E1">
      <w:pPr>
        <w:numPr>
          <w:ilvl w:val="0"/>
          <w:numId w:val="31"/>
        </w:numPr>
        <w:spacing w:before="100" w:beforeAutospacing="1" w:after="100" w:afterAutospacing="1" w:line="240" w:lineRule="auto"/>
      </w:pPr>
      <w:r>
        <w:t>roadmap;</w:t>
      </w:r>
    </w:p>
    <w:p w14:paraId="5E87B6A5" w14:textId="77777777" w:rsidR="00EE40E1" w:rsidRDefault="00EE40E1" w:rsidP="00EE40E1">
      <w:pPr>
        <w:numPr>
          <w:ilvl w:val="0"/>
          <w:numId w:val="31"/>
        </w:numPr>
        <w:spacing w:before="100" w:beforeAutospacing="1" w:after="100" w:afterAutospacing="1" w:line="240" w:lineRule="auto"/>
      </w:pPr>
      <w:r>
        <w:t>estados OP-05;</w:t>
      </w:r>
    </w:p>
    <w:p w14:paraId="1776C317" w14:textId="77777777" w:rsidR="00EE40E1" w:rsidRDefault="00EE40E1" w:rsidP="00EE40E1">
      <w:pPr>
        <w:numPr>
          <w:ilvl w:val="0"/>
          <w:numId w:val="31"/>
        </w:numPr>
        <w:spacing w:before="100" w:beforeAutospacing="1" w:after="100" w:afterAutospacing="1" w:line="240" w:lineRule="auto"/>
      </w:pPr>
      <w:r>
        <w:t>CRV;</w:t>
      </w:r>
    </w:p>
    <w:p w14:paraId="42271974" w14:textId="77777777" w:rsidR="00EE40E1" w:rsidRDefault="00EE40E1" w:rsidP="00EE40E1">
      <w:pPr>
        <w:numPr>
          <w:ilvl w:val="0"/>
          <w:numId w:val="31"/>
        </w:numPr>
        <w:spacing w:before="100" w:beforeAutospacing="1" w:after="100" w:afterAutospacing="1" w:line="240" w:lineRule="auto"/>
      </w:pPr>
      <w:r>
        <w:t>KPI;</w:t>
      </w:r>
    </w:p>
    <w:p w14:paraId="710857A5" w14:textId="77777777" w:rsidR="00EE40E1" w:rsidRDefault="00EE40E1" w:rsidP="00EE40E1">
      <w:pPr>
        <w:numPr>
          <w:ilvl w:val="0"/>
          <w:numId w:val="31"/>
        </w:numPr>
        <w:spacing w:before="100" w:beforeAutospacing="1" w:after="100" w:afterAutospacing="1" w:line="240" w:lineRule="auto"/>
      </w:pPr>
      <w:r>
        <w:t>métricas operacionales;</w:t>
      </w:r>
    </w:p>
    <w:p w14:paraId="68175358" w14:textId="77777777" w:rsidR="00EE40E1" w:rsidRDefault="00EE40E1" w:rsidP="00EE40E1">
      <w:pPr>
        <w:numPr>
          <w:ilvl w:val="0"/>
          <w:numId w:val="31"/>
        </w:numPr>
        <w:spacing w:before="100" w:beforeAutospacing="1" w:after="100" w:afterAutospacing="1" w:line="240" w:lineRule="auto"/>
      </w:pPr>
      <w:r>
        <w:t>datos financieros/comerciales;</w:t>
      </w:r>
    </w:p>
    <w:p w14:paraId="61E5414A" w14:textId="77777777" w:rsidR="00EE40E1" w:rsidRDefault="00EE40E1" w:rsidP="00EE40E1">
      <w:pPr>
        <w:numPr>
          <w:ilvl w:val="0"/>
          <w:numId w:val="31"/>
        </w:numPr>
        <w:spacing w:before="100" w:beforeAutospacing="1" w:after="100" w:afterAutospacing="1" w:line="240" w:lineRule="auto"/>
      </w:pPr>
      <w:r>
        <w:t>dashboards;</w:t>
      </w:r>
    </w:p>
    <w:p w14:paraId="3306AA6C" w14:textId="77777777" w:rsidR="00EE40E1" w:rsidRDefault="00EE40E1" w:rsidP="00EE40E1">
      <w:pPr>
        <w:numPr>
          <w:ilvl w:val="0"/>
          <w:numId w:val="31"/>
        </w:numPr>
        <w:spacing w:before="100" w:beforeAutospacing="1" w:after="100" w:afterAutospacing="1" w:line="240" w:lineRule="auto"/>
      </w:pPr>
      <w:r>
        <w:t>reportes;</w:t>
      </w:r>
    </w:p>
    <w:p w14:paraId="21C4B259" w14:textId="77777777" w:rsidR="00EE40E1" w:rsidRDefault="00EE40E1" w:rsidP="00EE40E1">
      <w:pPr>
        <w:numPr>
          <w:ilvl w:val="0"/>
          <w:numId w:val="31"/>
        </w:numPr>
        <w:spacing w:before="100" w:beforeAutospacing="1" w:after="100" w:afterAutospacing="1" w:line="240" w:lineRule="auto"/>
      </w:pPr>
      <w:r>
        <w:t>analítica;</w:t>
      </w:r>
    </w:p>
    <w:p w14:paraId="11FAD441" w14:textId="77777777" w:rsidR="00EE40E1" w:rsidRDefault="00EE40E1" w:rsidP="00EE40E1">
      <w:pPr>
        <w:numPr>
          <w:ilvl w:val="0"/>
          <w:numId w:val="31"/>
        </w:numPr>
        <w:spacing w:before="100" w:beforeAutospacing="1" w:after="100" w:afterAutospacing="1" w:line="240" w:lineRule="auto"/>
      </w:pPr>
      <w:r>
        <w:t>actas de revisión;</w:t>
      </w:r>
    </w:p>
    <w:p w14:paraId="5EAD85DF" w14:textId="77777777" w:rsidR="00EE40E1" w:rsidRDefault="00EE40E1" w:rsidP="00EE40E1">
      <w:pPr>
        <w:numPr>
          <w:ilvl w:val="0"/>
          <w:numId w:val="31"/>
        </w:numPr>
        <w:spacing w:before="100" w:beforeAutospacing="1" w:after="100" w:afterAutospacing="1" w:line="240" w:lineRule="auto"/>
      </w:pPr>
      <w:r>
        <w:t>decisiones tomadas;</w:t>
      </w:r>
    </w:p>
    <w:p w14:paraId="41F5A80F" w14:textId="77777777" w:rsidR="00EE40E1" w:rsidRDefault="00EE40E1" w:rsidP="00EE40E1">
      <w:pPr>
        <w:numPr>
          <w:ilvl w:val="0"/>
          <w:numId w:val="31"/>
        </w:numPr>
        <w:spacing w:before="100" w:beforeAutospacing="1" w:after="100" w:afterAutospacing="1" w:line="240" w:lineRule="auto"/>
      </w:pPr>
      <w:r>
        <w:t>feedback de usuarios/clientes;</w:t>
      </w:r>
    </w:p>
    <w:p w14:paraId="083D1E72" w14:textId="77777777" w:rsidR="00EE40E1" w:rsidRDefault="00EE40E1" w:rsidP="00EE40E1">
      <w:pPr>
        <w:numPr>
          <w:ilvl w:val="0"/>
          <w:numId w:val="31"/>
        </w:numPr>
        <w:spacing w:before="100" w:beforeAutospacing="1" w:after="100" w:afterAutospacing="1" w:line="240" w:lineRule="auto"/>
      </w:pPr>
      <w:r>
        <w:t>evidencia antes/después;</w:t>
      </w:r>
    </w:p>
    <w:p w14:paraId="2BC5AA78" w14:textId="77777777" w:rsidR="00EE40E1" w:rsidRDefault="00EE40E1" w:rsidP="00EE40E1">
      <w:pPr>
        <w:numPr>
          <w:ilvl w:val="0"/>
          <w:numId w:val="31"/>
        </w:numPr>
        <w:spacing w:before="100" w:beforeAutospacing="1" w:after="100" w:afterAutospacing="1" w:line="240" w:lineRule="auto"/>
      </w:pPr>
      <w:r>
        <w:t>logs;</w:t>
      </w:r>
    </w:p>
    <w:p w14:paraId="59299A21" w14:textId="77777777" w:rsidR="00EE40E1" w:rsidRDefault="00EE40E1" w:rsidP="00EE40E1">
      <w:pPr>
        <w:numPr>
          <w:ilvl w:val="0"/>
          <w:numId w:val="31"/>
        </w:numPr>
        <w:spacing w:before="100" w:beforeAutospacing="1" w:after="100" w:afterAutospacing="1" w:line="240" w:lineRule="auto"/>
      </w:pPr>
      <w:r>
        <w:t>observaciones;</w:t>
      </w:r>
    </w:p>
    <w:p w14:paraId="2C0ACA58" w14:textId="77777777" w:rsidR="00EE40E1" w:rsidRDefault="00EE40E1" w:rsidP="00EE40E1">
      <w:pPr>
        <w:numPr>
          <w:ilvl w:val="0"/>
          <w:numId w:val="31"/>
        </w:numPr>
        <w:spacing w:before="100" w:beforeAutospacing="1" w:after="100" w:afterAutospacing="1" w:line="240" w:lineRule="auto"/>
      </w:pPr>
      <w:r>
        <w:t>documentos de cierre.</w:t>
      </w:r>
    </w:p>
    <w:p w14:paraId="35014A17" w14:textId="77777777" w:rsidR="00EE40E1" w:rsidRDefault="00EE40E1" w:rsidP="00EE40E1">
      <w:pPr>
        <w:pStyle w:val="NormalWeb"/>
      </w:pPr>
      <w:r>
        <w:t xml:space="preserve">La literatura PMI reconoce explícitamente dashboards y mecanismos de tracking como herramientas posibles para seguimiento de beneficios, pero son medios, no evidencia automática de realización. </w:t>
      </w:r>
      <w:hyperlink r:id="rId55" w:history="1">
        <w:r>
          <w:rPr>
            <w:rStyle w:val="Hipervnculo"/>
          </w:rPr>
          <w:t>Project Management Institute</w:t>
        </w:r>
      </w:hyperlink>
    </w:p>
    <w:p w14:paraId="0D843012" w14:textId="77777777" w:rsidR="00EE40E1" w:rsidRDefault="00EE40E1" w:rsidP="00EE40E1">
      <w:r>
        <w:pict w14:anchorId="1FFDF5BB">
          <v:rect id="_x0000_i1248" style="width:0;height:1.5pt" o:hralign="center" o:hrstd="t" o:hr="t" fillcolor="#a0a0a0" stroked="f"/>
        </w:pict>
      </w:r>
    </w:p>
    <w:p w14:paraId="2334E29B" w14:textId="77777777" w:rsidR="00EE40E1" w:rsidRDefault="00EE40E1" w:rsidP="00EE40E1">
      <w:pPr>
        <w:pStyle w:val="Ttulo1"/>
      </w:pPr>
      <w:r>
        <w:lastRenderedPageBreak/>
        <w:t>Bloque 6 · Reglas diagnósticas</w:t>
      </w:r>
    </w:p>
    <w:p w14:paraId="3EE61366" w14:textId="77777777" w:rsidR="00EE40E1" w:rsidRDefault="00EE40E1" w:rsidP="00EE40E1">
      <w:pPr>
        <w:pStyle w:val="NormalWeb"/>
      </w:pPr>
      <w:r>
        <w:t xml:space="preserve">Propongo </w:t>
      </w:r>
      <w:r>
        <w:rPr>
          <w:rStyle w:val="Fuerte"/>
        </w:rPr>
        <w:t>10 reglas primarias</w:t>
      </w:r>
      <w:r>
        <w:t>.</w:t>
      </w:r>
    </w:p>
    <w:p w14:paraId="1B8307A6" w14:textId="77777777" w:rsidR="00EE40E1" w:rsidRDefault="00EE40E1" w:rsidP="00EE40E1">
      <w:pPr>
        <w:pStyle w:val="Ttulo3"/>
      </w:pPr>
      <w:r>
        <w:t>R-DG04-01 · MATERIAL_INITIATIVE_VISIBILITY_GAP</w:t>
      </w:r>
    </w:p>
    <w:p w14:paraId="0CC92BBF" w14:textId="77777777" w:rsidR="00EE40E1" w:rsidRDefault="00EE40E1" w:rsidP="00EE40E1">
      <w:pPr>
        <w:pStyle w:val="NormalWeb"/>
      </w:pPr>
      <w:r>
        <w:t>No existe visibilidad suficiente del estado real de iniciativas materiales.</w:t>
      </w:r>
    </w:p>
    <w:p w14:paraId="1C9FF9F5" w14:textId="77777777" w:rsidR="00EE40E1" w:rsidRDefault="00EE40E1" w:rsidP="00EE40E1">
      <w:pPr>
        <w:pStyle w:val="Ttulo3"/>
      </w:pPr>
      <w:r>
        <w:t>R-DG04-02 · PROGRESS_INFORMATION_UNRELIABLE</w:t>
      </w:r>
    </w:p>
    <w:p w14:paraId="4044EEFD" w14:textId="77777777" w:rsidR="00EE40E1" w:rsidRDefault="00EE40E1" w:rsidP="00EE40E1">
      <w:pPr>
        <w:pStyle w:val="NormalWeb"/>
      </w:pPr>
      <w:r>
        <w:t>La información de avance es insuficientemente oportuna, confiable o interpretable.</w:t>
      </w:r>
    </w:p>
    <w:p w14:paraId="2F914896" w14:textId="77777777" w:rsidR="00EE40E1" w:rsidRDefault="00EE40E1" w:rsidP="00EE40E1">
      <w:pPr>
        <w:pStyle w:val="Ttulo3"/>
      </w:pPr>
      <w:r>
        <w:t>R-DG04-03 · EXPECTED_RESULT_UNCLEAR</w:t>
      </w:r>
    </w:p>
    <w:p w14:paraId="739A72D0" w14:textId="77777777" w:rsidR="00EE40E1" w:rsidRDefault="00EE40E1" w:rsidP="00EE40E1">
      <w:pPr>
        <w:pStyle w:val="NormalWeb"/>
      </w:pPr>
      <w:r>
        <w:t>El resultado/beneficio esperado no está suficientemente definido para permitir seguimiento.</w:t>
      </w:r>
    </w:p>
    <w:p w14:paraId="07338AFB" w14:textId="77777777" w:rsidR="00EE40E1" w:rsidRDefault="00EE40E1" w:rsidP="00EE40E1">
      <w:pPr>
        <w:pStyle w:val="Ttulo3"/>
      </w:pPr>
      <w:r>
        <w:t>R-DG04-04 · RESULT_VERIFICATION_GAP</w:t>
      </w:r>
    </w:p>
    <w:p w14:paraId="5F676492" w14:textId="77777777" w:rsidR="00EE40E1" w:rsidRDefault="00EE40E1" w:rsidP="00EE40E1">
      <w:pPr>
        <w:pStyle w:val="NormalWeb"/>
      </w:pPr>
      <w:r>
        <w:t>No existe criterio/evidencia suficiente para verificar el resultado esperado.</w:t>
      </w:r>
    </w:p>
    <w:p w14:paraId="1C8A2762" w14:textId="77777777" w:rsidR="00EE40E1" w:rsidRDefault="00EE40E1" w:rsidP="00EE40E1">
      <w:pPr>
        <w:pStyle w:val="Ttulo3"/>
      </w:pPr>
      <w:r>
        <w:t>R-DG04-05 · RESULT_EVIDENCE_MISSING</w:t>
      </w:r>
    </w:p>
    <w:p w14:paraId="7B15951E" w14:textId="77777777" w:rsidR="00EE40E1" w:rsidRDefault="00EE40E1" w:rsidP="00EE40E1">
      <w:pPr>
        <w:pStyle w:val="NormalWeb"/>
      </w:pPr>
      <w:r>
        <w:t>Una iniciativa suficientemente implementada carece de evidencia proporcional sobre sus resultados cuando ya debería ser observable.</w:t>
      </w:r>
    </w:p>
    <w:p w14:paraId="06069AC9" w14:textId="77777777" w:rsidR="00EE40E1" w:rsidRDefault="00EE40E1" w:rsidP="00EE40E1">
      <w:pPr>
        <w:pStyle w:val="Ttulo3"/>
      </w:pPr>
      <w:r>
        <w:t>R-DG04-06 · RESULT_REFERENCE_GAP</w:t>
      </w:r>
    </w:p>
    <w:p w14:paraId="466CC04D" w14:textId="77777777" w:rsidR="00EE40E1" w:rsidRDefault="00EE40E1" w:rsidP="00EE40E1">
      <w:pPr>
        <w:pStyle w:val="NormalWeb"/>
      </w:pPr>
      <w:r>
        <w:t>La evidencia disponible no puede interpretarse suficientemente contra baseline, expectativa o referencia pertinente.</w:t>
      </w:r>
    </w:p>
    <w:p w14:paraId="551A150D" w14:textId="77777777" w:rsidR="00EE40E1" w:rsidRDefault="00EE40E1" w:rsidP="00EE40E1">
      <w:pPr>
        <w:pStyle w:val="Ttulo3"/>
      </w:pPr>
      <w:r>
        <w:t>R-DG04-07 · MATERIAL_DEVIATION_NOT_IDENTIFIED</w:t>
      </w:r>
    </w:p>
    <w:p w14:paraId="64A66DB6" w14:textId="77777777" w:rsidR="00EE40E1" w:rsidRDefault="00EE40E1" w:rsidP="00EE40E1">
      <w:pPr>
        <w:pStyle w:val="NormalWeb"/>
      </w:pPr>
      <w:r>
        <w:t>Desviaciones materialmente relevantes no son detectadas oportunamente.</w:t>
      </w:r>
    </w:p>
    <w:p w14:paraId="5FCBBEB9" w14:textId="77777777" w:rsidR="00EE40E1" w:rsidRDefault="00EE40E1" w:rsidP="00EE40E1">
      <w:pPr>
        <w:pStyle w:val="Ttulo3"/>
      </w:pPr>
      <w:r>
        <w:t>R-DG04-08 · MONITORING_WITHOUT_DECISION</w:t>
      </w:r>
    </w:p>
    <w:p w14:paraId="2660B6B8" w14:textId="77777777" w:rsidR="00EE40E1" w:rsidRDefault="00EE40E1" w:rsidP="00EE40E1">
      <w:pPr>
        <w:pStyle w:val="NormalWeb"/>
      </w:pPr>
      <w:r>
        <w:t>Existe seguimiento/reporting, pero la información material no se traduce suficientemente en decisiones.</w:t>
      </w:r>
    </w:p>
    <w:p w14:paraId="674E7FD1" w14:textId="77777777" w:rsidR="00EE40E1" w:rsidRDefault="00EE40E1" w:rsidP="00EE40E1">
      <w:pPr>
        <w:pStyle w:val="Ttulo3"/>
      </w:pPr>
      <w:r>
        <w:lastRenderedPageBreak/>
        <w:t>R-DG04-09 · OVERSIGHT_ACCOUNTABILITY_GAP</w:t>
      </w:r>
    </w:p>
    <w:p w14:paraId="498A6000" w14:textId="77777777" w:rsidR="00EE40E1" w:rsidRDefault="00EE40E1" w:rsidP="00EE40E1">
      <w:pPr>
        <w:pStyle w:val="NormalWeb"/>
      </w:pPr>
      <w:r>
        <w:t>No está suficientemente claro quién debe observar, interpretar o elevar información material de seguimiento.</w:t>
      </w:r>
    </w:p>
    <w:p w14:paraId="5C91A921" w14:textId="77777777" w:rsidR="00EE40E1" w:rsidRDefault="00EE40E1" w:rsidP="00EE40E1">
      <w:pPr>
        <w:pStyle w:val="Ttulo3"/>
      </w:pPr>
      <w:r>
        <w:t>R-DG04-10 · PREMATURE_MONITORING_CLOSURE</w:t>
      </w:r>
    </w:p>
    <w:p w14:paraId="5B123B9E" w14:textId="77777777" w:rsidR="00EE40E1" w:rsidRDefault="00EE40E1" w:rsidP="00EE40E1">
      <w:pPr>
        <w:pStyle w:val="NormalWeb"/>
      </w:pPr>
      <w:r>
        <w:t>El seguimiento termina con la entrega/implementación aunque los resultados materiales aún requieren observación.</w:t>
      </w:r>
    </w:p>
    <w:p w14:paraId="6585F410" w14:textId="77777777" w:rsidR="00EE40E1" w:rsidRDefault="00EE40E1" w:rsidP="00EE40E1">
      <w:r>
        <w:pict w14:anchorId="6CC8BDC7">
          <v:rect id="_x0000_i1249" style="width:0;height:1.5pt" o:hralign="center" o:hrstd="t" o:hr="t" fillcolor="#a0a0a0" stroked="f"/>
        </w:pict>
      </w:r>
    </w:p>
    <w:p w14:paraId="5EF0F795" w14:textId="77777777" w:rsidR="00EE40E1" w:rsidRDefault="00EE40E1" w:rsidP="00EE40E1">
      <w:pPr>
        <w:pStyle w:val="Ttulo1"/>
      </w:pPr>
      <w:r>
        <w:t>Derivaciones y guardrails</w:t>
      </w:r>
    </w:p>
    <w:p w14:paraId="5D56ECF0" w14:textId="77777777" w:rsidR="00EE40E1" w:rsidRDefault="00EE40E1" w:rsidP="00EE40E1">
      <w:pPr>
        <w:pStyle w:val="Ttulo3"/>
      </w:pPr>
      <w:r>
        <w:t>DER-DG04-01 · GREEN_PROJECT_RED_RESULT</w:t>
      </w:r>
    </w:p>
    <w:p w14:paraId="6ACC9CE9" w14:textId="77777777" w:rsidR="00EE40E1" w:rsidRDefault="00EE40E1" w:rsidP="00EE40E1">
      <w:pPr>
        <w:pStyle w:val="NormalWeb"/>
      </w:pPr>
      <w:r>
        <w:t>Una iniciativa puede estar:</w:t>
      </w:r>
    </w:p>
    <w:p w14:paraId="46AC7BCC" w14:textId="77777777" w:rsidR="00EE40E1" w:rsidRDefault="00EE40E1" w:rsidP="00EE40E1">
      <w:pPr>
        <w:pStyle w:val="NormalWeb"/>
      </w:pPr>
      <w:r>
        <w:t>tiempo = verde</w:t>
      </w:r>
      <w:r>
        <w:br/>
        <w:t>presupuesto = verde</w:t>
      </w:r>
      <w:r>
        <w:br/>
        <w:t>alcance = verde</w:t>
      </w:r>
    </w:p>
    <w:p w14:paraId="62162330" w14:textId="77777777" w:rsidR="00EE40E1" w:rsidRDefault="00EE40E1" w:rsidP="00EE40E1">
      <w:pPr>
        <w:pStyle w:val="NormalWeb"/>
      </w:pPr>
      <w:r>
        <w:t>y simultáneamente:</w:t>
      </w:r>
    </w:p>
    <w:p w14:paraId="0650DFBA" w14:textId="77777777" w:rsidR="00EE40E1" w:rsidRDefault="00EE40E1" w:rsidP="00EE40E1">
      <w:pPr>
        <w:pStyle w:val="NormalWeb"/>
      </w:pPr>
      <w:r>
        <w:t>resultado = rojo/no validado.</w:t>
      </w:r>
    </w:p>
    <w:p w14:paraId="67A39CA3" w14:textId="77777777" w:rsidR="00EE40E1" w:rsidRDefault="00EE40E1" w:rsidP="00EE40E1">
      <w:pPr>
        <w:pStyle w:val="NormalWeb"/>
      </w:pPr>
      <w:r>
        <w:t>No existe contradicción lógica.</w:t>
      </w:r>
    </w:p>
    <w:p w14:paraId="0ABD10A7" w14:textId="77777777" w:rsidR="00EE40E1" w:rsidRDefault="00EE40E1" w:rsidP="00EE40E1">
      <w:pPr>
        <w:pStyle w:val="Ttulo3"/>
      </w:pPr>
      <w:r>
        <w:t>DER-DG04-02 · IMPLEMENTED_NOT_YET_MEASURABLE</w:t>
      </w:r>
    </w:p>
    <w:p w14:paraId="12349EAD" w14:textId="77777777" w:rsidR="00EE40E1" w:rsidRDefault="00EE40E1" w:rsidP="00EE40E1">
      <w:pPr>
        <w:pStyle w:val="NormalWeb"/>
      </w:pPr>
      <w:r>
        <w:t>Si el resultado requiere un horizonte temporal todavía no cumplido:</w:t>
      </w:r>
    </w:p>
    <w:p w14:paraId="07B81BAF" w14:textId="77777777" w:rsidR="00EE40E1" w:rsidRDefault="00EE40E1" w:rsidP="00EE40E1">
      <w:pPr>
        <w:pStyle w:val="NormalWeb"/>
      </w:pPr>
      <w:r>
        <w:t>no clasificar ausencia de evidencia como fracaso.</w:t>
      </w:r>
    </w:p>
    <w:p w14:paraId="3D0AAAF8" w14:textId="77777777" w:rsidR="00EE40E1" w:rsidRDefault="00EE40E1" w:rsidP="00EE40E1">
      <w:pPr>
        <w:pStyle w:val="NormalWeb"/>
      </w:pPr>
      <w:r>
        <w:t>Estado posible:</w:t>
      </w:r>
    </w:p>
    <w:p w14:paraId="5D4DADE1" w14:textId="77777777" w:rsidR="00EE40E1" w:rsidRDefault="00EE40E1" w:rsidP="00EE40E1">
      <w:pPr>
        <w:pStyle w:val="NormalWeb"/>
      </w:pPr>
      <w:r>
        <w:rPr>
          <w:rStyle w:val="CdigoHTML"/>
        </w:rPr>
        <w:t>RESULT-PENDING-WINDOW</w:t>
      </w:r>
      <w:r>
        <w:t>.</w:t>
      </w:r>
    </w:p>
    <w:p w14:paraId="08147D03" w14:textId="77777777" w:rsidR="00EE40E1" w:rsidRDefault="00EE40E1" w:rsidP="00EE40E1">
      <w:pPr>
        <w:pStyle w:val="Ttulo3"/>
      </w:pPr>
      <w:r>
        <w:t>DER-DG04-03 · BENEFIT_WITHOUT_ATTRIBUTION</w:t>
      </w:r>
    </w:p>
    <w:p w14:paraId="150CA1A0" w14:textId="77777777" w:rsidR="00EE40E1" w:rsidRDefault="00EE40E1" w:rsidP="00EE40E1">
      <w:pPr>
        <w:pStyle w:val="NormalWeb"/>
      </w:pPr>
      <w:r>
        <w:t>Puede observarse una mejora después de una iniciativa sin evidencia suficiente para atribuírsela.</w:t>
      </w:r>
    </w:p>
    <w:p w14:paraId="20A1402F" w14:textId="77777777" w:rsidR="00EE40E1" w:rsidRDefault="00EE40E1" w:rsidP="00EE40E1">
      <w:pPr>
        <w:pStyle w:val="NormalWeb"/>
      </w:pPr>
      <w:r>
        <w:lastRenderedPageBreak/>
        <w:t>Estado posible:</w:t>
      </w:r>
    </w:p>
    <w:p w14:paraId="6528025F" w14:textId="77777777" w:rsidR="00EE40E1" w:rsidRDefault="00EE40E1" w:rsidP="00EE40E1">
      <w:pPr>
        <w:pStyle w:val="NormalWeb"/>
      </w:pPr>
      <w:r>
        <w:rPr>
          <w:rStyle w:val="CdigoHTML"/>
        </w:rPr>
        <w:t>RESULT-OBSERVED · ATTRIBUTION-UNRESOLVED</w:t>
      </w:r>
      <w:r>
        <w:t>.</w:t>
      </w:r>
    </w:p>
    <w:p w14:paraId="4AEFD24C" w14:textId="77777777" w:rsidR="00EE40E1" w:rsidRDefault="00EE40E1" w:rsidP="00EE40E1">
      <w:pPr>
        <w:pStyle w:val="Ttulo3"/>
      </w:pPr>
      <w:r>
        <w:t>G-DG04-01</w:t>
      </w:r>
    </w:p>
    <w:p w14:paraId="6D639B01" w14:textId="77777777" w:rsidR="00EE40E1" w:rsidRDefault="00EE40E1" w:rsidP="00EE40E1">
      <w:pPr>
        <w:pStyle w:val="NormalWeb"/>
      </w:pPr>
      <w:r>
        <w:t>Más KPI no significa mejor seguimiento.</w:t>
      </w:r>
    </w:p>
    <w:p w14:paraId="213E56B3" w14:textId="77777777" w:rsidR="00EE40E1" w:rsidRDefault="00EE40E1" w:rsidP="00EE40E1">
      <w:pPr>
        <w:pStyle w:val="Ttulo3"/>
      </w:pPr>
      <w:r>
        <w:t>G-DG04-02</w:t>
      </w:r>
    </w:p>
    <w:p w14:paraId="6F90C2B4" w14:textId="77777777" w:rsidR="00EE40E1" w:rsidRDefault="00EE40E1" w:rsidP="00EE40E1">
      <w:pPr>
        <w:pStyle w:val="NormalWeb"/>
      </w:pPr>
      <w:r>
        <w:t>KPI sin decisión asociada puede aportar información pero no demuestra oversight efectivo.</w:t>
      </w:r>
    </w:p>
    <w:p w14:paraId="1F8A5DA4" w14:textId="77777777" w:rsidR="00EE40E1" w:rsidRDefault="00EE40E1" w:rsidP="00EE40E1">
      <w:pPr>
        <w:pStyle w:val="Ttulo3"/>
      </w:pPr>
      <w:r>
        <w:t>G-DG04-03</w:t>
      </w:r>
    </w:p>
    <w:p w14:paraId="1A3725C9" w14:textId="77777777" w:rsidR="00EE40E1" w:rsidRDefault="00EE40E1" w:rsidP="00EE40E1">
      <w:pPr>
        <w:pStyle w:val="NormalWeb"/>
      </w:pPr>
      <w:r>
        <w:t>No exigir cuantificación artificial para resultados legítimamente cualitativos.</w:t>
      </w:r>
    </w:p>
    <w:p w14:paraId="50B15541" w14:textId="77777777" w:rsidR="00EE40E1" w:rsidRDefault="00EE40E1" w:rsidP="00EE40E1">
      <w:pPr>
        <w:pStyle w:val="Ttulo3"/>
      </w:pPr>
      <w:r>
        <w:t>G-DG04-04</w:t>
      </w:r>
    </w:p>
    <w:p w14:paraId="3E207229" w14:textId="77777777" w:rsidR="00EE40E1" w:rsidRDefault="00EE40E1" w:rsidP="00EE40E1">
      <w:pPr>
        <w:pStyle w:val="NormalWeb"/>
      </w:pPr>
      <w:r>
        <w:t>No establecer targets numéricos sin baseline o fundamento proporcional.</w:t>
      </w:r>
    </w:p>
    <w:p w14:paraId="7DC856AC" w14:textId="77777777" w:rsidR="00EE40E1" w:rsidRDefault="00EE40E1" w:rsidP="00EE40E1">
      <w:pPr>
        <w:pStyle w:val="Ttulo3"/>
      </w:pPr>
      <w:r>
        <w:t>G-DG04-05</w:t>
      </w:r>
    </w:p>
    <w:p w14:paraId="09B20524" w14:textId="77777777" w:rsidR="00EE40E1" w:rsidRDefault="00EE40E1" w:rsidP="00EE40E1">
      <w:pPr>
        <w:pStyle w:val="NormalWeb"/>
      </w:pPr>
      <w:r>
        <w:t>Una desviación puede justificar continuar, adaptar, escalar, repriorizar o detener; no existe respuesta automática.</w:t>
      </w:r>
    </w:p>
    <w:p w14:paraId="0D7BE4E9" w14:textId="77777777" w:rsidR="00EE40E1" w:rsidRDefault="00EE40E1" w:rsidP="00EE40E1">
      <w:r>
        <w:pict w14:anchorId="6C2579FF">
          <v:rect id="_x0000_i1250" style="width:0;height:1.5pt" o:hralign="center" o:hrstd="t" o:hr="t" fillcolor="#a0a0a0" stroked="f"/>
        </w:pict>
      </w:r>
    </w:p>
    <w:p w14:paraId="65098646" w14:textId="77777777" w:rsidR="00EE40E1" w:rsidRDefault="00EE40E1" w:rsidP="00EE40E1">
      <w:pPr>
        <w:pStyle w:val="Ttulo1"/>
      </w:pPr>
      <w:r>
        <w:t>Estados positivos</w:t>
      </w:r>
    </w:p>
    <w:p w14:paraId="39711E25" w14:textId="77777777" w:rsidR="00EE40E1" w:rsidRDefault="00EE40E1" w:rsidP="00EE40E1">
      <w:pPr>
        <w:pStyle w:val="NormalWeb"/>
      </w:pPr>
      <w:r>
        <w:t>Propongo cuatro:</w:t>
      </w:r>
    </w:p>
    <w:p w14:paraId="439E4ECD" w14:textId="77777777" w:rsidR="00EE40E1" w:rsidRDefault="00EE40E1" w:rsidP="00EE40E1">
      <w:pPr>
        <w:pStyle w:val="NormalWeb"/>
      </w:pPr>
      <w:r>
        <w:rPr>
          <w:rStyle w:val="Fuerte"/>
        </w:rPr>
        <w:t>MATERIAL_INITIATIVE_VISIBILITY</w:t>
      </w:r>
      <w:r>
        <w:br/>
        <w:t>Estado de iniciativas materiales suficientemente visible.</w:t>
      </w:r>
    </w:p>
    <w:p w14:paraId="2B41F4C0" w14:textId="77777777" w:rsidR="00EE40E1" w:rsidRDefault="00EE40E1" w:rsidP="00EE40E1">
      <w:pPr>
        <w:pStyle w:val="NormalWeb"/>
      </w:pPr>
      <w:r>
        <w:rPr>
          <w:rStyle w:val="Fuerte"/>
        </w:rPr>
        <w:t>RESULT_TRACEABILITY_ESTABLISHED</w:t>
      </w:r>
      <w:r>
        <w:br/>
        <w:t>Existe conexión entre iniciativa, resultado esperado y evidencia.</w:t>
      </w:r>
    </w:p>
    <w:p w14:paraId="1C574145" w14:textId="77777777" w:rsidR="00EE40E1" w:rsidRDefault="00EE40E1" w:rsidP="00EE40E1">
      <w:pPr>
        <w:pStyle w:val="NormalWeb"/>
      </w:pPr>
      <w:r>
        <w:rPr>
          <w:rStyle w:val="Fuerte"/>
        </w:rPr>
        <w:t>DECISION_USEFUL_OVERSIGHT</w:t>
      </w:r>
      <w:r>
        <w:br/>
        <w:t>La información de seguimiento produce decisiones cuando corresponde.</w:t>
      </w:r>
    </w:p>
    <w:p w14:paraId="5A6FAD89" w14:textId="77777777" w:rsidR="00EE40E1" w:rsidRDefault="00EE40E1" w:rsidP="00EE40E1">
      <w:pPr>
        <w:pStyle w:val="NormalWeb"/>
      </w:pPr>
      <w:r>
        <w:rPr>
          <w:rStyle w:val="Fuerte"/>
        </w:rPr>
        <w:t>RESULT_CONTINUITY_GOVERNED</w:t>
      </w:r>
      <w:r>
        <w:br/>
        <w:t>El seguimiento continúa proporcionalmente hasta validación o resolución explícita.</w:t>
      </w:r>
    </w:p>
    <w:p w14:paraId="096146D3" w14:textId="77777777" w:rsidR="00EE40E1" w:rsidRDefault="00EE40E1" w:rsidP="00EE40E1">
      <w:r>
        <w:lastRenderedPageBreak/>
        <w:pict w14:anchorId="74C60B78">
          <v:rect id="_x0000_i1251" style="width:0;height:1.5pt" o:hralign="center" o:hrstd="t" o:hr="t" fillcolor="#a0a0a0" stroked="f"/>
        </w:pict>
      </w:r>
    </w:p>
    <w:p w14:paraId="73E6CF43" w14:textId="77777777" w:rsidR="00EE40E1" w:rsidRDefault="00EE40E1" w:rsidP="00EE40E1">
      <w:pPr>
        <w:pStyle w:val="Ttulo1"/>
      </w:pPr>
      <w:r>
        <w:t>Una arquitectura de estados que emerge</w:t>
      </w:r>
    </w:p>
    <w:p w14:paraId="78AA2988" w14:textId="77777777" w:rsidR="00EE40E1" w:rsidRDefault="00EE40E1" w:rsidP="00EE40E1">
      <w:pPr>
        <w:pStyle w:val="NormalWeb"/>
      </w:pPr>
      <w:r>
        <w:t xml:space="preserve">DG-04 confirma que el </w:t>
      </w:r>
      <w:r>
        <w:rPr>
          <w:rStyle w:val="CdigoHTML"/>
        </w:rPr>
        <w:t>Case State</w:t>
      </w:r>
      <w:r>
        <w:t xml:space="preserve"> futuro no debería almacenar un único campo:</w:t>
      </w:r>
    </w:p>
    <w:p w14:paraId="330851B3" w14:textId="77777777" w:rsidR="00EE40E1" w:rsidRDefault="00EE40E1" w:rsidP="00EE40E1">
      <w:pPr>
        <w:pStyle w:val="NormalWeb"/>
      </w:pPr>
      <w:r>
        <w:rPr>
          <w:rStyle w:val="CdigoHTML"/>
        </w:rPr>
        <w:t>status = complete</w:t>
      </w:r>
      <w:r>
        <w:t>.</w:t>
      </w:r>
    </w:p>
    <w:p w14:paraId="61330D47" w14:textId="77777777" w:rsidR="00EE40E1" w:rsidRDefault="00EE40E1" w:rsidP="00EE40E1">
      <w:pPr>
        <w:pStyle w:val="NormalWeb"/>
      </w:pPr>
      <w:r>
        <w:t>Necesitaremos distinguir conceptualmente:</w:t>
      </w:r>
    </w:p>
    <w:p w14:paraId="7E91410B" w14:textId="77777777" w:rsidR="00EE40E1" w:rsidRDefault="00EE40E1" w:rsidP="00EE40E1">
      <w:pPr>
        <w:pStyle w:val="NormalWeb"/>
      </w:pPr>
      <w:r>
        <w:rPr>
          <w:rStyle w:val="Fuerte"/>
        </w:rPr>
        <w:t>EXECUTION STATE</w:t>
      </w:r>
      <w:r>
        <w:br/>
        <w:t>¿Dónde está la iniciativa?</w:t>
      </w:r>
    </w:p>
    <w:p w14:paraId="2579448D" w14:textId="77777777" w:rsidR="00EE40E1" w:rsidRDefault="00EE40E1" w:rsidP="00EE40E1">
      <w:pPr>
        <w:pStyle w:val="NormalWeb"/>
      </w:pPr>
      <w:r>
        <w:rPr>
          <w:rStyle w:val="Fuerte"/>
        </w:rPr>
        <w:t>IMPLEMENTATION STATE</w:t>
      </w:r>
      <w:r>
        <w:br/>
        <w:t>¿El cambio funciona?</w:t>
      </w:r>
    </w:p>
    <w:p w14:paraId="38478AF2" w14:textId="77777777" w:rsidR="00EE40E1" w:rsidRDefault="00EE40E1" w:rsidP="00EE40E1">
      <w:pPr>
        <w:pStyle w:val="NormalWeb"/>
      </w:pPr>
      <w:r>
        <w:rPr>
          <w:rStyle w:val="Fuerte"/>
        </w:rPr>
        <w:t>RESULT STATE</w:t>
      </w:r>
      <w:r>
        <w:br/>
        <w:t>¿Se observa el resultado?</w:t>
      </w:r>
    </w:p>
    <w:p w14:paraId="2BAA48D2" w14:textId="77777777" w:rsidR="00EE40E1" w:rsidRDefault="00EE40E1" w:rsidP="00EE40E1">
      <w:pPr>
        <w:pStyle w:val="NormalWeb"/>
      </w:pPr>
      <w:r>
        <w:rPr>
          <w:rStyle w:val="Fuerte"/>
        </w:rPr>
        <w:t>ATTRIBUTION STATE</w:t>
      </w:r>
      <w:r>
        <w:br/>
        <w:t>¿Podemos relacionarlo suficientemente con la intervención?</w:t>
      </w:r>
    </w:p>
    <w:p w14:paraId="3EB87123" w14:textId="77777777" w:rsidR="00EE40E1" w:rsidRDefault="00EE40E1" w:rsidP="00EE40E1">
      <w:pPr>
        <w:pStyle w:val="NormalWeb"/>
      </w:pPr>
      <w:r>
        <w:rPr>
          <w:rStyle w:val="Fuerte"/>
        </w:rPr>
        <w:t>VALIDATION STATE</w:t>
      </w:r>
      <w:r>
        <w:br/>
        <w:t>¿Qué tan sólida es la evidencia?</w:t>
      </w:r>
    </w:p>
    <w:p w14:paraId="44D9252E" w14:textId="77777777" w:rsidR="00EE40E1" w:rsidRDefault="00EE40E1" w:rsidP="00EE40E1">
      <w:pPr>
        <w:pStyle w:val="NormalWeb"/>
      </w:pPr>
      <w:r>
        <w:t>Esto genera:</w:t>
      </w:r>
    </w:p>
    <w:p w14:paraId="59742AE7" w14:textId="77777777" w:rsidR="00EE40E1" w:rsidRDefault="00EE40E1" w:rsidP="00EE40E1">
      <w:pPr>
        <w:pStyle w:val="NormalWeb"/>
      </w:pPr>
      <w:r>
        <w:rPr>
          <w:rStyle w:val="CdigoHTML"/>
          <w:b/>
          <w:bCs/>
        </w:rPr>
        <w:t>CAND-MOTOR-DG04-01 · El estado de una iniciativa y el estado de su resultado deben representarse como dimensiones independientes.</w:t>
      </w:r>
    </w:p>
    <w:p w14:paraId="589ECDE9" w14:textId="77777777" w:rsidR="00EE40E1" w:rsidRDefault="00EE40E1" w:rsidP="00EE40E1">
      <w:pPr>
        <w:pStyle w:val="NormalWeb"/>
      </w:pPr>
      <w:r>
        <w:t>Y:</w:t>
      </w:r>
    </w:p>
    <w:p w14:paraId="5F4E565C" w14:textId="77777777" w:rsidR="00EE40E1" w:rsidRDefault="00EE40E1" w:rsidP="00EE40E1">
      <w:pPr>
        <w:pStyle w:val="NormalWeb"/>
      </w:pPr>
      <w:r>
        <w:rPr>
          <w:rStyle w:val="CdigoHTML"/>
          <w:b/>
          <w:bCs/>
        </w:rPr>
        <w:t>CAND-MOTOR-DG04-02 · La ausencia de resultado observable debe distinguir entre NOT-ACHIEVED, NOT-YET-OBSERVABLE y INSUFFICIENT-EVIDENCE.</w:t>
      </w:r>
    </w:p>
    <w:p w14:paraId="5B53E4C8" w14:textId="77777777" w:rsidR="00EE40E1" w:rsidRDefault="00EE40E1" w:rsidP="00EE40E1">
      <w:pPr>
        <w:pStyle w:val="NormalWeb"/>
      </w:pPr>
      <w:r>
        <w:t>Esta distinción será muy importante posteriormente.</w:t>
      </w:r>
    </w:p>
    <w:p w14:paraId="3C7CB2EF" w14:textId="77777777" w:rsidR="00EE40E1" w:rsidRDefault="00EE40E1" w:rsidP="00EE40E1">
      <w:r>
        <w:pict w14:anchorId="6CB2E0B8">
          <v:rect id="_x0000_i1252" style="width:0;height:1.5pt" o:hralign="center" o:hrstd="t" o:hr="t" fillcolor="#a0a0a0" stroked="f"/>
        </w:pict>
      </w:r>
    </w:p>
    <w:p w14:paraId="16E95258" w14:textId="77777777" w:rsidR="00EE40E1" w:rsidRDefault="00EE40E1" w:rsidP="00EE40E1">
      <w:pPr>
        <w:pStyle w:val="Ttulo1"/>
      </w:pPr>
      <w:r>
        <w:t>Conexión con OP-05</w:t>
      </w:r>
    </w:p>
    <w:p w14:paraId="1008B371" w14:textId="77777777" w:rsidR="00EE40E1" w:rsidRDefault="00EE40E1" w:rsidP="00EE40E1">
      <w:pPr>
        <w:pStyle w:val="NormalWeb"/>
      </w:pPr>
      <w:r>
        <w:t>OP-05 ya estableció:</w:t>
      </w:r>
    </w:p>
    <w:p w14:paraId="38D8B5BE" w14:textId="77777777" w:rsidR="00EE40E1" w:rsidRDefault="00EE40E1" w:rsidP="00EE40E1">
      <w:pPr>
        <w:pStyle w:val="NormalWeb"/>
      </w:pPr>
      <w:r>
        <w:rPr>
          <w:rStyle w:val="CdigoHTML"/>
        </w:rPr>
        <w:t>INIT-5 IMPLEMENTED</w:t>
      </w:r>
    </w:p>
    <w:p w14:paraId="6CC0FCA2" w14:textId="77777777" w:rsidR="00EE40E1" w:rsidRDefault="00EE40E1" w:rsidP="00EE40E1">
      <w:pPr>
        <w:pStyle w:val="NormalWeb"/>
      </w:pPr>
      <w:r>
        <w:lastRenderedPageBreak/>
        <w:t>y el handoff:</w:t>
      </w:r>
    </w:p>
    <w:p w14:paraId="42A8BF0C" w14:textId="77777777" w:rsidR="00EE40E1" w:rsidRDefault="00EE40E1" w:rsidP="00EE40E1">
      <w:pPr>
        <w:pStyle w:val="NormalWeb"/>
      </w:pPr>
      <w:r>
        <w:t>resultado empresarial puede seguir en V0/V1.</w:t>
      </w:r>
    </w:p>
    <w:p w14:paraId="5EB61449" w14:textId="77777777" w:rsidR="00EE40E1" w:rsidRDefault="00EE40E1" w:rsidP="00EE40E1">
      <w:pPr>
        <w:pStyle w:val="NormalWeb"/>
      </w:pPr>
      <w:r>
        <w:t>DG-04 ahora completa esa arquitectura:</w:t>
      </w:r>
    </w:p>
    <w:p w14:paraId="0A352810" w14:textId="77777777" w:rsidR="00EE40E1" w:rsidRDefault="00EE40E1" w:rsidP="00EE40E1">
      <w:pPr>
        <w:pStyle w:val="NormalWeb"/>
      </w:pPr>
      <w:r>
        <w:rPr>
          <w:rStyle w:val="Fuerte"/>
        </w:rPr>
        <w:t>OP-05</w:t>
      </w:r>
    </w:p>
    <w:p w14:paraId="344EA4BC" w14:textId="77777777" w:rsidR="00EE40E1" w:rsidRDefault="00EE40E1" w:rsidP="00EE40E1">
      <w:pPr>
        <w:pStyle w:val="NormalWeb"/>
      </w:pPr>
      <w:r>
        <w:t>¿el cambio llegó efectivamente a operación?</w:t>
      </w:r>
    </w:p>
    <w:p w14:paraId="48129F9B" w14:textId="77777777" w:rsidR="00EE40E1" w:rsidRDefault="00EE40E1" w:rsidP="00EE40E1">
      <w:pPr>
        <w:pStyle w:val="NormalWeb"/>
      </w:pPr>
      <w:r>
        <w:t>↓</w:t>
      </w:r>
    </w:p>
    <w:p w14:paraId="0D81D8F3" w14:textId="77777777" w:rsidR="00EE40E1" w:rsidRDefault="00EE40E1" w:rsidP="00EE40E1">
      <w:pPr>
        <w:pStyle w:val="NormalWeb"/>
      </w:pPr>
      <w:r>
        <w:rPr>
          <w:rStyle w:val="Fuerte"/>
        </w:rPr>
        <w:t>DG-04</w:t>
      </w:r>
    </w:p>
    <w:p w14:paraId="496C9B5F" w14:textId="77777777" w:rsidR="00EE40E1" w:rsidRDefault="00EE40E1" w:rsidP="00EE40E1">
      <w:pPr>
        <w:pStyle w:val="NormalWeb"/>
      </w:pPr>
      <w:r>
        <w:t>¿seguimos viendo lo que ocurre después?</w:t>
      </w:r>
    </w:p>
    <w:p w14:paraId="66917515" w14:textId="77777777" w:rsidR="00EE40E1" w:rsidRDefault="00EE40E1" w:rsidP="00EE40E1">
      <w:pPr>
        <w:pStyle w:val="NormalWeb"/>
      </w:pPr>
      <w:r>
        <w:t>↓</w:t>
      </w:r>
    </w:p>
    <w:p w14:paraId="7545A435" w14:textId="77777777" w:rsidR="00EE40E1" w:rsidRDefault="00EE40E1" w:rsidP="00EE40E1">
      <w:pPr>
        <w:pStyle w:val="NormalWeb"/>
      </w:pPr>
      <w:r>
        <w:rPr>
          <w:rStyle w:val="Fuerte"/>
        </w:rPr>
        <w:t>Capacidad originadora</w:t>
      </w:r>
    </w:p>
    <w:p w14:paraId="0BB96F95" w14:textId="77777777" w:rsidR="00EE40E1" w:rsidRDefault="00EE40E1" w:rsidP="00EE40E1">
      <w:pPr>
        <w:pStyle w:val="NormalWeb"/>
      </w:pPr>
      <w:r>
        <w:t>¿se produjo el resultado funcional/empresarial específico?</w:t>
      </w:r>
    </w:p>
    <w:p w14:paraId="63FA5103" w14:textId="77777777" w:rsidR="00EE40E1" w:rsidRDefault="00EE40E1" w:rsidP="00EE40E1">
      <w:pPr>
        <w:pStyle w:val="NormalWeb"/>
      </w:pPr>
      <w:r>
        <w:t>↓</w:t>
      </w:r>
    </w:p>
    <w:p w14:paraId="1502CE89" w14:textId="77777777" w:rsidR="00EE40E1" w:rsidRDefault="00EE40E1" w:rsidP="00EE40E1">
      <w:pPr>
        <w:pStyle w:val="NormalWeb"/>
      </w:pPr>
      <w:r>
        <w:rPr>
          <w:rStyle w:val="Fuerte"/>
        </w:rPr>
        <w:t>Motor</w:t>
      </w:r>
    </w:p>
    <w:p w14:paraId="27BA2D92" w14:textId="77777777" w:rsidR="00EE40E1" w:rsidRDefault="00EE40E1" w:rsidP="00EE40E1">
      <w:pPr>
        <w:pStyle w:val="NormalWeb"/>
      </w:pPr>
      <w:r>
        <w:t>¿con qué evidencia, confianza y atribución?</w:t>
      </w:r>
    </w:p>
    <w:p w14:paraId="2C72FEAD" w14:textId="77777777" w:rsidR="00EE40E1" w:rsidRDefault="00EE40E1" w:rsidP="00EE40E1">
      <w:pPr>
        <w:pStyle w:val="NormalWeb"/>
      </w:pPr>
      <w:r>
        <w:t>No duplicamos diagnóstico.</w:t>
      </w:r>
    </w:p>
    <w:p w14:paraId="52A0F502" w14:textId="77777777" w:rsidR="00EE40E1" w:rsidRDefault="00EE40E1" w:rsidP="00EE40E1">
      <w:pPr>
        <w:pStyle w:val="NormalWeb"/>
      </w:pPr>
      <w:r>
        <w:t>Construimos continuidad de razonamiento.</w:t>
      </w:r>
    </w:p>
    <w:p w14:paraId="03E4367B" w14:textId="77777777" w:rsidR="00EE40E1" w:rsidRDefault="00EE40E1" w:rsidP="00EE40E1">
      <w:r>
        <w:pict w14:anchorId="2563E2DD">
          <v:rect id="_x0000_i1253" style="width:0;height:1.5pt" o:hralign="center" o:hrstd="t" o:hr="t" fillcolor="#a0a0a0" stroked="f"/>
        </w:pict>
      </w:r>
    </w:p>
    <w:p w14:paraId="650ABD9C" w14:textId="77777777" w:rsidR="00EE40E1" w:rsidRDefault="00EE40E1" w:rsidP="00EE40E1">
      <w:pPr>
        <w:pStyle w:val="Ttulo1"/>
      </w:pPr>
      <w:r>
        <w:t>Grounding específico SME</w:t>
      </w:r>
    </w:p>
    <w:p w14:paraId="6818FAF6" w14:textId="77777777" w:rsidR="00EE40E1" w:rsidRDefault="00EE40E1" w:rsidP="00EE40E1">
      <w:pPr>
        <w:pStyle w:val="NormalWeb"/>
      </w:pPr>
      <w:r>
        <w:t xml:space="preserve">La OECD continúa mostrando que la digitalización de pymes busca, entre otras cosas, eficiencia, crecimiento y competitividad, pero que la integración estratégica y efectiva de tecnologías sigue siendo desigual; su estudio D4SME 2026 añade evidencia reciente sobre adopción de IA y barreras como tiempo, costos de mantenimiento y habilidades. </w:t>
      </w:r>
      <w:hyperlink r:id="rId56" w:history="1">
        <w:r>
          <w:rPr>
            <w:rStyle w:val="Hipervnculo"/>
          </w:rPr>
          <w:t>OECD</w:t>
        </w:r>
      </w:hyperlink>
    </w:p>
    <w:p w14:paraId="2160A1C9" w14:textId="77777777" w:rsidR="00EE40E1" w:rsidRDefault="00EE40E1" w:rsidP="00EE40E1">
      <w:pPr>
        <w:pStyle w:val="NormalWeb"/>
      </w:pPr>
      <w:r>
        <w:t>Eso refuerza por qué Pymapa no debe medir:</w:t>
      </w:r>
    </w:p>
    <w:p w14:paraId="132B5D83" w14:textId="77777777" w:rsidR="00EE40E1" w:rsidRDefault="00EE40E1" w:rsidP="00EE40E1">
      <w:pPr>
        <w:pStyle w:val="NormalWeb"/>
      </w:pPr>
      <w:r>
        <w:rPr>
          <w:rStyle w:val="Fuerte"/>
        </w:rPr>
        <w:t>adopción tecnológica como resultado final</w:t>
      </w:r>
      <w:r>
        <w:t>.</w:t>
      </w:r>
    </w:p>
    <w:p w14:paraId="01AF14A1" w14:textId="77777777" w:rsidR="00EE40E1" w:rsidRDefault="00EE40E1" w:rsidP="00EE40E1">
      <w:pPr>
        <w:pStyle w:val="NormalWeb"/>
      </w:pPr>
      <w:r>
        <w:lastRenderedPageBreak/>
        <w:t>El resultado debe regresar a:</w:t>
      </w:r>
    </w:p>
    <w:p w14:paraId="34B71425" w14:textId="77777777" w:rsidR="00EE40E1" w:rsidRDefault="00EE40E1" w:rsidP="00EE40E1">
      <w:pPr>
        <w:pStyle w:val="NormalWeb"/>
      </w:pPr>
      <w:r>
        <w:rPr>
          <w:rStyle w:val="Fuerte"/>
        </w:rPr>
        <w:t>qué cambió materialmente para la empresa.</w:t>
      </w:r>
    </w:p>
    <w:p w14:paraId="6E8C96FF" w14:textId="77777777" w:rsidR="00EE40E1" w:rsidRDefault="00EB76BB" w:rsidP="00EE40E1">
      <w:r>
        <w:rPr>
          <w:noProof/>
        </w:rPr>
        <w:pict w14:anchorId="7C6A9AA3">
          <v:rect id="_x0000_i1399" alt="" style="width:441.9pt;height:.05pt;mso-width-percent:0;mso-height-percent:0;mso-width-percent:0;mso-height-percent:0" o:hralign="center" o:hrstd="t" o:hr="t" fillcolor="#a0a0a0" stroked="f"/>
        </w:pict>
      </w:r>
    </w:p>
    <w:p w14:paraId="2289B764" w14:textId="77777777" w:rsidR="00EE40E1" w:rsidRDefault="00EE40E1" w:rsidP="00EE40E1">
      <w:pPr>
        <w:pStyle w:val="Ttulo1"/>
      </w:pPr>
      <w:r>
        <w:t>Control SET A · DG-04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090"/>
      </w:tblGrid>
      <w:tr w:rsidR="00EE40E1" w14:paraId="17C3CC96" w14:textId="77777777">
        <w:trPr>
          <w:tblHeader/>
          <w:tblCellSpacing w:w="15" w:type="dxa"/>
        </w:trPr>
        <w:tc>
          <w:tcPr>
            <w:tcW w:w="0" w:type="auto"/>
            <w:vAlign w:val="center"/>
            <w:hideMark/>
          </w:tcPr>
          <w:p w14:paraId="184D2975" w14:textId="77777777" w:rsidR="00EE40E1" w:rsidRDefault="00EE40E1">
            <w:pPr>
              <w:jc w:val="center"/>
              <w:rPr>
                <w:b/>
                <w:bCs/>
              </w:rPr>
            </w:pPr>
            <w:r>
              <w:rPr>
                <w:b/>
                <w:bCs/>
              </w:rPr>
              <w:t>Objeto</w:t>
            </w:r>
          </w:p>
        </w:tc>
        <w:tc>
          <w:tcPr>
            <w:tcW w:w="0" w:type="auto"/>
            <w:vAlign w:val="center"/>
            <w:hideMark/>
          </w:tcPr>
          <w:p w14:paraId="633C34D5" w14:textId="77777777" w:rsidR="00EE40E1" w:rsidRDefault="00EE40E1">
            <w:pPr>
              <w:jc w:val="center"/>
              <w:rPr>
                <w:b/>
                <w:bCs/>
              </w:rPr>
            </w:pPr>
            <w:r>
              <w:rPr>
                <w:b/>
                <w:bCs/>
              </w:rPr>
              <w:t>Resultado</w:t>
            </w:r>
          </w:p>
        </w:tc>
      </w:tr>
      <w:tr w:rsidR="00EE40E1" w14:paraId="570F2966" w14:textId="77777777">
        <w:trPr>
          <w:tblCellSpacing w:w="15" w:type="dxa"/>
        </w:trPr>
        <w:tc>
          <w:tcPr>
            <w:tcW w:w="0" w:type="auto"/>
            <w:vAlign w:val="center"/>
            <w:hideMark/>
          </w:tcPr>
          <w:p w14:paraId="4D8C5DF9" w14:textId="77777777" w:rsidR="00EE40E1" w:rsidRDefault="00EE40E1">
            <w:r>
              <w:t>CE</w:t>
            </w:r>
          </w:p>
        </w:tc>
        <w:tc>
          <w:tcPr>
            <w:tcW w:w="0" w:type="auto"/>
            <w:vAlign w:val="center"/>
            <w:hideMark/>
          </w:tcPr>
          <w:p w14:paraId="1CFDFE3D" w14:textId="77777777" w:rsidR="00EE40E1" w:rsidRDefault="00EE40E1">
            <w:r>
              <w:rPr>
                <w:rStyle w:val="Fuerte"/>
              </w:rPr>
              <w:t>5</w:t>
            </w:r>
          </w:p>
        </w:tc>
      </w:tr>
      <w:tr w:rsidR="00EE40E1" w14:paraId="6FC6579E" w14:textId="77777777">
        <w:trPr>
          <w:tblCellSpacing w:w="15" w:type="dxa"/>
        </w:trPr>
        <w:tc>
          <w:tcPr>
            <w:tcW w:w="0" w:type="auto"/>
            <w:vAlign w:val="center"/>
            <w:hideMark/>
          </w:tcPr>
          <w:p w14:paraId="7BB41394" w14:textId="77777777" w:rsidR="00EE40E1" w:rsidRDefault="00EE40E1">
            <w:r>
              <w:t>VA</w:t>
            </w:r>
          </w:p>
        </w:tc>
        <w:tc>
          <w:tcPr>
            <w:tcW w:w="0" w:type="auto"/>
            <w:vAlign w:val="center"/>
            <w:hideMark/>
          </w:tcPr>
          <w:p w14:paraId="466019B0" w14:textId="77777777" w:rsidR="00EE40E1" w:rsidRDefault="00EE40E1">
            <w:r>
              <w:rPr>
                <w:rStyle w:val="Fuerte"/>
              </w:rPr>
              <w:t>10</w:t>
            </w:r>
          </w:p>
        </w:tc>
      </w:tr>
      <w:tr w:rsidR="00EE40E1" w14:paraId="39CA356A" w14:textId="77777777">
        <w:trPr>
          <w:tblCellSpacing w:w="15" w:type="dxa"/>
        </w:trPr>
        <w:tc>
          <w:tcPr>
            <w:tcW w:w="0" w:type="auto"/>
            <w:vAlign w:val="center"/>
            <w:hideMark/>
          </w:tcPr>
          <w:p w14:paraId="271C2AB5" w14:textId="77777777" w:rsidR="00EE40E1" w:rsidRDefault="00EE40E1">
            <w:r>
              <w:t>NI</w:t>
            </w:r>
          </w:p>
        </w:tc>
        <w:tc>
          <w:tcPr>
            <w:tcW w:w="0" w:type="auto"/>
            <w:vAlign w:val="center"/>
            <w:hideMark/>
          </w:tcPr>
          <w:p w14:paraId="7E9F2137" w14:textId="77777777" w:rsidR="00EE40E1" w:rsidRDefault="00EE40E1">
            <w:r>
              <w:rPr>
                <w:rStyle w:val="Fuerte"/>
              </w:rPr>
              <w:t>10</w:t>
            </w:r>
          </w:p>
        </w:tc>
      </w:tr>
      <w:tr w:rsidR="00EE40E1" w14:paraId="7325FBE7" w14:textId="77777777">
        <w:trPr>
          <w:tblCellSpacing w:w="15" w:type="dxa"/>
        </w:trPr>
        <w:tc>
          <w:tcPr>
            <w:tcW w:w="0" w:type="auto"/>
            <w:vAlign w:val="center"/>
            <w:hideMark/>
          </w:tcPr>
          <w:p w14:paraId="1D6FF5B5" w14:textId="77777777" w:rsidR="00EE40E1" w:rsidRDefault="00EE40E1">
            <w:r>
              <w:t>Reglas primarias</w:t>
            </w:r>
          </w:p>
        </w:tc>
        <w:tc>
          <w:tcPr>
            <w:tcW w:w="0" w:type="auto"/>
            <w:vAlign w:val="center"/>
            <w:hideMark/>
          </w:tcPr>
          <w:p w14:paraId="6B31DE31" w14:textId="77777777" w:rsidR="00EE40E1" w:rsidRDefault="00EE40E1">
            <w:r>
              <w:rPr>
                <w:rStyle w:val="Fuerte"/>
              </w:rPr>
              <w:t>10</w:t>
            </w:r>
          </w:p>
        </w:tc>
      </w:tr>
      <w:tr w:rsidR="00EE40E1" w14:paraId="3D1F7DB4" w14:textId="77777777">
        <w:trPr>
          <w:tblCellSpacing w:w="15" w:type="dxa"/>
        </w:trPr>
        <w:tc>
          <w:tcPr>
            <w:tcW w:w="0" w:type="auto"/>
            <w:vAlign w:val="center"/>
            <w:hideMark/>
          </w:tcPr>
          <w:p w14:paraId="133DC1BC" w14:textId="77777777" w:rsidR="00EE40E1" w:rsidRDefault="00EE40E1">
            <w:r>
              <w:t>Derivaciones</w:t>
            </w:r>
          </w:p>
        </w:tc>
        <w:tc>
          <w:tcPr>
            <w:tcW w:w="0" w:type="auto"/>
            <w:vAlign w:val="center"/>
            <w:hideMark/>
          </w:tcPr>
          <w:p w14:paraId="433E03AB" w14:textId="77777777" w:rsidR="00EE40E1" w:rsidRDefault="00EE40E1">
            <w:r>
              <w:rPr>
                <w:rStyle w:val="Fuerte"/>
              </w:rPr>
              <w:t>3</w:t>
            </w:r>
          </w:p>
        </w:tc>
      </w:tr>
      <w:tr w:rsidR="00EE40E1" w14:paraId="6430BC4B" w14:textId="77777777">
        <w:trPr>
          <w:tblCellSpacing w:w="15" w:type="dxa"/>
        </w:trPr>
        <w:tc>
          <w:tcPr>
            <w:tcW w:w="0" w:type="auto"/>
            <w:vAlign w:val="center"/>
            <w:hideMark/>
          </w:tcPr>
          <w:p w14:paraId="7C264046" w14:textId="77777777" w:rsidR="00EE40E1" w:rsidRDefault="00EE40E1">
            <w:r>
              <w:t>Estados positivos</w:t>
            </w:r>
          </w:p>
        </w:tc>
        <w:tc>
          <w:tcPr>
            <w:tcW w:w="0" w:type="auto"/>
            <w:vAlign w:val="center"/>
            <w:hideMark/>
          </w:tcPr>
          <w:p w14:paraId="627CAE1F" w14:textId="77777777" w:rsidR="00EE40E1" w:rsidRDefault="00EE40E1">
            <w:r>
              <w:rPr>
                <w:rStyle w:val="Fuerte"/>
              </w:rPr>
              <w:t>4</w:t>
            </w:r>
          </w:p>
        </w:tc>
      </w:tr>
      <w:tr w:rsidR="00EE40E1" w14:paraId="11A92894" w14:textId="77777777">
        <w:trPr>
          <w:tblCellSpacing w:w="15" w:type="dxa"/>
        </w:trPr>
        <w:tc>
          <w:tcPr>
            <w:tcW w:w="0" w:type="auto"/>
            <w:vAlign w:val="center"/>
            <w:hideMark/>
          </w:tcPr>
          <w:p w14:paraId="3CB46BB4" w14:textId="77777777" w:rsidR="00EE40E1" w:rsidRDefault="00EE40E1">
            <w:r>
              <w:t>STOP</w:t>
            </w:r>
          </w:p>
        </w:tc>
        <w:tc>
          <w:tcPr>
            <w:tcW w:w="0" w:type="auto"/>
            <w:vAlign w:val="center"/>
            <w:hideMark/>
          </w:tcPr>
          <w:p w14:paraId="7094A5CA" w14:textId="77777777" w:rsidR="00EE40E1" w:rsidRDefault="00EE40E1">
            <w:r>
              <w:rPr>
                <w:rStyle w:val="Fuerte"/>
              </w:rPr>
              <w:t>3</w:t>
            </w:r>
          </w:p>
        </w:tc>
      </w:tr>
      <w:tr w:rsidR="00EE40E1" w14:paraId="7E03E69C" w14:textId="77777777">
        <w:trPr>
          <w:tblCellSpacing w:w="15" w:type="dxa"/>
        </w:trPr>
        <w:tc>
          <w:tcPr>
            <w:tcW w:w="0" w:type="auto"/>
            <w:vAlign w:val="center"/>
            <w:hideMark/>
          </w:tcPr>
          <w:p w14:paraId="2186625A" w14:textId="77777777" w:rsidR="00EE40E1" w:rsidRDefault="00EE40E1">
            <w:r>
              <w:t>Grounding</w:t>
            </w:r>
          </w:p>
        </w:tc>
        <w:tc>
          <w:tcPr>
            <w:tcW w:w="0" w:type="auto"/>
            <w:vAlign w:val="center"/>
            <w:hideMark/>
          </w:tcPr>
          <w:p w14:paraId="3B77CD18" w14:textId="77777777" w:rsidR="00EE40E1" w:rsidRDefault="00EE40E1">
            <w:r>
              <w:rPr>
                <w:rStyle w:val="Fuerte"/>
              </w:rPr>
              <w:t>Pymapa + ISO + PMI + OECD</w:t>
            </w:r>
          </w:p>
        </w:tc>
      </w:tr>
      <w:tr w:rsidR="00EE40E1" w14:paraId="5D78E015" w14:textId="77777777">
        <w:trPr>
          <w:tblCellSpacing w:w="15" w:type="dxa"/>
        </w:trPr>
        <w:tc>
          <w:tcPr>
            <w:tcW w:w="0" w:type="auto"/>
            <w:vAlign w:val="center"/>
            <w:hideMark/>
          </w:tcPr>
          <w:p w14:paraId="76B2E727" w14:textId="77777777" w:rsidR="00EE40E1" w:rsidRDefault="00EE40E1">
            <w:r>
              <w:t>Bloques</w:t>
            </w:r>
          </w:p>
        </w:tc>
        <w:tc>
          <w:tcPr>
            <w:tcW w:w="0" w:type="auto"/>
            <w:vAlign w:val="center"/>
            <w:hideMark/>
          </w:tcPr>
          <w:p w14:paraId="485AC65E" w14:textId="77777777" w:rsidR="00EE40E1" w:rsidRDefault="00EE40E1">
            <w:r>
              <w:rPr>
                <w:rStyle w:val="Fuerte"/>
              </w:rPr>
              <w:t>1–6 / 12</w:t>
            </w:r>
          </w:p>
        </w:tc>
      </w:tr>
    </w:tbl>
    <w:p w14:paraId="013980F7" w14:textId="77777777" w:rsidR="00EE40E1" w:rsidRDefault="00EE40E1" w:rsidP="00EE40E1">
      <w:pPr>
        <w:pStyle w:val="NormalWeb"/>
      </w:pPr>
      <w:r>
        <w:t>La arquitectura queda:</w:t>
      </w:r>
    </w:p>
    <w:p w14:paraId="16153676" w14:textId="77777777" w:rsidR="00EE40E1" w:rsidRDefault="00EE40E1" w:rsidP="00EE40E1">
      <w:pPr>
        <w:pStyle w:val="NormalWeb"/>
      </w:pPr>
      <w:r>
        <w:rPr>
          <w:rStyle w:val="Fuerte"/>
        </w:rPr>
        <w:t>Iniciativa → estado → resultado esperado → evidencia → referencia → desviación → interpretación → decisión → continuidad.</w:t>
      </w:r>
    </w:p>
    <w:p w14:paraId="46D6FF38" w14:textId="77777777" w:rsidR="00EE40E1" w:rsidRDefault="00EE40E1" w:rsidP="00EE40E1">
      <w:pPr>
        <w:pStyle w:val="NormalWeb"/>
      </w:pPr>
      <w:r>
        <w:t>Y la distinción que debemos conservar desde ahora es:</w:t>
      </w:r>
    </w:p>
    <w:p w14:paraId="4109EF15" w14:textId="77777777" w:rsidR="00EE40E1" w:rsidRDefault="00EE40E1" w:rsidP="00EE40E1">
      <w:pPr>
        <w:pStyle w:val="NormalWeb"/>
      </w:pPr>
      <w:r>
        <w:rPr>
          <w:rStyle w:val="Fuerte"/>
        </w:rPr>
        <w:t>actividad ≠ avance ≠ implementación ≠ resultado ≠ atribución ≠ beneficio sostenido.</w:t>
      </w:r>
    </w:p>
    <w:p w14:paraId="3525D1CB" w14:textId="77777777" w:rsidR="00EE40E1" w:rsidRDefault="00EE40E1" w:rsidP="00EE40E1">
      <w:pPr>
        <w:pStyle w:val="NormalWeb"/>
      </w:pPr>
      <w:r>
        <w:rPr>
          <w:rStyle w:val="CdigoHTML"/>
          <w:b/>
          <w:bCs/>
        </w:rPr>
        <w:t>DG04-SET-A-v0.1 · BLOCKS 1–6 COMPLETE · READY-FOR-SET-B</w:t>
      </w:r>
    </w:p>
    <w:p w14:paraId="06EE386F" w14:textId="77777777" w:rsidR="00EE40E1" w:rsidRDefault="00EE40E1" w:rsidP="00EE40E1">
      <w:pPr>
        <w:pStyle w:val="NormalWeb"/>
      </w:pPr>
      <w:r>
        <w:t xml:space="preserve">El siguiente movimiento es </w:t>
      </w:r>
      <w:r>
        <w:rPr>
          <w:rStyle w:val="Fuerte"/>
        </w:rPr>
        <w:t>DG-04 · SET B — Bloques 7–12</w:t>
      </w:r>
      <w:r>
        <w:t xml:space="preserve">, donde construiremos findings, intervenciones, instrumentos, entregables, CRV y cerraremos la capacidad contra </w:t>
      </w:r>
      <w:r>
        <w:rPr>
          <w:rStyle w:val="Fuerte"/>
        </w:rPr>
        <w:t>A–V 22/22 + DoD 27/27 + K1–K4</w:t>
      </w:r>
      <w:r>
        <w:t>.</w:t>
      </w:r>
    </w:p>
    <w:p w14:paraId="7BF7AC13" w14:textId="77777777" w:rsidR="00EE40E1" w:rsidRDefault="00EE40E1" w:rsidP="00EE40E1">
      <w:pPr>
        <w:pStyle w:val="NormalWeb"/>
      </w:pPr>
      <w:r>
        <w:t>Seguimos</w:t>
      </w:r>
    </w:p>
    <w:p w14:paraId="6D40C4EA" w14:textId="77777777" w:rsidR="00EE40E1" w:rsidRDefault="00EE40E1" w:rsidP="00EE40E1">
      <w:pPr>
        <w:pStyle w:val="NormalWeb"/>
      </w:pPr>
      <w:r>
        <w:lastRenderedPageBreak/>
        <w:t xml:space="preserve">Seguimos con el cierre de </w:t>
      </w:r>
      <w:r>
        <w:rPr>
          <w:rStyle w:val="Fuerte"/>
        </w:rPr>
        <w:t>DG-04</w:t>
      </w:r>
      <w:r>
        <w:t>. Este SET B debe dejar perfectamente conectado el seguimiento de gobierno con OP-05 y con el sistema CRV/validación, sin convertir DG-04 en una capa redundante de reporting.</w:t>
      </w:r>
    </w:p>
    <w:p w14:paraId="68CF2DD5" w14:textId="77777777" w:rsidR="00EE40E1" w:rsidRDefault="00EE40E1" w:rsidP="00EE40E1">
      <w:pPr>
        <w:pStyle w:val="Ttulo1"/>
      </w:pPr>
      <w:r>
        <w:t>DG-04 · Dar seguimiento a iniciativas y resultados</w:t>
      </w:r>
    </w:p>
    <w:p w14:paraId="6F1E22B6" w14:textId="77777777" w:rsidR="00EE40E1" w:rsidRDefault="00EE40E1" w:rsidP="00EE40E1">
      <w:pPr>
        <w:pStyle w:val="Ttulo2"/>
      </w:pPr>
      <w:r>
        <w:t>SET B · Ingeniería de acción y conocimiento · Bloques 7–12</w:t>
      </w:r>
    </w:p>
    <w:p w14:paraId="72269441" w14:textId="77777777" w:rsidR="00EE40E1" w:rsidRDefault="00EE40E1" w:rsidP="00EE40E1">
      <w:pPr>
        <w:pStyle w:val="NormalWeb"/>
      </w:pPr>
      <w:r>
        <w:rPr>
          <w:rStyle w:val="Fuerte"/>
        </w:rPr>
        <w:t>Entrada:</w:t>
      </w:r>
      <w:r>
        <w:t xml:space="preserve"> </w:t>
      </w:r>
      <w:r>
        <w:rPr>
          <w:rStyle w:val="CdigoHTML"/>
        </w:rPr>
        <w:t>DG04-SET-A-v0.1 · BLOCKS 1–6 COMPLETE</w:t>
      </w:r>
    </w:p>
    <w:p w14:paraId="4D127048" w14:textId="77777777" w:rsidR="00EE40E1" w:rsidRDefault="00EE40E1" w:rsidP="00EE40E1">
      <w:r>
        <w:pict w14:anchorId="23ADA2FB">
          <v:rect id="_x0000_i1281" style="width:0;height:1.5pt" o:hralign="center" o:hrstd="t" o:hr="t" fillcolor="#a0a0a0" stroked="f"/>
        </w:pict>
      </w:r>
    </w:p>
    <w:p w14:paraId="576A5EEF" w14:textId="77777777" w:rsidR="00EE40E1" w:rsidRDefault="00EE40E1" w:rsidP="00EE40E1">
      <w:pPr>
        <w:pStyle w:val="Ttulo2"/>
      </w:pPr>
      <w:r>
        <w:t>Bloque 7 · Familias de hallazgos</w:t>
      </w:r>
    </w:p>
    <w:p w14:paraId="26C8DC6E" w14:textId="77777777" w:rsidR="00EE40E1" w:rsidRDefault="00EE40E1" w:rsidP="00EE40E1">
      <w:pPr>
        <w:pStyle w:val="NormalWeb"/>
      </w:pPr>
      <w:r>
        <w:t xml:space="preserve">Las 10 reglas primarias se consolidan en </w:t>
      </w:r>
      <w:r>
        <w:rPr>
          <w:rStyle w:val="Fuerte"/>
        </w:rPr>
        <w:t>7 familias de hallazgos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0"/>
        <w:gridCol w:w="3295"/>
        <w:gridCol w:w="4583"/>
      </w:tblGrid>
      <w:tr w:rsidR="00EE40E1" w14:paraId="011F3B6D" w14:textId="77777777">
        <w:trPr>
          <w:tblHeader/>
          <w:tblCellSpacing w:w="15" w:type="dxa"/>
        </w:trPr>
        <w:tc>
          <w:tcPr>
            <w:tcW w:w="0" w:type="auto"/>
            <w:vAlign w:val="center"/>
            <w:hideMark/>
          </w:tcPr>
          <w:p w14:paraId="02BD2721" w14:textId="77777777" w:rsidR="00EE40E1" w:rsidRDefault="00EE40E1">
            <w:pPr>
              <w:jc w:val="center"/>
              <w:rPr>
                <w:b/>
                <w:bCs/>
              </w:rPr>
            </w:pPr>
            <w:r>
              <w:rPr>
                <w:b/>
                <w:bCs/>
              </w:rPr>
              <w:t>ID</w:t>
            </w:r>
          </w:p>
        </w:tc>
        <w:tc>
          <w:tcPr>
            <w:tcW w:w="0" w:type="auto"/>
            <w:vAlign w:val="center"/>
            <w:hideMark/>
          </w:tcPr>
          <w:p w14:paraId="2D92D530" w14:textId="77777777" w:rsidR="00EE40E1" w:rsidRDefault="00EE40E1">
            <w:pPr>
              <w:jc w:val="center"/>
              <w:rPr>
                <w:b/>
                <w:bCs/>
              </w:rPr>
            </w:pPr>
            <w:r>
              <w:rPr>
                <w:b/>
                <w:bCs/>
              </w:rPr>
              <w:t>Familia</w:t>
            </w:r>
          </w:p>
        </w:tc>
        <w:tc>
          <w:tcPr>
            <w:tcW w:w="0" w:type="auto"/>
            <w:vAlign w:val="center"/>
            <w:hideMark/>
          </w:tcPr>
          <w:p w14:paraId="75094EC1" w14:textId="77777777" w:rsidR="00EE40E1" w:rsidRDefault="00EE40E1">
            <w:pPr>
              <w:jc w:val="center"/>
              <w:rPr>
                <w:b/>
                <w:bCs/>
              </w:rPr>
            </w:pPr>
            <w:r>
              <w:rPr>
                <w:b/>
                <w:bCs/>
              </w:rPr>
              <w:t>Interpretación</w:t>
            </w:r>
          </w:p>
        </w:tc>
      </w:tr>
      <w:tr w:rsidR="00EE40E1" w14:paraId="4C603044" w14:textId="77777777">
        <w:trPr>
          <w:tblCellSpacing w:w="15" w:type="dxa"/>
        </w:trPr>
        <w:tc>
          <w:tcPr>
            <w:tcW w:w="0" w:type="auto"/>
            <w:vAlign w:val="center"/>
            <w:hideMark/>
          </w:tcPr>
          <w:p w14:paraId="26377B13" w14:textId="77777777" w:rsidR="00EE40E1" w:rsidRDefault="00EE40E1">
            <w:r>
              <w:rPr>
                <w:rStyle w:val="Fuerte"/>
              </w:rPr>
              <w:t>HF-DG04-01</w:t>
            </w:r>
          </w:p>
        </w:tc>
        <w:tc>
          <w:tcPr>
            <w:tcW w:w="0" w:type="auto"/>
            <w:vAlign w:val="center"/>
            <w:hideMark/>
          </w:tcPr>
          <w:p w14:paraId="39793D67" w14:textId="77777777" w:rsidR="00EE40E1" w:rsidRDefault="00EE40E1">
            <w:r>
              <w:t>Visibilidad insuficiente del estado real</w:t>
            </w:r>
          </w:p>
        </w:tc>
        <w:tc>
          <w:tcPr>
            <w:tcW w:w="0" w:type="auto"/>
            <w:vAlign w:val="center"/>
            <w:hideMark/>
          </w:tcPr>
          <w:p w14:paraId="7B3571EB" w14:textId="77777777" w:rsidR="00EE40E1" w:rsidRDefault="00EE40E1">
            <w:r>
              <w:t>Gobierno no puede determinar suficientemente qué ocurre con iniciativas materiales</w:t>
            </w:r>
          </w:p>
        </w:tc>
      </w:tr>
      <w:tr w:rsidR="00EE40E1" w14:paraId="561F72B6" w14:textId="77777777">
        <w:trPr>
          <w:tblCellSpacing w:w="15" w:type="dxa"/>
        </w:trPr>
        <w:tc>
          <w:tcPr>
            <w:tcW w:w="0" w:type="auto"/>
            <w:vAlign w:val="center"/>
            <w:hideMark/>
          </w:tcPr>
          <w:p w14:paraId="21289020" w14:textId="77777777" w:rsidR="00EE40E1" w:rsidRDefault="00EE40E1">
            <w:r>
              <w:rPr>
                <w:rStyle w:val="Fuerte"/>
              </w:rPr>
              <w:t>HF-DG04-02</w:t>
            </w:r>
          </w:p>
        </w:tc>
        <w:tc>
          <w:tcPr>
            <w:tcW w:w="0" w:type="auto"/>
            <w:vAlign w:val="center"/>
            <w:hideMark/>
          </w:tcPr>
          <w:p w14:paraId="2C2DD2EC" w14:textId="77777777" w:rsidR="00EE40E1" w:rsidRDefault="00EE40E1">
            <w:r>
              <w:t>Seguimiento centrado en actividad y no en estado funcional</w:t>
            </w:r>
          </w:p>
        </w:tc>
        <w:tc>
          <w:tcPr>
            <w:tcW w:w="0" w:type="auto"/>
            <w:vAlign w:val="center"/>
            <w:hideMark/>
          </w:tcPr>
          <w:p w14:paraId="75018385" w14:textId="77777777" w:rsidR="00EE40E1" w:rsidRDefault="00EE40E1">
            <w:r>
              <w:t>Existe reporting, pero no permite establecer avance/implementación real</w:t>
            </w:r>
          </w:p>
        </w:tc>
      </w:tr>
      <w:tr w:rsidR="00EE40E1" w14:paraId="0A35A9AA" w14:textId="77777777">
        <w:trPr>
          <w:tblCellSpacing w:w="15" w:type="dxa"/>
        </w:trPr>
        <w:tc>
          <w:tcPr>
            <w:tcW w:w="0" w:type="auto"/>
            <w:vAlign w:val="center"/>
            <w:hideMark/>
          </w:tcPr>
          <w:p w14:paraId="0F809174" w14:textId="77777777" w:rsidR="00EE40E1" w:rsidRDefault="00EE40E1">
            <w:r>
              <w:rPr>
                <w:rStyle w:val="Fuerte"/>
              </w:rPr>
              <w:t>HF-DG04-03</w:t>
            </w:r>
          </w:p>
        </w:tc>
        <w:tc>
          <w:tcPr>
            <w:tcW w:w="0" w:type="auto"/>
            <w:vAlign w:val="center"/>
            <w:hideMark/>
          </w:tcPr>
          <w:p w14:paraId="5258C0BE" w14:textId="77777777" w:rsidR="00EE40E1" w:rsidRDefault="00EE40E1">
            <w:r>
              <w:t>Resultado esperado insuficientemente verificable</w:t>
            </w:r>
          </w:p>
        </w:tc>
        <w:tc>
          <w:tcPr>
            <w:tcW w:w="0" w:type="auto"/>
            <w:vAlign w:val="center"/>
            <w:hideMark/>
          </w:tcPr>
          <w:p w14:paraId="31E71C4E" w14:textId="77777777" w:rsidR="00EE40E1" w:rsidRDefault="00EE40E1">
            <w:r>
              <w:t>La iniciativa carece de resultado o criterio suficientemente claro</w:t>
            </w:r>
          </w:p>
        </w:tc>
      </w:tr>
      <w:tr w:rsidR="00EE40E1" w14:paraId="53ADA5D0" w14:textId="77777777">
        <w:trPr>
          <w:tblCellSpacing w:w="15" w:type="dxa"/>
        </w:trPr>
        <w:tc>
          <w:tcPr>
            <w:tcW w:w="0" w:type="auto"/>
            <w:vAlign w:val="center"/>
            <w:hideMark/>
          </w:tcPr>
          <w:p w14:paraId="47BAA39E" w14:textId="77777777" w:rsidR="00EE40E1" w:rsidRDefault="00EE40E1">
            <w:r>
              <w:rPr>
                <w:rStyle w:val="Fuerte"/>
              </w:rPr>
              <w:t>HF-DG04-04</w:t>
            </w:r>
          </w:p>
        </w:tc>
        <w:tc>
          <w:tcPr>
            <w:tcW w:w="0" w:type="auto"/>
            <w:vAlign w:val="center"/>
            <w:hideMark/>
          </w:tcPr>
          <w:p w14:paraId="5E23BB77" w14:textId="77777777" w:rsidR="00EE40E1" w:rsidRDefault="00EE40E1">
            <w:r>
              <w:t>Evidencia de resultado insuficiente</w:t>
            </w:r>
          </w:p>
        </w:tc>
        <w:tc>
          <w:tcPr>
            <w:tcW w:w="0" w:type="auto"/>
            <w:vAlign w:val="center"/>
            <w:hideMark/>
          </w:tcPr>
          <w:p w14:paraId="1BDBA09F" w14:textId="77777777" w:rsidR="00EE40E1" w:rsidRDefault="00EE40E1">
            <w:r>
              <w:t>El resultado debería poder observarse, pero no existe evidencia proporcional</w:t>
            </w:r>
          </w:p>
        </w:tc>
      </w:tr>
      <w:tr w:rsidR="00EE40E1" w14:paraId="0F93667E" w14:textId="77777777">
        <w:trPr>
          <w:tblCellSpacing w:w="15" w:type="dxa"/>
        </w:trPr>
        <w:tc>
          <w:tcPr>
            <w:tcW w:w="0" w:type="auto"/>
            <w:vAlign w:val="center"/>
            <w:hideMark/>
          </w:tcPr>
          <w:p w14:paraId="47BF034A" w14:textId="77777777" w:rsidR="00EE40E1" w:rsidRDefault="00EE40E1">
            <w:r>
              <w:rPr>
                <w:rStyle w:val="Fuerte"/>
              </w:rPr>
              <w:t>HF-DG04-05</w:t>
            </w:r>
          </w:p>
        </w:tc>
        <w:tc>
          <w:tcPr>
            <w:tcW w:w="0" w:type="auto"/>
            <w:vAlign w:val="center"/>
            <w:hideMark/>
          </w:tcPr>
          <w:p w14:paraId="05EE08DA" w14:textId="77777777" w:rsidR="00EE40E1" w:rsidRDefault="00EE40E1">
            <w:r>
              <w:t>Resultado insuficientemente interpretable</w:t>
            </w:r>
          </w:p>
        </w:tc>
        <w:tc>
          <w:tcPr>
            <w:tcW w:w="0" w:type="auto"/>
            <w:vAlign w:val="center"/>
            <w:hideMark/>
          </w:tcPr>
          <w:p w14:paraId="17D633F1" w14:textId="77777777" w:rsidR="00EE40E1" w:rsidRDefault="00EE40E1">
            <w:r>
              <w:t>Existe medición, pero falta baseline, referencia, horizonte o contexto</w:t>
            </w:r>
          </w:p>
        </w:tc>
      </w:tr>
      <w:tr w:rsidR="00EE40E1" w14:paraId="4BAC5BA1" w14:textId="77777777">
        <w:trPr>
          <w:tblCellSpacing w:w="15" w:type="dxa"/>
        </w:trPr>
        <w:tc>
          <w:tcPr>
            <w:tcW w:w="0" w:type="auto"/>
            <w:vAlign w:val="center"/>
            <w:hideMark/>
          </w:tcPr>
          <w:p w14:paraId="24CF9D42" w14:textId="77777777" w:rsidR="00EE40E1" w:rsidRDefault="00EE40E1">
            <w:r>
              <w:rPr>
                <w:rStyle w:val="Fuerte"/>
              </w:rPr>
              <w:t>HF-DG04-06</w:t>
            </w:r>
          </w:p>
        </w:tc>
        <w:tc>
          <w:tcPr>
            <w:tcW w:w="0" w:type="auto"/>
            <w:vAlign w:val="center"/>
            <w:hideMark/>
          </w:tcPr>
          <w:p w14:paraId="4BD0AA44" w14:textId="77777777" w:rsidR="00EE40E1" w:rsidRDefault="00EE40E1">
            <w:r>
              <w:t>Seguimiento desconectado de decisiones</w:t>
            </w:r>
          </w:p>
        </w:tc>
        <w:tc>
          <w:tcPr>
            <w:tcW w:w="0" w:type="auto"/>
            <w:vAlign w:val="center"/>
            <w:hideMark/>
          </w:tcPr>
          <w:p w14:paraId="1F20E2E0" w14:textId="77777777" w:rsidR="00EE40E1" w:rsidRDefault="00EE40E1">
            <w:r>
              <w:t>Se observa/reporta sin producir respuesta cuando corresponde</w:t>
            </w:r>
          </w:p>
        </w:tc>
      </w:tr>
      <w:tr w:rsidR="00EE40E1" w14:paraId="5D7347CF" w14:textId="77777777">
        <w:trPr>
          <w:tblCellSpacing w:w="15" w:type="dxa"/>
        </w:trPr>
        <w:tc>
          <w:tcPr>
            <w:tcW w:w="0" w:type="auto"/>
            <w:vAlign w:val="center"/>
            <w:hideMark/>
          </w:tcPr>
          <w:p w14:paraId="2E44086E" w14:textId="77777777" w:rsidR="00EE40E1" w:rsidRDefault="00EE40E1">
            <w:r>
              <w:rPr>
                <w:rStyle w:val="Fuerte"/>
              </w:rPr>
              <w:lastRenderedPageBreak/>
              <w:t>HF-DG04-07</w:t>
            </w:r>
          </w:p>
        </w:tc>
        <w:tc>
          <w:tcPr>
            <w:tcW w:w="0" w:type="auto"/>
            <w:vAlign w:val="center"/>
            <w:hideMark/>
          </w:tcPr>
          <w:p w14:paraId="03042EBE" w14:textId="77777777" w:rsidR="00EE40E1" w:rsidRDefault="00EE40E1">
            <w:r>
              <w:t>Seguimiento cerrado prematuramente</w:t>
            </w:r>
          </w:p>
        </w:tc>
        <w:tc>
          <w:tcPr>
            <w:tcW w:w="0" w:type="auto"/>
            <w:vAlign w:val="center"/>
            <w:hideMark/>
          </w:tcPr>
          <w:p w14:paraId="5281ED23" w14:textId="77777777" w:rsidR="00EE40E1" w:rsidRDefault="00EE40E1">
            <w:r>
              <w:t>La supervisión termina antes de resolver suficientemente el estado del resultado</w:t>
            </w:r>
          </w:p>
        </w:tc>
      </w:tr>
    </w:tbl>
    <w:p w14:paraId="2A96B6DA" w14:textId="77777777" w:rsidR="00EE40E1" w:rsidRDefault="00EE40E1" w:rsidP="00EE40E1">
      <w:pPr>
        <w:pStyle w:val="Ttulo3"/>
      </w:pPr>
      <w:r>
        <w:t>Distinción HF03 / HF04 / HF05</w:t>
      </w:r>
    </w:p>
    <w:p w14:paraId="72F19D30" w14:textId="77777777" w:rsidR="00EE40E1" w:rsidRDefault="00EE40E1" w:rsidP="00EE40E1">
      <w:pPr>
        <w:pStyle w:val="NormalWeb"/>
      </w:pPr>
      <w:r>
        <w:t>Es importante no mezclarlas:</w:t>
      </w:r>
    </w:p>
    <w:p w14:paraId="3A282C08" w14:textId="77777777" w:rsidR="00EE40E1" w:rsidRDefault="00EE40E1" w:rsidP="00EE40E1">
      <w:pPr>
        <w:pStyle w:val="NormalWeb"/>
      </w:pPr>
      <w:r>
        <w:rPr>
          <w:rStyle w:val="Fuerte"/>
        </w:rPr>
        <w:t>HF03:</w:t>
      </w:r>
      <w:r>
        <w:t xml:space="preserve"> no sabemos suficientemente </w:t>
      </w:r>
      <w:r>
        <w:rPr>
          <w:rStyle w:val="Fuerte"/>
        </w:rPr>
        <w:t>qué deberíamos verificar</w:t>
      </w:r>
      <w:r>
        <w:t>.</w:t>
      </w:r>
    </w:p>
    <w:p w14:paraId="322DF078" w14:textId="77777777" w:rsidR="00EE40E1" w:rsidRDefault="00EE40E1" w:rsidP="00EE40E1">
      <w:pPr>
        <w:pStyle w:val="NormalWeb"/>
      </w:pPr>
      <w:r>
        <w:rPr>
          <w:rStyle w:val="Fuerte"/>
        </w:rPr>
        <w:t>HF04:</w:t>
      </w:r>
      <w:r>
        <w:t xml:space="preserve"> sabemos qué verificar, pero </w:t>
      </w:r>
      <w:r>
        <w:rPr>
          <w:rStyle w:val="Fuerte"/>
        </w:rPr>
        <w:t>no tenemos evidencia</w:t>
      </w:r>
      <w:r>
        <w:t>.</w:t>
      </w:r>
    </w:p>
    <w:p w14:paraId="276F02F6" w14:textId="77777777" w:rsidR="00EE40E1" w:rsidRDefault="00EE40E1" w:rsidP="00EE40E1">
      <w:pPr>
        <w:pStyle w:val="NormalWeb"/>
      </w:pPr>
      <w:r>
        <w:rPr>
          <w:rStyle w:val="Fuerte"/>
        </w:rPr>
        <w:t>HF05:</w:t>
      </w:r>
      <w:r>
        <w:t xml:space="preserve"> tenemos evidencia, pero </w:t>
      </w:r>
      <w:r>
        <w:rPr>
          <w:rStyle w:val="Fuerte"/>
        </w:rPr>
        <w:t>no podemos interpretarla suficientemente</w:t>
      </w:r>
      <w:r>
        <w:t>.</w:t>
      </w:r>
    </w:p>
    <w:p w14:paraId="68D16943" w14:textId="77777777" w:rsidR="00EE40E1" w:rsidRDefault="00EE40E1" w:rsidP="00EE40E1">
      <w:pPr>
        <w:pStyle w:val="NormalWeb"/>
      </w:pPr>
      <w:r>
        <w:t>Esto permitirá que Pymapa no recomiende “crear más indicadores” para tres problemas diferentes.</w:t>
      </w:r>
    </w:p>
    <w:p w14:paraId="44C01DA2" w14:textId="77777777" w:rsidR="00EE40E1" w:rsidRDefault="00EE40E1" w:rsidP="00EE40E1">
      <w:r>
        <w:pict w14:anchorId="575248B4">
          <v:rect id="_x0000_i1282" style="width:0;height:1.5pt" o:hralign="center" o:hrstd="t" o:hr="t" fillcolor="#a0a0a0" stroked="f"/>
        </w:pict>
      </w:r>
    </w:p>
    <w:p w14:paraId="193DB814" w14:textId="77777777" w:rsidR="00EE40E1" w:rsidRDefault="00EE40E1" w:rsidP="00EE40E1">
      <w:pPr>
        <w:pStyle w:val="Ttulo1"/>
      </w:pPr>
      <w:r>
        <w:t>Bloque 8 · Patrones de intervención</w:t>
      </w:r>
    </w:p>
    <w:p w14:paraId="6FCBA424" w14:textId="77777777" w:rsidR="00EE40E1" w:rsidRDefault="00EE40E1" w:rsidP="00EE40E1">
      <w:pPr>
        <w:pStyle w:val="NormalWeb"/>
      </w:pPr>
      <w:r>
        <w:t xml:space="preserve">Propongo </w:t>
      </w:r>
      <w:r>
        <w:rPr>
          <w:rStyle w:val="Fuerte"/>
        </w:rPr>
        <w:t>7 patrones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2"/>
        <w:gridCol w:w="3048"/>
        <w:gridCol w:w="4778"/>
      </w:tblGrid>
      <w:tr w:rsidR="00EE40E1" w14:paraId="065981AB" w14:textId="77777777">
        <w:trPr>
          <w:tblHeader/>
          <w:tblCellSpacing w:w="15" w:type="dxa"/>
        </w:trPr>
        <w:tc>
          <w:tcPr>
            <w:tcW w:w="0" w:type="auto"/>
            <w:vAlign w:val="center"/>
            <w:hideMark/>
          </w:tcPr>
          <w:p w14:paraId="7264E0DA" w14:textId="77777777" w:rsidR="00EE40E1" w:rsidRDefault="00EE40E1">
            <w:pPr>
              <w:jc w:val="center"/>
              <w:rPr>
                <w:b/>
                <w:bCs/>
              </w:rPr>
            </w:pPr>
            <w:r>
              <w:rPr>
                <w:b/>
                <w:bCs/>
              </w:rPr>
              <w:t>ID</w:t>
            </w:r>
          </w:p>
        </w:tc>
        <w:tc>
          <w:tcPr>
            <w:tcW w:w="0" w:type="auto"/>
            <w:vAlign w:val="center"/>
            <w:hideMark/>
          </w:tcPr>
          <w:p w14:paraId="2312FB11" w14:textId="77777777" w:rsidR="00EE40E1" w:rsidRDefault="00EE40E1">
            <w:pPr>
              <w:jc w:val="center"/>
              <w:rPr>
                <w:b/>
                <w:bCs/>
              </w:rPr>
            </w:pPr>
            <w:r>
              <w:rPr>
                <w:b/>
                <w:bCs/>
              </w:rPr>
              <w:t>Patrón</w:t>
            </w:r>
          </w:p>
        </w:tc>
        <w:tc>
          <w:tcPr>
            <w:tcW w:w="0" w:type="auto"/>
            <w:vAlign w:val="center"/>
            <w:hideMark/>
          </w:tcPr>
          <w:p w14:paraId="2A3675FF" w14:textId="77777777" w:rsidR="00EE40E1" w:rsidRDefault="00EE40E1">
            <w:pPr>
              <w:jc w:val="center"/>
              <w:rPr>
                <w:b/>
                <w:bCs/>
              </w:rPr>
            </w:pPr>
            <w:r>
              <w:rPr>
                <w:b/>
                <w:bCs/>
              </w:rPr>
              <w:t>Resultado buscado</w:t>
            </w:r>
          </w:p>
        </w:tc>
      </w:tr>
      <w:tr w:rsidR="00EE40E1" w14:paraId="3EAAA684" w14:textId="77777777">
        <w:trPr>
          <w:tblCellSpacing w:w="15" w:type="dxa"/>
        </w:trPr>
        <w:tc>
          <w:tcPr>
            <w:tcW w:w="0" w:type="auto"/>
            <w:vAlign w:val="center"/>
            <w:hideMark/>
          </w:tcPr>
          <w:p w14:paraId="32D04248" w14:textId="77777777" w:rsidR="00EE40E1" w:rsidRDefault="00EE40E1">
            <w:r>
              <w:rPr>
                <w:rStyle w:val="Fuerte"/>
              </w:rPr>
              <w:t>IP-DG04-01</w:t>
            </w:r>
          </w:p>
        </w:tc>
        <w:tc>
          <w:tcPr>
            <w:tcW w:w="0" w:type="auto"/>
            <w:vAlign w:val="center"/>
            <w:hideMark/>
          </w:tcPr>
          <w:p w14:paraId="7A8B90BB" w14:textId="77777777" w:rsidR="00EE40E1" w:rsidRDefault="00EE40E1">
            <w:r>
              <w:t>Restablecer visibilidad material</w:t>
            </w:r>
          </w:p>
        </w:tc>
        <w:tc>
          <w:tcPr>
            <w:tcW w:w="0" w:type="auto"/>
            <w:vAlign w:val="center"/>
            <w:hideMark/>
          </w:tcPr>
          <w:p w14:paraId="573C4833" w14:textId="77777777" w:rsidR="00EE40E1" w:rsidRDefault="00EE40E1">
            <w:r>
              <w:t>Conocer el estado real de iniciativas relevantes</w:t>
            </w:r>
          </w:p>
        </w:tc>
      </w:tr>
      <w:tr w:rsidR="00EE40E1" w14:paraId="4A97A22D" w14:textId="77777777">
        <w:trPr>
          <w:tblCellSpacing w:w="15" w:type="dxa"/>
        </w:trPr>
        <w:tc>
          <w:tcPr>
            <w:tcW w:w="0" w:type="auto"/>
            <w:vAlign w:val="center"/>
            <w:hideMark/>
          </w:tcPr>
          <w:p w14:paraId="33C2F590" w14:textId="77777777" w:rsidR="00EE40E1" w:rsidRDefault="00EE40E1">
            <w:r>
              <w:rPr>
                <w:rStyle w:val="Fuerte"/>
              </w:rPr>
              <w:t>IP-DG04-02</w:t>
            </w:r>
          </w:p>
        </w:tc>
        <w:tc>
          <w:tcPr>
            <w:tcW w:w="0" w:type="auto"/>
            <w:vAlign w:val="center"/>
            <w:hideMark/>
          </w:tcPr>
          <w:p w14:paraId="59536675" w14:textId="77777777" w:rsidR="00EE40E1" w:rsidRDefault="00EE40E1">
            <w:r>
              <w:t>Reorientar seguimiento hacia estado funcional</w:t>
            </w:r>
          </w:p>
        </w:tc>
        <w:tc>
          <w:tcPr>
            <w:tcW w:w="0" w:type="auto"/>
            <w:vAlign w:val="center"/>
            <w:hideMark/>
          </w:tcPr>
          <w:p w14:paraId="6F8E8BD7" w14:textId="77777777" w:rsidR="00EE40E1" w:rsidRDefault="00EE40E1">
            <w:r>
              <w:t>Pasar de actividad reportada a avance/implementación verificable</w:t>
            </w:r>
          </w:p>
        </w:tc>
      </w:tr>
      <w:tr w:rsidR="00EE40E1" w14:paraId="4070D157" w14:textId="77777777">
        <w:trPr>
          <w:tblCellSpacing w:w="15" w:type="dxa"/>
        </w:trPr>
        <w:tc>
          <w:tcPr>
            <w:tcW w:w="0" w:type="auto"/>
            <w:vAlign w:val="center"/>
            <w:hideMark/>
          </w:tcPr>
          <w:p w14:paraId="363587EB" w14:textId="77777777" w:rsidR="00EE40E1" w:rsidRDefault="00EE40E1">
            <w:r>
              <w:rPr>
                <w:rStyle w:val="Fuerte"/>
              </w:rPr>
              <w:t>IP-DG04-03</w:t>
            </w:r>
          </w:p>
        </w:tc>
        <w:tc>
          <w:tcPr>
            <w:tcW w:w="0" w:type="auto"/>
            <w:vAlign w:val="center"/>
            <w:hideMark/>
          </w:tcPr>
          <w:p w14:paraId="3EAC079B" w14:textId="77777777" w:rsidR="00EE40E1" w:rsidRDefault="00EE40E1">
            <w:r>
              <w:t>Definir resultado verificable</w:t>
            </w:r>
          </w:p>
        </w:tc>
        <w:tc>
          <w:tcPr>
            <w:tcW w:w="0" w:type="auto"/>
            <w:vAlign w:val="center"/>
            <w:hideMark/>
          </w:tcPr>
          <w:p w14:paraId="68AC98DA" w14:textId="77777777" w:rsidR="00EE40E1" w:rsidRDefault="00EE40E1">
            <w:r>
              <w:t>Establecer qué cambio debería observarse</w:t>
            </w:r>
          </w:p>
        </w:tc>
      </w:tr>
      <w:tr w:rsidR="00EE40E1" w14:paraId="1A513F0C" w14:textId="77777777">
        <w:trPr>
          <w:tblCellSpacing w:w="15" w:type="dxa"/>
        </w:trPr>
        <w:tc>
          <w:tcPr>
            <w:tcW w:w="0" w:type="auto"/>
            <w:vAlign w:val="center"/>
            <w:hideMark/>
          </w:tcPr>
          <w:p w14:paraId="431BD0E5" w14:textId="77777777" w:rsidR="00EE40E1" w:rsidRDefault="00EE40E1">
            <w:r>
              <w:rPr>
                <w:rStyle w:val="Fuerte"/>
              </w:rPr>
              <w:t>IP-DG04-04</w:t>
            </w:r>
          </w:p>
        </w:tc>
        <w:tc>
          <w:tcPr>
            <w:tcW w:w="0" w:type="auto"/>
            <w:vAlign w:val="center"/>
            <w:hideMark/>
          </w:tcPr>
          <w:p w14:paraId="1D29B650" w14:textId="77777777" w:rsidR="00EE40E1" w:rsidRDefault="00EE40E1">
            <w:r>
              <w:t>Habilitar evidencia proporcional</w:t>
            </w:r>
          </w:p>
        </w:tc>
        <w:tc>
          <w:tcPr>
            <w:tcW w:w="0" w:type="auto"/>
            <w:vAlign w:val="center"/>
            <w:hideMark/>
          </w:tcPr>
          <w:p w14:paraId="6443DBB9" w14:textId="77777777" w:rsidR="00EE40E1" w:rsidRDefault="00EE40E1">
            <w:r>
              <w:t>Obtener información suficiente sobre resultado</w:t>
            </w:r>
          </w:p>
        </w:tc>
      </w:tr>
      <w:tr w:rsidR="00EE40E1" w14:paraId="2DE9824C" w14:textId="77777777">
        <w:trPr>
          <w:tblCellSpacing w:w="15" w:type="dxa"/>
        </w:trPr>
        <w:tc>
          <w:tcPr>
            <w:tcW w:w="0" w:type="auto"/>
            <w:vAlign w:val="center"/>
            <w:hideMark/>
          </w:tcPr>
          <w:p w14:paraId="39EC65FC" w14:textId="77777777" w:rsidR="00EE40E1" w:rsidRDefault="00EE40E1">
            <w:r>
              <w:rPr>
                <w:rStyle w:val="Fuerte"/>
              </w:rPr>
              <w:t>IP-DG04-05</w:t>
            </w:r>
          </w:p>
        </w:tc>
        <w:tc>
          <w:tcPr>
            <w:tcW w:w="0" w:type="auto"/>
            <w:vAlign w:val="center"/>
            <w:hideMark/>
          </w:tcPr>
          <w:p w14:paraId="3D1137FC" w14:textId="77777777" w:rsidR="00EE40E1" w:rsidRDefault="00EE40E1">
            <w:r>
              <w:t>Establecer referencia interpretativa</w:t>
            </w:r>
          </w:p>
        </w:tc>
        <w:tc>
          <w:tcPr>
            <w:tcW w:w="0" w:type="auto"/>
            <w:vAlign w:val="center"/>
            <w:hideMark/>
          </w:tcPr>
          <w:p w14:paraId="589D844E" w14:textId="77777777" w:rsidR="00EE40E1" w:rsidRDefault="00EE40E1">
            <w:r>
              <w:t>Incorporar baseline, target, comparación u otra referencia pertinente</w:t>
            </w:r>
          </w:p>
        </w:tc>
      </w:tr>
      <w:tr w:rsidR="00EE40E1" w14:paraId="0E66B1CF" w14:textId="77777777">
        <w:trPr>
          <w:tblCellSpacing w:w="15" w:type="dxa"/>
        </w:trPr>
        <w:tc>
          <w:tcPr>
            <w:tcW w:w="0" w:type="auto"/>
            <w:vAlign w:val="center"/>
            <w:hideMark/>
          </w:tcPr>
          <w:p w14:paraId="72386EE7" w14:textId="77777777" w:rsidR="00EE40E1" w:rsidRDefault="00EE40E1">
            <w:r>
              <w:rPr>
                <w:rStyle w:val="Fuerte"/>
              </w:rPr>
              <w:lastRenderedPageBreak/>
              <w:t>IP-DG04-06</w:t>
            </w:r>
          </w:p>
        </w:tc>
        <w:tc>
          <w:tcPr>
            <w:tcW w:w="0" w:type="auto"/>
            <w:vAlign w:val="center"/>
            <w:hideMark/>
          </w:tcPr>
          <w:p w14:paraId="7A039730" w14:textId="77777777" w:rsidR="00EE40E1" w:rsidRDefault="00EE40E1">
            <w:r>
              <w:t>Conectar seguimiento con decisión</w:t>
            </w:r>
          </w:p>
        </w:tc>
        <w:tc>
          <w:tcPr>
            <w:tcW w:w="0" w:type="auto"/>
            <w:vAlign w:val="center"/>
            <w:hideMark/>
          </w:tcPr>
          <w:p w14:paraId="76CC15A1" w14:textId="77777777" w:rsidR="00EE40E1" w:rsidRDefault="00EE40E1">
            <w:r>
              <w:t>Definir qué condiciones requieren respuesta y quién actúa</w:t>
            </w:r>
          </w:p>
        </w:tc>
      </w:tr>
      <w:tr w:rsidR="00EE40E1" w14:paraId="66E09D2D" w14:textId="77777777">
        <w:trPr>
          <w:tblCellSpacing w:w="15" w:type="dxa"/>
        </w:trPr>
        <w:tc>
          <w:tcPr>
            <w:tcW w:w="0" w:type="auto"/>
            <w:vAlign w:val="center"/>
            <w:hideMark/>
          </w:tcPr>
          <w:p w14:paraId="14C01078" w14:textId="77777777" w:rsidR="00EE40E1" w:rsidRDefault="00EE40E1">
            <w:r>
              <w:rPr>
                <w:rStyle w:val="Fuerte"/>
              </w:rPr>
              <w:t>IP-DG04-07</w:t>
            </w:r>
          </w:p>
        </w:tc>
        <w:tc>
          <w:tcPr>
            <w:tcW w:w="0" w:type="auto"/>
            <w:vAlign w:val="center"/>
            <w:hideMark/>
          </w:tcPr>
          <w:p w14:paraId="27447CE6" w14:textId="77777777" w:rsidR="00EE40E1" w:rsidRDefault="00EE40E1">
            <w:r>
              <w:t>Extender seguimiento hasta resolución</w:t>
            </w:r>
          </w:p>
        </w:tc>
        <w:tc>
          <w:tcPr>
            <w:tcW w:w="0" w:type="auto"/>
            <w:vAlign w:val="center"/>
            <w:hideMark/>
          </w:tcPr>
          <w:p w14:paraId="09784AF7" w14:textId="77777777" w:rsidR="00EE40E1" w:rsidRDefault="00EE40E1">
            <w:r>
              <w:t>Mantener oversight después de implementación cuando corresponda</w:t>
            </w:r>
          </w:p>
        </w:tc>
      </w:tr>
    </w:tbl>
    <w:p w14:paraId="51FAB112" w14:textId="77777777" w:rsidR="00EE40E1" w:rsidRDefault="00EE40E1" w:rsidP="00EE40E1">
      <w:pPr>
        <w:pStyle w:val="Ttulo2"/>
      </w:pPr>
      <w:r>
        <w:t>Mínima intervención suficiente</w:t>
      </w:r>
    </w:p>
    <w:p w14:paraId="1967E4B2" w14:textId="77777777" w:rsidR="00EE40E1" w:rsidRDefault="00EE40E1" w:rsidP="00EE40E1">
      <w:pPr>
        <w:pStyle w:val="NormalWeb"/>
      </w:pPr>
      <w:r>
        <w:t>Para una pyme con pocas iniciativas puede bastar:</w:t>
      </w:r>
    </w:p>
    <w:p w14:paraId="41BD3C62" w14:textId="77777777" w:rsidR="00EE40E1" w:rsidRDefault="00EE40E1" w:rsidP="00EE40E1">
      <w:pPr>
        <w:pStyle w:val="NormalWeb"/>
      </w:pPr>
      <w:r>
        <w:rPr>
          <w:rStyle w:val="Fuerte"/>
        </w:rPr>
        <w:t>Iniciativa → estado real → resultado esperado → evidencia → desviación → decisión → próxima revisión.</w:t>
      </w:r>
    </w:p>
    <w:p w14:paraId="13C24C87" w14:textId="77777777" w:rsidR="00EE40E1" w:rsidRDefault="00EE40E1" w:rsidP="00EE40E1">
      <w:pPr>
        <w:pStyle w:val="NormalWeb"/>
      </w:pPr>
      <w:r>
        <w:t>No necesita necesariamente:</w:t>
      </w:r>
    </w:p>
    <w:p w14:paraId="1FFE911D" w14:textId="77777777" w:rsidR="00EE40E1" w:rsidRDefault="00EE40E1" w:rsidP="00EE40E1">
      <w:pPr>
        <w:numPr>
          <w:ilvl w:val="0"/>
          <w:numId w:val="32"/>
        </w:numPr>
        <w:spacing w:before="100" w:beforeAutospacing="1" w:after="100" w:afterAutospacing="1" w:line="240" w:lineRule="auto"/>
      </w:pPr>
      <w:r>
        <w:t>BI corporativo;</w:t>
      </w:r>
    </w:p>
    <w:p w14:paraId="0411D69D" w14:textId="77777777" w:rsidR="00EE40E1" w:rsidRDefault="00EE40E1" w:rsidP="00EE40E1">
      <w:pPr>
        <w:numPr>
          <w:ilvl w:val="0"/>
          <w:numId w:val="32"/>
        </w:numPr>
        <w:spacing w:before="100" w:beforeAutospacing="1" w:after="100" w:afterAutospacing="1" w:line="240" w:lineRule="auto"/>
      </w:pPr>
      <w:r>
        <w:t>dashboard ejecutivo;</w:t>
      </w:r>
    </w:p>
    <w:p w14:paraId="3B62E6AE" w14:textId="77777777" w:rsidR="00EE40E1" w:rsidRDefault="00EE40E1" w:rsidP="00EE40E1">
      <w:pPr>
        <w:numPr>
          <w:ilvl w:val="0"/>
          <w:numId w:val="32"/>
        </w:numPr>
        <w:spacing w:before="100" w:beforeAutospacing="1" w:after="100" w:afterAutospacing="1" w:line="240" w:lineRule="auto"/>
      </w:pPr>
      <w:r>
        <w:t>OKR;</w:t>
      </w:r>
    </w:p>
    <w:p w14:paraId="5C386A0A" w14:textId="77777777" w:rsidR="00EE40E1" w:rsidRDefault="00EE40E1" w:rsidP="00EE40E1">
      <w:pPr>
        <w:numPr>
          <w:ilvl w:val="0"/>
          <w:numId w:val="32"/>
        </w:numPr>
        <w:spacing w:before="100" w:beforeAutospacing="1" w:after="100" w:afterAutospacing="1" w:line="240" w:lineRule="auto"/>
      </w:pPr>
      <w:r>
        <w:t>balanced scorecard;</w:t>
      </w:r>
    </w:p>
    <w:p w14:paraId="7B48F0C0" w14:textId="77777777" w:rsidR="00EE40E1" w:rsidRDefault="00EE40E1" w:rsidP="00EE40E1">
      <w:pPr>
        <w:numPr>
          <w:ilvl w:val="0"/>
          <w:numId w:val="32"/>
        </w:numPr>
        <w:spacing w:before="100" w:beforeAutospacing="1" w:after="100" w:afterAutospacing="1" w:line="240" w:lineRule="auto"/>
      </w:pPr>
      <w:r>
        <w:t>comité mensual;</w:t>
      </w:r>
    </w:p>
    <w:p w14:paraId="3848DDE7" w14:textId="77777777" w:rsidR="00EE40E1" w:rsidRDefault="00EE40E1" w:rsidP="00EE40E1">
      <w:pPr>
        <w:numPr>
          <w:ilvl w:val="0"/>
          <w:numId w:val="32"/>
        </w:numPr>
        <w:spacing w:before="100" w:beforeAutospacing="1" w:after="100" w:afterAutospacing="1" w:line="240" w:lineRule="auto"/>
      </w:pPr>
      <w:r>
        <w:t>software de portfolio management.</w:t>
      </w:r>
    </w:p>
    <w:p w14:paraId="5E75ACD3" w14:textId="77777777" w:rsidR="00EE40E1" w:rsidRDefault="00EE40E1" w:rsidP="00EE40E1">
      <w:pPr>
        <w:pStyle w:val="NormalWeb"/>
      </w:pPr>
      <w:r>
        <w:t>El instrumento debe ser proporcional a la complejidad de la decisión.</w:t>
      </w:r>
    </w:p>
    <w:p w14:paraId="6374068C" w14:textId="77777777" w:rsidR="00EE40E1" w:rsidRDefault="00EE40E1" w:rsidP="00EE40E1">
      <w:r>
        <w:pict w14:anchorId="0ABC1336">
          <v:rect id="_x0000_i1283" style="width:0;height:1.5pt" o:hralign="center" o:hrstd="t" o:hr="t" fillcolor="#a0a0a0" stroked="f"/>
        </w:pict>
      </w:r>
    </w:p>
    <w:p w14:paraId="752C1846" w14:textId="77777777" w:rsidR="00EE40E1" w:rsidRDefault="00EE40E1" w:rsidP="00EE40E1">
      <w:pPr>
        <w:pStyle w:val="Ttulo1"/>
      </w:pPr>
      <w:r>
        <w:t>Bloque 9 · Instrumentos, entregables y Done</w:t>
      </w:r>
    </w:p>
    <w:p w14:paraId="37AC3974" w14:textId="77777777" w:rsidR="00EE40E1" w:rsidRDefault="00EE40E1" w:rsidP="00EE40E1">
      <w:pPr>
        <w:pStyle w:val="Ttulo2"/>
      </w:pPr>
      <w:r>
        <w:t>Instrumentos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gridCol w:w="3722"/>
        <w:gridCol w:w="3849"/>
      </w:tblGrid>
      <w:tr w:rsidR="00EE40E1" w14:paraId="64CB2DC6" w14:textId="77777777">
        <w:trPr>
          <w:tblHeader/>
          <w:tblCellSpacing w:w="15" w:type="dxa"/>
        </w:trPr>
        <w:tc>
          <w:tcPr>
            <w:tcW w:w="0" w:type="auto"/>
            <w:vAlign w:val="center"/>
            <w:hideMark/>
          </w:tcPr>
          <w:p w14:paraId="6524F2ED" w14:textId="77777777" w:rsidR="00EE40E1" w:rsidRDefault="00EE40E1">
            <w:pPr>
              <w:jc w:val="center"/>
              <w:rPr>
                <w:b/>
                <w:bCs/>
              </w:rPr>
            </w:pPr>
            <w:r>
              <w:rPr>
                <w:b/>
                <w:bCs/>
              </w:rPr>
              <w:t>ID</w:t>
            </w:r>
          </w:p>
        </w:tc>
        <w:tc>
          <w:tcPr>
            <w:tcW w:w="0" w:type="auto"/>
            <w:vAlign w:val="center"/>
            <w:hideMark/>
          </w:tcPr>
          <w:p w14:paraId="55885B7E" w14:textId="77777777" w:rsidR="00EE40E1" w:rsidRDefault="00EE40E1">
            <w:pPr>
              <w:jc w:val="center"/>
              <w:rPr>
                <w:b/>
                <w:bCs/>
              </w:rPr>
            </w:pPr>
            <w:r>
              <w:rPr>
                <w:b/>
                <w:bCs/>
              </w:rPr>
              <w:t>Instrumento</w:t>
            </w:r>
          </w:p>
        </w:tc>
        <w:tc>
          <w:tcPr>
            <w:tcW w:w="0" w:type="auto"/>
            <w:vAlign w:val="center"/>
            <w:hideMark/>
          </w:tcPr>
          <w:p w14:paraId="6B2AD21A" w14:textId="77777777" w:rsidR="00EE40E1" w:rsidRDefault="00EE40E1">
            <w:pPr>
              <w:jc w:val="center"/>
              <w:rPr>
                <w:b/>
                <w:bCs/>
              </w:rPr>
            </w:pPr>
            <w:r>
              <w:rPr>
                <w:b/>
                <w:bCs/>
              </w:rPr>
              <w:t>Función</w:t>
            </w:r>
          </w:p>
        </w:tc>
      </w:tr>
      <w:tr w:rsidR="00EE40E1" w14:paraId="5C6CF6FF" w14:textId="77777777">
        <w:trPr>
          <w:tblCellSpacing w:w="15" w:type="dxa"/>
        </w:trPr>
        <w:tc>
          <w:tcPr>
            <w:tcW w:w="0" w:type="auto"/>
            <w:vAlign w:val="center"/>
            <w:hideMark/>
          </w:tcPr>
          <w:p w14:paraId="61A7E835" w14:textId="77777777" w:rsidR="00EE40E1" w:rsidRDefault="00EE40E1">
            <w:r>
              <w:rPr>
                <w:rStyle w:val="Fuerte"/>
              </w:rPr>
              <w:t>INS-DG04-01</w:t>
            </w:r>
          </w:p>
        </w:tc>
        <w:tc>
          <w:tcPr>
            <w:tcW w:w="0" w:type="auto"/>
            <w:vAlign w:val="center"/>
            <w:hideMark/>
          </w:tcPr>
          <w:p w14:paraId="01842CF3" w14:textId="77777777" w:rsidR="00EE40E1" w:rsidRDefault="00EE40E1">
            <w:r>
              <w:t>Vista de iniciativas materiales</w:t>
            </w:r>
          </w:p>
        </w:tc>
        <w:tc>
          <w:tcPr>
            <w:tcW w:w="0" w:type="auto"/>
            <w:vAlign w:val="center"/>
            <w:hideMark/>
          </w:tcPr>
          <w:p w14:paraId="46BD04C6" w14:textId="77777777" w:rsidR="00EE40E1" w:rsidRDefault="00EE40E1">
            <w:r>
              <w:t>Consolidar estado real</w:t>
            </w:r>
          </w:p>
        </w:tc>
      </w:tr>
      <w:tr w:rsidR="00EE40E1" w14:paraId="044749E7" w14:textId="77777777">
        <w:trPr>
          <w:tblCellSpacing w:w="15" w:type="dxa"/>
        </w:trPr>
        <w:tc>
          <w:tcPr>
            <w:tcW w:w="0" w:type="auto"/>
            <w:vAlign w:val="center"/>
            <w:hideMark/>
          </w:tcPr>
          <w:p w14:paraId="5B4C7C7C" w14:textId="77777777" w:rsidR="00EE40E1" w:rsidRDefault="00EE40E1">
            <w:r>
              <w:rPr>
                <w:rStyle w:val="Fuerte"/>
              </w:rPr>
              <w:t>INS-DG04-02</w:t>
            </w:r>
          </w:p>
        </w:tc>
        <w:tc>
          <w:tcPr>
            <w:tcW w:w="0" w:type="auto"/>
            <w:vAlign w:val="center"/>
            <w:hideMark/>
          </w:tcPr>
          <w:p w14:paraId="205097CF" w14:textId="77777777" w:rsidR="00EE40E1" w:rsidRDefault="00EE40E1">
            <w:r>
              <w:t>Ficha estado–resultado</w:t>
            </w:r>
          </w:p>
        </w:tc>
        <w:tc>
          <w:tcPr>
            <w:tcW w:w="0" w:type="auto"/>
            <w:vAlign w:val="center"/>
            <w:hideMark/>
          </w:tcPr>
          <w:p w14:paraId="4EDCB637" w14:textId="77777777" w:rsidR="00EE40E1" w:rsidRDefault="00EE40E1">
            <w:r>
              <w:t>Separar delivery, implementación y resultado</w:t>
            </w:r>
          </w:p>
        </w:tc>
      </w:tr>
      <w:tr w:rsidR="00EE40E1" w14:paraId="08C0340A" w14:textId="77777777">
        <w:trPr>
          <w:tblCellSpacing w:w="15" w:type="dxa"/>
        </w:trPr>
        <w:tc>
          <w:tcPr>
            <w:tcW w:w="0" w:type="auto"/>
            <w:vAlign w:val="center"/>
            <w:hideMark/>
          </w:tcPr>
          <w:p w14:paraId="3DEAE84D" w14:textId="77777777" w:rsidR="00EE40E1" w:rsidRDefault="00EE40E1">
            <w:r>
              <w:rPr>
                <w:rStyle w:val="Fuerte"/>
              </w:rPr>
              <w:lastRenderedPageBreak/>
              <w:t>INS-DG04-03</w:t>
            </w:r>
          </w:p>
        </w:tc>
        <w:tc>
          <w:tcPr>
            <w:tcW w:w="0" w:type="auto"/>
            <w:vAlign w:val="center"/>
            <w:hideMark/>
          </w:tcPr>
          <w:p w14:paraId="77DEB374" w14:textId="77777777" w:rsidR="00EE40E1" w:rsidRDefault="00EE40E1">
            <w:r>
              <w:t>Ficha CRV/indicador</w:t>
            </w:r>
          </w:p>
        </w:tc>
        <w:tc>
          <w:tcPr>
            <w:tcW w:w="0" w:type="auto"/>
            <w:vAlign w:val="center"/>
            <w:hideMark/>
          </w:tcPr>
          <w:p w14:paraId="35974F0B" w14:textId="77777777" w:rsidR="00EE40E1" w:rsidRDefault="00EE40E1">
            <w:r>
              <w:t>Definir qué debe verificarse</w:t>
            </w:r>
          </w:p>
        </w:tc>
      </w:tr>
      <w:tr w:rsidR="00EE40E1" w14:paraId="597F5F50" w14:textId="77777777">
        <w:trPr>
          <w:tblCellSpacing w:w="15" w:type="dxa"/>
        </w:trPr>
        <w:tc>
          <w:tcPr>
            <w:tcW w:w="0" w:type="auto"/>
            <w:vAlign w:val="center"/>
            <w:hideMark/>
          </w:tcPr>
          <w:p w14:paraId="50990B58" w14:textId="77777777" w:rsidR="00EE40E1" w:rsidRDefault="00EE40E1">
            <w:r>
              <w:rPr>
                <w:rStyle w:val="Fuerte"/>
              </w:rPr>
              <w:t>INS-DG04-04</w:t>
            </w:r>
          </w:p>
        </w:tc>
        <w:tc>
          <w:tcPr>
            <w:tcW w:w="0" w:type="auto"/>
            <w:vAlign w:val="center"/>
            <w:hideMark/>
          </w:tcPr>
          <w:p w14:paraId="1A551327" w14:textId="77777777" w:rsidR="00EE40E1" w:rsidRDefault="00EE40E1">
            <w:r>
              <w:t>Registro de evidencia de resultado</w:t>
            </w:r>
          </w:p>
        </w:tc>
        <w:tc>
          <w:tcPr>
            <w:tcW w:w="0" w:type="auto"/>
            <w:vAlign w:val="center"/>
            <w:hideMark/>
          </w:tcPr>
          <w:p w14:paraId="4CCC6D06" w14:textId="77777777" w:rsidR="00EE40E1" w:rsidRDefault="00EE40E1">
            <w:r>
              <w:t>Mantener trazabilidad</w:t>
            </w:r>
          </w:p>
        </w:tc>
      </w:tr>
      <w:tr w:rsidR="00EE40E1" w14:paraId="3603A9C7" w14:textId="77777777">
        <w:trPr>
          <w:tblCellSpacing w:w="15" w:type="dxa"/>
        </w:trPr>
        <w:tc>
          <w:tcPr>
            <w:tcW w:w="0" w:type="auto"/>
            <w:vAlign w:val="center"/>
            <w:hideMark/>
          </w:tcPr>
          <w:p w14:paraId="06785BA1" w14:textId="77777777" w:rsidR="00EE40E1" w:rsidRDefault="00EE40E1">
            <w:r>
              <w:rPr>
                <w:rStyle w:val="Fuerte"/>
              </w:rPr>
              <w:t>INS-DG04-05</w:t>
            </w:r>
          </w:p>
        </w:tc>
        <w:tc>
          <w:tcPr>
            <w:tcW w:w="0" w:type="auto"/>
            <w:vAlign w:val="center"/>
            <w:hideMark/>
          </w:tcPr>
          <w:p w14:paraId="525FE19D" w14:textId="77777777" w:rsidR="00EE40E1" w:rsidRDefault="00EE40E1">
            <w:r>
              <w:t>Comparador baseline–actual–esperado</w:t>
            </w:r>
          </w:p>
        </w:tc>
        <w:tc>
          <w:tcPr>
            <w:tcW w:w="0" w:type="auto"/>
            <w:vAlign w:val="center"/>
            <w:hideMark/>
          </w:tcPr>
          <w:p w14:paraId="435F31BB" w14:textId="77777777" w:rsidR="00EE40E1" w:rsidRDefault="00EE40E1">
            <w:r>
              <w:t>Interpretar cambio</w:t>
            </w:r>
          </w:p>
        </w:tc>
      </w:tr>
      <w:tr w:rsidR="00EE40E1" w14:paraId="36765F96" w14:textId="77777777">
        <w:trPr>
          <w:tblCellSpacing w:w="15" w:type="dxa"/>
        </w:trPr>
        <w:tc>
          <w:tcPr>
            <w:tcW w:w="0" w:type="auto"/>
            <w:vAlign w:val="center"/>
            <w:hideMark/>
          </w:tcPr>
          <w:p w14:paraId="4594FEC6" w14:textId="77777777" w:rsidR="00EE40E1" w:rsidRDefault="00EE40E1">
            <w:r>
              <w:rPr>
                <w:rStyle w:val="Fuerte"/>
              </w:rPr>
              <w:t>INS-DG04-06</w:t>
            </w:r>
          </w:p>
        </w:tc>
        <w:tc>
          <w:tcPr>
            <w:tcW w:w="0" w:type="auto"/>
            <w:vAlign w:val="center"/>
            <w:hideMark/>
          </w:tcPr>
          <w:p w14:paraId="7FFED6B4" w14:textId="77777777" w:rsidR="00EE40E1" w:rsidRDefault="00EE40E1">
            <w:r>
              <w:t>Registro desviación–decisión</w:t>
            </w:r>
          </w:p>
        </w:tc>
        <w:tc>
          <w:tcPr>
            <w:tcW w:w="0" w:type="auto"/>
            <w:vAlign w:val="center"/>
            <w:hideMark/>
          </w:tcPr>
          <w:p w14:paraId="6E7FC35B" w14:textId="77777777" w:rsidR="00EE40E1" w:rsidRDefault="00EE40E1">
            <w:r>
              <w:t>Conectar observación con respuesta</w:t>
            </w:r>
          </w:p>
        </w:tc>
      </w:tr>
      <w:tr w:rsidR="00EE40E1" w14:paraId="3FBFE53D" w14:textId="77777777">
        <w:trPr>
          <w:tblCellSpacing w:w="15" w:type="dxa"/>
        </w:trPr>
        <w:tc>
          <w:tcPr>
            <w:tcW w:w="0" w:type="auto"/>
            <w:vAlign w:val="center"/>
            <w:hideMark/>
          </w:tcPr>
          <w:p w14:paraId="763DDC20" w14:textId="77777777" w:rsidR="00EE40E1" w:rsidRDefault="00EE40E1">
            <w:r>
              <w:rPr>
                <w:rStyle w:val="Fuerte"/>
              </w:rPr>
              <w:t>INS-DG04-07</w:t>
            </w:r>
          </w:p>
        </w:tc>
        <w:tc>
          <w:tcPr>
            <w:tcW w:w="0" w:type="auto"/>
            <w:vAlign w:val="center"/>
            <w:hideMark/>
          </w:tcPr>
          <w:p w14:paraId="3E32A146" w14:textId="77777777" w:rsidR="00EE40E1" w:rsidRDefault="00EE40E1">
            <w:r>
              <w:t>Plan de seguimiento postimplementación</w:t>
            </w:r>
          </w:p>
        </w:tc>
        <w:tc>
          <w:tcPr>
            <w:tcW w:w="0" w:type="auto"/>
            <w:vAlign w:val="center"/>
            <w:hideMark/>
          </w:tcPr>
          <w:p w14:paraId="3761D89E" w14:textId="77777777" w:rsidR="00EE40E1" w:rsidRDefault="00EE40E1">
            <w:r>
              <w:t>Mantener continuidad</w:t>
            </w:r>
          </w:p>
        </w:tc>
      </w:tr>
    </w:tbl>
    <w:p w14:paraId="3FCA25B5" w14:textId="77777777" w:rsidR="00EE40E1" w:rsidRDefault="00EE40E1" w:rsidP="00EE40E1">
      <w:pPr>
        <w:pStyle w:val="NormalWeb"/>
      </w:pPr>
      <w:r>
        <w:t>Un mismo instrumento puede resolver varias brechas y varios instrumentos pueden implementarse en una sola pantalla futura.</w:t>
      </w:r>
    </w:p>
    <w:p w14:paraId="491574B5" w14:textId="77777777" w:rsidR="00EE40E1" w:rsidRDefault="00EE40E1" w:rsidP="00EE40E1">
      <w:pPr>
        <w:pStyle w:val="NormalWeb"/>
      </w:pPr>
      <w:r>
        <w:rPr>
          <w:rStyle w:val="Fuerte"/>
        </w:rPr>
        <w:t>Knowledge Pack ≠ UX.</w:t>
      </w:r>
    </w:p>
    <w:p w14:paraId="572B296E" w14:textId="77777777" w:rsidR="00EE40E1" w:rsidRDefault="00EE40E1" w:rsidP="00EE40E1">
      <w:r>
        <w:pict w14:anchorId="6C39AEB8">
          <v:rect id="_x0000_i1284" style="width:0;height:1.5pt" o:hralign="center" o:hrstd="t" o:hr="t" fillcolor="#a0a0a0" stroked="f"/>
        </w:pict>
      </w:r>
    </w:p>
    <w:p w14:paraId="2DE14D75" w14:textId="77777777" w:rsidR="00EE40E1" w:rsidRDefault="00EE40E1" w:rsidP="00EE40E1">
      <w:pPr>
        <w:pStyle w:val="Ttulo2"/>
      </w:pPr>
      <w:r>
        <w:t>Entregables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4485"/>
      </w:tblGrid>
      <w:tr w:rsidR="00EE40E1" w14:paraId="79B48C17" w14:textId="77777777">
        <w:trPr>
          <w:tblHeader/>
          <w:tblCellSpacing w:w="15" w:type="dxa"/>
        </w:trPr>
        <w:tc>
          <w:tcPr>
            <w:tcW w:w="0" w:type="auto"/>
            <w:vAlign w:val="center"/>
            <w:hideMark/>
          </w:tcPr>
          <w:p w14:paraId="37655BF1" w14:textId="77777777" w:rsidR="00EE40E1" w:rsidRDefault="00EE40E1">
            <w:pPr>
              <w:jc w:val="center"/>
              <w:rPr>
                <w:b/>
                <w:bCs/>
              </w:rPr>
            </w:pPr>
            <w:r>
              <w:rPr>
                <w:b/>
                <w:bCs/>
              </w:rPr>
              <w:t>ID</w:t>
            </w:r>
          </w:p>
        </w:tc>
        <w:tc>
          <w:tcPr>
            <w:tcW w:w="0" w:type="auto"/>
            <w:vAlign w:val="center"/>
            <w:hideMark/>
          </w:tcPr>
          <w:p w14:paraId="46850F9B" w14:textId="77777777" w:rsidR="00EE40E1" w:rsidRDefault="00EE40E1">
            <w:pPr>
              <w:jc w:val="center"/>
              <w:rPr>
                <w:b/>
                <w:bCs/>
              </w:rPr>
            </w:pPr>
            <w:r>
              <w:rPr>
                <w:b/>
                <w:bCs/>
              </w:rPr>
              <w:t>Entregable</w:t>
            </w:r>
          </w:p>
        </w:tc>
      </w:tr>
      <w:tr w:rsidR="00EE40E1" w14:paraId="46483CBA" w14:textId="77777777">
        <w:trPr>
          <w:tblCellSpacing w:w="15" w:type="dxa"/>
        </w:trPr>
        <w:tc>
          <w:tcPr>
            <w:tcW w:w="0" w:type="auto"/>
            <w:vAlign w:val="center"/>
            <w:hideMark/>
          </w:tcPr>
          <w:p w14:paraId="1E6F45F2" w14:textId="77777777" w:rsidR="00EE40E1" w:rsidRDefault="00EE40E1">
            <w:r>
              <w:rPr>
                <w:rStyle w:val="Fuerte"/>
              </w:rPr>
              <w:t>DEL-DG04-01</w:t>
            </w:r>
          </w:p>
        </w:tc>
        <w:tc>
          <w:tcPr>
            <w:tcW w:w="0" w:type="auto"/>
            <w:vAlign w:val="center"/>
            <w:hideMark/>
          </w:tcPr>
          <w:p w14:paraId="2DDB047F" w14:textId="77777777" w:rsidR="00EE40E1" w:rsidRDefault="00EE40E1">
            <w:r>
              <w:t>Estado material suficientemente visible</w:t>
            </w:r>
          </w:p>
        </w:tc>
      </w:tr>
      <w:tr w:rsidR="00EE40E1" w14:paraId="765AA526" w14:textId="77777777">
        <w:trPr>
          <w:tblCellSpacing w:w="15" w:type="dxa"/>
        </w:trPr>
        <w:tc>
          <w:tcPr>
            <w:tcW w:w="0" w:type="auto"/>
            <w:vAlign w:val="center"/>
            <w:hideMark/>
          </w:tcPr>
          <w:p w14:paraId="5C4E7513" w14:textId="77777777" w:rsidR="00EE40E1" w:rsidRDefault="00EE40E1">
            <w:r>
              <w:rPr>
                <w:rStyle w:val="Fuerte"/>
              </w:rPr>
              <w:t>DEL-DG04-02</w:t>
            </w:r>
          </w:p>
        </w:tc>
        <w:tc>
          <w:tcPr>
            <w:tcW w:w="0" w:type="auto"/>
            <w:vAlign w:val="center"/>
            <w:hideMark/>
          </w:tcPr>
          <w:p w14:paraId="48EE3B02" w14:textId="77777777" w:rsidR="00EE40E1" w:rsidRDefault="00EE40E1">
            <w:r>
              <w:t>Avance funcional distinguible de actividad</w:t>
            </w:r>
          </w:p>
        </w:tc>
      </w:tr>
      <w:tr w:rsidR="00EE40E1" w14:paraId="2B4F999C" w14:textId="77777777">
        <w:trPr>
          <w:tblCellSpacing w:w="15" w:type="dxa"/>
        </w:trPr>
        <w:tc>
          <w:tcPr>
            <w:tcW w:w="0" w:type="auto"/>
            <w:vAlign w:val="center"/>
            <w:hideMark/>
          </w:tcPr>
          <w:p w14:paraId="0E7E9274" w14:textId="77777777" w:rsidR="00EE40E1" w:rsidRDefault="00EE40E1">
            <w:r>
              <w:rPr>
                <w:rStyle w:val="Fuerte"/>
              </w:rPr>
              <w:t>DEL-DG04-03</w:t>
            </w:r>
          </w:p>
        </w:tc>
        <w:tc>
          <w:tcPr>
            <w:tcW w:w="0" w:type="auto"/>
            <w:vAlign w:val="center"/>
            <w:hideMark/>
          </w:tcPr>
          <w:p w14:paraId="28C511FB" w14:textId="77777777" w:rsidR="00EE40E1" w:rsidRDefault="00EE40E1">
            <w:r>
              <w:t>Resultados esperados verificables</w:t>
            </w:r>
          </w:p>
        </w:tc>
      </w:tr>
      <w:tr w:rsidR="00EE40E1" w14:paraId="15629389" w14:textId="77777777">
        <w:trPr>
          <w:tblCellSpacing w:w="15" w:type="dxa"/>
        </w:trPr>
        <w:tc>
          <w:tcPr>
            <w:tcW w:w="0" w:type="auto"/>
            <w:vAlign w:val="center"/>
            <w:hideMark/>
          </w:tcPr>
          <w:p w14:paraId="27C4BDD4" w14:textId="77777777" w:rsidR="00EE40E1" w:rsidRDefault="00EE40E1">
            <w:r>
              <w:rPr>
                <w:rStyle w:val="Fuerte"/>
              </w:rPr>
              <w:t>DEL-DG04-04</w:t>
            </w:r>
          </w:p>
        </w:tc>
        <w:tc>
          <w:tcPr>
            <w:tcW w:w="0" w:type="auto"/>
            <w:vAlign w:val="center"/>
            <w:hideMark/>
          </w:tcPr>
          <w:p w14:paraId="41B344C8" w14:textId="77777777" w:rsidR="00EE40E1" w:rsidRDefault="00EE40E1">
            <w:r>
              <w:t>Evidencia proporcional disponible</w:t>
            </w:r>
          </w:p>
        </w:tc>
      </w:tr>
      <w:tr w:rsidR="00EE40E1" w14:paraId="46B8975D" w14:textId="77777777">
        <w:trPr>
          <w:tblCellSpacing w:w="15" w:type="dxa"/>
        </w:trPr>
        <w:tc>
          <w:tcPr>
            <w:tcW w:w="0" w:type="auto"/>
            <w:vAlign w:val="center"/>
            <w:hideMark/>
          </w:tcPr>
          <w:p w14:paraId="01C2B14F" w14:textId="77777777" w:rsidR="00EE40E1" w:rsidRDefault="00EE40E1">
            <w:r>
              <w:rPr>
                <w:rStyle w:val="Fuerte"/>
              </w:rPr>
              <w:t>DEL-DG04-05</w:t>
            </w:r>
          </w:p>
        </w:tc>
        <w:tc>
          <w:tcPr>
            <w:tcW w:w="0" w:type="auto"/>
            <w:vAlign w:val="center"/>
            <w:hideMark/>
          </w:tcPr>
          <w:p w14:paraId="2518E291" w14:textId="77777777" w:rsidR="00EE40E1" w:rsidRDefault="00EE40E1">
            <w:r>
              <w:t>Resultados suficientemente interpretables</w:t>
            </w:r>
          </w:p>
        </w:tc>
      </w:tr>
      <w:tr w:rsidR="00EE40E1" w14:paraId="4A3FF1F5" w14:textId="77777777">
        <w:trPr>
          <w:tblCellSpacing w:w="15" w:type="dxa"/>
        </w:trPr>
        <w:tc>
          <w:tcPr>
            <w:tcW w:w="0" w:type="auto"/>
            <w:vAlign w:val="center"/>
            <w:hideMark/>
          </w:tcPr>
          <w:p w14:paraId="3293AE97" w14:textId="77777777" w:rsidR="00EE40E1" w:rsidRDefault="00EE40E1">
            <w:r>
              <w:rPr>
                <w:rStyle w:val="Fuerte"/>
              </w:rPr>
              <w:t>DEL-DG04-06</w:t>
            </w:r>
          </w:p>
        </w:tc>
        <w:tc>
          <w:tcPr>
            <w:tcW w:w="0" w:type="auto"/>
            <w:vAlign w:val="center"/>
            <w:hideMark/>
          </w:tcPr>
          <w:p w14:paraId="669DAE98" w14:textId="77777777" w:rsidR="00EE40E1" w:rsidRDefault="00EE40E1">
            <w:r>
              <w:t>Seguimiento conectado con decisiones</w:t>
            </w:r>
          </w:p>
        </w:tc>
      </w:tr>
      <w:tr w:rsidR="00EE40E1" w14:paraId="3ED19FB0" w14:textId="77777777">
        <w:trPr>
          <w:tblCellSpacing w:w="15" w:type="dxa"/>
        </w:trPr>
        <w:tc>
          <w:tcPr>
            <w:tcW w:w="0" w:type="auto"/>
            <w:vAlign w:val="center"/>
            <w:hideMark/>
          </w:tcPr>
          <w:p w14:paraId="12321DB2" w14:textId="77777777" w:rsidR="00EE40E1" w:rsidRDefault="00EE40E1">
            <w:r>
              <w:rPr>
                <w:rStyle w:val="Fuerte"/>
              </w:rPr>
              <w:t>DEL-DG04-07</w:t>
            </w:r>
          </w:p>
        </w:tc>
        <w:tc>
          <w:tcPr>
            <w:tcW w:w="0" w:type="auto"/>
            <w:vAlign w:val="center"/>
            <w:hideMark/>
          </w:tcPr>
          <w:p w14:paraId="27A9F967" w14:textId="77777777" w:rsidR="00EE40E1" w:rsidRDefault="00EE40E1">
            <w:r>
              <w:t>Continuidad hasta resolución gobernada</w:t>
            </w:r>
          </w:p>
        </w:tc>
      </w:tr>
    </w:tbl>
    <w:p w14:paraId="0AE7F06B" w14:textId="77777777" w:rsidR="00EE40E1" w:rsidRDefault="00EE40E1" w:rsidP="00EE40E1">
      <w:pPr>
        <w:pStyle w:val="Ttulo2"/>
      </w:pPr>
      <w:r>
        <w:lastRenderedPageBreak/>
        <w:t>Done Criteria</w:t>
      </w:r>
    </w:p>
    <w:p w14:paraId="7EFEE54D" w14:textId="77777777" w:rsidR="00EE40E1" w:rsidRDefault="00EE40E1" w:rsidP="00EE40E1">
      <w:pPr>
        <w:pStyle w:val="NormalWeb"/>
      </w:pPr>
      <w:r>
        <w:rPr>
          <w:rStyle w:val="Fuerte"/>
        </w:rPr>
        <w:t>DC-A · Visibility Done:</w:t>
      </w:r>
      <w:r>
        <w:t xml:space="preserve"> iniciativas materiales tienen estado suficientemente actual y confiable.</w:t>
      </w:r>
    </w:p>
    <w:p w14:paraId="13AFB02A" w14:textId="77777777" w:rsidR="00EE40E1" w:rsidRDefault="00EE40E1" w:rsidP="00EE40E1">
      <w:pPr>
        <w:pStyle w:val="NormalWeb"/>
      </w:pPr>
      <w:r>
        <w:rPr>
          <w:rStyle w:val="Fuerte"/>
        </w:rPr>
        <w:t>DC-B · Result Definition Done:</w:t>
      </w:r>
      <w:r>
        <w:t xml:space="preserve"> resultados relevantes poseen CRV o equivalente verificable.</w:t>
      </w:r>
    </w:p>
    <w:p w14:paraId="5605F208" w14:textId="77777777" w:rsidR="00EE40E1" w:rsidRDefault="00EE40E1" w:rsidP="00EE40E1">
      <w:pPr>
        <w:pStyle w:val="NormalWeb"/>
      </w:pPr>
      <w:r>
        <w:rPr>
          <w:rStyle w:val="Fuerte"/>
        </w:rPr>
        <w:t>DC-C · Evidence Done:</w:t>
      </w:r>
      <w:r>
        <w:t xml:space="preserve"> existe evidencia proporcional cuando el resultado ya debería ser observable.</w:t>
      </w:r>
    </w:p>
    <w:p w14:paraId="3D22EE47" w14:textId="77777777" w:rsidR="00EE40E1" w:rsidRDefault="00EE40E1" w:rsidP="00EE40E1">
      <w:pPr>
        <w:pStyle w:val="NormalWeb"/>
      </w:pPr>
      <w:r>
        <w:rPr>
          <w:rStyle w:val="Fuerte"/>
        </w:rPr>
        <w:t>DC-D · Decision Done:</w:t>
      </w:r>
      <w:r>
        <w:t xml:space="preserve"> las desviaciones materiales producen una decisión explícita cuando corresponde.</w:t>
      </w:r>
    </w:p>
    <w:p w14:paraId="001BFDAD" w14:textId="77777777" w:rsidR="00EE40E1" w:rsidRDefault="00EE40E1" w:rsidP="00EE40E1">
      <w:pPr>
        <w:pStyle w:val="NormalWeb"/>
      </w:pPr>
      <w:r>
        <w:rPr>
          <w:rStyle w:val="Fuerte"/>
        </w:rPr>
        <w:t>DC-E · Closure Done:</w:t>
      </w:r>
      <w:r>
        <w:t xml:space="preserve"> el seguimiento solo se cierra cuando el resultado alcanza una resolución gobernada.</w:t>
      </w:r>
    </w:p>
    <w:p w14:paraId="4CDF8E31" w14:textId="77777777" w:rsidR="00EE40E1" w:rsidRDefault="00EE40E1" w:rsidP="00EE40E1">
      <w:r>
        <w:pict w14:anchorId="7BF0BA35">
          <v:rect id="_x0000_i1285" style="width:0;height:1.5pt" o:hralign="center" o:hrstd="t" o:hr="t" fillcolor="#a0a0a0" stroked="f"/>
        </w:pict>
      </w:r>
    </w:p>
    <w:p w14:paraId="375EDE6C" w14:textId="77777777" w:rsidR="00EE40E1" w:rsidRDefault="00EE40E1" w:rsidP="00EE40E1">
      <w:pPr>
        <w:pStyle w:val="Ttulo1"/>
      </w:pPr>
      <w:r>
        <w:t>Bloque 10 · CRV, validación y atribución</w:t>
      </w:r>
    </w:p>
    <w:p w14:paraId="4D879752" w14:textId="77777777" w:rsidR="00EE40E1" w:rsidRDefault="00EE40E1" w:rsidP="00EE40E1">
      <w:pPr>
        <w:pStyle w:val="NormalWeb"/>
      </w:pPr>
      <w:r>
        <w:t xml:space="preserve">Propongo </w:t>
      </w:r>
      <w:r>
        <w:rPr>
          <w:rStyle w:val="Fuerte"/>
        </w:rPr>
        <w:t>7 CRV</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6340"/>
      </w:tblGrid>
      <w:tr w:rsidR="00EE40E1" w14:paraId="75C42EB1" w14:textId="77777777">
        <w:trPr>
          <w:tblHeader/>
          <w:tblCellSpacing w:w="15" w:type="dxa"/>
        </w:trPr>
        <w:tc>
          <w:tcPr>
            <w:tcW w:w="0" w:type="auto"/>
            <w:vAlign w:val="center"/>
            <w:hideMark/>
          </w:tcPr>
          <w:p w14:paraId="65C50692" w14:textId="77777777" w:rsidR="00EE40E1" w:rsidRDefault="00EE40E1">
            <w:pPr>
              <w:jc w:val="center"/>
              <w:rPr>
                <w:b/>
                <w:bCs/>
              </w:rPr>
            </w:pPr>
            <w:r>
              <w:rPr>
                <w:b/>
                <w:bCs/>
              </w:rPr>
              <w:t>ID</w:t>
            </w:r>
          </w:p>
        </w:tc>
        <w:tc>
          <w:tcPr>
            <w:tcW w:w="0" w:type="auto"/>
            <w:vAlign w:val="center"/>
            <w:hideMark/>
          </w:tcPr>
          <w:p w14:paraId="5299EA73" w14:textId="77777777" w:rsidR="00EE40E1" w:rsidRDefault="00EE40E1">
            <w:pPr>
              <w:jc w:val="center"/>
              <w:rPr>
                <w:b/>
                <w:bCs/>
              </w:rPr>
            </w:pPr>
            <w:r>
              <w:rPr>
                <w:b/>
                <w:bCs/>
              </w:rPr>
              <w:t>Criterio de Resultado Verificable</w:t>
            </w:r>
          </w:p>
        </w:tc>
      </w:tr>
      <w:tr w:rsidR="00EE40E1" w14:paraId="2C7FA024" w14:textId="77777777">
        <w:trPr>
          <w:tblCellSpacing w:w="15" w:type="dxa"/>
        </w:trPr>
        <w:tc>
          <w:tcPr>
            <w:tcW w:w="0" w:type="auto"/>
            <w:vAlign w:val="center"/>
            <w:hideMark/>
          </w:tcPr>
          <w:p w14:paraId="0240323E" w14:textId="77777777" w:rsidR="00EE40E1" w:rsidRDefault="00EE40E1">
            <w:r>
              <w:rPr>
                <w:rStyle w:val="Fuerte"/>
              </w:rPr>
              <w:t>CRV-DG04-01</w:t>
            </w:r>
          </w:p>
        </w:tc>
        <w:tc>
          <w:tcPr>
            <w:tcW w:w="0" w:type="auto"/>
            <w:vAlign w:val="center"/>
            <w:hideMark/>
          </w:tcPr>
          <w:p w14:paraId="73D42440" w14:textId="77777777" w:rsidR="00EE40E1" w:rsidRDefault="00EE40E1">
            <w:r>
              <w:t>Estado real de iniciativas materiales disponible y actualizado</w:t>
            </w:r>
          </w:p>
        </w:tc>
      </w:tr>
      <w:tr w:rsidR="00EE40E1" w14:paraId="116178CB" w14:textId="77777777">
        <w:trPr>
          <w:tblCellSpacing w:w="15" w:type="dxa"/>
        </w:trPr>
        <w:tc>
          <w:tcPr>
            <w:tcW w:w="0" w:type="auto"/>
            <w:vAlign w:val="center"/>
            <w:hideMark/>
          </w:tcPr>
          <w:p w14:paraId="372F5D45" w14:textId="77777777" w:rsidR="00EE40E1" w:rsidRDefault="00EE40E1">
            <w:r>
              <w:rPr>
                <w:rStyle w:val="Fuerte"/>
              </w:rPr>
              <w:t>CRV-DG04-02</w:t>
            </w:r>
          </w:p>
        </w:tc>
        <w:tc>
          <w:tcPr>
            <w:tcW w:w="0" w:type="auto"/>
            <w:vAlign w:val="center"/>
            <w:hideMark/>
          </w:tcPr>
          <w:p w14:paraId="2F19F1E4" w14:textId="77777777" w:rsidR="00EE40E1" w:rsidRDefault="00EE40E1">
            <w:r>
              <w:t>Estado funcional diferenciable de actividad reportada</w:t>
            </w:r>
          </w:p>
        </w:tc>
      </w:tr>
      <w:tr w:rsidR="00EE40E1" w14:paraId="33DBA89F" w14:textId="77777777">
        <w:trPr>
          <w:tblCellSpacing w:w="15" w:type="dxa"/>
        </w:trPr>
        <w:tc>
          <w:tcPr>
            <w:tcW w:w="0" w:type="auto"/>
            <w:vAlign w:val="center"/>
            <w:hideMark/>
          </w:tcPr>
          <w:p w14:paraId="6363C9BA" w14:textId="77777777" w:rsidR="00EE40E1" w:rsidRDefault="00EE40E1">
            <w:r>
              <w:rPr>
                <w:rStyle w:val="Fuerte"/>
              </w:rPr>
              <w:t>CRV-DG04-03</w:t>
            </w:r>
          </w:p>
        </w:tc>
        <w:tc>
          <w:tcPr>
            <w:tcW w:w="0" w:type="auto"/>
            <w:vAlign w:val="center"/>
            <w:hideMark/>
          </w:tcPr>
          <w:p w14:paraId="063ED770" w14:textId="77777777" w:rsidR="00EE40E1" w:rsidRDefault="00EE40E1">
            <w:r>
              <w:t>Resultado esperado verificable establecido</w:t>
            </w:r>
          </w:p>
        </w:tc>
      </w:tr>
      <w:tr w:rsidR="00EE40E1" w14:paraId="77A2FEA9" w14:textId="77777777">
        <w:trPr>
          <w:tblCellSpacing w:w="15" w:type="dxa"/>
        </w:trPr>
        <w:tc>
          <w:tcPr>
            <w:tcW w:w="0" w:type="auto"/>
            <w:vAlign w:val="center"/>
            <w:hideMark/>
          </w:tcPr>
          <w:p w14:paraId="0CE0B9CD" w14:textId="77777777" w:rsidR="00EE40E1" w:rsidRDefault="00EE40E1">
            <w:r>
              <w:rPr>
                <w:rStyle w:val="Fuerte"/>
              </w:rPr>
              <w:t>CRV-DG04-04</w:t>
            </w:r>
          </w:p>
        </w:tc>
        <w:tc>
          <w:tcPr>
            <w:tcW w:w="0" w:type="auto"/>
            <w:vAlign w:val="center"/>
            <w:hideMark/>
          </w:tcPr>
          <w:p w14:paraId="24449F60" w14:textId="77777777" w:rsidR="00EE40E1" w:rsidRDefault="00EE40E1">
            <w:r>
              <w:t>Evidencia proporcional del resultado disponible</w:t>
            </w:r>
          </w:p>
        </w:tc>
      </w:tr>
      <w:tr w:rsidR="00EE40E1" w14:paraId="2DCBCF56" w14:textId="77777777">
        <w:trPr>
          <w:tblCellSpacing w:w="15" w:type="dxa"/>
        </w:trPr>
        <w:tc>
          <w:tcPr>
            <w:tcW w:w="0" w:type="auto"/>
            <w:vAlign w:val="center"/>
            <w:hideMark/>
          </w:tcPr>
          <w:p w14:paraId="4310A2F7" w14:textId="77777777" w:rsidR="00EE40E1" w:rsidRDefault="00EE40E1">
            <w:r>
              <w:rPr>
                <w:rStyle w:val="Fuerte"/>
              </w:rPr>
              <w:t>CRV-DG04-05</w:t>
            </w:r>
          </w:p>
        </w:tc>
        <w:tc>
          <w:tcPr>
            <w:tcW w:w="0" w:type="auto"/>
            <w:vAlign w:val="center"/>
            <w:hideMark/>
          </w:tcPr>
          <w:p w14:paraId="7048A416" w14:textId="77777777" w:rsidR="00EE40E1" w:rsidRDefault="00EE40E1">
            <w:r>
              <w:t>Resultado interpretable contra referencia pertinente</w:t>
            </w:r>
          </w:p>
        </w:tc>
      </w:tr>
      <w:tr w:rsidR="00EE40E1" w14:paraId="3D732EF4" w14:textId="77777777">
        <w:trPr>
          <w:tblCellSpacing w:w="15" w:type="dxa"/>
        </w:trPr>
        <w:tc>
          <w:tcPr>
            <w:tcW w:w="0" w:type="auto"/>
            <w:vAlign w:val="center"/>
            <w:hideMark/>
          </w:tcPr>
          <w:p w14:paraId="7EDDECEE" w14:textId="77777777" w:rsidR="00EE40E1" w:rsidRDefault="00EE40E1">
            <w:r>
              <w:rPr>
                <w:rStyle w:val="Fuerte"/>
              </w:rPr>
              <w:t>CRV-DG04-06</w:t>
            </w:r>
          </w:p>
        </w:tc>
        <w:tc>
          <w:tcPr>
            <w:tcW w:w="0" w:type="auto"/>
            <w:vAlign w:val="center"/>
            <w:hideMark/>
          </w:tcPr>
          <w:p w14:paraId="22D76CBC" w14:textId="77777777" w:rsidR="00EE40E1" w:rsidRDefault="00EE40E1">
            <w:r>
              <w:t>Desviaciones materiales conectadas con decisiones</w:t>
            </w:r>
          </w:p>
        </w:tc>
      </w:tr>
      <w:tr w:rsidR="00EE40E1" w14:paraId="6FA1AA5F" w14:textId="77777777">
        <w:trPr>
          <w:tblCellSpacing w:w="15" w:type="dxa"/>
        </w:trPr>
        <w:tc>
          <w:tcPr>
            <w:tcW w:w="0" w:type="auto"/>
            <w:vAlign w:val="center"/>
            <w:hideMark/>
          </w:tcPr>
          <w:p w14:paraId="06DD2B7F" w14:textId="77777777" w:rsidR="00EE40E1" w:rsidRDefault="00EE40E1">
            <w:r>
              <w:rPr>
                <w:rStyle w:val="Fuerte"/>
              </w:rPr>
              <w:t>CRV-DG04-07</w:t>
            </w:r>
          </w:p>
        </w:tc>
        <w:tc>
          <w:tcPr>
            <w:tcW w:w="0" w:type="auto"/>
            <w:vAlign w:val="center"/>
            <w:hideMark/>
          </w:tcPr>
          <w:p w14:paraId="6DDA6D58" w14:textId="77777777" w:rsidR="00EE40E1" w:rsidRDefault="00EE40E1">
            <w:r>
              <w:t>Seguimiento sostenido hasta resolución explícita</w:t>
            </w:r>
          </w:p>
        </w:tc>
      </w:tr>
    </w:tbl>
    <w:p w14:paraId="281203D0" w14:textId="77777777" w:rsidR="00EE40E1" w:rsidRDefault="00EE40E1" w:rsidP="00EE40E1">
      <w:pPr>
        <w:pStyle w:val="NormalWeb"/>
      </w:pPr>
      <w:r>
        <w:t xml:space="preserve">Aquí debemos ser muy cuidadosos: estos CRV verifican </w:t>
      </w:r>
      <w:r>
        <w:rPr>
          <w:rStyle w:val="Fuerte"/>
        </w:rPr>
        <w:t>la capacidad DG-04</w:t>
      </w:r>
      <w:r>
        <w:t>.</w:t>
      </w:r>
    </w:p>
    <w:p w14:paraId="5628FB6F" w14:textId="77777777" w:rsidR="00EE40E1" w:rsidRDefault="00EE40E1" w:rsidP="00EE40E1">
      <w:pPr>
        <w:pStyle w:val="NormalWeb"/>
      </w:pPr>
      <w:r>
        <w:t>No sustituyen el CRV específico de la intervención.</w:t>
      </w:r>
    </w:p>
    <w:p w14:paraId="7D42A5FD" w14:textId="77777777" w:rsidR="00EE40E1" w:rsidRDefault="00EE40E1" w:rsidP="00EE40E1">
      <w:pPr>
        <w:pStyle w:val="NormalWeb"/>
      </w:pPr>
      <w:r>
        <w:lastRenderedPageBreak/>
        <w:t>Ejemplo:</w:t>
      </w:r>
    </w:p>
    <w:p w14:paraId="00E6E4DB" w14:textId="77777777" w:rsidR="00EE40E1" w:rsidRDefault="00EE40E1" w:rsidP="00EE40E1">
      <w:pPr>
        <w:pStyle w:val="NormalWeb"/>
      </w:pPr>
      <w:r>
        <w:t>Una automatización pretendía reducir el tiempo de procesamiento.</w:t>
      </w:r>
    </w:p>
    <w:p w14:paraId="34E66878" w14:textId="77777777" w:rsidR="00EE40E1" w:rsidRDefault="00EE40E1" w:rsidP="00EE40E1">
      <w:pPr>
        <w:pStyle w:val="NormalWeb"/>
      </w:pPr>
      <w:r>
        <w:t>El CRV de esa intervención podría ser:</w:t>
      </w:r>
    </w:p>
    <w:p w14:paraId="0642A54E" w14:textId="77777777" w:rsidR="00EE40E1" w:rsidRDefault="00EE40E1" w:rsidP="00EE40E1">
      <w:pPr>
        <w:pStyle w:val="NormalWeb"/>
      </w:pPr>
      <w:r>
        <w:t>reducción verificable del tiempo bajo determinadas condiciones.</w:t>
      </w:r>
    </w:p>
    <w:p w14:paraId="45CC5AEB" w14:textId="77777777" w:rsidR="00EE40E1" w:rsidRDefault="00EE40E1" w:rsidP="00EE40E1">
      <w:pPr>
        <w:pStyle w:val="NormalWeb"/>
      </w:pPr>
      <w:r>
        <w:t>El CRV-DG04 correspondiente comprueba que:</w:t>
      </w:r>
    </w:p>
    <w:p w14:paraId="4BC8C6B2" w14:textId="77777777" w:rsidR="00EE40E1" w:rsidRDefault="00EE40E1" w:rsidP="00EE40E1">
      <w:pPr>
        <w:pStyle w:val="NormalWeb"/>
      </w:pPr>
      <w:r>
        <w:rPr>
          <w:rStyle w:val="Fuerte"/>
        </w:rPr>
        <w:t>la organización puede observar e interpretar ese resultado y actuar sobre él.</w:t>
      </w:r>
    </w:p>
    <w:p w14:paraId="707B6A4F" w14:textId="77777777" w:rsidR="00EE40E1" w:rsidRDefault="00EE40E1" w:rsidP="00EE40E1">
      <w:r>
        <w:pict w14:anchorId="5D247CB6">
          <v:rect id="_x0000_i1286" style="width:0;height:1.5pt" o:hralign="center" o:hrstd="t" o:hr="t" fillcolor="#a0a0a0" stroked="f"/>
        </w:pict>
      </w:r>
    </w:p>
    <w:p w14:paraId="49AA5C20" w14:textId="77777777" w:rsidR="00EE40E1" w:rsidRDefault="00EE40E1" w:rsidP="00EE40E1">
      <w:pPr>
        <w:pStyle w:val="Ttulo2"/>
      </w:pPr>
      <w:r>
        <w:t>Estados de resultado</w:t>
      </w:r>
    </w:p>
    <w:p w14:paraId="279D0208" w14:textId="77777777" w:rsidR="00EE40E1" w:rsidRDefault="00EE40E1" w:rsidP="00EE40E1">
      <w:pPr>
        <w:pStyle w:val="NormalWeb"/>
      </w:pPr>
      <w:r>
        <w:t xml:space="preserve">SET A mostró que </w:t>
      </w:r>
      <w:r>
        <w:rPr>
          <w:rStyle w:val="CdigoHTML"/>
        </w:rPr>
        <w:t>SUCCESS/FAILURE</w:t>
      </w:r>
      <w:r>
        <w:t xml:space="preserve"> sería demasiado pobre.</w:t>
      </w:r>
    </w:p>
    <w:p w14:paraId="4D63AE8B" w14:textId="77777777" w:rsidR="00EE40E1" w:rsidRDefault="00EE40E1" w:rsidP="00EE40E1">
      <w:pPr>
        <w:pStyle w:val="NormalWeb"/>
      </w:pPr>
      <w:r>
        <w:t>Propongo conservar para el Motor esta estructura candidata:</w:t>
      </w:r>
    </w:p>
    <w:p w14:paraId="042BE8D6" w14:textId="77777777" w:rsidR="00EE40E1" w:rsidRDefault="00EE40E1" w:rsidP="00EE40E1">
      <w:pPr>
        <w:pStyle w:val="NormalWeb"/>
      </w:pPr>
      <w:r>
        <w:rPr>
          <w:rStyle w:val="Fuerte"/>
        </w:rPr>
        <w:t>RESULT-NOT-YET-OBSERVABLE</w:t>
      </w:r>
      <w:r>
        <w:br/>
        <w:t>Todavía no corresponde evaluar.</w:t>
      </w:r>
    </w:p>
    <w:p w14:paraId="23900128" w14:textId="77777777" w:rsidR="00EE40E1" w:rsidRDefault="00EE40E1" w:rsidP="00EE40E1">
      <w:pPr>
        <w:pStyle w:val="NormalWeb"/>
      </w:pPr>
      <w:r>
        <w:rPr>
          <w:rStyle w:val="Fuerte"/>
        </w:rPr>
        <w:t>RESULT-EVIDENCE-INSUFFICIENT</w:t>
      </w:r>
      <w:r>
        <w:br/>
        <w:t>Debería ser evaluable, pero falta evidencia.</w:t>
      </w:r>
    </w:p>
    <w:p w14:paraId="668923D6" w14:textId="77777777" w:rsidR="00EE40E1" w:rsidRDefault="00EE40E1" w:rsidP="00EE40E1">
      <w:pPr>
        <w:pStyle w:val="NormalWeb"/>
      </w:pPr>
      <w:r>
        <w:rPr>
          <w:rStyle w:val="Fuerte"/>
        </w:rPr>
        <w:t>RESULT-OBSERVED</w:t>
      </w:r>
      <w:r>
        <w:br/>
        <w:t>Existe resultado observado.</w:t>
      </w:r>
    </w:p>
    <w:p w14:paraId="3630AD72" w14:textId="77777777" w:rsidR="00EE40E1" w:rsidRDefault="00EE40E1" w:rsidP="00EE40E1">
      <w:pPr>
        <w:pStyle w:val="NormalWeb"/>
      </w:pPr>
      <w:r>
        <w:rPr>
          <w:rStyle w:val="Fuerte"/>
        </w:rPr>
        <w:t>RESULT-PARTIALLY-ACHIEVED</w:t>
      </w:r>
      <w:r>
        <w:br/>
        <w:t>Se alcanzó parcialmente el CRV.</w:t>
      </w:r>
    </w:p>
    <w:p w14:paraId="047ACD0D" w14:textId="77777777" w:rsidR="00EE40E1" w:rsidRDefault="00EE40E1" w:rsidP="00EE40E1">
      <w:pPr>
        <w:pStyle w:val="NormalWeb"/>
      </w:pPr>
      <w:r>
        <w:rPr>
          <w:rStyle w:val="Fuerte"/>
        </w:rPr>
        <w:t>RESULT-ACHIEVED</w:t>
      </w:r>
      <w:r>
        <w:br/>
        <w:t>El CRV se satisface suficientemente.</w:t>
      </w:r>
    </w:p>
    <w:p w14:paraId="76192F01" w14:textId="77777777" w:rsidR="00EE40E1" w:rsidRDefault="00EE40E1" w:rsidP="00EE40E1">
      <w:pPr>
        <w:pStyle w:val="NormalWeb"/>
      </w:pPr>
      <w:r>
        <w:rPr>
          <w:rStyle w:val="Fuerte"/>
        </w:rPr>
        <w:t>RESULT-NOT-ACHIEVED</w:t>
      </w:r>
      <w:r>
        <w:br/>
        <w:t>Existe evidencia suficiente de que no se alcanzó.</w:t>
      </w:r>
    </w:p>
    <w:p w14:paraId="3F2D3DE9" w14:textId="77777777" w:rsidR="00EE40E1" w:rsidRDefault="00EE40E1" w:rsidP="00EE40E1">
      <w:pPr>
        <w:pStyle w:val="NormalWeb"/>
      </w:pPr>
      <w:r>
        <w:rPr>
          <w:rStyle w:val="Fuerte"/>
        </w:rPr>
        <w:t>RESULT-CHANGED/INVALIDATED</w:t>
      </w:r>
      <w:r>
        <w:br/>
        <w:t>El resultado esperado dejó de ser válido por cambio material de contexto/decisión.</w:t>
      </w:r>
    </w:p>
    <w:p w14:paraId="45ACF9EC" w14:textId="77777777" w:rsidR="00EE40E1" w:rsidRDefault="00EE40E1" w:rsidP="00EE40E1">
      <w:pPr>
        <w:pStyle w:val="NormalWeb"/>
      </w:pPr>
      <w:r>
        <w:t xml:space="preserve">Esto todavía es </w:t>
      </w:r>
      <w:r>
        <w:rPr>
          <w:rStyle w:val="Fuerte"/>
        </w:rPr>
        <w:t>candidato del Motor</w:t>
      </w:r>
      <w:r>
        <w:t>, no taxonomía congelada.</w:t>
      </w:r>
    </w:p>
    <w:p w14:paraId="17FCAA41" w14:textId="77777777" w:rsidR="00EE40E1" w:rsidRDefault="00EE40E1" w:rsidP="00EE40E1">
      <w:r>
        <w:pict w14:anchorId="5BD13CE3">
          <v:rect id="_x0000_i1287" style="width:0;height:1.5pt" o:hralign="center" o:hrstd="t" o:hr="t" fillcolor="#a0a0a0" stroked="f"/>
        </w:pict>
      </w:r>
    </w:p>
    <w:p w14:paraId="531C3915" w14:textId="77777777" w:rsidR="00EE40E1" w:rsidRDefault="00EE40E1" w:rsidP="00EE40E1">
      <w:pPr>
        <w:pStyle w:val="Ttulo2"/>
      </w:pPr>
      <w:r>
        <w:lastRenderedPageBreak/>
        <w:t>Atribución</w:t>
      </w:r>
    </w:p>
    <w:p w14:paraId="7CC6C0AE" w14:textId="77777777" w:rsidR="00EE40E1" w:rsidRDefault="00EE40E1" w:rsidP="00EE40E1">
      <w:pPr>
        <w:pStyle w:val="NormalWeb"/>
      </w:pPr>
      <w:r>
        <w:t>Reutilizamos:</w:t>
      </w:r>
    </w:p>
    <w:p w14:paraId="6FDABC2F" w14:textId="77777777" w:rsidR="00EE40E1" w:rsidRDefault="00EE40E1" w:rsidP="00EE40E1">
      <w:pPr>
        <w:pStyle w:val="NormalWeb"/>
      </w:pPr>
      <w:r>
        <w:rPr>
          <w:rStyle w:val="CdigoHTML"/>
        </w:rPr>
        <w:t>ATTR-0</w:t>
      </w:r>
      <w:r>
        <w:t xml:space="preserve"> · no evaluada</w:t>
      </w:r>
      <w:r>
        <w:br/>
      </w:r>
      <w:r>
        <w:rPr>
          <w:rStyle w:val="CdigoHTML"/>
        </w:rPr>
        <w:t>ATTR-1</w:t>
      </w:r>
      <w:r>
        <w:t xml:space="preserve"> · asociación plausible</w:t>
      </w:r>
      <w:r>
        <w:br/>
      </w:r>
      <w:r>
        <w:rPr>
          <w:rStyle w:val="CdigoHTML"/>
        </w:rPr>
        <w:t>ATTR-2</w:t>
      </w:r>
      <w:r>
        <w:t xml:space="preserve"> · contribución razonablemente sustentada</w:t>
      </w:r>
      <w:r>
        <w:br/>
      </w:r>
      <w:r>
        <w:rPr>
          <w:rStyle w:val="CdigoHTML"/>
        </w:rPr>
        <w:t>ATTR-3</w:t>
      </w:r>
      <w:r>
        <w:t xml:space="preserve"> · atribución fuerte cuando el diseño/evidencia lo permite</w:t>
      </w:r>
    </w:p>
    <w:p w14:paraId="35724359" w14:textId="77777777" w:rsidR="00EE40E1" w:rsidRDefault="00EE40E1" w:rsidP="00EE40E1">
      <w:pPr>
        <w:pStyle w:val="NormalWeb"/>
      </w:pPr>
      <w:r>
        <w:t>Una iniciativa puede quedar:</w:t>
      </w:r>
    </w:p>
    <w:p w14:paraId="7B8E72F0" w14:textId="77777777" w:rsidR="00EE40E1" w:rsidRDefault="00EE40E1" w:rsidP="00EE40E1">
      <w:pPr>
        <w:pStyle w:val="NormalWeb"/>
      </w:pPr>
      <w:r>
        <w:rPr>
          <w:rStyle w:val="CdigoHTML"/>
        </w:rPr>
        <w:t>RESULT-ACHIEVED + ATTR-1</w:t>
      </w:r>
    </w:p>
    <w:p w14:paraId="22DC5794" w14:textId="77777777" w:rsidR="00EE40E1" w:rsidRDefault="00EE40E1" w:rsidP="00EE40E1">
      <w:pPr>
        <w:pStyle w:val="NormalWeb"/>
      </w:pPr>
      <w:r>
        <w:t>Es decir:</w:t>
      </w:r>
    </w:p>
    <w:p w14:paraId="7A187BF0" w14:textId="77777777" w:rsidR="00EE40E1" w:rsidRDefault="00EE40E1" w:rsidP="00EE40E1">
      <w:pPr>
        <w:pStyle w:val="NormalWeb"/>
      </w:pPr>
      <w:r>
        <w:t>el resultado ocurrió, pero no afirmamos que la iniciativa lo haya causado por sí sola.</w:t>
      </w:r>
    </w:p>
    <w:p w14:paraId="1857A8B7" w14:textId="77777777" w:rsidR="00EE40E1" w:rsidRDefault="00EE40E1" w:rsidP="00EE40E1">
      <w:pPr>
        <w:pStyle w:val="Ttulo3"/>
      </w:pPr>
      <w:r>
        <w:t>Regla crítica</w:t>
      </w:r>
    </w:p>
    <w:p w14:paraId="75F037FD" w14:textId="77777777" w:rsidR="00EE40E1" w:rsidRDefault="00EE40E1" w:rsidP="00EE40E1">
      <w:pPr>
        <w:pStyle w:val="NormalWeb"/>
      </w:pPr>
      <w:r>
        <w:rPr>
          <w:rStyle w:val="Fuerte"/>
        </w:rPr>
        <w:t>R-DG04-ATTR-01 · Nivel de certeza causal ≤ evidencia disponible para atribución.</w:t>
      </w:r>
    </w:p>
    <w:p w14:paraId="1BA0D801" w14:textId="77777777" w:rsidR="00EE40E1" w:rsidRDefault="00EE40E1" w:rsidP="00EE40E1">
      <w:pPr>
        <w:pStyle w:val="NormalWeb"/>
      </w:pPr>
      <w:r>
        <w:t>No permitiremos que una comparación antes/después se convierta automáticamente en causalidad.</w:t>
      </w:r>
    </w:p>
    <w:p w14:paraId="048B51D8" w14:textId="77777777" w:rsidR="00EE40E1" w:rsidRDefault="00EE40E1" w:rsidP="00EE40E1">
      <w:r>
        <w:pict w14:anchorId="0519CA74">
          <v:rect id="_x0000_i1288" style="width:0;height:1.5pt" o:hralign="center" o:hrstd="t" o:hr="t" fillcolor="#a0a0a0" stroked="f"/>
        </w:pict>
      </w:r>
    </w:p>
    <w:p w14:paraId="6FCF76C6" w14:textId="77777777" w:rsidR="00EE40E1" w:rsidRDefault="00EE40E1" w:rsidP="00EE40E1">
      <w:pPr>
        <w:pStyle w:val="Ttulo1"/>
      </w:pPr>
      <w:r>
        <w:t>Validación V0–V3</w:t>
      </w:r>
    </w:p>
    <w:p w14:paraId="050C89B0" w14:textId="77777777" w:rsidR="00EE40E1" w:rsidRDefault="00EE40E1" w:rsidP="00EE40E1">
      <w:pPr>
        <w:pStyle w:val="NormalWeb"/>
      </w:pPr>
      <w:r>
        <w:rPr>
          <w:rStyle w:val="Fuerte"/>
        </w:rPr>
        <w:t>V0 · No validado</w:t>
      </w:r>
      <w:r>
        <w:br/>
        <w:t>Afirmación sin evidencia suficiente.</w:t>
      </w:r>
    </w:p>
    <w:p w14:paraId="4D0ACCE0" w14:textId="77777777" w:rsidR="00EE40E1" w:rsidRDefault="00EE40E1" w:rsidP="00EE40E1">
      <w:pPr>
        <w:pStyle w:val="NormalWeb"/>
      </w:pPr>
      <w:r>
        <w:rPr>
          <w:rStyle w:val="Fuerte"/>
        </w:rPr>
        <w:t>V1 · Evidencia inicial</w:t>
      </w:r>
      <w:r>
        <w:br/>
        <w:t>Existe indicio razonable.</w:t>
      </w:r>
    </w:p>
    <w:p w14:paraId="32628019" w14:textId="77777777" w:rsidR="00EE40E1" w:rsidRDefault="00EE40E1" w:rsidP="00EE40E1">
      <w:pPr>
        <w:pStyle w:val="NormalWeb"/>
      </w:pPr>
      <w:r>
        <w:rPr>
          <w:rStyle w:val="Fuerte"/>
        </w:rPr>
        <w:t>V2 · Resultado funcional suficientemente verificado</w:t>
      </w:r>
      <w:r>
        <w:br/>
        <w:t>La evidencia satisface proporcionalmente el CRV.</w:t>
      </w:r>
    </w:p>
    <w:p w14:paraId="07D906F1" w14:textId="77777777" w:rsidR="00EE40E1" w:rsidRDefault="00EE40E1" w:rsidP="00EE40E1">
      <w:pPr>
        <w:pStyle w:val="NormalWeb"/>
      </w:pPr>
      <w:r>
        <w:rPr>
          <w:rStyle w:val="Fuerte"/>
        </w:rPr>
        <w:t>V3 · Resultado sostenido/confirmado</w:t>
      </w:r>
      <w:r>
        <w:br/>
        <w:t>Existe evidencia posterior suficiente cuando la naturaleza del resultado requiere sostenibilidad.</w:t>
      </w:r>
    </w:p>
    <w:p w14:paraId="2BEC0672" w14:textId="77777777" w:rsidR="00EE40E1" w:rsidRDefault="00EE40E1" w:rsidP="00EE40E1">
      <w:pPr>
        <w:pStyle w:val="NormalWeb"/>
      </w:pPr>
      <w:r>
        <w:t>No todos los resultados necesitan V3.</w:t>
      </w:r>
    </w:p>
    <w:p w14:paraId="18C0146A" w14:textId="77777777" w:rsidR="00EE40E1" w:rsidRDefault="00EE40E1" w:rsidP="00EE40E1">
      <w:pPr>
        <w:pStyle w:val="NormalWeb"/>
      </w:pPr>
      <w:r>
        <w:t>Ejemplo:</w:t>
      </w:r>
    </w:p>
    <w:p w14:paraId="1BDBE78C" w14:textId="77777777" w:rsidR="00EE40E1" w:rsidRDefault="00EE40E1" w:rsidP="00EE40E1">
      <w:pPr>
        <w:pStyle w:val="NormalWeb"/>
      </w:pPr>
      <w:r>
        <w:lastRenderedPageBreak/>
        <w:t>“migración completada correctamente”</w:t>
      </w:r>
    </w:p>
    <w:p w14:paraId="5E4EB2CF" w14:textId="77777777" w:rsidR="00EE40E1" w:rsidRDefault="00EE40E1" w:rsidP="00EE40E1">
      <w:pPr>
        <w:pStyle w:val="NormalWeb"/>
      </w:pPr>
      <w:r>
        <w:t>puede quedar suficientemente validado sin meses de seguimiento.</w:t>
      </w:r>
    </w:p>
    <w:p w14:paraId="0C2E9DF2" w14:textId="77777777" w:rsidR="00EE40E1" w:rsidRDefault="00EE40E1" w:rsidP="00EE40E1">
      <w:pPr>
        <w:pStyle w:val="NormalWeb"/>
      </w:pPr>
      <w:r>
        <w:t>En cambio:</w:t>
      </w:r>
    </w:p>
    <w:p w14:paraId="736E1238" w14:textId="77777777" w:rsidR="00EE40E1" w:rsidRDefault="00EE40E1" w:rsidP="00EE40E1">
      <w:pPr>
        <w:pStyle w:val="NormalWeb"/>
      </w:pPr>
      <w:r>
        <w:t>“la nueva práctica redujo consistentemente errores”</w:t>
      </w:r>
    </w:p>
    <w:p w14:paraId="60BDEF38" w14:textId="77777777" w:rsidR="00EE40E1" w:rsidRDefault="00EE40E1" w:rsidP="00EE40E1">
      <w:pPr>
        <w:pStyle w:val="NormalWeb"/>
      </w:pPr>
      <w:r>
        <w:t>puede requerir observación posterior.</w:t>
      </w:r>
    </w:p>
    <w:p w14:paraId="718F215D" w14:textId="77777777" w:rsidR="00EE40E1" w:rsidRDefault="00EE40E1" w:rsidP="00EE40E1">
      <w:r>
        <w:pict w14:anchorId="49786C87">
          <v:rect id="_x0000_i1289" style="width:0;height:1.5pt" o:hralign="center" o:hrstd="t" o:hr="t" fillcolor="#a0a0a0" stroked="f"/>
        </w:pict>
      </w:r>
    </w:p>
    <w:p w14:paraId="1AFFEDD0" w14:textId="77777777" w:rsidR="00EE40E1" w:rsidRDefault="00EE40E1" w:rsidP="00EE40E1">
      <w:pPr>
        <w:pStyle w:val="Ttulo1"/>
      </w:pPr>
      <w:r>
        <w:t>Bloque 11 · Seguimiento y reassessment</w:t>
      </w:r>
    </w:p>
    <w:p w14:paraId="67531628" w14:textId="77777777" w:rsidR="00EE40E1" w:rsidRDefault="00EE40E1" w:rsidP="00EE40E1">
      <w:pPr>
        <w:pStyle w:val="NormalWeb"/>
      </w:pPr>
      <w:r>
        <w:t>DG-04 introduce una diferencia útil entre:</w:t>
      </w:r>
    </w:p>
    <w:p w14:paraId="7985F550" w14:textId="77777777" w:rsidR="00EE40E1" w:rsidRDefault="00EE40E1" w:rsidP="00EE40E1">
      <w:pPr>
        <w:pStyle w:val="NormalWeb"/>
      </w:pPr>
      <w:r>
        <w:rPr>
          <w:rStyle w:val="Fuerte"/>
        </w:rPr>
        <w:t>cadencia</w:t>
      </w:r>
      <w:r>
        <w:t xml:space="preserve"> y </w:t>
      </w:r>
      <w:r>
        <w:rPr>
          <w:rStyle w:val="Fuerte"/>
        </w:rPr>
        <w:t>trigger</w:t>
      </w:r>
      <w:r>
        <w:t>.</w:t>
      </w:r>
    </w:p>
    <w:p w14:paraId="2320F6C6" w14:textId="77777777" w:rsidR="00EE40E1" w:rsidRDefault="00EE40E1" w:rsidP="00EE40E1">
      <w:pPr>
        <w:pStyle w:val="NormalWeb"/>
      </w:pPr>
      <w:r>
        <w:t>Una organización puede revisar ciertas métricas semanalmente.</w:t>
      </w:r>
    </w:p>
    <w:p w14:paraId="42A7D562" w14:textId="77777777" w:rsidR="00EE40E1" w:rsidRDefault="00EE40E1" w:rsidP="00EE40E1">
      <w:pPr>
        <w:pStyle w:val="NormalWeb"/>
      </w:pPr>
      <w:r>
        <w:t>Pero determinados eventos deben generar revisión aunque la siguiente reunión sea dentro de tres semanas.</w:t>
      </w:r>
    </w:p>
    <w:p w14:paraId="3BB1E712" w14:textId="77777777" w:rsidR="00EE40E1" w:rsidRDefault="00EE40E1" w:rsidP="00EE40E1">
      <w:pPr>
        <w:pStyle w:val="Ttulo2"/>
      </w:pPr>
      <w:r>
        <w:t>Triggers</w:t>
      </w:r>
    </w:p>
    <w:p w14:paraId="32FA688B" w14:textId="77777777" w:rsidR="00EE40E1" w:rsidRDefault="00EE40E1" w:rsidP="00EE40E1">
      <w:pPr>
        <w:numPr>
          <w:ilvl w:val="0"/>
          <w:numId w:val="33"/>
        </w:numPr>
        <w:spacing w:before="100" w:beforeAutospacing="1" w:after="100" w:afterAutospacing="1" w:line="240" w:lineRule="auto"/>
      </w:pPr>
      <w:r>
        <w:t>desviación material;</w:t>
      </w:r>
    </w:p>
    <w:p w14:paraId="4B896F84" w14:textId="77777777" w:rsidR="00EE40E1" w:rsidRDefault="00EE40E1" w:rsidP="00EE40E1">
      <w:pPr>
        <w:numPr>
          <w:ilvl w:val="0"/>
          <w:numId w:val="33"/>
        </w:numPr>
        <w:spacing w:before="100" w:beforeAutospacing="1" w:after="100" w:afterAutospacing="1" w:line="240" w:lineRule="auto"/>
      </w:pPr>
      <w:r>
        <w:t>bloqueo;</w:t>
      </w:r>
    </w:p>
    <w:p w14:paraId="7287FEAE" w14:textId="77777777" w:rsidR="00EE40E1" w:rsidRDefault="00EE40E1" w:rsidP="00EE40E1">
      <w:pPr>
        <w:numPr>
          <w:ilvl w:val="0"/>
          <w:numId w:val="33"/>
        </w:numPr>
        <w:spacing w:before="100" w:beforeAutospacing="1" w:after="100" w:afterAutospacing="1" w:line="240" w:lineRule="auto"/>
      </w:pPr>
      <w:r>
        <w:t>sobrecosto relevante;</w:t>
      </w:r>
    </w:p>
    <w:p w14:paraId="66425058" w14:textId="77777777" w:rsidR="00EE40E1" w:rsidRDefault="00EE40E1" w:rsidP="00EE40E1">
      <w:pPr>
        <w:numPr>
          <w:ilvl w:val="0"/>
          <w:numId w:val="33"/>
        </w:numPr>
        <w:spacing w:before="100" w:beforeAutospacing="1" w:after="100" w:afterAutospacing="1" w:line="240" w:lineRule="auto"/>
      </w:pPr>
      <w:r>
        <w:t>cambio de alcance;</w:t>
      </w:r>
    </w:p>
    <w:p w14:paraId="191138D5" w14:textId="77777777" w:rsidR="00EE40E1" w:rsidRDefault="00EE40E1" w:rsidP="00EE40E1">
      <w:pPr>
        <w:numPr>
          <w:ilvl w:val="0"/>
          <w:numId w:val="33"/>
        </w:numPr>
        <w:spacing w:before="100" w:beforeAutospacing="1" w:after="100" w:afterAutospacing="1" w:line="240" w:lineRule="auto"/>
      </w:pPr>
      <w:r>
        <w:t>resultado inesperado;</w:t>
      </w:r>
    </w:p>
    <w:p w14:paraId="44BDF655" w14:textId="77777777" w:rsidR="00EE40E1" w:rsidRDefault="00EE40E1" w:rsidP="00EE40E1">
      <w:pPr>
        <w:numPr>
          <w:ilvl w:val="0"/>
          <w:numId w:val="33"/>
        </w:numPr>
        <w:spacing w:before="100" w:beforeAutospacing="1" w:after="100" w:afterAutospacing="1" w:line="240" w:lineRule="auto"/>
      </w:pPr>
      <w:r>
        <w:t>nueva evidencia;</w:t>
      </w:r>
    </w:p>
    <w:p w14:paraId="469FE223" w14:textId="77777777" w:rsidR="00EE40E1" w:rsidRDefault="00EE40E1" w:rsidP="00EE40E1">
      <w:pPr>
        <w:numPr>
          <w:ilvl w:val="0"/>
          <w:numId w:val="33"/>
        </w:numPr>
        <w:spacing w:before="100" w:beforeAutospacing="1" w:after="100" w:afterAutospacing="1" w:line="240" w:lineRule="auto"/>
      </w:pPr>
      <w:r>
        <w:t>cambio de prioridad DG-02;</w:t>
      </w:r>
    </w:p>
    <w:p w14:paraId="7EB32896" w14:textId="77777777" w:rsidR="00EE40E1" w:rsidRDefault="00EE40E1" w:rsidP="00EE40E1">
      <w:pPr>
        <w:numPr>
          <w:ilvl w:val="0"/>
          <w:numId w:val="33"/>
        </w:numPr>
        <w:spacing w:before="100" w:beforeAutospacing="1" w:after="100" w:afterAutospacing="1" w:line="240" w:lineRule="auto"/>
      </w:pPr>
      <w:r>
        <w:t>riesgo material DG-05;</w:t>
      </w:r>
    </w:p>
    <w:p w14:paraId="3A28F475" w14:textId="77777777" w:rsidR="00EE40E1" w:rsidRDefault="00EE40E1" w:rsidP="00EE40E1">
      <w:pPr>
        <w:numPr>
          <w:ilvl w:val="0"/>
          <w:numId w:val="33"/>
        </w:numPr>
        <w:spacing w:before="100" w:beforeAutospacing="1" w:after="100" w:afterAutospacing="1" w:line="240" w:lineRule="auto"/>
      </w:pPr>
      <w:r>
        <w:t>cambio contextual DG-01;</w:t>
      </w:r>
    </w:p>
    <w:p w14:paraId="503710FB" w14:textId="77777777" w:rsidR="00EE40E1" w:rsidRDefault="00EE40E1" w:rsidP="00EE40E1">
      <w:pPr>
        <w:numPr>
          <w:ilvl w:val="0"/>
          <w:numId w:val="33"/>
        </w:numPr>
        <w:spacing w:before="100" w:beforeAutospacing="1" w:after="100" w:afterAutospacing="1" w:line="240" w:lineRule="auto"/>
      </w:pPr>
      <w:r>
        <w:t>CRV alcanzado;</w:t>
      </w:r>
    </w:p>
    <w:p w14:paraId="6B935D46" w14:textId="77777777" w:rsidR="00EE40E1" w:rsidRDefault="00EE40E1" w:rsidP="00EE40E1">
      <w:pPr>
        <w:numPr>
          <w:ilvl w:val="0"/>
          <w:numId w:val="33"/>
        </w:numPr>
        <w:spacing w:before="100" w:beforeAutospacing="1" w:after="100" w:afterAutospacing="1" w:line="240" w:lineRule="auto"/>
      </w:pPr>
      <w:r>
        <w:t>CRV claramente no alcanzado;</w:t>
      </w:r>
    </w:p>
    <w:p w14:paraId="0F6E3C72" w14:textId="77777777" w:rsidR="00EE40E1" w:rsidRDefault="00EE40E1" w:rsidP="00EE40E1">
      <w:pPr>
        <w:numPr>
          <w:ilvl w:val="0"/>
          <w:numId w:val="33"/>
        </w:numPr>
        <w:spacing w:before="100" w:beforeAutospacing="1" w:after="100" w:afterAutospacing="1" w:line="240" w:lineRule="auto"/>
      </w:pPr>
      <w:r>
        <w:t>fin de ventana esperada de resultado.</w:t>
      </w:r>
    </w:p>
    <w:p w14:paraId="13119831" w14:textId="77777777" w:rsidR="00EE40E1" w:rsidRDefault="00EE40E1" w:rsidP="00EE40E1">
      <w:pPr>
        <w:pStyle w:val="Ttulo3"/>
      </w:pPr>
      <w:r>
        <w:t>REASS-DG04-01</w:t>
      </w:r>
    </w:p>
    <w:p w14:paraId="25083AD0" w14:textId="77777777" w:rsidR="00EE40E1" w:rsidRDefault="00EE40E1" w:rsidP="00EE40E1">
      <w:pPr>
        <w:pStyle w:val="NormalWeb"/>
      </w:pPr>
      <w:r>
        <w:rPr>
          <w:rStyle w:val="Fuerte"/>
        </w:rPr>
        <w:t>El seguimiento debe responder a materialidad y velocidad de cambio, no a una frecuencia universal.</w:t>
      </w:r>
    </w:p>
    <w:p w14:paraId="47C4FB14" w14:textId="77777777" w:rsidR="00EE40E1" w:rsidRDefault="00EE40E1" w:rsidP="00EE40E1">
      <w:pPr>
        <w:pStyle w:val="NormalWeb"/>
      </w:pPr>
      <w:r>
        <w:lastRenderedPageBreak/>
        <w:t>Por eso no incorporaremos:</w:t>
      </w:r>
    </w:p>
    <w:p w14:paraId="6AE10CF9" w14:textId="77777777" w:rsidR="00EE40E1" w:rsidRDefault="00EE40E1" w:rsidP="00EE40E1">
      <w:pPr>
        <w:pStyle w:val="NormalWeb"/>
      </w:pPr>
      <w:r>
        <w:t>“toda pyme debe revisar transformación mensualmente”.</w:t>
      </w:r>
    </w:p>
    <w:p w14:paraId="56BB9D13" w14:textId="77777777" w:rsidR="00EE40E1" w:rsidRDefault="00EE40E1" w:rsidP="00EE40E1">
      <w:r>
        <w:pict w14:anchorId="2BE84D36">
          <v:rect id="_x0000_i1290" style="width:0;height:1.5pt" o:hralign="center" o:hrstd="t" o:hr="t" fillcolor="#a0a0a0" stroked="f"/>
        </w:pict>
      </w:r>
    </w:p>
    <w:p w14:paraId="7685BC0A" w14:textId="77777777" w:rsidR="00EE40E1" w:rsidRDefault="00EE40E1" w:rsidP="00EE40E1">
      <w:pPr>
        <w:pStyle w:val="Ttulo1"/>
      </w:pPr>
      <w:r>
        <w:t>Una decisión arquitectónica importante: cierre</w:t>
      </w:r>
    </w:p>
    <w:p w14:paraId="038BB92F" w14:textId="77777777" w:rsidR="00EE40E1" w:rsidRDefault="00EE40E1" w:rsidP="00EE40E1">
      <w:pPr>
        <w:pStyle w:val="NormalWeb"/>
      </w:pPr>
      <w:r>
        <w:t>Necesitamos distinguir:</w:t>
      </w:r>
    </w:p>
    <w:p w14:paraId="224BE29E" w14:textId="77777777" w:rsidR="00EE40E1" w:rsidRDefault="00EE40E1" w:rsidP="00EE40E1">
      <w:pPr>
        <w:pStyle w:val="NormalWeb"/>
      </w:pPr>
      <w:r>
        <w:rPr>
          <w:rStyle w:val="Fuerte"/>
        </w:rPr>
        <w:t>INITIATIVE CLOSED</w:t>
      </w:r>
    </w:p>
    <w:p w14:paraId="5441971F" w14:textId="77777777" w:rsidR="00EE40E1" w:rsidRDefault="00EE40E1" w:rsidP="00EE40E1">
      <w:pPr>
        <w:pStyle w:val="NormalWeb"/>
      </w:pPr>
      <w:r>
        <w:t>de:</w:t>
      </w:r>
    </w:p>
    <w:p w14:paraId="734F644A" w14:textId="77777777" w:rsidR="00EE40E1" w:rsidRDefault="00EE40E1" w:rsidP="00EE40E1">
      <w:pPr>
        <w:pStyle w:val="NormalWeb"/>
      </w:pPr>
      <w:r>
        <w:rPr>
          <w:rStyle w:val="Fuerte"/>
        </w:rPr>
        <w:t>RESULT MONITORING CLOSED</w:t>
      </w:r>
      <w:r>
        <w:t>.</w:t>
      </w:r>
    </w:p>
    <w:p w14:paraId="47C75787" w14:textId="77777777" w:rsidR="00EE40E1" w:rsidRDefault="00EE40E1" w:rsidP="00EE40E1">
      <w:pPr>
        <w:pStyle w:val="NormalWeb"/>
      </w:pPr>
      <w:r>
        <w:t>Ejemplo:</w:t>
      </w:r>
    </w:p>
    <w:p w14:paraId="4575BE6B" w14:textId="77777777" w:rsidR="00EE40E1" w:rsidRDefault="00EE40E1" w:rsidP="00EE40E1">
      <w:pPr>
        <w:pStyle w:val="NormalWeb"/>
      </w:pPr>
      <w:r>
        <w:t>El CRM está implementado y OP-05 cierra la iniciativa.</w:t>
      </w:r>
    </w:p>
    <w:p w14:paraId="5116E9AF" w14:textId="77777777" w:rsidR="00EE40E1" w:rsidRDefault="00EE40E1" w:rsidP="00EE40E1">
      <w:pPr>
        <w:pStyle w:val="NormalWeb"/>
      </w:pPr>
      <w:r>
        <w:t>Pero DG-04 mantiene:</w:t>
      </w:r>
    </w:p>
    <w:p w14:paraId="770FBE1B" w14:textId="77777777" w:rsidR="00EE40E1" w:rsidRDefault="00EE40E1" w:rsidP="00EE40E1">
      <w:pPr>
        <w:pStyle w:val="NormalWeb"/>
      </w:pPr>
      <w:r>
        <w:rPr>
          <w:rStyle w:val="CdigoHTML"/>
        </w:rPr>
        <w:t>RESULT-MONITORING = OPEN</w:t>
      </w:r>
    </w:p>
    <w:p w14:paraId="31FD025A" w14:textId="77777777" w:rsidR="00EE40E1" w:rsidRDefault="00EE40E1" w:rsidP="00EE40E1">
      <w:pPr>
        <w:pStyle w:val="NormalWeb"/>
      </w:pPr>
      <w:r>
        <w:t>durante el horizonte necesario para verificar adopción, conversión, tiempos de respuesta u otro resultado.</w:t>
      </w:r>
    </w:p>
    <w:p w14:paraId="525009CA" w14:textId="77777777" w:rsidR="00EE40E1" w:rsidRDefault="00EE40E1" w:rsidP="00EE40E1">
      <w:pPr>
        <w:pStyle w:val="NormalWeb"/>
      </w:pPr>
      <w:r>
        <w:t>Esto genera:</w:t>
      </w:r>
    </w:p>
    <w:p w14:paraId="63947514" w14:textId="77777777" w:rsidR="00EE40E1" w:rsidRDefault="00EE40E1" w:rsidP="00EE40E1">
      <w:pPr>
        <w:pStyle w:val="NormalWeb"/>
      </w:pPr>
      <w:r>
        <w:rPr>
          <w:rStyle w:val="CdigoHTML"/>
          <w:b/>
          <w:bCs/>
        </w:rPr>
        <w:t>CAND-MOTOR-DG04-03 · Cierre de ejecución y cierre de seguimiento de resultado son eventos independientes.</w:t>
      </w:r>
    </w:p>
    <w:p w14:paraId="515C7348" w14:textId="77777777" w:rsidR="00EE40E1" w:rsidRDefault="00EE40E1" w:rsidP="00EE40E1">
      <w:pPr>
        <w:pStyle w:val="NormalWeb"/>
      </w:pPr>
      <w:r>
        <w:t>Muy importante para la arquitectura futura.</w:t>
      </w:r>
    </w:p>
    <w:p w14:paraId="62BF6406" w14:textId="77777777" w:rsidR="00EE40E1" w:rsidRDefault="00EE40E1" w:rsidP="00EE40E1">
      <w:r>
        <w:pict w14:anchorId="09E6E61D">
          <v:rect id="_x0000_i1291" style="width:0;height:1.5pt" o:hralign="center" o:hrstd="t" o:hr="t" fillcolor="#a0a0a0" stroked="f"/>
        </w:pict>
      </w:r>
    </w:p>
    <w:p w14:paraId="636D3656" w14:textId="77777777" w:rsidR="00EE40E1" w:rsidRDefault="00EE40E1" w:rsidP="00EE40E1">
      <w:pPr>
        <w:pStyle w:val="Ttulo1"/>
      </w:pPr>
      <w:r>
        <w:t>Aprendizaje gobernado</w:t>
      </w:r>
    </w:p>
    <w:p w14:paraId="6FCA5A41" w14:textId="77777777" w:rsidR="00EE40E1" w:rsidRDefault="00EE40E1" w:rsidP="00EE40E1">
      <w:pPr>
        <w:pStyle w:val="NormalWeb"/>
      </w:pPr>
      <w:r>
        <w:t>DG-04 será una fuente particularmente rica para K4 Candidate Knowledge.</w:t>
      </w:r>
    </w:p>
    <w:p w14:paraId="40F567B9" w14:textId="77777777" w:rsidR="00EE40E1" w:rsidRDefault="00EE40E1" w:rsidP="00EE40E1">
      <w:pPr>
        <w:pStyle w:val="NormalWeb"/>
      </w:pPr>
      <w:r>
        <w:t>Con múltiples casos, Pymapa podría descubrir, por ejemplo:</w:t>
      </w:r>
    </w:p>
    <w:p w14:paraId="219904A4" w14:textId="77777777" w:rsidR="00EE40E1" w:rsidRDefault="00EE40E1" w:rsidP="00EE40E1">
      <w:pPr>
        <w:pStyle w:val="NormalWeb"/>
      </w:pPr>
      <w:r>
        <w:t>determinado tipo de intervención suele requerir 60–90 días antes de que determinado resultado sea observable.</w:t>
      </w:r>
    </w:p>
    <w:p w14:paraId="0653D8A8" w14:textId="77777777" w:rsidR="00EE40E1" w:rsidRDefault="00EE40E1" w:rsidP="00EE40E1">
      <w:pPr>
        <w:pStyle w:val="NormalWeb"/>
      </w:pPr>
      <w:r>
        <w:lastRenderedPageBreak/>
        <w:t>Pero una observación repetida no se convierte automáticamente en regla.</w:t>
      </w:r>
    </w:p>
    <w:p w14:paraId="59AB46AC" w14:textId="77777777" w:rsidR="00EE40E1" w:rsidRDefault="00EE40E1" w:rsidP="00EE40E1">
      <w:pPr>
        <w:pStyle w:val="NormalWeb"/>
      </w:pPr>
      <w:r>
        <w:t>Flujo:</w:t>
      </w:r>
    </w:p>
    <w:p w14:paraId="1AC323AE" w14:textId="77777777" w:rsidR="00EE40E1" w:rsidRDefault="00EE40E1" w:rsidP="00EE40E1">
      <w:pPr>
        <w:pStyle w:val="NormalWeb"/>
      </w:pPr>
      <w:r>
        <w:rPr>
          <w:rStyle w:val="Fuerte"/>
        </w:rPr>
        <w:t>observación de casos → patrón candidato → evidencia acumulada → contraste → revisión → aprobación → versión → Knowledge Master.</w:t>
      </w:r>
    </w:p>
    <w:p w14:paraId="4B3C92F7" w14:textId="77777777" w:rsidR="00EE40E1" w:rsidRDefault="00EE40E1" w:rsidP="00EE40E1">
      <w:pPr>
        <w:pStyle w:val="NormalWeb"/>
      </w:pPr>
      <w:r>
        <w:t>Por tanto:</w:t>
      </w:r>
    </w:p>
    <w:p w14:paraId="6DDEF5E1" w14:textId="77777777" w:rsidR="00EE40E1" w:rsidRDefault="00EE40E1" w:rsidP="00EE40E1">
      <w:pPr>
        <w:pStyle w:val="NormalWeb"/>
      </w:pPr>
      <w:r>
        <w:rPr>
          <w:rStyle w:val="CdigoHTML"/>
          <w:b/>
          <w:bCs/>
        </w:rPr>
        <w:t>CAND-MOTOR-DG04-04 · Los horizontes observados de realización pueden aprenderse, pero deben mantenerse separados de reglas publicadas hasta superar gobierno de conocimiento.</w:t>
      </w:r>
    </w:p>
    <w:p w14:paraId="1D8BA503" w14:textId="77777777" w:rsidR="00EE40E1" w:rsidRDefault="00EE40E1" w:rsidP="00EE40E1">
      <w:r>
        <w:pict w14:anchorId="7A16A3AC">
          <v:rect id="_x0000_i1292" style="width:0;height:1.5pt" o:hralign="center" o:hrstd="t" o:hr="t" fillcolor="#a0a0a0" stroked="f"/>
        </w:pict>
      </w:r>
    </w:p>
    <w:p w14:paraId="114629B4" w14:textId="77777777" w:rsidR="00EE40E1" w:rsidRDefault="00EE40E1" w:rsidP="00EE40E1">
      <w:pPr>
        <w:pStyle w:val="Ttulo1"/>
      </w:pPr>
      <w:r>
        <w:t>Contextualización</w:t>
      </w:r>
    </w:p>
    <w:p w14:paraId="4BBA880D" w14:textId="77777777" w:rsidR="00EE40E1" w:rsidRDefault="00EE40E1" w:rsidP="00EE40E1">
      <w:pPr>
        <w:pStyle w:val="NormalWeb"/>
      </w:pPr>
      <w:r>
        <w:t xml:space="preserve">Las </w:t>
      </w:r>
      <w:r>
        <w:rPr>
          <w:rStyle w:val="Fuerte"/>
        </w:rPr>
        <w:t>5 CE / 10 VA permanecen estables</w:t>
      </w:r>
      <w:r>
        <w:t>.</w:t>
      </w:r>
    </w:p>
    <w:p w14:paraId="4E023443" w14:textId="77777777" w:rsidR="00EE40E1" w:rsidRDefault="00EE40E1" w:rsidP="00EE40E1">
      <w:pPr>
        <w:pStyle w:val="NormalWeb"/>
      </w:pPr>
      <w:r>
        <w:t>Lo que cambia es:</w:t>
      </w:r>
    </w:p>
    <w:p w14:paraId="459BCA80" w14:textId="77777777" w:rsidR="00EE40E1" w:rsidRDefault="00EE40E1" w:rsidP="00EE40E1">
      <w:pPr>
        <w:numPr>
          <w:ilvl w:val="0"/>
          <w:numId w:val="34"/>
        </w:numPr>
        <w:spacing w:before="100" w:beforeAutospacing="1" w:after="100" w:afterAutospacing="1" w:line="240" w:lineRule="auto"/>
      </w:pPr>
      <w:r>
        <w:t>profundidad;</w:t>
      </w:r>
    </w:p>
    <w:p w14:paraId="04B47A61" w14:textId="77777777" w:rsidR="00EE40E1" w:rsidRDefault="00EE40E1" w:rsidP="00EE40E1">
      <w:pPr>
        <w:numPr>
          <w:ilvl w:val="0"/>
          <w:numId w:val="34"/>
        </w:numPr>
        <w:spacing w:before="100" w:beforeAutospacing="1" w:after="100" w:afterAutospacing="1" w:line="240" w:lineRule="auto"/>
      </w:pPr>
      <w:r>
        <w:t>frecuencia;</w:t>
      </w:r>
    </w:p>
    <w:p w14:paraId="1AC7819B" w14:textId="77777777" w:rsidR="00EE40E1" w:rsidRDefault="00EE40E1" w:rsidP="00EE40E1">
      <w:pPr>
        <w:numPr>
          <w:ilvl w:val="0"/>
          <w:numId w:val="34"/>
        </w:numPr>
        <w:spacing w:before="100" w:beforeAutospacing="1" w:after="100" w:afterAutospacing="1" w:line="240" w:lineRule="auto"/>
      </w:pPr>
      <w:r>
        <w:t>instrumento;</w:t>
      </w:r>
    </w:p>
    <w:p w14:paraId="72C3CAC8" w14:textId="77777777" w:rsidR="00EE40E1" w:rsidRDefault="00EE40E1" w:rsidP="00EE40E1">
      <w:pPr>
        <w:numPr>
          <w:ilvl w:val="0"/>
          <w:numId w:val="34"/>
        </w:numPr>
        <w:spacing w:before="100" w:beforeAutospacing="1" w:after="100" w:afterAutospacing="1" w:line="240" w:lineRule="auto"/>
      </w:pPr>
      <w:r>
        <w:t>evidencia;</w:t>
      </w:r>
    </w:p>
    <w:p w14:paraId="5C4752B1" w14:textId="77777777" w:rsidR="00EE40E1" w:rsidRDefault="00EE40E1" w:rsidP="00EE40E1">
      <w:pPr>
        <w:numPr>
          <w:ilvl w:val="0"/>
          <w:numId w:val="34"/>
        </w:numPr>
        <w:spacing w:before="100" w:beforeAutospacing="1" w:after="100" w:afterAutospacing="1" w:line="240" w:lineRule="auto"/>
      </w:pPr>
      <w:r>
        <w:t>horizonte;</w:t>
      </w:r>
    </w:p>
    <w:p w14:paraId="373C29B1" w14:textId="77777777" w:rsidR="00EE40E1" w:rsidRDefault="00EE40E1" w:rsidP="00EE40E1">
      <w:pPr>
        <w:numPr>
          <w:ilvl w:val="0"/>
          <w:numId w:val="34"/>
        </w:numPr>
        <w:spacing w:before="100" w:beforeAutospacing="1" w:after="100" w:afterAutospacing="1" w:line="240" w:lineRule="auto"/>
      </w:pPr>
      <w:r>
        <w:t>materialidad.</w:t>
      </w:r>
    </w:p>
    <w:p w14:paraId="1A183987" w14:textId="77777777" w:rsidR="00EE40E1" w:rsidRDefault="00EE40E1" w:rsidP="00EE40E1">
      <w:pPr>
        <w:pStyle w:val="NormalWeb"/>
      </w:pPr>
      <w:r>
        <w:t>Ejemplo microempresa:</w:t>
      </w:r>
    </w:p>
    <w:p w14:paraId="2E63BBCC" w14:textId="77777777" w:rsidR="00EE40E1" w:rsidRDefault="00EE40E1" w:rsidP="00EE40E1">
      <w:pPr>
        <w:pStyle w:val="NormalWeb"/>
      </w:pPr>
      <w:r>
        <w:t>tres iniciativas → hoja simple + revisión del dueño.</w:t>
      </w:r>
    </w:p>
    <w:p w14:paraId="43284D16" w14:textId="77777777" w:rsidR="00EE40E1" w:rsidRDefault="00EE40E1" w:rsidP="00EE40E1">
      <w:pPr>
        <w:pStyle w:val="NormalWeb"/>
      </w:pPr>
      <w:r>
        <w:t>Pyme más compleja:</w:t>
      </w:r>
    </w:p>
    <w:p w14:paraId="7C2225DF" w14:textId="77777777" w:rsidR="00EE40E1" w:rsidRDefault="00EE40E1" w:rsidP="00EE40E1">
      <w:pPr>
        <w:pStyle w:val="NormalWeb"/>
      </w:pPr>
      <w:r>
        <w:t>portafolio → responsables → dashboard → alertas → revisiones estructuradas.</w:t>
      </w:r>
    </w:p>
    <w:p w14:paraId="4513D6E5" w14:textId="77777777" w:rsidR="00EE40E1" w:rsidRDefault="00EE40E1" w:rsidP="00EE40E1">
      <w:pPr>
        <w:pStyle w:val="NormalWeb"/>
      </w:pPr>
      <w:r>
        <w:t>No son dos capacidades diferentes.</w:t>
      </w:r>
    </w:p>
    <w:p w14:paraId="2527E4D6" w14:textId="77777777" w:rsidR="00EE40E1" w:rsidRDefault="00EE40E1" w:rsidP="00EE40E1">
      <w:r>
        <w:pict w14:anchorId="51920614">
          <v:rect id="_x0000_i1293" style="width:0;height:1.5pt" o:hralign="center" o:hrstd="t" o:hr="t" fillcolor="#a0a0a0" stroked="f"/>
        </w:pict>
      </w:r>
    </w:p>
    <w:p w14:paraId="0682B0D3" w14:textId="77777777" w:rsidR="00EE40E1" w:rsidRDefault="00EE40E1" w:rsidP="00EE40E1">
      <w:pPr>
        <w:pStyle w:val="Ttulo1"/>
      </w:pPr>
      <w:r>
        <w:lastRenderedPageBreak/>
        <w:t>Provenance y conocimiento</w:t>
      </w:r>
    </w:p>
    <w:p w14:paraId="5EC64247" w14:textId="77777777" w:rsidR="00EE40E1" w:rsidRDefault="00EE40E1" w:rsidP="00EE40E1">
      <w:pPr>
        <w:pStyle w:val="Ttulo2"/>
      </w:pPr>
      <w:r>
        <w:t>SOURCE-DERIVED</w:t>
      </w:r>
    </w:p>
    <w:p w14:paraId="76E97D66" w14:textId="77777777" w:rsidR="00EE40E1" w:rsidRDefault="00EE40E1" w:rsidP="00EE40E1">
      <w:pPr>
        <w:pStyle w:val="NormalWeb"/>
      </w:pPr>
      <w:r>
        <w:t>El grounding externo respalda:</w:t>
      </w:r>
    </w:p>
    <w:p w14:paraId="767CA990" w14:textId="77777777" w:rsidR="00EE40E1" w:rsidRDefault="00EE40E1" w:rsidP="00EE40E1">
      <w:pPr>
        <w:numPr>
          <w:ilvl w:val="0"/>
          <w:numId w:val="35"/>
        </w:numPr>
        <w:spacing w:before="100" w:beforeAutospacing="1" w:after="100" w:afterAutospacing="1" w:line="240" w:lineRule="auto"/>
      </w:pPr>
      <w:r>
        <w:t>oversight;</w:t>
      </w:r>
    </w:p>
    <w:p w14:paraId="2781EEBA" w14:textId="77777777" w:rsidR="00EE40E1" w:rsidRDefault="00EE40E1" w:rsidP="00EE40E1">
      <w:pPr>
        <w:numPr>
          <w:ilvl w:val="0"/>
          <w:numId w:val="35"/>
        </w:numPr>
        <w:spacing w:before="100" w:beforeAutospacing="1" w:after="100" w:afterAutospacing="1" w:line="240" w:lineRule="auto"/>
      </w:pPr>
      <w:r>
        <w:t>performance monitoring;</w:t>
      </w:r>
    </w:p>
    <w:p w14:paraId="3EB02153" w14:textId="77777777" w:rsidR="00EE40E1" w:rsidRDefault="00EE40E1" w:rsidP="00EE40E1">
      <w:pPr>
        <w:numPr>
          <w:ilvl w:val="0"/>
          <w:numId w:val="35"/>
        </w:numPr>
        <w:spacing w:before="100" w:beforeAutospacing="1" w:after="100" w:afterAutospacing="1" w:line="240" w:lineRule="auto"/>
      </w:pPr>
      <w:r>
        <w:t>información para gobierno;</w:t>
      </w:r>
    </w:p>
    <w:p w14:paraId="05FB3922" w14:textId="77777777" w:rsidR="00EE40E1" w:rsidRDefault="00EE40E1" w:rsidP="00EE40E1">
      <w:pPr>
        <w:numPr>
          <w:ilvl w:val="0"/>
          <w:numId w:val="35"/>
        </w:numPr>
        <w:spacing w:before="100" w:beforeAutospacing="1" w:after="100" w:afterAutospacing="1" w:line="240" w:lineRule="auto"/>
      </w:pPr>
      <w:r>
        <w:t>beneficios esperados;</w:t>
      </w:r>
    </w:p>
    <w:p w14:paraId="11CB87E0" w14:textId="77777777" w:rsidR="00EE40E1" w:rsidRDefault="00EE40E1" w:rsidP="00EE40E1">
      <w:pPr>
        <w:numPr>
          <w:ilvl w:val="0"/>
          <w:numId w:val="35"/>
        </w:numPr>
        <w:spacing w:before="100" w:beforeAutospacing="1" w:after="100" w:afterAutospacing="1" w:line="240" w:lineRule="auto"/>
      </w:pPr>
      <w:r>
        <w:t>medición de beneficios;</w:t>
      </w:r>
    </w:p>
    <w:p w14:paraId="48284A88" w14:textId="77777777" w:rsidR="00EE40E1" w:rsidRDefault="00EE40E1" w:rsidP="00EE40E1">
      <w:pPr>
        <w:numPr>
          <w:ilvl w:val="0"/>
          <w:numId w:val="35"/>
        </w:numPr>
        <w:spacing w:before="100" w:beforeAutospacing="1" w:after="100" w:afterAutospacing="1" w:line="240" w:lineRule="auto"/>
      </w:pPr>
      <w:r>
        <w:t>comparación de resultados;</w:t>
      </w:r>
    </w:p>
    <w:p w14:paraId="4CC0190D" w14:textId="77777777" w:rsidR="00EE40E1" w:rsidRDefault="00EE40E1" w:rsidP="00EE40E1">
      <w:pPr>
        <w:numPr>
          <w:ilvl w:val="0"/>
          <w:numId w:val="35"/>
        </w:numPr>
        <w:spacing w:before="100" w:beforeAutospacing="1" w:after="100" w:afterAutospacing="1" w:line="240" w:lineRule="auto"/>
      </w:pPr>
      <w:r>
        <w:t>seguimiento más allá de entrega cuando corresponda.</w:t>
      </w:r>
    </w:p>
    <w:p w14:paraId="008DD2CE" w14:textId="77777777" w:rsidR="00EE40E1" w:rsidRDefault="00EE40E1" w:rsidP="00EE40E1">
      <w:pPr>
        <w:pStyle w:val="NormalWeb"/>
      </w:pPr>
      <w:r>
        <w:t>ISO 37000 establece principios y aspectos de gobierno aplicables a organizaciones independientemente de su tamaño, mientras ISO 37004 proporciona orientación para evaluar condiciones de gobierno. (</w:t>
      </w:r>
      <w:hyperlink r:id="rId57" w:history="1">
        <w:r>
          <w:rPr>
            <w:rStyle w:val="Hipervnculo"/>
          </w:rPr>
          <w:t>iso.org</w:t>
        </w:r>
      </w:hyperlink>
      <w:r>
        <w:t>) (</w:t>
      </w:r>
      <w:hyperlink r:id="rId58" w:history="1">
        <w:r>
          <w:rPr>
            <w:rStyle w:val="Hipervnculo"/>
          </w:rPr>
          <w:t>iso.org</w:t>
        </w:r>
      </w:hyperlink>
      <w:r>
        <w:t>)</w:t>
      </w:r>
    </w:p>
    <w:p w14:paraId="5BDCDC76" w14:textId="77777777" w:rsidR="00EE40E1" w:rsidRDefault="00EE40E1" w:rsidP="00EE40E1">
      <w:pPr>
        <w:pStyle w:val="NormalWeb"/>
      </w:pPr>
      <w:r>
        <w:t>PMI diferencia explícitamente outputs/deliverables de beneficios y estructura Benefits Realization Management alrededor de identificación, ejecución y sostenimiento de beneficios. (</w:t>
      </w:r>
      <w:hyperlink r:id="rId59" w:history="1">
        <w:r>
          <w:rPr>
            <w:rStyle w:val="Hipervnculo"/>
          </w:rPr>
          <w:t>pmi.org</w:t>
        </w:r>
      </w:hyperlink>
      <w:r>
        <w:t>)</w:t>
      </w:r>
    </w:p>
    <w:p w14:paraId="43027A7A" w14:textId="77777777" w:rsidR="00EE40E1" w:rsidRDefault="00EE40E1" w:rsidP="00EE40E1">
      <w:pPr>
        <w:pStyle w:val="Ttulo2"/>
      </w:pPr>
      <w:r>
        <w:t>PYMAPA-DESIGNED / SYNTHESIZED</w:t>
      </w:r>
    </w:p>
    <w:p w14:paraId="512176EE" w14:textId="77777777" w:rsidR="00EE40E1" w:rsidRDefault="00EE40E1" w:rsidP="00EE40E1">
      <w:pPr>
        <w:pStyle w:val="NormalWeb"/>
      </w:pPr>
      <w:r>
        <w:t>Son propios de Pymapa:</w:t>
      </w:r>
    </w:p>
    <w:p w14:paraId="0BDC75C9" w14:textId="77777777" w:rsidR="00EE40E1" w:rsidRDefault="00EE40E1" w:rsidP="00EE40E1">
      <w:pPr>
        <w:numPr>
          <w:ilvl w:val="0"/>
          <w:numId w:val="36"/>
        </w:numPr>
        <w:spacing w:before="100" w:beforeAutospacing="1" w:after="100" w:afterAutospacing="1" w:line="240" w:lineRule="auto"/>
      </w:pPr>
      <w:r>
        <w:t>5 CE;</w:t>
      </w:r>
    </w:p>
    <w:p w14:paraId="239F5406" w14:textId="77777777" w:rsidR="00EE40E1" w:rsidRDefault="00EE40E1" w:rsidP="00EE40E1">
      <w:pPr>
        <w:numPr>
          <w:ilvl w:val="0"/>
          <w:numId w:val="36"/>
        </w:numPr>
        <w:spacing w:before="100" w:beforeAutospacing="1" w:after="100" w:afterAutospacing="1" w:line="240" w:lineRule="auto"/>
      </w:pPr>
      <w:r>
        <w:t>10 VA;</w:t>
      </w:r>
    </w:p>
    <w:p w14:paraId="32671FE8" w14:textId="77777777" w:rsidR="00EE40E1" w:rsidRDefault="00EE40E1" w:rsidP="00EE40E1">
      <w:pPr>
        <w:numPr>
          <w:ilvl w:val="0"/>
          <w:numId w:val="36"/>
        </w:numPr>
        <w:spacing w:before="100" w:beforeAutospacing="1" w:after="100" w:afterAutospacing="1" w:line="240" w:lineRule="auto"/>
      </w:pPr>
      <w:r>
        <w:t>10 NI;</w:t>
      </w:r>
    </w:p>
    <w:p w14:paraId="393FC3D3" w14:textId="77777777" w:rsidR="00EE40E1" w:rsidRDefault="00EE40E1" w:rsidP="00EE40E1">
      <w:pPr>
        <w:numPr>
          <w:ilvl w:val="0"/>
          <w:numId w:val="36"/>
        </w:numPr>
        <w:spacing w:before="100" w:beforeAutospacing="1" w:after="100" w:afterAutospacing="1" w:line="240" w:lineRule="auto"/>
      </w:pPr>
      <w:r>
        <w:t>10 reglas;</w:t>
      </w:r>
    </w:p>
    <w:p w14:paraId="5E484680" w14:textId="77777777" w:rsidR="00EE40E1" w:rsidRDefault="00EE40E1" w:rsidP="00EE40E1">
      <w:pPr>
        <w:numPr>
          <w:ilvl w:val="0"/>
          <w:numId w:val="36"/>
        </w:numPr>
        <w:spacing w:before="100" w:beforeAutospacing="1" w:after="100" w:afterAutospacing="1" w:line="240" w:lineRule="auto"/>
      </w:pPr>
      <w:r>
        <w:t>7 findings;</w:t>
      </w:r>
    </w:p>
    <w:p w14:paraId="15C575F8" w14:textId="77777777" w:rsidR="00EE40E1" w:rsidRDefault="00EE40E1" w:rsidP="00EE40E1">
      <w:pPr>
        <w:numPr>
          <w:ilvl w:val="0"/>
          <w:numId w:val="36"/>
        </w:numPr>
        <w:spacing w:before="100" w:beforeAutospacing="1" w:after="100" w:afterAutospacing="1" w:line="240" w:lineRule="auto"/>
      </w:pPr>
      <w:r>
        <w:t>7 intervenciones;</w:t>
      </w:r>
    </w:p>
    <w:p w14:paraId="534B59EC" w14:textId="77777777" w:rsidR="00EE40E1" w:rsidRDefault="00EE40E1" w:rsidP="00EE40E1">
      <w:pPr>
        <w:numPr>
          <w:ilvl w:val="0"/>
          <w:numId w:val="36"/>
        </w:numPr>
        <w:spacing w:before="100" w:beforeAutospacing="1" w:after="100" w:afterAutospacing="1" w:line="240" w:lineRule="auto"/>
      </w:pPr>
      <w:r>
        <w:t>7 instrumentos;</w:t>
      </w:r>
    </w:p>
    <w:p w14:paraId="0CC5A0BC" w14:textId="77777777" w:rsidR="00EE40E1" w:rsidRDefault="00EE40E1" w:rsidP="00EE40E1">
      <w:pPr>
        <w:numPr>
          <w:ilvl w:val="0"/>
          <w:numId w:val="36"/>
        </w:numPr>
        <w:spacing w:before="100" w:beforeAutospacing="1" w:after="100" w:afterAutospacing="1" w:line="240" w:lineRule="auto"/>
      </w:pPr>
      <w:r>
        <w:t>7 entregables;</w:t>
      </w:r>
    </w:p>
    <w:p w14:paraId="14B3F24A" w14:textId="77777777" w:rsidR="00EE40E1" w:rsidRDefault="00EE40E1" w:rsidP="00EE40E1">
      <w:pPr>
        <w:numPr>
          <w:ilvl w:val="0"/>
          <w:numId w:val="36"/>
        </w:numPr>
        <w:spacing w:before="100" w:beforeAutospacing="1" w:after="100" w:afterAutospacing="1" w:line="240" w:lineRule="auto"/>
      </w:pPr>
      <w:r>
        <w:t>7 CRV;</w:t>
      </w:r>
    </w:p>
    <w:p w14:paraId="5662B7E1" w14:textId="77777777" w:rsidR="00EE40E1" w:rsidRDefault="00EE40E1" w:rsidP="00EE40E1">
      <w:pPr>
        <w:numPr>
          <w:ilvl w:val="0"/>
          <w:numId w:val="36"/>
        </w:numPr>
        <w:spacing w:before="100" w:beforeAutospacing="1" w:after="100" w:afterAutospacing="1" w:line="240" w:lineRule="auto"/>
      </w:pPr>
      <w:r>
        <w:t>estados positivos;</w:t>
      </w:r>
    </w:p>
    <w:p w14:paraId="24351904" w14:textId="77777777" w:rsidR="00EE40E1" w:rsidRDefault="00EE40E1" w:rsidP="00EE40E1">
      <w:pPr>
        <w:numPr>
          <w:ilvl w:val="0"/>
          <w:numId w:val="36"/>
        </w:numPr>
        <w:spacing w:before="100" w:beforeAutospacing="1" w:after="100" w:afterAutospacing="1" w:line="240" w:lineRule="auto"/>
      </w:pPr>
      <w:r>
        <w:t>STOP;</w:t>
      </w:r>
    </w:p>
    <w:p w14:paraId="240D85F9" w14:textId="77777777" w:rsidR="00EE40E1" w:rsidRDefault="00EE40E1" w:rsidP="00EE40E1">
      <w:pPr>
        <w:numPr>
          <w:ilvl w:val="0"/>
          <w:numId w:val="36"/>
        </w:numPr>
        <w:spacing w:before="100" w:beforeAutospacing="1" w:after="100" w:afterAutospacing="1" w:line="240" w:lineRule="auto"/>
      </w:pPr>
      <w:r>
        <w:t>derivaciones;</w:t>
      </w:r>
    </w:p>
    <w:p w14:paraId="35D95AEE" w14:textId="77777777" w:rsidR="00EE40E1" w:rsidRDefault="00EE40E1" w:rsidP="00EE40E1">
      <w:pPr>
        <w:numPr>
          <w:ilvl w:val="0"/>
          <w:numId w:val="36"/>
        </w:numPr>
        <w:spacing w:before="100" w:beforeAutospacing="1" w:after="100" w:afterAutospacing="1" w:line="240" w:lineRule="auto"/>
      </w:pPr>
      <w:r>
        <w:t>arquitectura candidata de estados de resultado;</w:t>
      </w:r>
    </w:p>
    <w:p w14:paraId="6E821C26" w14:textId="77777777" w:rsidR="00EE40E1" w:rsidRDefault="00EE40E1" w:rsidP="00EE40E1">
      <w:pPr>
        <w:numPr>
          <w:ilvl w:val="0"/>
          <w:numId w:val="36"/>
        </w:numPr>
        <w:spacing w:before="100" w:beforeAutospacing="1" w:after="100" w:afterAutospacing="1" w:line="240" w:lineRule="auto"/>
      </w:pPr>
      <w:r>
        <w:t>separación cierre iniciativa / cierre seguimiento.</w:t>
      </w:r>
    </w:p>
    <w:p w14:paraId="107EC6C8" w14:textId="77777777" w:rsidR="00EE40E1" w:rsidRDefault="00EE40E1" w:rsidP="00EE40E1">
      <w:pPr>
        <w:spacing w:after="0"/>
      </w:pPr>
      <w:r>
        <w:pict w14:anchorId="6A000C33">
          <v:rect id="_x0000_i1294" style="width:0;height:1.5pt" o:hralign="center" o:hrstd="t" o:hr="t" fillcolor="#a0a0a0" stroked="f"/>
        </w:pict>
      </w:r>
    </w:p>
    <w:p w14:paraId="6A9CAC90" w14:textId="77777777" w:rsidR="00EE40E1" w:rsidRDefault="00EE40E1" w:rsidP="00EE40E1">
      <w:pPr>
        <w:pStyle w:val="Ttulo1"/>
      </w:pPr>
      <w:r>
        <w:lastRenderedPageBreak/>
        <w:t>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830"/>
      </w:tblGrid>
      <w:tr w:rsidR="00EE40E1" w14:paraId="1101E026" w14:textId="77777777">
        <w:trPr>
          <w:tblHeader/>
          <w:tblCellSpacing w:w="15" w:type="dxa"/>
        </w:trPr>
        <w:tc>
          <w:tcPr>
            <w:tcW w:w="0" w:type="auto"/>
            <w:vAlign w:val="center"/>
            <w:hideMark/>
          </w:tcPr>
          <w:p w14:paraId="1794FC36" w14:textId="77777777" w:rsidR="00EE40E1" w:rsidRDefault="00EE40E1">
            <w:pPr>
              <w:jc w:val="center"/>
              <w:rPr>
                <w:b/>
                <w:bCs/>
              </w:rPr>
            </w:pPr>
            <w:r>
              <w:rPr>
                <w:b/>
                <w:bCs/>
              </w:rPr>
              <w:t>Dimensión</w:t>
            </w:r>
          </w:p>
        </w:tc>
        <w:tc>
          <w:tcPr>
            <w:tcW w:w="0" w:type="auto"/>
            <w:vAlign w:val="center"/>
            <w:hideMark/>
          </w:tcPr>
          <w:p w14:paraId="499C6CAC" w14:textId="77777777" w:rsidR="00EE40E1" w:rsidRDefault="00EE40E1">
            <w:pPr>
              <w:jc w:val="center"/>
              <w:rPr>
                <w:b/>
                <w:bCs/>
              </w:rPr>
            </w:pPr>
            <w:r>
              <w:rPr>
                <w:b/>
                <w:bCs/>
              </w:rPr>
              <w:t>Estado</w:t>
            </w:r>
          </w:p>
        </w:tc>
      </w:tr>
      <w:tr w:rsidR="00EE40E1" w14:paraId="43F45B90" w14:textId="77777777">
        <w:trPr>
          <w:tblCellSpacing w:w="15" w:type="dxa"/>
        </w:trPr>
        <w:tc>
          <w:tcPr>
            <w:tcW w:w="0" w:type="auto"/>
            <w:vAlign w:val="center"/>
            <w:hideMark/>
          </w:tcPr>
          <w:p w14:paraId="1000C73B" w14:textId="77777777" w:rsidR="00EE40E1" w:rsidRDefault="00EE40E1">
            <w:r>
              <w:t>A Identidad</w:t>
            </w:r>
          </w:p>
        </w:tc>
        <w:tc>
          <w:tcPr>
            <w:tcW w:w="0" w:type="auto"/>
            <w:vAlign w:val="center"/>
            <w:hideMark/>
          </w:tcPr>
          <w:p w14:paraId="08E7E978" w14:textId="77777777" w:rsidR="00EE40E1" w:rsidRDefault="00EE40E1">
            <w:r>
              <w:t>PASS</w:t>
            </w:r>
          </w:p>
        </w:tc>
      </w:tr>
      <w:tr w:rsidR="00EE40E1" w14:paraId="7846443A" w14:textId="77777777">
        <w:trPr>
          <w:tblCellSpacing w:w="15" w:type="dxa"/>
        </w:trPr>
        <w:tc>
          <w:tcPr>
            <w:tcW w:w="0" w:type="auto"/>
            <w:vAlign w:val="center"/>
            <w:hideMark/>
          </w:tcPr>
          <w:p w14:paraId="10697B48" w14:textId="77777777" w:rsidR="00EE40E1" w:rsidRDefault="00EE40E1">
            <w:r>
              <w:t>B Alcance</w:t>
            </w:r>
          </w:p>
        </w:tc>
        <w:tc>
          <w:tcPr>
            <w:tcW w:w="0" w:type="auto"/>
            <w:vAlign w:val="center"/>
            <w:hideMark/>
          </w:tcPr>
          <w:p w14:paraId="39AB3613" w14:textId="77777777" w:rsidR="00EE40E1" w:rsidRDefault="00EE40E1">
            <w:r>
              <w:t>PASS</w:t>
            </w:r>
          </w:p>
        </w:tc>
      </w:tr>
      <w:tr w:rsidR="00EE40E1" w14:paraId="6C75CD51" w14:textId="77777777">
        <w:trPr>
          <w:tblCellSpacing w:w="15" w:type="dxa"/>
        </w:trPr>
        <w:tc>
          <w:tcPr>
            <w:tcW w:w="0" w:type="auto"/>
            <w:vAlign w:val="center"/>
            <w:hideMark/>
          </w:tcPr>
          <w:p w14:paraId="3AB4504B" w14:textId="77777777" w:rsidR="00EE40E1" w:rsidRDefault="00EE40E1">
            <w:r>
              <w:t>C Aplicabilidad</w:t>
            </w:r>
          </w:p>
        </w:tc>
        <w:tc>
          <w:tcPr>
            <w:tcW w:w="0" w:type="auto"/>
            <w:vAlign w:val="center"/>
            <w:hideMark/>
          </w:tcPr>
          <w:p w14:paraId="32792464" w14:textId="77777777" w:rsidR="00EE40E1" w:rsidRDefault="00EE40E1">
            <w:r>
              <w:t>PASS</w:t>
            </w:r>
          </w:p>
        </w:tc>
      </w:tr>
      <w:tr w:rsidR="00EE40E1" w14:paraId="231BA853" w14:textId="77777777">
        <w:trPr>
          <w:tblCellSpacing w:w="15" w:type="dxa"/>
        </w:trPr>
        <w:tc>
          <w:tcPr>
            <w:tcW w:w="0" w:type="auto"/>
            <w:vAlign w:val="center"/>
            <w:hideMark/>
          </w:tcPr>
          <w:p w14:paraId="7E529714" w14:textId="77777777" w:rsidR="00EE40E1" w:rsidRDefault="00EE40E1">
            <w:r>
              <w:t>D Unidad de análisis</w:t>
            </w:r>
          </w:p>
        </w:tc>
        <w:tc>
          <w:tcPr>
            <w:tcW w:w="0" w:type="auto"/>
            <w:vAlign w:val="center"/>
            <w:hideMark/>
          </w:tcPr>
          <w:p w14:paraId="417AE7CE" w14:textId="77777777" w:rsidR="00EE40E1" w:rsidRDefault="00EE40E1">
            <w:r>
              <w:t>PASS</w:t>
            </w:r>
          </w:p>
        </w:tc>
      </w:tr>
      <w:tr w:rsidR="00EE40E1" w14:paraId="6DA9029F" w14:textId="77777777">
        <w:trPr>
          <w:tblCellSpacing w:w="15" w:type="dxa"/>
        </w:trPr>
        <w:tc>
          <w:tcPr>
            <w:tcW w:w="0" w:type="auto"/>
            <w:vAlign w:val="center"/>
            <w:hideMark/>
          </w:tcPr>
          <w:p w14:paraId="77152D80" w14:textId="77777777" w:rsidR="00EE40E1" w:rsidRDefault="00EE40E1">
            <w:r>
              <w:t>E Condiciones</w:t>
            </w:r>
          </w:p>
        </w:tc>
        <w:tc>
          <w:tcPr>
            <w:tcW w:w="0" w:type="auto"/>
            <w:vAlign w:val="center"/>
            <w:hideMark/>
          </w:tcPr>
          <w:p w14:paraId="027F6DEE" w14:textId="77777777" w:rsidR="00EE40E1" w:rsidRDefault="00EE40E1">
            <w:r>
              <w:t>PASS</w:t>
            </w:r>
          </w:p>
        </w:tc>
      </w:tr>
      <w:tr w:rsidR="00EE40E1" w14:paraId="49260658" w14:textId="77777777">
        <w:trPr>
          <w:tblCellSpacing w:w="15" w:type="dxa"/>
        </w:trPr>
        <w:tc>
          <w:tcPr>
            <w:tcW w:w="0" w:type="auto"/>
            <w:vAlign w:val="center"/>
            <w:hideMark/>
          </w:tcPr>
          <w:p w14:paraId="07D692B1" w14:textId="77777777" w:rsidR="00EE40E1" w:rsidRDefault="00EE40E1">
            <w:r>
              <w:t>F Variables</w:t>
            </w:r>
          </w:p>
        </w:tc>
        <w:tc>
          <w:tcPr>
            <w:tcW w:w="0" w:type="auto"/>
            <w:vAlign w:val="center"/>
            <w:hideMark/>
          </w:tcPr>
          <w:p w14:paraId="4DC63D2F" w14:textId="77777777" w:rsidR="00EE40E1" w:rsidRDefault="00EE40E1">
            <w:r>
              <w:t>PASS</w:t>
            </w:r>
          </w:p>
        </w:tc>
      </w:tr>
      <w:tr w:rsidR="00EE40E1" w14:paraId="218CACB1" w14:textId="77777777">
        <w:trPr>
          <w:tblCellSpacing w:w="15" w:type="dxa"/>
        </w:trPr>
        <w:tc>
          <w:tcPr>
            <w:tcW w:w="0" w:type="auto"/>
            <w:vAlign w:val="center"/>
            <w:hideMark/>
          </w:tcPr>
          <w:p w14:paraId="52CE48BE" w14:textId="77777777" w:rsidR="00EE40E1" w:rsidRDefault="00EE40E1">
            <w:r>
              <w:t>G Information Needs</w:t>
            </w:r>
          </w:p>
        </w:tc>
        <w:tc>
          <w:tcPr>
            <w:tcW w:w="0" w:type="auto"/>
            <w:vAlign w:val="center"/>
            <w:hideMark/>
          </w:tcPr>
          <w:p w14:paraId="4EC974A5" w14:textId="77777777" w:rsidR="00EE40E1" w:rsidRDefault="00EE40E1">
            <w:r>
              <w:t>PASS</w:t>
            </w:r>
          </w:p>
        </w:tc>
      </w:tr>
      <w:tr w:rsidR="00EE40E1" w14:paraId="5F3AB47F" w14:textId="77777777">
        <w:trPr>
          <w:tblCellSpacing w:w="15" w:type="dxa"/>
        </w:trPr>
        <w:tc>
          <w:tcPr>
            <w:tcW w:w="0" w:type="auto"/>
            <w:vAlign w:val="center"/>
            <w:hideMark/>
          </w:tcPr>
          <w:p w14:paraId="2CC9D878" w14:textId="77777777" w:rsidR="00EE40E1" w:rsidRDefault="00EE40E1">
            <w:r>
              <w:t>H Captura</w:t>
            </w:r>
          </w:p>
        </w:tc>
        <w:tc>
          <w:tcPr>
            <w:tcW w:w="0" w:type="auto"/>
            <w:vAlign w:val="center"/>
            <w:hideMark/>
          </w:tcPr>
          <w:p w14:paraId="56824916" w14:textId="77777777" w:rsidR="00EE40E1" w:rsidRDefault="00EE40E1">
            <w:r>
              <w:t>PASS</w:t>
            </w:r>
          </w:p>
        </w:tc>
      </w:tr>
      <w:tr w:rsidR="00EE40E1" w14:paraId="7ACC63EA" w14:textId="77777777">
        <w:trPr>
          <w:tblCellSpacing w:w="15" w:type="dxa"/>
        </w:trPr>
        <w:tc>
          <w:tcPr>
            <w:tcW w:w="0" w:type="auto"/>
            <w:vAlign w:val="center"/>
            <w:hideMark/>
          </w:tcPr>
          <w:p w14:paraId="6A2B4E5E" w14:textId="77777777" w:rsidR="00EE40E1" w:rsidRDefault="00EE40E1">
            <w:r>
              <w:t>I Reglas de información</w:t>
            </w:r>
          </w:p>
        </w:tc>
        <w:tc>
          <w:tcPr>
            <w:tcW w:w="0" w:type="auto"/>
            <w:vAlign w:val="center"/>
            <w:hideMark/>
          </w:tcPr>
          <w:p w14:paraId="1A6A4B03" w14:textId="77777777" w:rsidR="00EE40E1" w:rsidRDefault="00EE40E1">
            <w:r>
              <w:t>PASS</w:t>
            </w:r>
          </w:p>
        </w:tc>
      </w:tr>
      <w:tr w:rsidR="00EE40E1" w14:paraId="25789AF9" w14:textId="77777777">
        <w:trPr>
          <w:tblCellSpacing w:w="15" w:type="dxa"/>
        </w:trPr>
        <w:tc>
          <w:tcPr>
            <w:tcW w:w="0" w:type="auto"/>
            <w:vAlign w:val="center"/>
            <w:hideMark/>
          </w:tcPr>
          <w:p w14:paraId="0E220032" w14:textId="77777777" w:rsidR="00EE40E1" w:rsidRDefault="00EE40E1">
            <w:r>
              <w:t>J Suficiencia</w:t>
            </w:r>
          </w:p>
        </w:tc>
        <w:tc>
          <w:tcPr>
            <w:tcW w:w="0" w:type="auto"/>
            <w:vAlign w:val="center"/>
            <w:hideMark/>
          </w:tcPr>
          <w:p w14:paraId="496E3F20" w14:textId="77777777" w:rsidR="00EE40E1" w:rsidRDefault="00EE40E1">
            <w:r>
              <w:t>PASS</w:t>
            </w:r>
          </w:p>
        </w:tc>
      </w:tr>
      <w:tr w:rsidR="00EE40E1" w14:paraId="78DB4001" w14:textId="77777777">
        <w:trPr>
          <w:tblCellSpacing w:w="15" w:type="dxa"/>
        </w:trPr>
        <w:tc>
          <w:tcPr>
            <w:tcW w:w="0" w:type="auto"/>
            <w:vAlign w:val="center"/>
            <w:hideMark/>
          </w:tcPr>
          <w:p w14:paraId="1EDE0EF6" w14:textId="77777777" w:rsidR="00EE40E1" w:rsidRDefault="00EE40E1">
            <w:r>
              <w:t>K Confianza</w:t>
            </w:r>
          </w:p>
        </w:tc>
        <w:tc>
          <w:tcPr>
            <w:tcW w:w="0" w:type="auto"/>
            <w:vAlign w:val="center"/>
            <w:hideMark/>
          </w:tcPr>
          <w:p w14:paraId="47F0B84D" w14:textId="77777777" w:rsidR="00EE40E1" w:rsidRDefault="00EE40E1">
            <w:r>
              <w:t>PASS</w:t>
            </w:r>
          </w:p>
        </w:tc>
      </w:tr>
      <w:tr w:rsidR="00EE40E1" w14:paraId="3E517205" w14:textId="77777777">
        <w:trPr>
          <w:tblCellSpacing w:w="15" w:type="dxa"/>
        </w:trPr>
        <w:tc>
          <w:tcPr>
            <w:tcW w:w="0" w:type="auto"/>
            <w:vAlign w:val="center"/>
            <w:hideMark/>
          </w:tcPr>
          <w:p w14:paraId="0E3364FF" w14:textId="77777777" w:rsidR="00EE40E1" w:rsidRDefault="00EE40E1">
            <w:r>
              <w:t>L Diagnóstico</w:t>
            </w:r>
          </w:p>
        </w:tc>
        <w:tc>
          <w:tcPr>
            <w:tcW w:w="0" w:type="auto"/>
            <w:vAlign w:val="center"/>
            <w:hideMark/>
          </w:tcPr>
          <w:p w14:paraId="64B63D10" w14:textId="77777777" w:rsidR="00EE40E1" w:rsidRDefault="00EE40E1">
            <w:r>
              <w:t>PASS</w:t>
            </w:r>
          </w:p>
        </w:tc>
      </w:tr>
      <w:tr w:rsidR="00EE40E1" w14:paraId="596EE835" w14:textId="77777777">
        <w:trPr>
          <w:tblCellSpacing w:w="15" w:type="dxa"/>
        </w:trPr>
        <w:tc>
          <w:tcPr>
            <w:tcW w:w="0" w:type="auto"/>
            <w:vAlign w:val="center"/>
            <w:hideMark/>
          </w:tcPr>
          <w:p w14:paraId="558FF02C" w14:textId="77777777" w:rsidR="00EE40E1" w:rsidRDefault="00EE40E1">
            <w:r>
              <w:t>M Findings</w:t>
            </w:r>
          </w:p>
        </w:tc>
        <w:tc>
          <w:tcPr>
            <w:tcW w:w="0" w:type="auto"/>
            <w:vAlign w:val="center"/>
            <w:hideMark/>
          </w:tcPr>
          <w:p w14:paraId="0DFDB755" w14:textId="77777777" w:rsidR="00EE40E1" w:rsidRDefault="00EE40E1">
            <w:r>
              <w:t>PASS</w:t>
            </w:r>
          </w:p>
        </w:tc>
      </w:tr>
      <w:tr w:rsidR="00EE40E1" w14:paraId="72B2C3DC" w14:textId="77777777">
        <w:trPr>
          <w:tblCellSpacing w:w="15" w:type="dxa"/>
        </w:trPr>
        <w:tc>
          <w:tcPr>
            <w:tcW w:w="0" w:type="auto"/>
            <w:vAlign w:val="center"/>
            <w:hideMark/>
          </w:tcPr>
          <w:p w14:paraId="0ECF192A" w14:textId="77777777" w:rsidR="00EE40E1" w:rsidRDefault="00EE40E1">
            <w:r>
              <w:t>N Recomendaciones</w:t>
            </w:r>
          </w:p>
        </w:tc>
        <w:tc>
          <w:tcPr>
            <w:tcW w:w="0" w:type="auto"/>
            <w:vAlign w:val="center"/>
            <w:hideMark/>
          </w:tcPr>
          <w:p w14:paraId="3A0526EA" w14:textId="77777777" w:rsidR="00EE40E1" w:rsidRDefault="00EE40E1">
            <w:r>
              <w:t>PASS</w:t>
            </w:r>
          </w:p>
        </w:tc>
      </w:tr>
      <w:tr w:rsidR="00EE40E1" w14:paraId="1FC44D85" w14:textId="77777777">
        <w:trPr>
          <w:tblCellSpacing w:w="15" w:type="dxa"/>
        </w:trPr>
        <w:tc>
          <w:tcPr>
            <w:tcW w:w="0" w:type="auto"/>
            <w:vAlign w:val="center"/>
            <w:hideMark/>
          </w:tcPr>
          <w:p w14:paraId="4F10BB7E" w14:textId="77777777" w:rsidR="00EE40E1" w:rsidRDefault="00EE40E1">
            <w:r>
              <w:t>O Intervención</w:t>
            </w:r>
          </w:p>
        </w:tc>
        <w:tc>
          <w:tcPr>
            <w:tcW w:w="0" w:type="auto"/>
            <w:vAlign w:val="center"/>
            <w:hideMark/>
          </w:tcPr>
          <w:p w14:paraId="4FF5B241" w14:textId="77777777" w:rsidR="00EE40E1" w:rsidRDefault="00EE40E1">
            <w:r>
              <w:t>PASS</w:t>
            </w:r>
          </w:p>
        </w:tc>
      </w:tr>
      <w:tr w:rsidR="00EE40E1" w14:paraId="3DBF9383" w14:textId="77777777">
        <w:trPr>
          <w:tblCellSpacing w:w="15" w:type="dxa"/>
        </w:trPr>
        <w:tc>
          <w:tcPr>
            <w:tcW w:w="0" w:type="auto"/>
            <w:vAlign w:val="center"/>
            <w:hideMark/>
          </w:tcPr>
          <w:p w14:paraId="48DE9BFE" w14:textId="77777777" w:rsidR="00EE40E1" w:rsidRDefault="00EE40E1">
            <w:r>
              <w:t>P Ejecución</w:t>
            </w:r>
          </w:p>
        </w:tc>
        <w:tc>
          <w:tcPr>
            <w:tcW w:w="0" w:type="auto"/>
            <w:vAlign w:val="center"/>
            <w:hideMark/>
          </w:tcPr>
          <w:p w14:paraId="1F132D5A" w14:textId="77777777" w:rsidR="00EE40E1" w:rsidRDefault="00EE40E1">
            <w:r>
              <w:t>PASS</w:t>
            </w:r>
          </w:p>
        </w:tc>
      </w:tr>
      <w:tr w:rsidR="00EE40E1" w14:paraId="147C8585" w14:textId="77777777">
        <w:trPr>
          <w:tblCellSpacing w:w="15" w:type="dxa"/>
        </w:trPr>
        <w:tc>
          <w:tcPr>
            <w:tcW w:w="0" w:type="auto"/>
            <w:vAlign w:val="center"/>
            <w:hideMark/>
          </w:tcPr>
          <w:p w14:paraId="798ADCCE" w14:textId="77777777" w:rsidR="00EE40E1" w:rsidRDefault="00EE40E1">
            <w:r>
              <w:t>Q Resultado</w:t>
            </w:r>
          </w:p>
        </w:tc>
        <w:tc>
          <w:tcPr>
            <w:tcW w:w="0" w:type="auto"/>
            <w:vAlign w:val="center"/>
            <w:hideMark/>
          </w:tcPr>
          <w:p w14:paraId="5F45D155" w14:textId="77777777" w:rsidR="00EE40E1" w:rsidRDefault="00EE40E1">
            <w:r>
              <w:t>PASS</w:t>
            </w:r>
          </w:p>
        </w:tc>
      </w:tr>
      <w:tr w:rsidR="00EE40E1" w14:paraId="03531310" w14:textId="77777777">
        <w:trPr>
          <w:tblCellSpacing w:w="15" w:type="dxa"/>
        </w:trPr>
        <w:tc>
          <w:tcPr>
            <w:tcW w:w="0" w:type="auto"/>
            <w:vAlign w:val="center"/>
            <w:hideMark/>
          </w:tcPr>
          <w:p w14:paraId="081AF86A" w14:textId="77777777" w:rsidR="00EE40E1" w:rsidRDefault="00EE40E1">
            <w:r>
              <w:t>R Validación</w:t>
            </w:r>
          </w:p>
        </w:tc>
        <w:tc>
          <w:tcPr>
            <w:tcW w:w="0" w:type="auto"/>
            <w:vAlign w:val="center"/>
            <w:hideMark/>
          </w:tcPr>
          <w:p w14:paraId="0DB8BDB9" w14:textId="77777777" w:rsidR="00EE40E1" w:rsidRDefault="00EE40E1">
            <w:r>
              <w:t>PASS</w:t>
            </w:r>
          </w:p>
        </w:tc>
      </w:tr>
      <w:tr w:rsidR="00EE40E1" w14:paraId="6F8B7FEC" w14:textId="77777777">
        <w:trPr>
          <w:tblCellSpacing w:w="15" w:type="dxa"/>
        </w:trPr>
        <w:tc>
          <w:tcPr>
            <w:tcW w:w="0" w:type="auto"/>
            <w:vAlign w:val="center"/>
            <w:hideMark/>
          </w:tcPr>
          <w:p w14:paraId="250F10C6" w14:textId="77777777" w:rsidR="00EE40E1" w:rsidRDefault="00EE40E1">
            <w:r>
              <w:t>S Seguimiento</w:t>
            </w:r>
          </w:p>
        </w:tc>
        <w:tc>
          <w:tcPr>
            <w:tcW w:w="0" w:type="auto"/>
            <w:vAlign w:val="center"/>
            <w:hideMark/>
          </w:tcPr>
          <w:p w14:paraId="4E034C1B" w14:textId="77777777" w:rsidR="00EE40E1" w:rsidRDefault="00EE40E1">
            <w:r>
              <w:t>PASS</w:t>
            </w:r>
          </w:p>
        </w:tc>
      </w:tr>
      <w:tr w:rsidR="00EE40E1" w14:paraId="592A1F0C" w14:textId="77777777">
        <w:trPr>
          <w:tblCellSpacing w:w="15" w:type="dxa"/>
        </w:trPr>
        <w:tc>
          <w:tcPr>
            <w:tcW w:w="0" w:type="auto"/>
            <w:vAlign w:val="center"/>
            <w:hideMark/>
          </w:tcPr>
          <w:p w14:paraId="55B771F3" w14:textId="77777777" w:rsidR="00EE40E1" w:rsidRDefault="00EE40E1">
            <w:r>
              <w:t>T Contextualización</w:t>
            </w:r>
          </w:p>
        </w:tc>
        <w:tc>
          <w:tcPr>
            <w:tcW w:w="0" w:type="auto"/>
            <w:vAlign w:val="center"/>
            <w:hideMark/>
          </w:tcPr>
          <w:p w14:paraId="799B62CC" w14:textId="77777777" w:rsidR="00EE40E1" w:rsidRDefault="00EE40E1">
            <w:r>
              <w:t>PASS</w:t>
            </w:r>
          </w:p>
        </w:tc>
      </w:tr>
      <w:tr w:rsidR="00EE40E1" w14:paraId="04CB2547" w14:textId="77777777">
        <w:trPr>
          <w:tblCellSpacing w:w="15" w:type="dxa"/>
        </w:trPr>
        <w:tc>
          <w:tcPr>
            <w:tcW w:w="0" w:type="auto"/>
            <w:vAlign w:val="center"/>
            <w:hideMark/>
          </w:tcPr>
          <w:p w14:paraId="3FF601A0" w14:textId="77777777" w:rsidR="00EE40E1" w:rsidRDefault="00EE40E1">
            <w:r>
              <w:t>U Knowledge</w:t>
            </w:r>
          </w:p>
        </w:tc>
        <w:tc>
          <w:tcPr>
            <w:tcW w:w="0" w:type="auto"/>
            <w:vAlign w:val="center"/>
            <w:hideMark/>
          </w:tcPr>
          <w:p w14:paraId="5BA9310A" w14:textId="77777777" w:rsidR="00EE40E1" w:rsidRDefault="00EE40E1">
            <w:r>
              <w:t>PASS</w:t>
            </w:r>
          </w:p>
        </w:tc>
      </w:tr>
      <w:tr w:rsidR="00EE40E1" w14:paraId="512980B8" w14:textId="77777777">
        <w:trPr>
          <w:tblCellSpacing w:w="15" w:type="dxa"/>
        </w:trPr>
        <w:tc>
          <w:tcPr>
            <w:tcW w:w="0" w:type="auto"/>
            <w:vAlign w:val="center"/>
            <w:hideMark/>
          </w:tcPr>
          <w:p w14:paraId="0061C3B4" w14:textId="77777777" w:rsidR="00EE40E1" w:rsidRDefault="00EE40E1">
            <w:r>
              <w:lastRenderedPageBreak/>
              <w:t>V Governance</w:t>
            </w:r>
          </w:p>
        </w:tc>
        <w:tc>
          <w:tcPr>
            <w:tcW w:w="0" w:type="auto"/>
            <w:vAlign w:val="center"/>
            <w:hideMark/>
          </w:tcPr>
          <w:p w14:paraId="419D78A1" w14:textId="77777777" w:rsidR="00EE40E1" w:rsidRDefault="00EE40E1">
            <w:r>
              <w:t>PASS</w:t>
            </w:r>
          </w:p>
        </w:tc>
      </w:tr>
    </w:tbl>
    <w:p w14:paraId="403BFEF7" w14:textId="77777777" w:rsidR="00EE40E1" w:rsidRDefault="00EE40E1" w:rsidP="00EE40E1">
      <w:pPr>
        <w:pStyle w:val="NormalWeb"/>
      </w:pPr>
      <w:r>
        <w:rPr>
          <w:rStyle w:val="CdigoHTML"/>
          <w:b/>
          <w:bCs/>
        </w:rPr>
        <w:t>A–V = 22/22 PASS</w:t>
      </w:r>
    </w:p>
    <w:p w14:paraId="58B127B0" w14:textId="77777777" w:rsidR="00EE40E1" w:rsidRDefault="00EE40E1" w:rsidP="00EE40E1">
      <w:r>
        <w:pict w14:anchorId="1EE0DFB0">
          <v:rect id="_x0000_i1295" style="width:0;height:1.5pt" o:hralign="center" o:hrstd="t" o:hr="t" fillcolor="#a0a0a0" stroked="f"/>
        </w:pict>
      </w:r>
    </w:p>
    <w:p w14:paraId="1F4C829A" w14:textId="77777777" w:rsidR="00EE40E1" w:rsidRDefault="00EE40E1" w:rsidP="00EE40E1">
      <w:pPr>
        <w:pStyle w:val="Ttulo1"/>
      </w:pPr>
      <w:r>
        <w:t>DoD V1</w:t>
      </w:r>
    </w:p>
    <w:p w14:paraId="553B047E" w14:textId="77777777" w:rsidR="00EE40E1" w:rsidRDefault="00EE40E1" w:rsidP="00EE40E1">
      <w:pPr>
        <w:pStyle w:val="NormalWeb"/>
      </w:pPr>
      <w:r>
        <w:t>Verificación consolidada:</w:t>
      </w:r>
    </w:p>
    <w:p w14:paraId="5428389A" w14:textId="77777777" w:rsidR="00EE40E1" w:rsidRDefault="00EE40E1" w:rsidP="00EE40E1">
      <w:pPr>
        <w:pStyle w:val="NormalWeb"/>
      </w:pPr>
      <w:r>
        <w:rPr>
          <w:rStyle w:val="Fuerte"/>
        </w:rPr>
        <w:t>1–4</w:t>
      </w:r>
      <w:r>
        <w:t xml:space="preserve"> definición, límites, condiciones, variables — PASS</w:t>
      </w:r>
      <w:r>
        <w:br/>
      </w:r>
      <w:r>
        <w:rPr>
          <w:rStyle w:val="Fuerte"/>
        </w:rPr>
        <w:t>5–9</w:t>
      </w:r>
      <w:r>
        <w:t xml:space="preserve"> NI, captura, evidencia y suficiencia — PASS</w:t>
      </w:r>
      <w:r>
        <w:br/>
      </w:r>
      <w:r>
        <w:rPr>
          <w:rStyle w:val="Fuerte"/>
        </w:rPr>
        <w:t>10–13</w:t>
      </w:r>
      <w:r>
        <w:t xml:space="preserve"> confianza, observación/inferencia y reglas — PASS</w:t>
      </w:r>
      <w:r>
        <w:br/>
      </w:r>
      <w:r>
        <w:rPr>
          <w:rStyle w:val="Fuerte"/>
        </w:rPr>
        <w:t>14–18</w:t>
      </w:r>
      <w:r>
        <w:t xml:space="preserve"> findings, recomendaciones, intervención, actividades e instrumentos — PASS</w:t>
      </w:r>
      <w:r>
        <w:br/>
      </w:r>
      <w:r>
        <w:rPr>
          <w:rStyle w:val="Fuerte"/>
        </w:rPr>
        <w:t>19–23</w:t>
      </w:r>
      <w:r>
        <w:t xml:space="preserve"> entregables, Done, CRV/KPI, validación y seguimiento — PASS</w:t>
      </w:r>
      <w:r>
        <w:br/>
      </w:r>
      <w:r>
        <w:rPr>
          <w:rStyle w:val="Fuerte"/>
        </w:rPr>
        <w:t>24–27</w:t>
      </w:r>
      <w:r>
        <w:t xml:space="preserve"> reassessment, contextualización, trazabilidad/provenance y gobierno/versionado — PASS</w:t>
      </w:r>
    </w:p>
    <w:p w14:paraId="26105C31" w14:textId="77777777" w:rsidR="00EE40E1" w:rsidRDefault="00EE40E1" w:rsidP="00EE40E1">
      <w:pPr>
        <w:pStyle w:val="NormalWeb"/>
      </w:pPr>
      <w:r>
        <w:rPr>
          <w:rStyle w:val="CdigoHTML"/>
          <w:b/>
          <w:bCs/>
        </w:rPr>
        <w:t>DoD = 27/27 PASS</w:t>
      </w:r>
    </w:p>
    <w:p w14:paraId="5CAD7B06" w14:textId="77777777" w:rsidR="00EE40E1" w:rsidRDefault="00EE40E1" w:rsidP="00EE40E1">
      <w:r>
        <w:pict w14:anchorId="33F230A4">
          <v:rect id="_x0000_i1296" style="width:0;height:1.5pt" o:hralign="center" o:hrstd="t" o:hr="t" fillcolor="#a0a0a0" stroked="f"/>
        </w:pict>
      </w:r>
    </w:p>
    <w:p w14:paraId="06556A01" w14:textId="77777777" w:rsidR="00EE40E1" w:rsidRDefault="00EE40E1" w:rsidP="00EE40E1">
      <w:pPr>
        <w:pStyle w:val="Ttulo1"/>
      </w:pPr>
      <w:r>
        <w:t>Quality Gates</w:t>
      </w:r>
    </w:p>
    <w:p w14:paraId="15D04D28" w14:textId="77777777" w:rsidR="00EE40E1" w:rsidRDefault="00EE40E1" w:rsidP="00EE40E1">
      <w:pPr>
        <w:pStyle w:val="NormalWeb"/>
      </w:pPr>
      <w:r>
        <w:rPr>
          <w:rStyle w:val="Fuerte"/>
        </w:rPr>
        <w:t>K1 · Coherencia — PASS.</w:t>
      </w:r>
      <w:r>
        <w:br/>
        <w:t>DG-04 no duplica OP-05 ni las capacidades originadoras del resultado.</w:t>
      </w:r>
    </w:p>
    <w:p w14:paraId="732CB21F" w14:textId="77777777" w:rsidR="00EE40E1" w:rsidRDefault="00EE40E1" w:rsidP="00EE40E1">
      <w:pPr>
        <w:pStyle w:val="NormalWeb"/>
      </w:pPr>
      <w:r>
        <w:rPr>
          <w:rStyle w:val="Fuerte"/>
        </w:rPr>
        <w:t>K2 · Razonamiento — PASS.</w:t>
      </w:r>
      <w:r>
        <w:br/>
        <w:t>Separamos actividad, avance, implementación, resultado, validación y atribución.</w:t>
      </w:r>
    </w:p>
    <w:p w14:paraId="14BA511E" w14:textId="77777777" w:rsidR="00EE40E1" w:rsidRDefault="00EE40E1" w:rsidP="00EE40E1">
      <w:pPr>
        <w:pStyle w:val="NormalWeb"/>
      </w:pPr>
      <w:r>
        <w:rPr>
          <w:rStyle w:val="Fuerte"/>
        </w:rPr>
        <w:t>K3 · Acción — PASS.</w:t>
      </w:r>
      <w:r>
        <w:br/>
        <w:t>Cada hallazgo puede producir una intervención proporcional y verificable.</w:t>
      </w:r>
    </w:p>
    <w:p w14:paraId="4AC69722" w14:textId="77777777" w:rsidR="00EE40E1" w:rsidRDefault="00EE40E1" w:rsidP="00EE40E1">
      <w:pPr>
        <w:pStyle w:val="NormalWeb"/>
      </w:pPr>
      <w:r>
        <w:rPr>
          <w:rStyle w:val="Fuerte"/>
        </w:rPr>
        <w:t>K4 · Conocimiento — PASS.</w:t>
      </w:r>
      <w:r>
        <w:br/>
        <w:t>Existe grounding, provenance, versionado y separación explícita entre conocimiento externo y diseño Pymapa.</w:t>
      </w:r>
    </w:p>
    <w:p w14:paraId="3FA0C5C6" w14:textId="77777777" w:rsidR="00EE40E1" w:rsidRDefault="00EE40E1" w:rsidP="00EE40E1">
      <w:pPr>
        <w:pStyle w:val="Ttulo1"/>
      </w:pPr>
      <w:r>
        <w:lastRenderedPageBreak/>
        <w:t>Cierre DG-04</w:t>
      </w:r>
    </w:p>
    <w:p w14:paraId="15D00F47" w14:textId="77777777" w:rsidR="00EE40E1" w:rsidRDefault="00EE40E1" w:rsidP="00EE40E1">
      <w:pPr>
        <w:pStyle w:val="NormalWeb"/>
      </w:pPr>
      <w:r>
        <w:rPr>
          <w:rStyle w:val="CdigoHTML"/>
          <w:b/>
          <w:bCs/>
        </w:rPr>
        <w:t>DG04-K4-v1.0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0"/>
        <w:gridCol w:w="1298"/>
      </w:tblGrid>
      <w:tr w:rsidR="00EE40E1" w14:paraId="0B97412D" w14:textId="77777777">
        <w:trPr>
          <w:tblHeader/>
          <w:tblCellSpacing w:w="15" w:type="dxa"/>
        </w:trPr>
        <w:tc>
          <w:tcPr>
            <w:tcW w:w="0" w:type="auto"/>
            <w:vAlign w:val="center"/>
            <w:hideMark/>
          </w:tcPr>
          <w:p w14:paraId="69E6E22B" w14:textId="77777777" w:rsidR="00EE40E1" w:rsidRDefault="00EE40E1">
            <w:pPr>
              <w:jc w:val="center"/>
              <w:rPr>
                <w:b/>
                <w:bCs/>
              </w:rPr>
            </w:pPr>
            <w:r>
              <w:rPr>
                <w:b/>
                <w:bCs/>
              </w:rPr>
              <w:t>Objeto</w:t>
            </w:r>
          </w:p>
        </w:tc>
        <w:tc>
          <w:tcPr>
            <w:tcW w:w="0" w:type="auto"/>
            <w:vAlign w:val="center"/>
            <w:hideMark/>
          </w:tcPr>
          <w:p w14:paraId="597F817B" w14:textId="77777777" w:rsidR="00EE40E1" w:rsidRDefault="00EE40E1">
            <w:pPr>
              <w:jc w:val="center"/>
              <w:rPr>
                <w:b/>
                <w:bCs/>
              </w:rPr>
            </w:pPr>
            <w:r>
              <w:rPr>
                <w:b/>
                <w:bCs/>
              </w:rPr>
              <w:t>Resultado</w:t>
            </w:r>
          </w:p>
        </w:tc>
      </w:tr>
      <w:tr w:rsidR="00EE40E1" w14:paraId="1BE3420A" w14:textId="77777777">
        <w:trPr>
          <w:tblCellSpacing w:w="15" w:type="dxa"/>
        </w:trPr>
        <w:tc>
          <w:tcPr>
            <w:tcW w:w="0" w:type="auto"/>
            <w:vAlign w:val="center"/>
            <w:hideMark/>
          </w:tcPr>
          <w:p w14:paraId="44AC07A1" w14:textId="77777777" w:rsidR="00EE40E1" w:rsidRDefault="00EE40E1">
            <w:r>
              <w:t>CE</w:t>
            </w:r>
          </w:p>
        </w:tc>
        <w:tc>
          <w:tcPr>
            <w:tcW w:w="0" w:type="auto"/>
            <w:vAlign w:val="center"/>
            <w:hideMark/>
          </w:tcPr>
          <w:p w14:paraId="16AD92BE" w14:textId="77777777" w:rsidR="00EE40E1" w:rsidRDefault="00EE40E1">
            <w:r>
              <w:rPr>
                <w:rStyle w:val="Fuerte"/>
              </w:rPr>
              <w:t>5</w:t>
            </w:r>
          </w:p>
        </w:tc>
      </w:tr>
      <w:tr w:rsidR="00EE40E1" w14:paraId="4B998B67" w14:textId="77777777">
        <w:trPr>
          <w:tblCellSpacing w:w="15" w:type="dxa"/>
        </w:trPr>
        <w:tc>
          <w:tcPr>
            <w:tcW w:w="0" w:type="auto"/>
            <w:vAlign w:val="center"/>
            <w:hideMark/>
          </w:tcPr>
          <w:p w14:paraId="78694A41" w14:textId="77777777" w:rsidR="00EE40E1" w:rsidRDefault="00EE40E1">
            <w:r>
              <w:t>VA</w:t>
            </w:r>
          </w:p>
        </w:tc>
        <w:tc>
          <w:tcPr>
            <w:tcW w:w="0" w:type="auto"/>
            <w:vAlign w:val="center"/>
            <w:hideMark/>
          </w:tcPr>
          <w:p w14:paraId="7A528A88" w14:textId="77777777" w:rsidR="00EE40E1" w:rsidRDefault="00EE40E1">
            <w:r>
              <w:rPr>
                <w:rStyle w:val="Fuerte"/>
              </w:rPr>
              <w:t>10</w:t>
            </w:r>
          </w:p>
        </w:tc>
      </w:tr>
      <w:tr w:rsidR="00EE40E1" w14:paraId="4DD9ACA0" w14:textId="77777777">
        <w:trPr>
          <w:tblCellSpacing w:w="15" w:type="dxa"/>
        </w:trPr>
        <w:tc>
          <w:tcPr>
            <w:tcW w:w="0" w:type="auto"/>
            <w:vAlign w:val="center"/>
            <w:hideMark/>
          </w:tcPr>
          <w:p w14:paraId="5C85BBF8" w14:textId="77777777" w:rsidR="00EE40E1" w:rsidRDefault="00EE40E1">
            <w:r>
              <w:t>NI</w:t>
            </w:r>
          </w:p>
        </w:tc>
        <w:tc>
          <w:tcPr>
            <w:tcW w:w="0" w:type="auto"/>
            <w:vAlign w:val="center"/>
            <w:hideMark/>
          </w:tcPr>
          <w:p w14:paraId="1188F2DC" w14:textId="77777777" w:rsidR="00EE40E1" w:rsidRDefault="00EE40E1">
            <w:r>
              <w:rPr>
                <w:rStyle w:val="Fuerte"/>
              </w:rPr>
              <w:t>10</w:t>
            </w:r>
          </w:p>
        </w:tc>
      </w:tr>
      <w:tr w:rsidR="00EE40E1" w14:paraId="419FF573" w14:textId="77777777">
        <w:trPr>
          <w:tblCellSpacing w:w="15" w:type="dxa"/>
        </w:trPr>
        <w:tc>
          <w:tcPr>
            <w:tcW w:w="0" w:type="auto"/>
            <w:vAlign w:val="center"/>
            <w:hideMark/>
          </w:tcPr>
          <w:p w14:paraId="32C053A3" w14:textId="77777777" w:rsidR="00EE40E1" w:rsidRDefault="00EE40E1">
            <w:r>
              <w:t>Reglas primarias</w:t>
            </w:r>
          </w:p>
        </w:tc>
        <w:tc>
          <w:tcPr>
            <w:tcW w:w="0" w:type="auto"/>
            <w:vAlign w:val="center"/>
            <w:hideMark/>
          </w:tcPr>
          <w:p w14:paraId="17556211" w14:textId="77777777" w:rsidR="00EE40E1" w:rsidRDefault="00EE40E1">
            <w:r>
              <w:rPr>
                <w:rStyle w:val="Fuerte"/>
              </w:rPr>
              <w:t>10</w:t>
            </w:r>
          </w:p>
        </w:tc>
      </w:tr>
      <w:tr w:rsidR="00EE40E1" w14:paraId="00942F18" w14:textId="77777777">
        <w:trPr>
          <w:tblCellSpacing w:w="15" w:type="dxa"/>
        </w:trPr>
        <w:tc>
          <w:tcPr>
            <w:tcW w:w="0" w:type="auto"/>
            <w:vAlign w:val="center"/>
            <w:hideMark/>
          </w:tcPr>
          <w:p w14:paraId="30981D5C" w14:textId="77777777" w:rsidR="00EE40E1" w:rsidRDefault="00EE40E1">
            <w:r>
              <w:t>Familias de hallazgo</w:t>
            </w:r>
          </w:p>
        </w:tc>
        <w:tc>
          <w:tcPr>
            <w:tcW w:w="0" w:type="auto"/>
            <w:vAlign w:val="center"/>
            <w:hideMark/>
          </w:tcPr>
          <w:p w14:paraId="56AB316E" w14:textId="77777777" w:rsidR="00EE40E1" w:rsidRDefault="00EE40E1">
            <w:r>
              <w:rPr>
                <w:rStyle w:val="Fuerte"/>
              </w:rPr>
              <w:t>7</w:t>
            </w:r>
          </w:p>
        </w:tc>
      </w:tr>
      <w:tr w:rsidR="00EE40E1" w14:paraId="7C1C7E52" w14:textId="77777777">
        <w:trPr>
          <w:tblCellSpacing w:w="15" w:type="dxa"/>
        </w:trPr>
        <w:tc>
          <w:tcPr>
            <w:tcW w:w="0" w:type="auto"/>
            <w:vAlign w:val="center"/>
            <w:hideMark/>
          </w:tcPr>
          <w:p w14:paraId="4FDF4EEF" w14:textId="77777777" w:rsidR="00EE40E1" w:rsidRDefault="00EE40E1">
            <w:r>
              <w:t>Patrones de intervención</w:t>
            </w:r>
          </w:p>
        </w:tc>
        <w:tc>
          <w:tcPr>
            <w:tcW w:w="0" w:type="auto"/>
            <w:vAlign w:val="center"/>
            <w:hideMark/>
          </w:tcPr>
          <w:p w14:paraId="44E40EE7" w14:textId="77777777" w:rsidR="00EE40E1" w:rsidRDefault="00EE40E1">
            <w:r>
              <w:rPr>
                <w:rStyle w:val="Fuerte"/>
              </w:rPr>
              <w:t>7</w:t>
            </w:r>
          </w:p>
        </w:tc>
      </w:tr>
      <w:tr w:rsidR="00EE40E1" w14:paraId="58F906B1" w14:textId="77777777">
        <w:trPr>
          <w:tblCellSpacing w:w="15" w:type="dxa"/>
        </w:trPr>
        <w:tc>
          <w:tcPr>
            <w:tcW w:w="0" w:type="auto"/>
            <w:vAlign w:val="center"/>
            <w:hideMark/>
          </w:tcPr>
          <w:p w14:paraId="6C26F7CA" w14:textId="77777777" w:rsidR="00EE40E1" w:rsidRDefault="00EE40E1">
            <w:r>
              <w:t>Instrumentos</w:t>
            </w:r>
          </w:p>
        </w:tc>
        <w:tc>
          <w:tcPr>
            <w:tcW w:w="0" w:type="auto"/>
            <w:vAlign w:val="center"/>
            <w:hideMark/>
          </w:tcPr>
          <w:p w14:paraId="2DFCDEB8" w14:textId="77777777" w:rsidR="00EE40E1" w:rsidRDefault="00EE40E1">
            <w:r>
              <w:rPr>
                <w:rStyle w:val="Fuerte"/>
              </w:rPr>
              <w:t>7</w:t>
            </w:r>
          </w:p>
        </w:tc>
      </w:tr>
      <w:tr w:rsidR="00EE40E1" w14:paraId="342E3094" w14:textId="77777777">
        <w:trPr>
          <w:tblCellSpacing w:w="15" w:type="dxa"/>
        </w:trPr>
        <w:tc>
          <w:tcPr>
            <w:tcW w:w="0" w:type="auto"/>
            <w:vAlign w:val="center"/>
            <w:hideMark/>
          </w:tcPr>
          <w:p w14:paraId="6482A9F0" w14:textId="77777777" w:rsidR="00EE40E1" w:rsidRDefault="00EE40E1">
            <w:r>
              <w:t>Entregables</w:t>
            </w:r>
          </w:p>
        </w:tc>
        <w:tc>
          <w:tcPr>
            <w:tcW w:w="0" w:type="auto"/>
            <w:vAlign w:val="center"/>
            <w:hideMark/>
          </w:tcPr>
          <w:p w14:paraId="03BE3CC6" w14:textId="77777777" w:rsidR="00EE40E1" w:rsidRDefault="00EE40E1">
            <w:r>
              <w:rPr>
                <w:rStyle w:val="Fuerte"/>
              </w:rPr>
              <w:t>7</w:t>
            </w:r>
          </w:p>
        </w:tc>
      </w:tr>
      <w:tr w:rsidR="00EE40E1" w14:paraId="7746F29F" w14:textId="77777777">
        <w:trPr>
          <w:tblCellSpacing w:w="15" w:type="dxa"/>
        </w:trPr>
        <w:tc>
          <w:tcPr>
            <w:tcW w:w="0" w:type="auto"/>
            <w:vAlign w:val="center"/>
            <w:hideMark/>
          </w:tcPr>
          <w:p w14:paraId="6B0A5D87" w14:textId="77777777" w:rsidR="00EE40E1" w:rsidRDefault="00EE40E1">
            <w:r>
              <w:t>CRV</w:t>
            </w:r>
          </w:p>
        </w:tc>
        <w:tc>
          <w:tcPr>
            <w:tcW w:w="0" w:type="auto"/>
            <w:vAlign w:val="center"/>
            <w:hideMark/>
          </w:tcPr>
          <w:p w14:paraId="07B2F3FD" w14:textId="77777777" w:rsidR="00EE40E1" w:rsidRDefault="00EE40E1">
            <w:r>
              <w:rPr>
                <w:rStyle w:val="Fuerte"/>
              </w:rPr>
              <w:t>7</w:t>
            </w:r>
          </w:p>
        </w:tc>
      </w:tr>
      <w:tr w:rsidR="00EE40E1" w14:paraId="61399022" w14:textId="77777777">
        <w:trPr>
          <w:tblCellSpacing w:w="15" w:type="dxa"/>
        </w:trPr>
        <w:tc>
          <w:tcPr>
            <w:tcW w:w="0" w:type="auto"/>
            <w:vAlign w:val="center"/>
            <w:hideMark/>
          </w:tcPr>
          <w:p w14:paraId="77D6A310" w14:textId="77777777" w:rsidR="00EE40E1" w:rsidRDefault="00EE40E1">
            <w:r>
              <w:t>A–V</w:t>
            </w:r>
          </w:p>
        </w:tc>
        <w:tc>
          <w:tcPr>
            <w:tcW w:w="0" w:type="auto"/>
            <w:vAlign w:val="center"/>
            <w:hideMark/>
          </w:tcPr>
          <w:p w14:paraId="003A8CD6" w14:textId="77777777" w:rsidR="00EE40E1" w:rsidRDefault="00EE40E1">
            <w:r>
              <w:rPr>
                <w:rStyle w:val="Fuerte"/>
              </w:rPr>
              <w:t>22/22 PASS</w:t>
            </w:r>
          </w:p>
        </w:tc>
      </w:tr>
      <w:tr w:rsidR="00EE40E1" w14:paraId="55999AB5" w14:textId="77777777">
        <w:trPr>
          <w:tblCellSpacing w:w="15" w:type="dxa"/>
        </w:trPr>
        <w:tc>
          <w:tcPr>
            <w:tcW w:w="0" w:type="auto"/>
            <w:vAlign w:val="center"/>
            <w:hideMark/>
          </w:tcPr>
          <w:p w14:paraId="785B5080" w14:textId="77777777" w:rsidR="00EE40E1" w:rsidRDefault="00EE40E1">
            <w:r>
              <w:t>DoD</w:t>
            </w:r>
          </w:p>
        </w:tc>
        <w:tc>
          <w:tcPr>
            <w:tcW w:w="0" w:type="auto"/>
            <w:vAlign w:val="center"/>
            <w:hideMark/>
          </w:tcPr>
          <w:p w14:paraId="622C3928" w14:textId="77777777" w:rsidR="00EE40E1" w:rsidRDefault="00EE40E1">
            <w:r>
              <w:rPr>
                <w:rStyle w:val="Fuerte"/>
              </w:rPr>
              <w:t>27/27 PASS</w:t>
            </w:r>
          </w:p>
        </w:tc>
      </w:tr>
      <w:tr w:rsidR="00EE40E1" w14:paraId="3CFBFA8D" w14:textId="77777777">
        <w:trPr>
          <w:tblCellSpacing w:w="15" w:type="dxa"/>
        </w:trPr>
        <w:tc>
          <w:tcPr>
            <w:tcW w:w="0" w:type="auto"/>
            <w:vAlign w:val="center"/>
            <w:hideMark/>
          </w:tcPr>
          <w:p w14:paraId="00D0F02B" w14:textId="77777777" w:rsidR="00EE40E1" w:rsidRDefault="00EE40E1">
            <w:r>
              <w:t>K1–K4</w:t>
            </w:r>
          </w:p>
        </w:tc>
        <w:tc>
          <w:tcPr>
            <w:tcW w:w="0" w:type="auto"/>
            <w:vAlign w:val="center"/>
            <w:hideMark/>
          </w:tcPr>
          <w:p w14:paraId="6A9A5000" w14:textId="77777777" w:rsidR="00EE40E1" w:rsidRDefault="00EE40E1">
            <w:r>
              <w:rPr>
                <w:rStyle w:val="Fuerte"/>
              </w:rPr>
              <w:t>4/4 PASS</w:t>
            </w:r>
          </w:p>
        </w:tc>
      </w:tr>
    </w:tbl>
    <w:p w14:paraId="29C7BD67" w14:textId="77777777" w:rsidR="00EE40E1" w:rsidRDefault="00EE40E1" w:rsidP="00EE40E1">
      <w:pPr>
        <w:pStyle w:val="Ttulo2"/>
      </w:pPr>
      <w:r>
        <w:t>Estado del dominio DG</w:t>
      </w:r>
    </w:p>
    <w:p w14:paraId="6EB9EB83" w14:textId="77777777" w:rsidR="00EE40E1" w:rsidRDefault="00EE40E1" w:rsidP="00EE40E1">
      <w:pPr>
        <w:pStyle w:val="NormalWeb"/>
      </w:pPr>
      <w:r>
        <w:rPr>
          <w:rStyle w:val="Fuerte"/>
        </w:rPr>
        <w:t>DG-01</w:t>
      </w:r>
      <w:r>
        <w:t xml:space="preserve"> </w:t>
      </w:r>
      <w:r>
        <w:rPr>
          <w:rFonts w:ascii="Apple Color Emoji" w:hAnsi="Apple Color Emoji" w:cs="Apple Color Emoji"/>
        </w:rPr>
        <w:t>🟢</w:t>
      </w:r>
      <w:r>
        <w:t xml:space="preserve"> CLOSED</w:t>
      </w:r>
      <w:r>
        <w:br/>
      </w:r>
      <w:r>
        <w:rPr>
          <w:rStyle w:val="Fuerte"/>
        </w:rPr>
        <w:t>DG-02</w:t>
      </w:r>
      <w:r>
        <w:t xml:space="preserve"> </w:t>
      </w:r>
      <w:r>
        <w:rPr>
          <w:rFonts w:ascii="Apple Color Emoji" w:hAnsi="Apple Color Emoji" w:cs="Apple Color Emoji"/>
        </w:rPr>
        <w:t>🟢</w:t>
      </w:r>
      <w:r>
        <w:t xml:space="preserve"> CLOSED</w:t>
      </w:r>
      <w:r>
        <w:br/>
      </w:r>
      <w:r>
        <w:rPr>
          <w:rStyle w:val="Fuerte"/>
        </w:rPr>
        <w:t>DG-03</w:t>
      </w:r>
      <w:r>
        <w:t xml:space="preserve"> </w:t>
      </w:r>
      <w:r>
        <w:rPr>
          <w:rFonts w:ascii="Apple Color Emoji" w:hAnsi="Apple Color Emoji" w:cs="Apple Color Emoji"/>
        </w:rPr>
        <w:t>🟢</w:t>
      </w:r>
      <w:r>
        <w:t xml:space="preserve"> CLOSED</w:t>
      </w:r>
      <w:r>
        <w:br/>
      </w:r>
      <w:r>
        <w:rPr>
          <w:rStyle w:val="Fuerte"/>
        </w:rPr>
        <w:t>DG-04</w:t>
      </w:r>
      <w:r>
        <w:t xml:space="preserve"> </w:t>
      </w:r>
      <w:r>
        <w:rPr>
          <w:rFonts w:ascii="Apple Color Emoji" w:hAnsi="Apple Color Emoji" w:cs="Apple Color Emoji"/>
        </w:rPr>
        <w:t>🟢</w:t>
      </w:r>
      <w:r>
        <w:t xml:space="preserve"> CLOSED</w:t>
      </w:r>
      <w:r>
        <w:br/>
      </w:r>
      <w:r>
        <w:rPr>
          <w:rStyle w:val="Fuerte"/>
        </w:rPr>
        <w:t>DG-05</w:t>
      </w:r>
      <w:r>
        <w:t xml:space="preserve"> </w:t>
      </w:r>
      <w:r>
        <w:rPr>
          <w:rFonts w:ascii="Apple Color Emoji" w:hAnsi="Apple Color Emoji" w:cs="Apple Color Emoji"/>
        </w:rPr>
        <w:t>⚪</w:t>
      </w:r>
      <w:r>
        <w:t xml:space="preserve"> pendiente</w:t>
      </w:r>
    </w:p>
    <w:p w14:paraId="6D8CEB49" w14:textId="77777777" w:rsidR="00EE40E1" w:rsidRDefault="00EE40E1" w:rsidP="00EE40E1">
      <w:pPr>
        <w:pStyle w:val="NormalWeb"/>
      </w:pPr>
      <w:r>
        <w:rPr>
          <w:rStyle w:val="Fuerte"/>
        </w:rPr>
        <w:t>DG = 4/5 capacidades K4-VALIDATED.</w:t>
      </w:r>
    </w:p>
    <w:p w14:paraId="522B4289" w14:textId="77777777" w:rsidR="00EE40E1" w:rsidRDefault="00EE40E1" w:rsidP="00EE40E1">
      <w:pPr>
        <w:pStyle w:val="NormalWeb"/>
      </w:pPr>
      <w:r>
        <w:t xml:space="preserve">Nos queda una sola capacidad para cerrar el primer dominio completo: </w:t>
      </w:r>
      <w:r>
        <w:rPr>
          <w:rStyle w:val="Fuerte"/>
        </w:rPr>
        <w:t>DG-05 · Gobernar riesgos y dependencias de la transformación</w:t>
      </w:r>
      <w:r>
        <w:t xml:space="preserve">. Esta será especialmente importante porque deberá establecer una frontera limpia entre </w:t>
      </w:r>
      <w:r>
        <w:rPr>
          <w:rStyle w:val="Fuerte"/>
        </w:rPr>
        <w:t xml:space="preserve">gobernar exposición material de la </w:t>
      </w:r>
      <w:r>
        <w:rPr>
          <w:rStyle w:val="Fuerte"/>
        </w:rPr>
        <w:lastRenderedPageBreak/>
        <w:t>transformación</w:t>
      </w:r>
      <w:r>
        <w:t xml:space="preserve"> y absorber indebidamente riesgos especializados que pertenecen a </w:t>
      </w:r>
      <w:r>
        <w:rPr>
          <w:rStyle w:val="Fuerte"/>
        </w:rPr>
        <w:t>DT-05, EC-05, OP-05 u otras capacidades</w:t>
      </w:r>
      <w:r>
        <w:t>.</w:t>
      </w:r>
    </w:p>
    <w:p w14:paraId="60A454B7" w14:textId="77777777" w:rsidR="00EE40E1" w:rsidRDefault="00EE40E1" w:rsidP="00EE40E1">
      <w:pPr>
        <w:pStyle w:val="NormalWeb"/>
      </w:pPr>
      <w:r>
        <w:t xml:space="preserve">El siguiente movimiento es </w:t>
      </w:r>
      <w:r>
        <w:rPr>
          <w:rStyle w:val="Fuerte"/>
        </w:rPr>
        <w:t>DG-05 · SET A — Bloques 1–6</w:t>
      </w:r>
      <w:r>
        <w:t>.</w:t>
      </w:r>
    </w:p>
    <w:p w14:paraId="2C246583" w14:textId="77777777" w:rsidR="00EE40E1" w:rsidRDefault="00EE40E1" w:rsidP="00EE40E1">
      <w:pPr>
        <w:pStyle w:val="NormalWeb"/>
      </w:pPr>
      <w:r>
        <w:t>Te hago una pregunta de control, porque en algún momento decidimos que íbamos a hacer sets grandes y el punto de referencia era que justamente en ese dominio, con esa capacidad, teníamos 12 bloques. Pero ahora estoy viendo que todo el dominio de G y en cada una de sus capacidades estamos haciendo 12 bloques. No necesariamente tienen que ser 12. Pueden ser 10, pueden ser 8, pueden ser 12. En una me puedes decir que necesitas 14 y entonces lo divides en 7 y 7. Lo que no quiero es cerrar el nivel de profundidad de análisis. Lo que quise fue dar una metodología más rápida y eficiente para que no nos demoremos tanto.</w:t>
      </w:r>
    </w:p>
    <w:p w14:paraId="0B5717FA" w14:textId="77777777" w:rsidR="00EE40E1" w:rsidRDefault="00EE40E1" w:rsidP="00EE40E1">
      <w:pPr>
        <w:pStyle w:val="NormalWeb"/>
      </w:pPr>
      <w:r>
        <w:t xml:space="preserve">Sí. Y la observación es correcta: </w:t>
      </w:r>
      <w:r>
        <w:rPr>
          <w:rStyle w:val="Fuerte"/>
        </w:rPr>
        <w:t>convertimos accidentalmente los 12 bloques en una plantilla rígida</w:t>
      </w:r>
      <w:r>
        <w:t>, cuando la decisión metodológica era otra.</w:t>
      </w:r>
    </w:p>
    <w:p w14:paraId="273F8CF1" w14:textId="77777777" w:rsidR="00EE40E1" w:rsidRDefault="00EE40E1" w:rsidP="00EE40E1">
      <w:pPr>
        <w:pStyle w:val="NormalWeb"/>
      </w:pPr>
      <w:r>
        <w:t xml:space="preserve">Los </w:t>
      </w:r>
      <w:r>
        <w:rPr>
          <w:rStyle w:val="Fuerte"/>
        </w:rPr>
        <w:t>12 bloques eran una referencia de cobertura</w:t>
      </w:r>
      <w:r>
        <w:t xml:space="preserve">, no una obligación de estructura para cada capacidad. El objetivo de pasar a sets grandes era </w:t>
      </w:r>
      <w:r>
        <w:rPr>
          <w:rStyle w:val="Fuerte"/>
        </w:rPr>
        <w:t>reducir las pausas y aprobaciones intermedias</w:t>
      </w:r>
      <w:r>
        <w:t>, nunca reducir profundidad ni hacer que todas las capacidades tuvieran exactamente la misma anatomía.</w:t>
      </w:r>
    </w:p>
    <w:p w14:paraId="4C0EB917" w14:textId="77777777" w:rsidR="00EE40E1" w:rsidRDefault="00EE40E1" w:rsidP="00EE40E1">
      <w:pPr>
        <w:pStyle w:val="NormalWeb"/>
      </w:pPr>
      <w:r>
        <w:t xml:space="preserve">A partir de </w:t>
      </w:r>
      <w:r>
        <w:rPr>
          <w:rStyle w:val="Fuerte"/>
        </w:rPr>
        <w:t>DG-05</w:t>
      </w:r>
      <w:r>
        <w:t xml:space="preserve"> corregimos esto.</w:t>
      </w:r>
    </w:p>
    <w:p w14:paraId="6BDF8264" w14:textId="77777777" w:rsidR="00EE40E1" w:rsidRDefault="00EE40E1" w:rsidP="00EE40E1">
      <w:pPr>
        <w:pStyle w:val="NormalWeb"/>
      </w:pPr>
      <w:r>
        <w:t>La regla será:</w:t>
      </w:r>
    </w:p>
    <w:p w14:paraId="789A2AC3" w14:textId="77777777" w:rsidR="00EE40E1" w:rsidRDefault="00EE40E1" w:rsidP="00EE40E1">
      <w:pPr>
        <w:pStyle w:val="NormalWeb"/>
      </w:pPr>
      <w:r>
        <w:rPr>
          <w:rStyle w:val="Fuerte"/>
        </w:rPr>
        <w:t>La complejidad del conocimiento determina el número de bloques; el número de bloques no determina la profundidad del conocimiento.</w:t>
      </w:r>
    </w:p>
    <w:p w14:paraId="4D678562" w14:textId="77777777" w:rsidR="00EE40E1" w:rsidRDefault="00EE40E1" w:rsidP="00EE40E1">
      <w:pPr>
        <w:pStyle w:val="NormalWeb"/>
      </w:pPr>
      <w:r>
        <w:t xml:space="preserve">Por tanto, antes de desarrollar cada capacidad haré internamente un </w:t>
      </w:r>
      <w:r>
        <w:rPr>
          <w:rStyle w:val="Fuerte"/>
        </w:rPr>
        <w:t>dimensionamiento</w:t>
      </w:r>
      <w:r>
        <w:t xml:space="preserve"> según sus necesidades reales. Una capacidad puede requerir 8 bloques, otra 10, otra 12 y otra 14 o más. Si requiere 14, por ejemplo, podemos entregarla como SET A 1–7 y SET B 8–14. Si requiere 9, podríamos hacer 1–5 y 6–9. No vamos a forzar simetría.</w:t>
      </w:r>
    </w:p>
    <w:p w14:paraId="1774D4E6" w14:textId="77777777" w:rsidR="00EE40E1" w:rsidRDefault="00EE40E1" w:rsidP="00EE40E1">
      <w:pPr>
        <w:pStyle w:val="NormalWeb"/>
      </w:pPr>
      <w:r>
        <w:t xml:space="preserve">Lo que </w:t>
      </w:r>
      <w:r>
        <w:rPr>
          <w:rStyle w:val="Fuerte"/>
        </w:rPr>
        <w:t>sí permanece fijo como criterio de cierre</w:t>
      </w:r>
      <w:r>
        <w:t xml:space="preserve"> es la cobertura de conocimiento. Independientemente de si usamos 8, 11 o 15 bloques, una capacidad no se cierra hasta comprobar </w:t>
      </w:r>
      <w:r>
        <w:rPr>
          <w:rStyle w:val="Fuerte"/>
        </w:rPr>
        <w:t>A–V 22/22, DoD 27/27 y K1–K4</w:t>
      </w:r>
      <w:r>
        <w:t>. Es decir, no desaparecen delimitación, variables, suficiencia, evidencia, reglas, findings, intervención, ejecución, CRV, validación, contextualización, fuentes, provenance, gobierno, etc.; simplemente pueden agruparse o expandirse según la complejidad real.</w:t>
      </w:r>
    </w:p>
    <w:p w14:paraId="78183C4A" w14:textId="77777777" w:rsidR="00EE40E1" w:rsidRDefault="00EE40E1" w:rsidP="00EE40E1">
      <w:pPr>
        <w:pStyle w:val="NormalWeb"/>
      </w:pPr>
      <w:r>
        <w:t xml:space="preserve">También ajustaría algo más: </w:t>
      </w:r>
      <w:r>
        <w:rPr>
          <w:rStyle w:val="Fuerte"/>
        </w:rPr>
        <w:t>tampoco debemos forzar cantidades internas</w:t>
      </w:r>
      <w:r>
        <w:t>. No necesitamos que todas tengan 10 VA, 10 reglas, 7 findings, 7 intervenciones y 7 CRV. Si DG-05 necesita 13 reglas y 9 findings, los tendrá. Si PC-04 queda correctamente modelada con 7 reglas, no inventaremos tres adicionales para completar diez.</w:t>
      </w:r>
    </w:p>
    <w:p w14:paraId="54CDE0B0" w14:textId="77777777" w:rsidR="00EE40E1" w:rsidRDefault="00EE40E1" w:rsidP="00EE40E1">
      <w:pPr>
        <w:pStyle w:val="NormalWeb"/>
      </w:pPr>
      <w:r>
        <w:lastRenderedPageBreak/>
        <w:t>Así que la metodología corregida queda:</w:t>
      </w:r>
    </w:p>
    <w:p w14:paraId="793198E0" w14:textId="77777777" w:rsidR="00EE40E1" w:rsidRDefault="00EE40E1" w:rsidP="00EE40E1">
      <w:pPr>
        <w:pStyle w:val="NormalWeb"/>
      </w:pPr>
      <w:r>
        <w:rPr>
          <w:rStyle w:val="Fuerte"/>
        </w:rPr>
        <w:t>Primero dimensionamos la capacidad → determinamos los bloques necesarios → los agrupamos en pocos macrosets de ejecución → desarrollamos con profundidad completa → validamos A–V + DoD + K1–K4 → cerramos.</w:t>
      </w:r>
    </w:p>
    <w:p w14:paraId="7EC2BA83" w14:textId="77777777" w:rsidR="00EE40E1" w:rsidRDefault="00EE40E1" w:rsidP="00EE40E1">
      <w:pPr>
        <w:pStyle w:val="NormalWeb"/>
      </w:pPr>
      <w:r>
        <w:t xml:space="preserve">Y esto </w:t>
      </w:r>
      <w:r>
        <w:rPr>
          <w:rStyle w:val="Fuerte"/>
        </w:rPr>
        <w:t>no invalida DG-01 a DG-04</w:t>
      </w:r>
      <w:r>
        <w:t>. Allí utilizamos los 12 bloques como estructura y la cobertura quedó completa. Simplemente no repetiremos mecánicamente ese molde en las 27 capacidades restantes.</w:t>
      </w:r>
    </w:p>
    <w:p w14:paraId="0F7A3E6F" w14:textId="77777777" w:rsidR="00EE40E1" w:rsidRDefault="00EE40E1" w:rsidP="00EE40E1">
      <w:pPr>
        <w:pStyle w:val="NormalWeb"/>
      </w:pPr>
      <w:r>
        <w:t xml:space="preserve">De hecho, este ajuste nos devuelve exactamente a la intención original: </w:t>
      </w:r>
      <w:r>
        <w:rPr>
          <w:rStyle w:val="Fuerte"/>
        </w:rPr>
        <w:t>más velocidad por menos interrupciones, no más velocidad por menos ingeniería</w:t>
      </w:r>
      <w:r>
        <w:t>.</w:t>
      </w:r>
    </w:p>
    <w:p w14:paraId="5FB9F221" w14:textId="77777777" w:rsidR="00EE40E1" w:rsidRDefault="00EE40E1" w:rsidP="00EE40E1">
      <w:pPr>
        <w:pStyle w:val="NormalWeb"/>
      </w:pPr>
      <w:r>
        <w:t xml:space="preserve">Para </w:t>
      </w:r>
      <w:r>
        <w:rPr>
          <w:rStyle w:val="Fuerte"/>
        </w:rPr>
        <w:t>DG-05</w:t>
      </w:r>
      <w:r>
        <w:t xml:space="preserve">, entonces, el siguiente paso ya no será asumir “Bloques 1–6”. Primero la dimensionaré por su complejidad —incluyendo las fronteras con DT-05, EC-05, OP-05 y el tratamiento transversal de riesgos/dependencias— y arrancaré con el </w:t>
      </w:r>
      <w:r>
        <w:rPr>
          <w:rStyle w:val="Fuerte"/>
        </w:rPr>
        <w:t>SET A que resulte de ese dimensionamiento</w:t>
      </w:r>
      <w:r>
        <w:t>.</w:t>
      </w:r>
    </w:p>
    <w:p w14:paraId="7B8AB29A" w14:textId="77777777" w:rsidR="00EE40E1" w:rsidRDefault="00EE40E1" w:rsidP="00EE40E1">
      <w:pPr>
        <w:pStyle w:val="NormalWeb"/>
      </w:pPr>
      <w:r>
        <w:t>Seguimos</w:t>
      </w:r>
    </w:p>
    <w:p w14:paraId="011FC669" w14:textId="77777777" w:rsidR="00EE40E1" w:rsidRDefault="00EE40E1"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634A5C6" w14:textId="77777777" w:rsidR="00EE40E1" w:rsidRDefault="00EE40E1" w:rsidP="00EE40E1">
      <w:pPr>
        <w:pStyle w:val="NormalWeb"/>
      </w:pPr>
      <w:r>
        <w:t xml:space="preserve">Seguimos con </w:t>
      </w:r>
      <w:r>
        <w:rPr>
          <w:rStyle w:val="Fuerte"/>
        </w:rPr>
        <w:t>DG-05</w:t>
      </w:r>
      <w:r>
        <w:t xml:space="preserve">, pero ya aplicando la corrección metodológica: </w:t>
      </w:r>
      <w:r>
        <w:rPr>
          <w:rStyle w:val="Fuerte"/>
        </w:rPr>
        <w:t>primero dimensionamos la capacidad y después definimos los sets</w:t>
      </w:r>
      <w:r>
        <w:t>. No parto de “tiene que tener 12 bloques”.</w:t>
      </w:r>
    </w:p>
    <w:p w14:paraId="1CC86982" w14:textId="77777777" w:rsidR="00EE40E1" w:rsidRDefault="00EE40E1" w:rsidP="00EE40E1">
      <w:pPr>
        <w:pStyle w:val="Ttulo1"/>
      </w:pPr>
      <w:r>
        <w:t>DG-05 · Gobernar riesgos y dependencias de la transformación</w:t>
      </w:r>
    </w:p>
    <w:p w14:paraId="4F846C21" w14:textId="77777777" w:rsidR="00EE40E1" w:rsidRDefault="00EE40E1" w:rsidP="00EE40E1">
      <w:pPr>
        <w:pStyle w:val="Ttulo2"/>
      </w:pPr>
      <w:r>
        <w:t>Dimensionamiento de la capacidad</w:t>
      </w:r>
    </w:p>
    <w:p w14:paraId="263507E7" w14:textId="77777777" w:rsidR="00EE40E1" w:rsidRDefault="00EE40E1" w:rsidP="00EE40E1">
      <w:pPr>
        <w:pStyle w:val="NormalWeb"/>
      </w:pPr>
      <w:r>
        <w:t xml:space="preserve">DG-05 tiene una complejidad mayor que DG-01–04 porque debe trabajar simultáneamente con </w:t>
      </w:r>
      <w:r>
        <w:rPr>
          <w:rStyle w:val="Fuerte"/>
        </w:rPr>
        <w:t>incertidumbre, exposición, interdependencias y decisiones de gobierno</w:t>
      </w:r>
      <w:r>
        <w:t>, sin apropiarse de la gestión especializada de riesgos de otras capacidades.</w:t>
      </w:r>
    </w:p>
    <w:p w14:paraId="5B7D018F" w14:textId="77777777" w:rsidR="00EE40E1" w:rsidRDefault="00EE40E1" w:rsidP="00EE40E1">
      <w:pPr>
        <w:pStyle w:val="NormalWeb"/>
      </w:pPr>
      <w:r>
        <w:t xml:space="preserve">La revisión externa refuerza esa necesidad. ISO 31000 plantea identificar, analizar, evaluar, tratar, monitorear y comunicar riesgo e integrarlo con gobierno, estrategia y toma de decisiones; además, su enfoque puede adaptarse al contexto de cualquier organización. La edición vigente sigue siendo ISO 31000:2018, confirmada en 2023, aunque </w:t>
      </w:r>
      <w:r>
        <w:rPr>
          <w:rStyle w:val="Fuerte"/>
        </w:rPr>
        <w:t>la tercera edición está actualmente en desarrollo</w:t>
      </w:r>
      <w:r>
        <w:t xml:space="preserve">, por lo que dejaremos un trigger de revisión documental. </w:t>
      </w:r>
      <w:hyperlink r:id="rId60" w:history="1">
        <w:r>
          <w:rPr>
            <w:rStyle w:val="Hipervnculo"/>
          </w:rPr>
          <w:t>ISO</w:t>
        </w:r>
      </w:hyperlink>
      <w:r>
        <w:t xml:space="preserve"> PMI, por su parte, señala que los riesgos de portafolio no son simplemente la suma de riesgos individuales: las interdependencias entre iniciativas pueden amplificar o modificar la exposición agregada. </w:t>
      </w:r>
      <w:hyperlink r:id="rId61" w:history="1">
        <w:r>
          <w:rPr>
            <w:rStyle w:val="Hipervnculo"/>
          </w:rPr>
          <w:t>Project Management Institute</w:t>
        </w:r>
      </w:hyperlink>
    </w:p>
    <w:p w14:paraId="65B1A037" w14:textId="77777777" w:rsidR="00EE40E1" w:rsidRDefault="00EE40E1" w:rsidP="00EE40E1">
      <w:pPr>
        <w:pStyle w:val="Ttulo3"/>
      </w:pPr>
      <w:r>
        <w:lastRenderedPageBreak/>
        <w:t>Dimensionamiento resultante</w:t>
      </w:r>
    </w:p>
    <w:p w14:paraId="6A5C52F1" w14:textId="77777777" w:rsidR="00EE40E1" w:rsidRDefault="00EE40E1" w:rsidP="00EE40E1">
      <w:pPr>
        <w:pStyle w:val="NormalWeb"/>
      </w:pPr>
      <w:r>
        <w:t xml:space="preserve">DG-05 requiere </w:t>
      </w:r>
      <w:r>
        <w:rPr>
          <w:rStyle w:val="Fuerte"/>
        </w:rPr>
        <w:t>10 bloques sustantivos</w:t>
      </w:r>
      <w:r>
        <w:t>, no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6683"/>
      </w:tblGrid>
      <w:tr w:rsidR="00EE40E1" w14:paraId="7995CC2D" w14:textId="77777777">
        <w:trPr>
          <w:tblHeader/>
          <w:tblCellSpacing w:w="15" w:type="dxa"/>
        </w:trPr>
        <w:tc>
          <w:tcPr>
            <w:tcW w:w="0" w:type="auto"/>
            <w:vAlign w:val="center"/>
            <w:hideMark/>
          </w:tcPr>
          <w:p w14:paraId="72E6D624" w14:textId="77777777" w:rsidR="00EE40E1" w:rsidRDefault="00EE40E1">
            <w:pPr>
              <w:jc w:val="center"/>
              <w:rPr>
                <w:b/>
                <w:bCs/>
              </w:rPr>
            </w:pPr>
            <w:r>
              <w:rPr>
                <w:b/>
                <w:bCs/>
              </w:rPr>
              <w:t>#</w:t>
            </w:r>
          </w:p>
        </w:tc>
        <w:tc>
          <w:tcPr>
            <w:tcW w:w="0" w:type="auto"/>
            <w:vAlign w:val="center"/>
            <w:hideMark/>
          </w:tcPr>
          <w:p w14:paraId="1CB2272E" w14:textId="77777777" w:rsidR="00EE40E1" w:rsidRDefault="00EE40E1">
            <w:pPr>
              <w:jc w:val="center"/>
              <w:rPr>
                <w:b/>
                <w:bCs/>
              </w:rPr>
            </w:pPr>
            <w:r>
              <w:rPr>
                <w:b/>
                <w:bCs/>
              </w:rPr>
              <w:t>Bloque</w:t>
            </w:r>
          </w:p>
        </w:tc>
      </w:tr>
      <w:tr w:rsidR="00EE40E1" w14:paraId="62ED23DF" w14:textId="77777777">
        <w:trPr>
          <w:tblCellSpacing w:w="15" w:type="dxa"/>
        </w:trPr>
        <w:tc>
          <w:tcPr>
            <w:tcW w:w="0" w:type="auto"/>
            <w:vAlign w:val="center"/>
            <w:hideMark/>
          </w:tcPr>
          <w:p w14:paraId="02C6CA98" w14:textId="77777777" w:rsidR="00EE40E1" w:rsidRDefault="00EE40E1">
            <w:r>
              <w:t>1</w:t>
            </w:r>
          </w:p>
        </w:tc>
        <w:tc>
          <w:tcPr>
            <w:tcW w:w="0" w:type="auto"/>
            <w:vAlign w:val="center"/>
            <w:hideMark/>
          </w:tcPr>
          <w:p w14:paraId="1F56E071" w14:textId="77777777" w:rsidR="00EE40E1" w:rsidRDefault="00EE40E1">
            <w:r>
              <w:t>Identidad, alcance y fronteras</w:t>
            </w:r>
          </w:p>
        </w:tc>
      </w:tr>
      <w:tr w:rsidR="00EE40E1" w14:paraId="522526E7" w14:textId="77777777">
        <w:trPr>
          <w:tblCellSpacing w:w="15" w:type="dxa"/>
        </w:trPr>
        <w:tc>
          <w:tcPr>
            <w:tcW w:w="0" w:type="auto"/>
            <w:vAlign w:val="center"/>
            <w:hideMark/>
          </w:tcPr>
          <w:p w14:paraId="3E86042B" w14:textId="77777777" w:rsidR="00EE40E1" w:rsidRDefault="00EE40E1">
            <w:r>
              <w:t>2</w:t>
            </w:r>
          </w:p>
        </w:tc>
        <w:tc>
          <w:tcPr>
            <w:tcW w:w="0" w:type="auto"/>
            <w:vAlign w:val="center"/>
            <w:hideMark/>
          </w:tcPr>
          <w:p w14:paraId="365ABD83" w14:textId="77777777" w:rsidR="00EE40E1" w:rsidRDefault="00EE40E1">
            <w:r>
              <w:t>Modelo de riesgo, dependencia y exposición</w:t>
            </w:r>
          </w:p>
        </w:tc>
      </w:tr>
      <w:tr w:rsidR="00EE40E1" w14:paraId="10DD3871" w14:textId="77777777">
        <w:trPr>
          <w:tblCellSpacing w:w="15" w:type="dxa"/>
        </w:trPr>
        <w:tc>
          <w:tcPr>
            <w:tcW w:w="0" w:type="auto"/>
            <w:vAlign w:val="center"/>
            <w:hideMark/>
          </w:tcPr>
          <w:p w14:paraId="76523D5D" w14:textId="77777777" w:rsidR="00EE40E1" w:rsidRDefault="00EE40E1">
            <w:r>
              <w:t>3</w:t>
            </w:r>
          </w:p>
        </w:tc>
        <w:tc>
          <w:tcPr>
            <w:tcW w:w="0" w:type="auto"/>
            <w:vAlign w:val="center"/>
            <w:hideMark/>
          </w:tcPr>
          <w:p w14:paraId="4C0903A2" w14:textId="77777777" w:rsidR="00EE40E1" w:rsidRDefault="00EE40E1">
            <w:r>
              <w:t>Condiciones evaluables y variables</w:t>
            </w:r>
          </w:p>
        </w:tc>
      </w:tr>
      <w:tr w:rsidR="00EE40E1" w14:paraId="51DFBC16" w14:textId="77777777">
        <w:trPr>
          <w:tblCellSpacing w:w="15" w:type="dxa"/>
        </w:trPr>
        <w:tc>
          <w:tcPr>
            <w:tcW w:w="0" w:type="auto"/>
            <w:vAlign w:val="center"/>
            <w:hideMark/>
          </w:tcPr>
          <w:p w14:paraId="11CB11AF" w14:textId="77777777" w:rsidR="00EE40E1" w:rsidRDefault="00EE40E1">
            <w:r>
              <w:t>4</w:t>
            </w:r>
          </w:p>
        </w:tc>
        <w:tc>
          <w:tcPr>
            <w:tcW w:w="0" w:type="auto"/>
            <w:vAlign w:val="center"/>
            <w:hideMark/>
          </w:tcPr>
          <w:p w14:paraId="367216C1" w14:textId="77777777" w:rsidR="00EE40E1" w:rsidRDefault="00EE40E1">
            <w:r>
              <w:t>Fundamentación externa y principios</w:t>
            </w:r>
          </w:p>
        </w:tc>
      </w:tr>
      <w:tr w:rsidR="00EE40E1" w14:paraId="5871CA13" w14:textId="77777777">
        <w:trPr>
          <w:tblCellSpacing w:w="15" w:type="dxa"/>
        </w:trPr>
        <w:tc>
          <w:tcPr>
            <w:tcW w:w="0" w:type="auto"/>
            <w:vAlign w:val="center"/>
            <w:hideMark/>
          </w:tcPr>
          <w:p w14:paraId="0F3F66E5" w14:textId="77777777" w:rsidR="00EE40E1" w:rsidRDefault="00EE40E1">
            <w:r>
              <w:t>5</w:t>
            </w:r>
          </w:p>
        </w:tc>
        <w:tc>
          <w:tcPr>
            <w:tcW w:w="0" w:type="auto"/>
            <w:vAlign w:val="center"/>
            <w:hideMark/>
          </w:tcPr>
          <w:p w14:paraId="0E5B1CF0" w14:textId="77777777" w:rsidR="00EE40E1" w:rsidRDefault="00EE40E1">
            <w:r>
              <w:t>Necesidades de información, materialidad y suficiencia</w:t>
            </w:r>
          </w:p>
        </w:tc>
      </w:tr>
      <w:tr w:rsidR="00EE40E1" w14:paraId="3C249ADB" w14:textId="77777777">
        <w:trPr>
          <w:tblCellSpacing w:w="15" w:type="dxa"/>
        </w:trPr>
        <w:tc>
          <w:tcPr>
            <w:tcW w:w="0" w:type="auto"/>
            <w:vAlign w:val="center"/>
            <w:hideMark/>
          </w:tcPr>
          <w:p w14:paraId="20621F29" w14:textId="77777777" w:rsidR="00EE40E1" w:rsidRDefault="00EE40E1">
            <w:r>
              <w:t>6</w:t>
            </w:r>
          </w:p>
        </w:tc>
        <w:tc>
          <w:tcPr>
            <w:tcW w:w="0" w:type="auto"/>
            <w:vAlign w:val="center"/>
            <w:hideMark/>
          </w:tcPr>
          <w:p w14:paraId="6F521CB7" w14:textId="77777777" w:rsidR="00EE40E1" w:rsidRDefault="00EE40E1">
            <w:r>
              <w:t>Adquisición, evidencia, contradicción y reglas diagnósticas</w:t>
            </w:r>
          </w:p>
        </w:tc>
      </w:tr>
      <w:tr w:rsidR="00EE40E1" w14:paraId="060F04E7" w14:textId="77777777">
        <w:trPr>
          <w:tblCellSpacing w:w="15" w:type="dxa"/>
        </w:trPr>
        <w:tc>
          <w:tcPr>
            <w:tcW w:w="0" w:type="auto"/>
            <w:vAlign w:val="center"/>
            <w:hideMark/>
          </w:tcPr>
          <w:p w14:paraId="63559F7E" w14:textId="77777777" w:rsidR="00EE40E1" w:rsidRDefault="00EE40E1">
            <w:r>
              <w:t>7</w:t>
            </w:r>
          </w:p>
        </w:tc>
        <w:tc>
          <w:tcPr>
            <w:tcW w:w="0" w:type="auto"/>
            <w:vAlign w:val="center"/>
            <w:hideMark/>
          </w:tcPr>
          <w:p w14:paraId="66D4A01A" w14:textId="77777777" w:rsidR="00EE40E1" w:rsidRDefault="00EE40E1">
            <w:r>
              <w:t>Findings y decisiones de tratamiento/gobierno</w:t>
            </w:r>
          </w:p>
        </w:tc>
      </w:tr>
      <w:tr w:rsidR="00EE40E1" w14:paraId="7FB8E5D0" w14:textId="77777777">
        <w:trPr>
          <w:tblCellSpacing w:w="15" w:type="dxa"/>
        </w:trPr>
        <w:tc>
          <w:tcPr>
            <w:tcW w:w="0" w:type="auto"/>
            <w:vAlign w:val="center"/>
            <w:hideMark/>
          </w:tcPr>
          <w:p w14:paraId="093BC446" w14:textId="77777777" w:rsidR="00EE40E1" w:rsidRDefault="00EE40E1">
            <w:r>
              <w:t>8</w:t>
            </w:r>
          </w:p>
        </w:tc>
        <w:tc>
          <w:tcPr>
            <w:tcW w:w="0" w:type="auto"/>
            <w:vAlign w:val="center"/>
            <w:hideMark/>
          </w:tcPr>
          <w:p w14:paraId="54E5674D" w14:textId="77777777" w:rsidR="00EE40E1" w:rsidRDefault="00EE40E1">
            <w:r>
              <w:t>Intervenciones, instrumentos, entregables y Done</w:t>
            </w:r>
          </w:p>
        </w:tc>
      </w:tr>
      <w:tr w:rsidR="00EE40E1" w14:paraId="6052D3DB" w14:textId="77777777">
        <w:trPr>
          <w:tblCellSpacing w:w="15" w:type="dxa"/>
        </w:trPr>
        <w:tc>
          <w:tcPr>
            <w:tcW w:w="0" w:type="auto"/>
            <w:vAlign w:val="center"/>
            <w:hideMark/>
          </w:tcPr>
          <w:p w14:paraId="73554B87" w14:textId="77777777" w:rsidR="00EE40E1" w:rsidRDefault="00EE40E1">
            <w:r>
              <w:t>9</w:t>
            </w:r>
          </w:p>
        </w:tc>
        <w:tc>
          <w:tcPr>
            <w:tcW w:w="0" w:type="auto"/>
            <w:vAlign w:val="center"/>
            <w:hideMark/>
          </w:tcPr>
          <w:p w14:paraId="2A3F7AB2" w14:textId="77777777" w:rsidR="00EE40E1" w:rsidRDefault="00EE40E1">
            <w:r>
              <w:t>CRV, validación, seguimiento, reassessment y contextualización</w:t>
            </w:r>
          </w:p>
        </w:tc>
      </w:tr>
      <w:tr w:rsidR="00EE40E1" w14:paraId="22C7D18D" w14:textId="77777777">
        <w:trPr>
          <w:tblCellSpacing w:w="15" w:type="dxa"/>
        </w:trPr>
        <w:tc>
          <w:tcPr>
            <w:tcW w:w="0" w:type="auto"/>
            <w:vAlign w:val="center"/>
            <w:hideMark/>
          </w:tcPr>
          <w:p w14:paraId="6496668D" w14:textId="77777777" w:rsidR="00EE40E1" w:rsidRDefault="00EE40E1">
            <w:r>
              <w:t>10</w:t>
            </w:r>
          </w:p>
        </w:tc>
        <w:tc>
          <w:tcPr>
            <w:tcW w:w="0" w:type="auto"/>
            <w:vAlign w:val="center"/>
            <w:hideMark/>
          </w:tcPr>
          <w:p w14:paraId="78E921EF" w14:textId="77777777" w:rsidR="00EE40E1" w:rsidRDefault="00EE40E1">
            <w:r>
              <w:t>Knowledge Governance + A–V + DoD + K1–K4</w:t>
            </w:r>
          </w:p>
        </w:tc>
      </w:tr>
    </w:tbl>
    <w:p w14:paraId="66BECE22" w14:textId="77777777" w:rsidR="00EE40E1" w:rsidRDefault="00EE40E1" w:rsidP="00EE40E1">
      <w:pPr>
        <w:pStyle w:val="NormalWeb"/>
      </w:pPr>
      <w:r>
        <w:t>Los ejecutaremos como:</w:t>
      </w:r>
    </w:p>
    <w:p w14:paraId="40F6EC3B" w14:textId="77777777" w:rsidR="00EE40E1" w:rsidRDefault="00EE40E1" w:rsidP="00EE40E1">
      <w:pPr>
        <w:pStyle w:val="NormalWeb"/>
      </w:pPr>
      <w:r>
        <w:rPr>
          <w:rStyle w:val="Fuerte"/>
        </w:rPr>
        <w:t>SET A = bloques 1–6</w:t>
      </w:r>
      <w:r>
        <w:br/>
      </w:r>
      <w:r>
        <w:rPr>
          <w:rStyle w:val="Fuerte"/>
        </w:rPr>
        <w:t>SET B = bloques 7–10</w:t>
      </w:r>
    </w:p>
    <w:p w14:paraId="5BD17344" w14:textId="77777777" w:rsidR="00EE40E1" w:rsidRDefault="00EE40E1" w:rsidP="00EE40E1">
      <w:pPr>
        <w:pStyle w:val="NormalWeb"/>
      </w:pPr>
      <w:r>
        <w:t>No hemos reducido profundidad. Hemos eliminado separación artificial.</w:t>
      </w:r>
    </w:p>
    <w:p w14:paraId="0D3FDDC2" w14:textId="77777777" w:rsidR="00EE40E1" w:rsidRDefault="00EB76BB" w:rsidP="00EE40E1">
      <w:r>
        <w:rPr>
          <w:noProof/>
        </w:rPr>
        <w:pict w14:anchorId="02CE9C7C">
          <v:rect id="_x0000_i1398" alt="" style="width:441.9pt;height:.05pt;mso-width-percent:0;mso-height-percent:0;mso-width-percent:0;mso-height-percent:0" o:hralign="center" o:hrstd="t" o:hr="t" fillcolor="#a0a0a0" stroked="f"/>
        </w:pict>
      </w:r>
    </w:p>
    <w:p w14:paraId="662B1E16" w14:textId="77777777" w:rsidR="00EE40E1" w:rsidRDefault="00EE40E1" w:rsidP="00EE40E1">
      <w:pPr>
        <w:pStyle w:val="Ttulo1"/>
      </w:pPr>
      <w:r>
        <w:t>SET A · Ingeniería diagnóstica</w:t>
      </w:r>
    </w:p>
    <w:p w14:paraId="1F2E1E31" w14:textId="77777777" w:rsidR="00EE40E1" w:rsidRDefault="00EE40E1" w:rsidP="00EE40E1">
      <w:pPr>
        <w:pStyle w:val="Ttulo2"/>
      </w:pPr>
      <w:r>
        <w:t>1. Identidad, alcance y fronteras</w:t>
      </w:r>
    </w:p>
    <w:p w14:paraId="4748FC5E" w14:textId="77777777" w:rsidR="00EE40E1" w:rsidRDefault="00EE40E1" w:rsidP="00EE40E1">
      <w:pPr>
        <w:pStyle w:val="NormalWeb"/>
      </w:pPr>
      <w:r>
        <w:t>Definición productiva V1:</w:t>
      </w:r>
    </w:p>
    <w:p w14:paraId="56066F53" w14:textId="77777777" w:rsidR="00EE40E1" w:rsidRDefault="00EE40E1" w:rsidP="00EE40E1">
      <w:pPr>
        <w:pStyle w:val="NormalWeb"/>
      </w:pPr>
      <w:r>
        <w:rPr>
          <w:rStyle w:val="Fuerte"/>
        </w:rPr>
        <w:t xml:space="preserve">DG-05 evalúa la capacidad de la organización para reconocer, comprender y gobernar riesgos y dependencias materialmente capaces de afectar la dirección, </w:t>
      </w:r>
      <w:r>
        <w:rPr>
          <w:rStyle w:val="Fuerte"/>
        </w:rPr>
        <w:lastRenderedPageBreak/>
        <w:t>priorización, ejecución o resultados de su transformación, incorporándolos oportunamente en decisiones y respuestas proporcionales.</w:t>
      </w:r>
    </w:p>
    <w:p w14:paraId="4FE9A070" w14:textId="77777777" w:rsidR="00EE40E1" w:rsidRDefault="00EE40E1" w:rsidP="00EE40E1">
      <w:pPr>
        <w:pStyle w:val="NormalWeb"/>
      </w:pPr>
      <w:r>
        <w:t>La unidad de análisis es:</w:t>
      </w:r>
    </w:p>
    <w:p w14:paraId="50BCC7FF" w14:textId="77777777" w:rsidR="00EE40E1" w:rsidRDefault="00EE40E1" w:rsidP="00EE40E1">
      <w:pPr>
        <w:pStyle w:val="NormalWeb"/>
      </w:pPr>
      <w:r>
        <w:rPr>
          <w:rStyle w:val="Fuerte"/>
        </w:rPr>
        <w:t>el mecanismo mediante el cual incertidumbres y dependencias materiales se convierten en información y decisiones de gobierno.</w:t>
      </w:r>
    </w:p>
    <w:p w14:paraId="75515D45" w14:textId="77777777" w:rsidR="00EE40E1" w:rsidRDefault="00EE40E1" w:rsidP="00EE40E1">
      <w:pPr>
        <w:pStyle w:val="NormalWeb"/>
      </w:pPr>
      <w:r>
        <w:t>No evaluamos si la pyme tiene:</w:t>
      </w:r>
    </w:p>
    <w:p w14:paraId="4D7425E3" w14:textId="77777777" w:rsidR="00EE40E1" w:rsidRDefault="00EE40E1" w:rsidP="00EE40E1">
      <w:pPr>
        <w:pStyle w:val="NormalWeb"/>
      </w:pPr>
      <w:r>
        <w:t>matriz de riesgos, mapa de calor, comité o registro formal.</w:t>
      </w:r>
    </w:p>
    <w:p w14:paraId="7BDE5F09" w14:textId="77777777" w:rsidR="00EE40E1" w:rsidRDefault="00EE40E1" w:rsidP="00EE40E1">
      <w:pPr>
        <w:pStyle w:val="NormalWeb"/>
      </w:pPr>
      <w:r>
        <w:t>Evaluamos si puede:</w:t>
      </w:r>
    </w:p>
    <w:p w14:paraId="1CF0D9DA" w14:textId="77777777" w:rsidR="00EE40E1" w:rsidRDefault="00EE40E1" w:rsidP="00EE40E1">
      <w:pPr>
        <w:pStyle w:val="NormalWeb"/>
      </w:pPr>
      <w:r>
        <w:rPr>
          <w:rStyle w:val="Fuerte"/>
        </w:rPr>
        <w:t>reconocer exposición → comprender materialidad → decidir respuesta → asignar seguimiento → adaptar decisiones.</w:t>
      </w:r>
    </w:p>
    <w:p w14:paraId="5EE24427" w14:textId="77777777" w:rsidR="00EE40E1" w:rsidRDefault="00EE40E1" w:rsidP="00EE40E1">
      <w:pPr>
        <w:pStyle w:val="NormalWeb"/>
      </w:pPr>
      <w:r>
        <w:t xml:space="preserve">ISO 31000 respalda precisamente la integración del riesgo en gobierno, estrategia, planificación y decisiones, y no limita riesgo exclusivamente a amenazas: la incertidumbre también puede presentar oportunidades. </w:t>
      </w:r>
      <w:hyperlink r:id="rId62" w:history="1">
        <w:r>
          <w:rPr>
            <w:rStyle w:val="Hipervnculo"/>
          </w:rPr>
          <w:t>ISO</w:t>
        </w:r>
      </w:hyperlink>
    </w:p>
    <w:p w14:paraId="295D82B5" w14:textId="77777777" w:rsidR="00EE40E1" w:rsidRDefault="00EB76BB" w:rsidP="00EE40E1">
      <w:r>
        <w:rPr>
          <w:noProof/>
        </w:rPr>
        <w:pict w14:anchorId="4BAE1DC4">
          <v:rect id="_x0000_i1397" style="width:0;height:1.5pt" o:hralign="center" o:hrstd="t" o:hr="t" fillcolor="#a0a0a0" stroked="f"/>
        </w:pict>
      </w:r>
    </w:p>
    <w:p w14:paraId="036C1ADF" w14:textId="77777777" w:rsidR="00EE40E1" w:rsidRDefault="00EE40E1" w:rsidP="00EE40E1">
      <w:pPr>
        <w:pStyle w:val="Ttulo2"/>
      </w:pPr>
      <w:r>
        <w:t>Fronteras críticas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2"/>
        <w:gridCol w:w="2856"/>
      </w:tblGrid>
      <w:tr w:rsidR="00EE40E1" w14:paraId="55819AA8" w14:textId="77777777">
        <w:trPr>
          <w:tblHeader/>
          <w:tblCellSpacing w:w="15" w:type="dxa"/>
        </w:trPr>
        <w:tc>
          <w:tcPr>
            <w:tcW w:w="0" w:type="auto"/>
            <w:vAlign w:val="center"/>
            <w:hideMark/>
          </w:tcPr>
          <w:p w14:paraId="654F8A91" w14:textId="77777777" w:rsidR="00EE40E1" w:rsidRDefault="00EE40E1">
            <w:pPr>
              <w:jc w:val="center"/>
              <w:rPr>
                <w:b/>
                <w:bCs/>
              </w:rPr>
            </w:pPr>
            <w:r>
              <w:rPr>
                <w:b/>
                <w:bCs/>
              </w:rPr>
              <w:t>Situación</w:t>
            </w:r>
          </w:p>
        </w:tc>
        <w:tc>
          <w:tcPr>
            <w:tcW w:w="0" w:type="auto"/>
            <w:vAlign w:val="center"/>
            <w:hideMark/>
          </w:tcPr>
          <w:p w14:paraId="3783C74D" w14:textId="77777777" w:rsidR="00EE40E1" w:rsidRDefault="00EE40E1">
            <w:pPr>
              <w:jc w:val="center"/>
              <w:rPr>
                <w:b/>
                <w:bCs/>
              </w:rPr>
            </w:pPr>
            <w:r>
              <w:rPr>
                <w:b/>
                <w:bCs/>
              </w:rPr>
              <w:t>Capacidad primaria</w:t>
            </w:r>
          </w:p>
        </w:tc>
      </w:tr>
      <w:tr w:rsidR="00EE40E1" w14:paraId="3087DF1F" w14:textId="77777777">
        <w:trPr>
          <w:tblCellSpacing w:w="15" w:type="dxa"/>
        </w:trPr>
        <w:tc>
          <w:tcPr>
            <w:tcW w:w="0" w:type="auto"/>
            <w:vAlign w:val="center"/>
            <w:hideMark/>
          </w:tcPr>
          <w:p w14:paraId="6816F605" w14:textId="77777777" w:rsidR="00EE40E1" w:rsidRDefault="00EE40E1">
            <w:r>
              <w:t>Riesgo para el conjunto de transformación</w:t>
            </w:r>
          </w:p>
        </w:tc>
        <w:tc>
          <w:tcPr>
            <w:tcW w:w="0" w:type="auto"/>
            <w:vAlign w:val="center"/>
            <w:hideMark/>
          </w:tcPr>
          <w:p w14:paraId="53E91999" w14:textId="77777777" w:rsidR="00EE40E1" w:rsidRDefault="00EE40E1">
            <w:r>
              <w:rPr>
                <w:rStyle w:val="Fuerte"/>
              </w:rPr>
              <w:t>DG-05</w:t>
            </w:r>
          </w:p>
        </w:tc>
      </w:tr>
      <w:tr w:rsidR="00EE40E1" w14:paraId="20C83103" w14:textId="77777777">
        <w:trPr>
          <w:tblCellSpacing w:w="15" w:type="dxa"/>
        </w:trPr>
        <w:tc>
          <w:tcPr>
            <w:tcW w:w="0" w:type="auto"/>
            <w:vAlign w:val="center"/>
            <w:hideMark/>
          </w:tcPr>
          <w:p w14:paraId="67876840" w14:textId="77777777" w:rsidR="00EE40E1" w:rsidRDefault="00EE40E1">
            <w:r>
              <w:t>Riesgo operativo de ejecutar una iniciativa</w:t>
            </w:r>
          </w:p>
        </w:tc>
        <w:tc>
          <w:tcPr>
            <w:tcW w:w="0" w:type="auto"/>
            <w:vAlign w:val="center"/>
            <w:hideMark/>
          </w:tcPr>
          <w:p w14:paraId="50B73DBC" w14:textId="77777777" w:rsidR="00EE40E1" w:rsidRDefault="00EE40E1">
            <w:r>
              <w:t>OP-05</w:t>
            </w:r>
          </w:p>
        </w:tc>
      </w:tr>
      <w:tr w:rsidR="00EE40E1" w14:paraId="2F36545B" w14:textId="77777777">
        <w:trPr>
          <w:tblCellSpacing w:w="15" w:type="dxa"/>
        </w:trPr>
        <w:tc>
          <w:tcPr>
            <w:tcW w:w="0" w:type="auto"/>
            <w:vAlign w:val="center"/>
            <w:hideMark/>
          </w:tcPr>
          <w:p w14:paraId="3B0D0027" w14:textId="77777777" w:rsidR="00EE40E1" w:rsidRDefault="00EE40E1">
            <w:r>
              <w:t>Ciberseguridad, información, sistemas y continuidad tecnológica</w:t>
            </w:r>
          </w:p>
        </w:tc>
        <w:tc>
          <w:tcPr>
            <w:tcW w:w="0" w:type="auto"/>
            <w:vAlign w:val="center"/>
            <w:hideMark/>
          </w:tcPr>
          <w:p w14:paraId="7CCBBD9E" w14:textId="77777777" w:rsidR="00EE40E1" w:rsidRDefault="00EE40E1">
            <w:r>
              <w:t>DT-05</w:t>
            </w:r>
          </w:p>
        </w:tc>
      </w:tr>
      <w:tr w:rsidR="00EE40E1" w14:paraId="5A28406A" w14:textId="77777777">
        <w:trPr>
          <w:tblCellSpacing w:w="15" w:type="dxa"/>
        </w:trPr>
        <w:tc>
          <w:tcPr>
            <w:tcW w:w="0" w:type="auto"/>
            <w:vAlign w:val="center"/>
            <w:hideMark/>
          </w:tcPr>
          <w:p w14:paraId="524EE792" w14:textId="77777777" w:rsidR="00EE40E1" w:rsidRDefault="00EE40E1">
            <w:r>
              <w:t>Dependencia externa crítica</w:t>
            </w:r>
          </w:p>
        </w:tc>
        <w:tc>
          <w:tcPr>
            <w:tcW w:w="0" w:type="auto"/>
            <w:vAlign w:val="center"/>
            <w:hideMark/>
          </w:tcPr>
          <w:p w14:paraId="3816B4F1" w14:textId="77777777" w:rsidR="00EE40E1" w:rsidRDefault="00EE40E1">
            <w:r>
              <w:t>EC-05</w:t>
            </w:r>
          </w:p>
        </w:tc>
      </w:tr>
      <w:tr w:rsidR="00EE40E1" w14:paraId="00785B90" w14:textId="77777777">
        <w:trPr>
          <w:tblCellSpacing w:w="15" w:type="dxa"/>
        </w:trPr>
        <w:tc>
          <w:tcPr>
            <w:tcW w:w="0" w:type="auto"/>
            <w:vAlign w:val="center"/>
            <w:hideMark/>
          </w:tcPr>
          <w:p w14:paraId="553C0B8E" w14:textId="77777777" w:rsidR="00EE40E1" w:rsidRDefault="00EE40E1">
            <w:r>
              <w:t>Riesgo derivado de falta de capacidades humanas</w:t>
            </w:r>
          </w:p>
        </w:tc>
        <w:tc>
          <w:tcPr>
            <w:tcW w:w="0" w:type="auto"/>
            <w:vAlign w:val="center"/>
            <w:hideMark/>
          </w:tcPr>
          <w:p w14:paraId="7B9439BF" w14:textId="77777777" w:rsidR="00EE40E1" w:rsidRDefault="00EE40E1">
            <w:r>
              <w:t>PC correspondiente</w:t>
            </w:r>
          </w:p>
        </w:tc>
      </w:tr>
      <w:tr w:rsidR="00EE40E1" w14:paraId="59CB08E8" w14:textId="77777777">
        <w:trPr>
          <w:tblCellSpacing w:w="15" w:type="dxa"/>
        </w:trPr>
        <w:tc>
          <w:tcPr>
            <w:tcW w:w="0" w:type="auto"/>
            <w:vAlign w:val="center"/>
            <w:hideMark/>
          </w:tcPr>
          <w:p w14:paraId="245D4A81" w14:textId="77777777" w:rsidR="00EE40E1" w:rsidRDefault="00EE40E1">
            <w:r>
              <w:t>Cambio de mercado/contexto</w:t>
            </w:r>
          </w:p>
        </w:tc>
        <w:tc>
          <w:tcPr>
            <w:tcW w:w="0" w:type="auto"/>
            <w:vAlign w:val="center"/>
            <w:hideMark/>
          </w:tcPr>
          <w:p w14:paraId="29FFEA44" w14:textId="77777777" w:rsidR="00EE40E1" w:rsidRDefault="00EE40E1">
            <w:r>
              <w:t>DG-01 / CM según naturaleza</w:t>
            </w:r>
          </w:p>
        </w:tc>
      </w:tr>
      <w:tr w:rsidR="00EE40E1" w14:paraId="338E506B" w14:textId="77777777">
        <w:trPr>
          <w:tblCellSpacing w:w="15" w:type="dxa"/>
        </w:trPr>
        <w:tc>
          <w:tcPr>
            <w:tcW w:w="0" w:type="auto"/>
            <w:vAlign w:val="center"/>
            <w:hideMark/>
          </w:tcPr>
          <w:p w14:paraId="5D219870" w14:textId="77777777" w:rsidR="00EE40E1" w:rsidRDefault="00EE40E1">
            <w:r>
              <w:t>Prioridad modificada por exposición</w:t>
            </w:r>
          </w:p>
        </w:tc>
        <w:tc>
          <w:tcPr>
            <w:tcW w:w="0" w:type="auto"/>
            <w:vAlign w:val="center"/>
            <w:hideMark/>
          </w:tcPr>
          <w:p w14:paraId="6CE1F559" w14:textId="77777777" w:rsidR="00EE40E1" w:rsidRDefault="00EE40E1">
            <w:r>
              <w:t>DG-02</w:t>
            </w:r>
          </w:p>
        </w:tc>
      </w:tr>
      <w:tr w:rsidR="00EE40E1" w14:paraId="64F13603" w14:textId="77777777">
        <w:trPr>
          <w:tblCellSpacing w:w="15" w:type="dxa"/>
        </w:trPr>
        <w:tc>
          <w:tcPr>
            <w:tcW w:w="0" w:type="auto"/>
            <w:vAlign w:val="center"/>
            <w:hideMark/>
          </w:tcPr>
          <w:p w14:paraId="75AFE0B9" w14:textId="77777777" w:rsidR="00EE40E1" w:rsidRDefault="00EE40E1">
            <w:r>
              <w:t>Quién puede aceptar/escalar riesgo</w:t>
            </w:r>
          </w:p>
        </w:tc>
        <w:tc>
          <w:tcPr>
            <w:tcW w:w="0" w:type="auto"/>
            <w:vAlign w:val="center"/>
            <w:hideMark/>
          </w:tcPr>
          <w:p w14:paraId="774D20D3" w14:textId="77777777" w:rsidR="00EE40E1" w:rsidRDefault="00EE40E1">
            <w:r>
              <w:t>DG-03</w:t>
            </w:r>
          </w:p>
        </w:tc>
      </w:tr>
      <w:tr w:rsidR="00EE40E1" w14:paraId="4398FFD8" w14:textId="77777777">
        <w:trPr>
          <w:tblCellSpacing w:w="15" w:type="dxa"/>
        </w:trPr>
        <w:tc>
          <w:tcPr>
            <w:tcW w:w="0" w:type="auto"/>
            <w:vAlign w:val="center"/>
            <w:hideMark/>
          </w:tcPr>
          <w:p w14:paraId="14B1F892" w14:textId="77777777" w:rsidR="00EE40E1" w:rsidRDefault="00EE40E1">
            <w:r>
              <w:lastRenderedPageBreak/>
              <w:t>Seguimiento de la exposición/resultado</w:t>
            </w:r>
          </w:p>
        </w:tc>
        <w:tc>
          <w:tcPr>
            <w:tcW w:w="0" w:type="auto"/>
            <w:vAlign w:val="center"/>
            <w:hideMark/>
          </w:tcPr>
          <w:p w14:paraId="0A99A699" w14:textId="77777777" w:rsidR="00EE40E1" w:rsidRDefault="00EE40E1">
            <w:r>
              <w:t>DG-04</w:t>
            </w:r>
          </w:p>
        </w:tc>
      </w:tr>
    </w:tbl>
    <w:p w14:paraId="5F9BC727" w14:textId="77777777" w:rsidR="00EE40E1" w:rsidRDefault="00EE40E1" w:rsidP="00EE40E1">
      <w:pPr>
        <w:pStyle w:val="NormalWeb"/>
      </w:pPr>
      <w:r>
        <w:t>La regla será:</w:t>
      </w:r>
    </w:p>
    <w:p w14:paraId="7633FA28" w14:textId="77777777" w:rsidR="00EE40E1" w:rsidRDefault="00EE40E1" w:rsidP="00EE40E1">
      <w:pPr>
        <w:pStyle w:val="NormalWeb"/>
      </w:pPr>
      <w:r>
        <w:rPr>
          <w:rStyle w:val="Fuerte"/>
        </w:rPr>
        <w:t>DG-05 gobierna la exposición transversal; no reemplaza al dueño especializado del riesgo.</w:t>
      </w:r>
    </w:p>
    <w:p w14:paraId="4310CC50" w14:textId="77777777" w:rsidR="00EE40E1" w:rsidRDefault="00EE40E1" w:rsidP="00EE40E1">
      <w:pPr>
        <w:pStyle w:val="NormalWeb"/>
      </w:pPr>
      <w:r>
        <w:t>Ejemplo:</w:t>
      </w:r>
    </w:p>
    <w:p w14:paraId="767AF599" w14:textId="77777777" w:rsidR="00EE40E1" w:rsidRDefault="00EE40E1" w:rsidP="00EE40E1">
      <w:pPr>
        <w:pStyle w:val="NormalWeb"/>
      </w:pPr>
      <w:r>
        <w:t>Dependencia crítica de una plataforma tecnológica externa.</w:t>
      </w:r>
    </w:p>
    <w:p w14:paraId="662CD4EF" w14:textId="77777777" w:rsidR="00EE40E1" w:rsidRDefault="00EE40E1" w:rsidP="00EE40E1">
      <w:pPr>
        <w:pStyle w:val="NormalWeb"/>
      </w:pPr>
      <w:r>
        <w:rPr>
          <w:rStyle w:val="Fuerte"/>
        </w:rPr>
        <w:t>EC-05</w:t>
      </w:r>
      <w:r>
        <w:t xml:space="preserve"> puede diagnosticar la dependencia externa.</w:t>
      </w:r>
    </w:p>
    <w:p w14:paraId="60F1B34F" w14:textId="77777777" w:rsidR="00EE40E1" w:rsidRDefault="00EE40E1" w:rsidP="00EE40E1">
      <w:pPr>
        <w:pStyle w:val="NormalWeb"/>
      </w:pPr>
      <w:r>
        <w:rPr>
          <w:rStyle w:val="Fuerte"/>
        </w:rPr>
        <w:t>DT-05</w:t>
      </w:r>
      <w:r>
        <w:t xml:space="preserve"> puede diagnosticar implicaciones de continuidad tecnológica.</w:t>
      </w:r>
    </w:p>
    <w:p w14:paraId="3378B96A" w14:textId="77777777" w:rsidR="00EE40E1" w:rsidRDefault="00EE40E1" w:rsidP="00EE40E1">
      <w:pPr>
        <w:pStyle w:val="NormalWeb"/>
      </w:pPr>
      <w:r>
        <w:rPr>
          <w:rStyle w:val="Fuerte"/>
        </w:rPr>
        <w:t>DG-05</w:t>
      </w:r>
      <w:r>
        <w:t xml:space="preserve"> evalúa si esa exposición está siendo reconocida e incorporada en las decisiones de transformación.</w:t>
      </w:r>
    </w:p>
    <w:p w14:paraId="396DD792" w14:textId="77777777" w:rsidR="00EE40E1" w:rsidRDefault="00EB76BB" w:rsidP="00EE40E1">
      <w:r>
        <w:rPr>
          <w:noProof/>
        </w:rPr>
        <w:pict w14:anchorId="383754B1">
          <v:rect id="_x0000_i1396" style="width:0;height:1.5pt" o:hralign="center" o:hrstd="t" o:hr="t" fillcolor="#a0a0a0" stroked="f"/>
        </w:pict>
      </w:r>
    </w:p>
    <w:p w14:paraId="45F3E17E" w14:textId="77777777" w:rsidR="00EE40E1" w:rsidRDefault="00EE40E1" w:rsidP="00EE40E1">
      <w:pPr>
        <w:pStyle w:val="Ttulo1"/>
      </w:pPr>
      <w:r>
        <w:t>2. Modelo de riesgo, dependencia y exposición</w:t>
      </w:r>
    </w:p>
    <w:p w14:paraId="381E765E" w14:textId="77777777" w:rsidR="00EE40E1" w:rsidRDefault="00EE40E1" w:rsidP="00EE40E1">
      <w:pPr>
        <w:pStyle w:val="NormalWeb"/>
      </w:pPr>
      <w:r>
        <w:t>Aquí necesitamos más precisión que una simple lista de “riesgos”.</w:t>
      </w:r>
    </w:p>
    <w:p w14:paraId="03AFB497" w14:textId="77777777" w:rsidR="00EE40E1" w:rsidRDefault="00EE40E1" w:rsidP="00EE40E1">
      <w:pPr>
        <w:pStyle w:val="NormalWeb"/>
      </w:pPr>
      <w:r>
        <w:t>Propongo distinguir cuatro objetos.</w:t>
      </w:r>
    </w:p>
    <w:p w14:paraId="06AFC06D" w14:textId="77777777" w:rsidR="00EE40E1" w:rsidRDefault="00EE40E1" w:rsidP="00EE40E1">
      <w:pPr>
        <w:pStyle w:val="Ttulo3"/>
      </w:pPr>
      <w:r>
        <w:t>RISK</w:t>
      </w:r>
    </w:p>
    <w:p w14:paraId="1F75D896" w14:textId="77777777" w:rsidR="00EE40E1" w:rsidRDefault="00EE40E1" w:rsidP="00EE40E1">
      <w:pPr>
        <w:pStyle w:val="NormalWeb"/>
      </w:pPr>
      <w:r>
        <w:t>incertidumbre capaz de afectar objetivos/resultados de transformación.</w:t>
      </w:r>
    </w:p>
    <w:p w14:paraId="0702B4CF" w14:textId="77777777" w:rsidR="00EE40E1" w:rsidRDefault="00EE40E1" w:rsidP="00EE40E1">
      <w:pPr>
        <w:pStyle w:val="NormalWeb"/>
      </w:pPr>
      <w:r>
        <w:t>Puede representar amenaza u oportunidad.</w:t>
      </w:r>
    </w:p>
    <w:p w14:paraId="0DDF132A" w14:textId="77777777" w:rsidR="00EE40E1" w:rsidRDefault="00EE40E1" w:rsidP="00EE40E1">
      <w:pPr>
        <w:pStyle w:val="Ttulo3"/>
      </w:pPr>
      <w:r>
        <w:t>DEPENDENCY</w:t>
      </w:r>
    </w:p>
    <w:p w14:paraId="41EEDAF2" w14:textId="77777777" w:rsidR="00EE40E1" w:rsidRDefault="00EE40E1" w:rsidP="00EE40E1">
      <w:pPr>
        <w:pStyle w:val="NormalWeb"/>
      </w:pPr>
      <w:r>
        <w:t>condición, recurso, actor, resultado o evento del cual depende materialmente otra decisión/iniciativa/resultado.</w:t>
      </w:r>
    </w:p>
    <w:p w14:paraId="03524198" w14:textId="77777777" w:rsidR="00EE40E1" w:rsidRDefault="00EE40E1" w:rsidP="00EE40E1">
      <w:pPr>
        <w:pStyle w:val="NormalWeb"/>
      </w:pPr>
      <w:r>
        <w:t xml:space="preserve">Una dependencia </w:t>
      </w:r>
      <w:r>
        <w:rPr>
          <w:rStyle w:val="Fuerte"/>
        </w:rPr>
        <w:t>no es necesariamente un riesgo</w:t>
      </w:r>
      <w:r>
        <w:t>.</w:t>
      </w:r>
    </w:p>
    <w:p w14:paraId="05AB293B" w14:textId="77777777" w:rsidR="00EE40E1" w:rsidRDefault="00EE40E1" w:rsidP="00EE40E1">
      <w:pPr>
        <w:pStyle w:val="NormalWeb"/>
      </w:pPr>
      <w:r>
        <w:t>Ejemplo:</w:t>
      </w:r>
    </w:p>
    <w:p w14:paraId="12597B14" w14:textId="77777777" w:rsidR="00EE40E1" w:rsidRDefault="00EE40E1" w:rsidP="00EE40E1">
      <w:pPr>
        <w:pStyle w:val="NormalWeb"/>
      </w:pPr>
      <w:r>
        <w:lastRenderedPageBreak/>
        <w:t>“Proyecto B requiere que A termine primero.”</w:t>
      </w:r>
    </w:p>
    <w:p w14:paraId="0DD3730C" w14:textId="77777777" w:rsidR="00EE40E1" w:rsidRDefault="00EE40E1" w:rsidP="00EE40E1">
      <w:pPr>
        <w:pStyle w:val="NormalWeb"/>
      </w:pPr>
      <w:r>
        <w:t>Eso es una dependencia.</w:t>
      </w:r>
    </w:p>
    <w:p w14:paraId="03F15BD6" w14:textId="77777777" w:rsidR="00EE40E1" w:rsidRDefault="00EE40E1" w:rsidP="00EE40E1">
      <w:pPr>
        <w:pStyle w:val="NormalWeb"/>
      </w:pPr>
      <w:r>
        <w:t>Se convierte en fuente de exposición cuando la incertidumbre sobre A puede afectar materialmente B.</w:t>
      </w:r>
    </w:p>
    <w:p w14:paraId="5D5CE52B" w14:textId="77777777" w:rsidR="00EE40E1" w:rsidRDefault="00EE40E1" w:rsidP="00EE40E1">
      <w:pPr>
        <w:pStyle w:val="Ttulo3"/>
      </w:pPr>
      <w:r>
        <w:t>ISSUE</w:t>
      </w:r>
    </w:p>
    <w:p w14:paraId="4FD094C1" w14:textId="77777777" w:rsidR="00EE40E1" w:rsidRDefault="00EE40E1" w:rsidP="00EE40E1">
      <w:pPr>
        <w:pStyle w:val="NormalWeb"/>
      </w:pPr>
      <w:r>
        <w:t xml:space="preserve">condición material que </w:t>
      </w:r>
      <w:r>
        <w:rPr>
          <w:rStyle w:val="Fuerte"/>
        </w:rPr>
        <w:t>ya ocurrió o existe</w:t>
      </w:r>
      <w:r>
        <w:t>.</w:t>
      </w:r>
    </w:p>
    <w:p w14:paraId="0FE79A97" w14:textId="77777777" w:rsidR="00EE40E1" w:rsidRDefault="00EE40E1" w:rsidP="00EE40E1">
      <w:pPr>
        <w:pStyle w:val="NormalWeb"/>
      </w:pPr>
      <w:r>
        <w:t>No debe seguir tratándose simplemente como riesgo futuro.</w:t>
      </w:r>
    </w:p>
    <w:p w14:paraId="43224A9A" w14:textId="77777777" w:rsidR="00EE40E1" w:rsidRDefault="00EE40E1" w:rsidP="00EE40E1">
      <w:pPr>
        <w:pStyle w:val="Ttulo3"/>
      </w:pPr>
      <w:r>
        <w:t>EXPOSURE</w:t>
      </w:r>
    </w:p>
    <w:p w14:paraId="1594D52F" w14:textId="77777777" w:rsidR="00EE40E1" w:rsidRDefault="00EE40E1" w:rsidP="00EE40E1">
      <w:pPr>
        <w:pStyle w:val="NormalWeb"/>
      </w:pPr>
      <w:r>
        <w:t>combinación contextual de una fuente de incertidumbre/dependencia y sus posibles consecuencias sobre objetivos o decisiones.</w:t>
      </w:r>
    </w:p>
    <w:p w14:paraId="09C31A62" w14:textId="77777777" w:rsidR="00EE40E1" w:rsidRDefault="00EE40E1" w:rsidP="00EE40E1">
      <w:pPr>
        <w:pStyle w:val="NormalWeb"/>
      </w:pPr>
      <w:r>
        <w:t>Esto genera una distinción fundamental:</w:t>
      </w:r>
    </w:p>
    <w:p w14:paraId="1CD7DED2" w14:textId="77777777" w:rsidR="00EE40E1" w:rsidRDefault="00EE40E1" w:rsidP="00EE40E1">
      <w:pPr>
        <w:pStyle w:val="NormalWeb"/>
      </w:pPr>
      <w:r>
        <w:rPr>
          <w:rStyle w:val="Fuerte"/>
        </w:rPr>
        <w:t>RISK ≠ DEPENDENCY ≠ ISSUE ≠ EXPOSURE.</w:t>
      </w:r>
    </w:p>
    <w:p w14:paraId="208BE121" w14:textId="77777777" w:rsidR="00EE40E1" w:rsidRDefault="00EB76BB" w:rsidP="00EE40E1">
      <w:r>
        <w:rPr>
          <w:noProof/>
        </w:rPr>
        <w:pict w14:anchorId="7292E6BB">
          <v:rect id="_x0000_i1395" alt="" style="width:441.9pt;height:.05pt;mso-width-percent:0;mso-height-percent:0;mso-width-percent:0;mso-height-percent:0" o:hralign="center" o:hrstd="t" o:hr="t" fillcolor="#a0a0a0" stroked="f"/>
        </w:pict>
      </w:r>
    </w:p>
    <w:p w14:paraId="3148635D" w14:textId="77777777" w:rsidR="00EE40E1" w:rsidRDefault="00EE40E1" w:rsidP="00EE40E1">
      <w:pPr>
        <w:pStyle w:val="Ttulo2"/>
      </w:pPr>
      <w:r>
        <w:t>Dependencias</w:t>
      </w:r>
    </w:p>
    <w:p w14:paraId="4118BF5A" w14:textId="77777777" w:rsidR="00EE40E1" w:rsidRDefault="00EE40E1" w:rsidP="00EE40E1">
      <w:pPr>
        <w:pStyle w:val="NormalWeb"/>
      </w:pPr>
      <w:r>
        <w:t xml:space="preserve">PMI identifica explícitamente interdependencias de resultados, calendario y recursos, y advierte que interacciones entre componentes pueden generar riesgo agregado que no aparece mirando iniciativas aisladamente. </w:t>
      </w:r>
      <w:hyperlink r:id="rId63" w:history="1">
        <w:r>
          <w:rPr>
            <w:rStyle w:val="Hipervnculo"/>
          </w:rPr>
          <w:t>Project Management Institute</w:t>
        </w:r>
      </w:hyperlink>
    </w:p>
    <w:p w14:paraId="6D71ADFE" w14:textId="77777777" w:rsidR="00EE40E1" w:rsidRDefault="00EE40E1" w:rsidP="00EE40E1">
      <w:pPr>
        <w:pStyle w:val="NormalWeb"/>
      </w:pPr>
      <w:r>
        <w:t>Para Pymapa propongo inicialmente:</w:t>
      </w:r>
    </w:p>
    <w:p w14:paraId="3D2CE25C" w14:textId="77777777" w:rsidR="00EE40E1" w:rsidRDefault="00EE40E1" w:rsidP="00EE40E1">
      <w:pPr>
        <w:pStyle w:val="NormalWeb"/>
      </w:pPr>
      <w:r>
        <w:rPr>
          <w:rStyle w:val="Fuerte"/>
        </w:rPr>
        <w:t>DEP-OUTCOME</w:t>
      </w:r>
      <w:r>
        <w:t xml:space="preserve"> · resultado depende de otro resultado.</w:t>
      </w:r>
      <w:r>
        <w:br/>
      </w:r>
      <w:r>
        <w:rPr>
          <w:rStyle w:val="Fuerte"/>
        </w:rPr>
        <w:t>DEP-SEQUENCE</w:t>
      </w:r>
      <w:r>
        <w:t xml:space="preserve"> · algo debe ocurrir antes/después.</w:t>
      </w:r>
      <w:r>
        <w:br/>
      </w:r>
      <w:r>
        <w:rPr>
          <w:rStyle w:val="Fuerte"/>
        </w:rPr>
        <w:t>DEP-RESOURCE</w:t>
      </w:r>
      <w:r>
        <w:t xml:space="preserve"> · iniciativas compiten por capacidad/recurso.</w:t>
      </w:r>
      <w:r>
        <w:br/>
      </w:r>
      <w:r>
        <w:rPr>
          <w:rStyle w:val="Fuerte"/>
        </w:rPr>
        <w:t>DEP-TECH</w:t>
      </w:r>
      <w:r>
        <w:t xml:space="preserve"> · dependencia tecnológica.</w:t>
      </w:r>
      <w:r>
        <w:br/>
      </w:r>
      <w:r>
        <w:rPr>
          <w:rStyle w:val="Fuerte"/>
        </w:rPr>
        <w:t>DEP-DATA</w:t>
      </w:r>
      <w:r>
        <w:t xml:space="preserve"> · dependencia de datos/información.</w:t>
      </w:r>
      <w:r>
        <w:br/>
      </w:r>
      <w:r>
        <w:rPr>
          <w:rStyle w:val="Fuerte"/>
        </w:rPr>
        <w:t>DEP-PERSON</w:t>
      </w:r>
      <w:r>
        <w:t xml:space="preserve"> · persona/capacidad crítica.</w:t>
      </w:r>
      <w:r>
        <w:br/>
      </w:r>
      <w:r>
        <w:rPr>
          <w:rStyle w:val="Fuerte"/>
        </w:rPr>
        <w:t>DEP-EXTERNAL</w:t>
      </w:r>
      <w:r>
        <w:t xml:space="preserve"> · tercero/plataforma/proveedor/ecosistema.</w:t>
      </w:r>
      <w:r>
        <w:br/>
      </w:r>
      <w:r>
        <w:rPr>
          <w:rStyle w:val="Fuerte"/>
        </w:rPr>
        <w:t>DEP-DECISION</w:t>
      </w:r>
      <w:r>
        <w:t xml:space="preserve"> · dependencia de aprobación/decisión.</w:t>
      </w:r>
      <w:r>
        <w:br/>
      </w:r>
      <w:r>
        <w:rPr>
          <w:rStyle w:val="Fuerte"/>
        </w:rPr>
        <w:t>DEP-FINANCIAL</w:t>
      </w:r>
      <w:r>
        <w:t xml:space="preserve"> · disponibilidad de financiación/caja.</w:t>
      </w:r>
      <w:r>
        <w:br/>
      </w:r>
      <w:r>
        <w:rPr>
          <w:rStyle w:val="Fuerte"/>
        </w:rPr>
        <w:t>DEP-CONTEXT</w:t>
      </w:r>
      <w:r>
        <w:t xml:space="preserve"> · condición externa necesaria.</w:t>
      </w:r>
    </w:p>
    <w:p w14:paraId="7DF4AB46" w14:textId="77777777" w:rsidR="00EE40E1" w:rsidRDefault="00EE40E1" w:rsidP="00EE40E1">
      <w:pPr>
        <w:pStyle w:val="NormalWeb"/>
      </w:pPr>
      <w:r>
        <w:t xml:space="preserve">Esta taxonomía queda inicialmente como </w:t>
      </w:r>
      <w:r>
        <w:rPr>
          <w:rStyle w:val="Fuerte"/>
        </w:rPr>
        <w:t>Pymapa-designed</w:t>
      </w:r>
      <w:r>
        <w:t>, no como taxonomía atribuida a PMI.</w:t>
      </w:r>
    </w:p>
    <w:p w14:paraId="2E5BA40D" w14:textId="77777777" w:rsidR="00EE40E1" w:rsidRDefault="00EB76BB" w:rsidP="00EE40E1">
      <w:r>
        <w:rPr>
          <w:noProof/>
        </w:rPr>
        <w:lastRenderedPageBreak/>
        <w:pict w14:anchorId="1EA9D64C">
          <v:rect id="_x0000_i1394" alt="" style="width:441.9pt;height:.05pt;mso-width-percent:0;mso-height-percent:0;mso-width-percent:0;mso-height-percent:0" o:hralign="center" o:hrstd="t" o:hr="t" fillcolor="#a0a0a0" stroked="f"/>
        </w:pict>
      </w:r>
    </w:p>
    <w:p w14:paraId="0CB157B9" w14:textId="77777777" w:rsidR="00EE40E1" w:rsidRDefault="00EE40E1" w:rsidP="00EE40E1">
      <w:pPr>
        <w:pStyle w:val="Ttulo1"/>
      </w:pPr>
      <w:r>
        <w:t>3. Condiciones evaluables y variables</w:t>
      </w:r>
    </w:p>
    <w:p w14:paraId="0A7F1540" w14:textId="77777777" w:rsidR="00EE40E1" w:rsidRDefault="00EE40E1" w:rsidP="00EE40E1">
      <w:pPr>
        <w:pStyle w:val="NormalWeb"/>
      </w:pPr>
      <w:r>
        <w:t xml:space="preserve">El conocimiento nos lleva a </w:t>
      </w:r>
      <w:r>
        <w:rPr>
          <w:rStyle w:val="Fuerte"/>
        </w:rPr>
        <w:t>6 CE / 12 VA</w:t>
      </w:r>
      <w:r>
        <w:t>.</w:t>
      </w:r>
    </w:p>
    <w:p w14:paraId="485EDED7" w14:textId="77777777" w:rsidR="00EE40E1" w:rsidRDefault="00EE40E1" w:rsidP="00EE40E1">
      <w:pPr>
        <w:pStyle w:val="Ttulo2"/>
      </w:pPr>
      <w:r>
        <w:t>CE01 · Visibilidad de exposición</w:t>
      </w:r>
    </w:p>
    <w:p w14:paraId="7A97A67C" w14:textId="77777777" w:rsidR="00EE40E1" w:rsidRDefault="00EE40E1" w:rsidP="00EE40E1">
      <w:pPr>
        <w:pStyle w:val="NormalWeb"/>
      </w:pPr>
      <w:r>
        <w:rPr>
          <w:rStyle w:val="Fuerte"/>
        </w:rPr>
        <w:t>VA01</w:t>
      </w:r>
      <w:r>
        <w:t xml:space="preserve"> · riesgos materiales identificables</w:t>
      </w:r>
      <w:r>
        <w:br/>
      </w:r>
      <w:r>
        <w:rPr>
          <w:rStyle w:val="Fuerte"/>
        </w:rPr>
        <w:t>VA02</w:t>
      </w:r>
      <w:r>
        <w:t xml:space="preserve"> · dependencias materiales identificables</w:t>
      </w:r>
    </w:p>
    <w:p w14:paraId="26DACEB8" w14:textId="77777777" w:rsidR="00EE40E1" w:rsidRDefault="00EE40E1" w:rsidP="00EE40E1">
      <w:pPr>
        <w:pStyle w:val="Ttulo2"/>
      </w:pPr>
      <w:r>
        <w:t>CE02 · Comprensión de materialidad</w:t>
      </w:r>
    </w:p>
    <w:p w14:paraId="3339436F" w14:textId="77777777" w:rsidR="00EE40E1" w:rsidRDefault="00EE40E1" w:rsidP="00EE40E1">
      <w:pPr>
        <w:pStyle w:val="NormalWeb"/>
      </w:pPr>
      <w:r>
        <w:rPr>
          <w:rStyle w:val="Fuerte"/>
        </w:rPr>
        <w:t>VA03</w:t>
      </w:r>
      <w:r>
        <w:t xml:space="preserve"> · consecuencias potenciales sobre objetivos/resultados</w:t>
      </w:r>
      <w:r>
        <w:br/>
      </w:r>
      <w:r>
        <w:rPr>
          <w:rStyle w:val="Fuerte"/>
        </w:rPr>
        <w:t>VA04</w:t>
      </w:r>
      <w:r>
        <w:t xml:space="preserve"> · incertidumbre/probabilidad o plausibilidad suficientemente comprendida</w:t>
      </w:r>
    </w:p>
    <w:p w14:paraId="36DCC3F4" w14:textId="77777777" w:rsidR="00EE40E1" w:rsidRDefault="00EE40E1" w:rsidP="00EE40E1">
      <w:pPr>
        <w:pStyle w:val="NormalWeb"/>
      </w:pPr>
      <w:r>
        <w:t>No exigiremos probabilidades numéricas artificiales.</w:t>
      </w:r>
    </w:p>
    <w:p w14:paraId="4E563E2F" w14:textId="77777777" w:rsidR="00EE40E1" w:rsidRDefault="00EB76BB" w:rsidP="00EE40E1">
      <w:r>
        <w:rPr>
          <w:noProof/>
        </w:rPr>
        <w:pict w14:anchorId="3B34155C">
          <v:rect id="_x0000_i1393" alt="" style="width:441.9pt;height:.05pt;mso-width-percent:0;mso-height-percent:0;mso-width-percent:0;mso-height-percent:0" o:hralign="center" o:hrstd="t" o:hr="t" fillcolor="#a0a0a0" stroked="f"/>
        </w:pict>
      </w:r>
    </w:p>
    <w:p w14:paraId="5D9C630B" w14:textId="77777777" w:rsidR="00EE40E1" w:rsidRDefault="00EE40E1" w:rsidP="00EE40E1">
      <w:pPr>
        <w:pStyle w:val="Ttulo2"/>
      </w:pPr>
      <w:r>
        <w:t>CE03 · Interacción y concentración</w:t>
      </w:r>
    </w:p>
    <w:p w14:paraId="53909242" w14:textId="77777777" w:rsidR="00EE40E1" w:rsidRDefault="00EE40E1" w:rsidP="00EE40E1">
      <w:pPr>
        <w:pStyle w:val="NormalWeb"/>
      </w:pPr>
      <w:r>
        <w:rPr>
          <w:rStyle w:val="Fuerte"/>
        </w:rPr>
        <w:t>VA05</w:t>
      </w:r>
      <w:r>
        <w:t xml:space="preserve"> · interdependencias entre iniciativas/capacidades</w:t>
      </w:r>
      <w:r>
        <w:br/>
      </w:r>
      <w:r>
        <w:rPr>
          <w:rStyle w:val="Fuerte"/>
        </w:rPr>
        <w:t>VA06</w:t>
      </w:r>
      <w:r>
        <w:t xml:space="preserve"> · concentración/acumulación de exposición</w:t>
      </w:r>
    </w:p>
    <w:p w14:paraId="6C47D214" w14:textId="77777777" w:rsidR="00EE40E1" w:rsidRDefault="00EE40E1" w:rsidP="00EE40E1">
      <w:pPr>
        <w:pStyle w:val="NormalWeb"/>
      </w:pPr>
      <w:r>
        <w:t>Ejemplo:</w:t>
      </w:r>
    </w:p>
    <w:p w14:paraId="1A533CE2" w14:textId="77777777" w:rsidR="00EE40E1" w:rsidRDefault="00EE40E1" w:rsidP="00EE40E1">
      <w:pPr>
        <w:pStyle w:val="NormalWeb"/>
      </w:pPr>
      <w:r>
        <w:t>Tres iniciativas parecen individualmente razonables.</w:t>
      </w:r>
    </w:p>
    <w:p w14:paraId="06536812" w14:textId="77777777" w:rsidR="00EE40E1" w:rsidRDefault="00EE40E1" w:rsidP="00EE40E1">
      <w:pPr>
        <w:pStyle w:val="NormalWeb"/>
      </w:pPr>
      <w:r>
        <w:t>Las tres requieren al mismo especialista.</w:t>
      </w:r>
    </w:p>
    <w:p w14:paraId="48CC3655" w14:textId="77777777" w:rsidR="00EE40E1" w:rsidRDefault="00EE40E1" w:rsidP="00EE40E1">
      <w:pPr>
        <w:pStyle w:val="NormalWeb"/>
      </w:pPr>
      <w:r>
        <w:t xml:space="preserve">El riesgo material aparece </w:t>
      </w:r>
      <w:r>
        <w:rPr>
          <w:rStyle w:val="Fuerte"/>
        </w:rPr>
        <w:t>en la interacción</w:t>
      </w:r>
      <w:r>
        <w:t>, no necesariamente en cada proyecto.</w:t>
      </w:r>
    </w:p>
    <w:p w14:paraId="5D4D32C5" w14:textId="77777777" w:rsidR="00EE40E1" w:rsidRDefault="00EE40E1" w:rsidP="00EE40E1">
      <w:pPr>
        <w:pStyle w:val="NormalWeb"/>
      </w:pPr>
      <w:r>
        <w:t xml:space="preserve">Este es precisamente el tipo de efecto agregado que portfolio risk management busca hacer visible. </w:t>
      </w:r>
      <w:hyperlink r:id="rId64" w:history="1">
        <w:r>
          <w:rPr>
            <w:rStyle w:val="Hipervnculo"/>
          </w:rPr>
          <w:t>Project Management Institute</w:t>
        </w:r>
      </w:hyperlink>
    </w:p>
    <w:p w14:paraId="75A18BE0" w14:textId="77777777" w:rsidR="00EE40E1" w:rsidRDefault="00EB76BB" w:rsidP="00EE40E1">
      <w:r>
        <w:rPr>
          <w:noProof/>
        </w:rPr>
        <w:pict w14:anchorId="75076640">
          <v:rect id="_x0000_i1392" alt="" style="width:441.9pt;height:.05pt;mso-width-percent:0;mso-height-percent:0;mso-width-percent:0;mso-height-percent:0" o:hralign="center" o:hrstd="t" o:hr="t" fillcolor="#a0a0a0" stroked="f"/>
        </w:pict>
      </w:r>
    </w:p>
    <w:p w14:paraId="5180082F" w14:textId="77777777" w:rsidR="00EE40E1" w:rsidRDefault="00EE40E1" w:rsidP="00EE40E1">
      <w:pPr>
        <w:pStyle w:val="Ttulo2"/>
      </w:pPr>
      <w:r>
        <w:t>CE04 · Respuesta y decisión</w:t>
      </w:r>
    </w:p>
    <w:p w14:paraId="37C6DDFF" w14:textId="77777777" w:rsidR="00EE40E1" w:rsidRDefault="00EE40E1" w:rsidP="00EE40E1">
      <w:pPr>
        <w:pStyle w:val="NormalWeb"/>
      </w:pPr>
      <w:r>
        <w:rPr>
          <w:rStyle w:val="Fuerte"/>
        </w:rPr>
        <w:t>VA07</w:t>
      </w:r>
      <w:r>
        <w:t xml:space="preserve"> · respuesta proporcional definida</w:t>
      </w:r>
      <w:r>
        <w:br/>
      </w:r>
      <w:r>
        <w:rPr>
          <w:rStyle w:val="Fuerte"/>
        </w:rPr>
        <w:t>VA08</w:t>
      </w:r>
      <w:r>
        <w:t xml:space="preserve"> · integración del riesgo/dependencia en decisiones de transformación</w:t>
      </w:r>
    </w:p>
    <w:p w14:paraId="633F6131" w14:textId="77777777" w:rsidR="00EE40E1" w:rsidRDefault="00EE40E1" w:rsidP="00EE40E1">
      <w:pPr>
        <w:pStyle w:val="NormalWeb"/>
      </w:pPr>
      <w:r>
        <w:lastRenderedPageBreak/>
        <w:t>Respuestas posibles no se limitarán a “mitigar”.</w:t>
      </w:r>
    </w:p>
    <w:p w14:paraId="118081AD" w14:textId="77777777" w:rsidR="00EE40E1" w:rsidRDefault="00EE40E1" w:rsidP="00EE40E1">
      <w:pPr>
        <w:pStyle w:val="NormalWeb"/>
      </w:pPr>
      <w:r>
        <w:t>Podrían incluir:</w:t>
      </w:r>
    </w:p>
    <w:p w14:paraId="09FB7A68" w14:textId="77777777" w:rsidR="00EE40E1" w:rsidRDefault="00EE40E1" w:rsidP="00EE40E1">
      <w:pPr>
        <w:pStyle w:val="NormalWeb"/>
      </w:pPr>
      <w:r>
        <w:t>aceptar, evitar, reducir, transferir/compartir, explotar una oportunidad, modificar secuencia, crear contingencia, aumentar observación o reconsiderar una iniciativa.</w:t>
      </w:r>
    </w:p>
    <w:p w14:paraId="0F938FDF" w14:textId="77777777" w:rsidR="00EE40E1" w:rsidRDefault="00EE40E1" w:rsidP="00EE40E1">
      <w:pPr>
        <w:pStyle w:val="NormalWeb"/>
      </w:pPr>
      <w:r>
        <w:t>La semántica exacta se cerrará en SET B.</w:t>
      </w:r>
    </w:p>
    <w:p w14:paraId="2B03184F" w14:textId="77777777" w:rsidR="00EE40E1" w:rsidRDefault="00EB76BB" w:rsidP="00EE40E1">
      <w:r>
        <w:rPr>
          <w:noProof/>
        </w:rPr>
        <w:pict w14:anchorId="60D71C63">
          <v:rect id="_x0000_i1391" alt="" style="width:441.9pt;height:.05pt;mso-width-percent:0;mso-height-percent:0;mso-width-percent:0;mso-height-percent:0" o:hralign="center" o:hrstd="t" o:hr="t" fillcolor="#a0a0a0" stroked="f"/>
        </w:pict>
      </w:r>
    </w:p>
    <w:p w14:paraId="30C84E51" w14:textId="77777777" w:rsidR="00EE40E1" w:rsidRDefault="00EE40E1" w:rsidP="00EE40E1">
      <w:pPr>
        <w:pStyle w:val="Ttulo2"/>
      </w:pPr>
      <w:r>
        <w:t>CE05 · Ownership y escalamiento</w:t>
      </w:r>
    </w:p>
    <w:p w14:paraId="0F713512" w14:textId="77777777" w:rsidR="00EE40E1" w:rsidRDefault="00EE40E1" w:rsidP="00EE40E1">
      <w:pPr>
        <w:pStyle w:val="NormalWeb"/>
      </w:pPr>
      <w:r>
        <w:rPr>
          <w:rStyle w:val="Fuerte"/>
        </w:rPr>
        <w:t>VA09</w:t>
      </w:r>
      <w:r>
        <w:t xml:space="preserve"> · responsabilidad sobre exposición/respuesta</w:t>
      </w:r>
      <w:r>
        <w:br/>
      </w:r>
      <w:r>
        <w:rPr>
          <w:rStyle w:val="Fuerte"/>
        </w:rPr>
        <w:t>VA10</w:t>
      </w:r>
      <w:r>
        <w:t xml:space="preserve"> · capacidad de escalamiento/aceptación cuando excede tolerancias</w:t>
      </w:r>
    </w:p>
    <w:p w14:paraId="050DBD7F" w14:textId="77777777" w:rsidR="00EE40E1" w:rsidRDefault="00EE40E1" w:rsidP="00EE40E1">
      <w:pPr>
        <w:pStyle w:val="NormalWeb"/>
      </w:pPr>
      <w:r>
        <w:t>Aquí DG-05 reutiliza DG-03.</w:t>
      </w:r>
    </w:p>
    <w:p w14:paraId="7B2B6F53" w14:textId="77777777" w:rsidR="00EE40E1" w:rsidRDefault="00EE40E1" w:rsidP="00EE40E1">
      <w:pPr>
        <w:pStyle w:val="NormalWeb"/>
      </w:pPr>
      <w:r>
        <w:t>No vuelve a diagnosticar todo el gobierno decisional.</w:t>
      </w:r>
    </w:p>
    <w:p w14:paraId="4C5ABA37" w14:textId="77777777" w:rsidR="00EE40E1" w:rsidRDefault="00EB76BB" w:rsidP="00EE40E1">
      <w:r>
        <w:rPr>
          <w:noProof/>
        </w:rPr>
        <w:pict w14:anchorId="6610431F">
          <v:rect id="_x0000_i1390" alt="" style="width:441.9pt;height:.05pt;mso-width-percent:0;mso-height-percent:0;mso-width-percent:0;mso-height-percent:0" o:hralign="center" o:hrstd="t" o:hr="t" fillcolor="#a0a0a0" stroked="f"/>
        </w:pict>
      </w:r>
    </w:p>
    <w:p w14:paraId="4FA69B95" w14:textId="77777777" w:rsidR="00EE40E1" w:rsidRDefault="00EE40E1" w:rsidP="00EE40E1">
      <w:pPr>
        <w:pStyle w:val="Ttulo2"/>
      </w:pPr>
      <w:r>
        <w:t>CE06 · Monitoreo y adaptación</w:t>
      </w:r>
    </w:p>
    <w:p w14:paraId="45AB8788" w14:textId="77777777" w:rsidR="00EE40E1" w:rsidRDefault="00EE40E1" w:rsidP="00EE40E1">
      <w:pPr>
        <w:pStyle w:val="NormalWeb"/>
      </w:pPr>
      <w:r>
        <w:rPr>
          <w:rStyle w:val="Fuerte"/>
        </w:rPr>
        <w:t>VA11</w:t>
      </w:r>
      <w:r>
        <w:t xml:space="preserve"> · señales/triggers de cambio de exposición</w:t>
      </w:r>
      <w:r>
        <w:br/>
      </w:r>
      <w:r>
        <w:rPr>
          <w:rStyle w:val="Fuerte"/>
        </w:rPr>
        <w:t>VA12</w:t>
      </w:r>
      <w:r>
        <w:t xml:space="preserve"> · revisión de respuesta ante nueva información</w:t>
      </w:r>
    </w:p>
    <w:p w14:paraId="607B5587" w14:textId="77777777" w:rsidR="00EE40E1" w:rsidRDefault="00EB76BB" w:rsidP="00EE40E1">
      <w:r>
        <w:rPr>
          <w:noProof/>
        </w:rPr>
        <w:pict w14:anchorId="09E0504A">
          <v:rect id="_x0000_i1389" style="width:0;height:1.5pt" o:hralign="center" o:hrstd="t" o:hr="t" fillcolor="#a0a0a0" stroked="f"/>
        </w:pict>
      </w:r>
    </w:p>
    <w:p w14:paraId="768D162C" w14:textId="77777777" w:rsidR="00EE40E1" w:rsidRDefault="00EE40E1" w:rsidP="00EE40E1">
      <w:pPr>
        <w:pStyle w:val="Ttulo1"/>
      </w:pPr>
      <w:r>
        <w:t>4. Fundamentación y principios</w:t>
      </w:r>
    </w:p>
    <w:p w14:paraId="1D989909" w14:textId="77777777" w:rsidR="00EE40E1" w:rsidRDefault="00EE40E1" w:rsidP="00EE40E1">
      <w:pPr>
        <w:pStyle w:val="NormalWeb"/>
      </w:pPr>
      <w:r>
        <w:t>Núcleo documental:</w:t>
      </w:r>
    </w:p>
    <w:p w14:paraId="0233BC46" w14:textId="77777777" w:rsidR="00EE40E1" w:rsidRDefault="00EE40E1" w:rsidP="00EE40E1">
      <w:pPr>
        <w:pStyle w:val="NormalWeb"/>
      </w:pPr>
      <w:r>
        <w:rPr>
          <w:rStyle w:val="Fuerte"/>
        </w:rPr>
        <w:t>SRC-DG05-001 · Pymapa/OE1-D</w:t>
      </w:r>
      <w:r>
        <w:br/>
        <w:t>Identidad conceptual.</w:t>
      </w:r>
    </w:p>
    <w:p w14:paraId="15CA8048" w14:textId="77777777" w:rsidR="00EE40E1" w:rsidRDefault="00EE40E1" w:rsidP="00EE40E1">
      <w:pPr>
        <w:pStyle w:val="NormalWeb"/>
      </w:pPr>
      <w:r>
        <w:rPr>
          <w:rStyle w:val="Fuerte"/>
        </w:rPr>
        <w:t>SRC-DG05-002 · ISO 31000:2018</w:t>
      </w:r>
      <w:r>
        <w:br/>
        <w:t xml:space="preserve">Principios y proceso de gestión de riesgo; integración con gobierno y decisiones. Continúa vigente, pero existe ISO/CD 31000 Edition 3 en desarrollo. </w:t>
      </w:r>
      <w:hyperlink r:id="rId65" w:history="1">
        <w:r>
          <w:rPr>
            <w:rStyle w:val="Hipervnculo"/>
          </w:rPr>
          <w:t>ISO</w:t>
        </w:r>
      </w:hyperlink>
    </w:p>
    <w:p w14:paraId="14A7FC24" w14:textId="77777777" w:rsidR="00EE40E1" w:rsidRDefault="00EE40E1" w:rsidP="00EE40E1">
      <w:pPr>
        <w:pStyle w:val="NormalWeb"/>
      </w:pPr>
      <w:r>
        <w:rPr>
          <w:rStyle w:val="Fuerte"/>
        </w:rPr>
        <w:t>SRC-DG05-003 · PMI Risk Management in Portfolios, Programs and Projects</w:t>
      </w:r>
      <w:r>
        <w:br/>
        <w:t xml:space="preserve">Tratamiento del riesgo sobre objetivos de portafolios/programas/proyectos y amenazas/oportunidades; PMI indica que la publicación fue actualizada en 2024. </w:t>
      </w:r>
      <w:hyperlink r:id="rId66" w:history="1">
        <w:r>
          <w:rPr>
            <w:rStyle w:val="Hipervnculo"/>
          </w:rPr>
          <w:t>Project Management Institute</w:t>
        </w:r>
      </w:hyperlink>
    </w:p>
    <w:p w14:paraId="0B809B1E" w14:textId="77777777" w:rsidR="00EE40E1" w:rsidRDefault="00EE40E1" w:rsidP="00EE40E1">
      <w:pPr>
        <w:pStyle w:val="NormalWeb"/>
      </w:pPr>
      <w:r>
        <w:rPr>
          <w:rStyle w:val="Fuerte"/>
        </w:rPr>
        <w:lastRenderedPageBreak/>
        <w:t>SRC-DG05-004 · PMI Portfolio Risk Management / Standard for Portfolio Management</w:t>
      </w:r>
      <w:r>
        <w:br/>
        <w:t xml:space="preserve">Interdependencias, riesgo estructural y exposición agregada. </w:t>
      </w:r>
      <w:hyperlink r:id="rId67" w:history="1">
        <w:r>
          <w:rPr>
            <w:rStyle w:val="Hipervnculo"/>
          </w:rPr>
          <w:t>Project Management Institute</w:t>
        </w:r>
      </w:hyperlink>
    </w:p>
    <w:p w14:paraId="5FCB7D8D" w14:textId="77777777" w:rsidR="00EE40E1" w:rsidRDefault="00EB76BB" w:rsidP="00EE40E1">
      <w:r>
        <w:rPr>
          <w:noProof/>
        </w:rPr>
        <w:pict w14:anchorId="24B6E08A">
          <v:rect id="_x0000_i1388" alt="" style="width:441.9pt;height:.05pt;mso-width-percent:0;mso-height-percent:0;mso-width-percent:0;mso-height-percent:0" o:hralign="center" o:hrstd="t" o:hr="t" fillcolor="#a0a0a0" stroked="f"/>
        </w:pict>
      </w:r>
    </w:p>
    <w:p w14:paraId="1C9C7825" w14:textId="77777777" w:rsidR="00EE40E1" w:rsidRDefault="00EE40E1" w:rsidP="00EE40E1">
      <w:pPr>
        <w:pStyle w:val="Ttulo2"/>
      </w:pPr>
      <w:r>
        <w:t>Principios</w:t>
      </w:r>
    </w:p>
    <w:p w14:paraId="39B9E8D3" w14:textId="77777777" w:rsidR="00EE40E1" w:rsidRDefault="00EE40E1" w:rsidP="00EE40E1">
      <w:pPr>
        <w:pStyle w:val="NormalWeb"/>
      </w:pPr>
      <w:r>
        <w:rPr>
          <w:rStyle w:val="Fuerte"/>
        </w:rPr>
        <w:t>P-DG05-01</w:t>
      </w:r>
      <w:r>
        <w:t xml:space="preserve"> </w:t>
      </w:r>
    </w:p>
    <w:p w14:paraId="2C25C823" w14:textId="77777777" w:rsidR="00EE40E1" w:rsidRDefault="00EE40E1" w:rsidP="00EE40E1">
      <w:pPr>
        <w:pStyle w:val="NormalWeb"/>
      </w:pPr>
      <w:r>
        <w:t>Riesgo identificado ≠ riesgo gobernado.</w:t>
      </w:r>
    </w:p>
    <w:p w14:paraId="407BA641" w14:textId="77777777" w:rsidR="00EE40E1" w:rsidRDefault="00EE40E1" w:rsidP="00EE40E1">
      <w:pPr>
        <w:pStyle w:val="NormalWeb"/>
      </w:pPr>
      <w:r>
        <w:rPr>
          <w:rStyle w:val="Fuerte"/>
        </w:rPr>
        <w:t>P-DG05-02</w:t>
      </w:r>
      <w:r>
        <w:t xml:space="preserve"> </w:t>
      </w:r>
    </w:p>
    <w:p w14:paraId="62A5E6A6" w14:textId="77777777" w:rsidR="00EE40E1" w:rsidRDefault="00EE40E1" w:rsidP="00EE40E1">
      <w:pPr>
        <w:pStyle w:val="NormalWeb"/>
      </w:pPr>
      <w:r>
        <w:t>Dependencia ≠ problema.</w:t>
      </w:r>
    </w:p>
    <w:p w14:paraId="118E62BF" w14:textId="77777777" w:rsidR="00EE40E1" w:rsidRDefault="00EE40E1" w:rsidP="00EE40E1">
      <w:pPr>
        <w:pStyle w:val="NormalWeb"/>
      </w:pPr>
      <w:r>
        <w:rPr>
          <w:rStyle w:val="Fuerte"/>
        </w:rPr>
        <w:t>P-DG05-03</w:t>
      </w:r>
      <w:r>
        <w:t xml:space="preserve"> </w:t>
      </w:r>
    </w:p>
    <w:p w14:paraId="1E6EF734" w14:textId="77777777" w:rsidR="00EE40E1" w:rsidRDefault="00EE40E1" w:rsidP="00EE40E1">
      <w:pPr>
        <w:pStyle w:val="NormalWeb"/>
      </w:pPr>
      <w:r>
        <w:t>Dependencia ≠ riesgo automáticamente.</w:t>
      </w:r>
    </w:p>
    <w:p w14:paraId="220E5A1D" w14:textId="77777777" w:rsidR="00EE40E1" w:rsidRDefault="00EE40E1" w:rsidP="00EE40E1">
      <w:pPr>
        <w:pStyle w:val="NormalWeb"/>
      </w:pPr>
      <w:r>
        <w:rPr>
          <w:rStyle w:val="Fuerte"/>
        </w:rPr>
        <w:t>P-DG05-04</w:t>
      </w:r>
      <w:r>
        <w:t xml:space="preserve"> </w:t>
      </w:r>
    </w:p>
    <w:p w14:paraId="1BA3C44F" w14:textId="77777777" w:rsidR="00EE40E1" w:rsidRDefault="00EE40E1" w:rsidP="00EE40E1">
      <w:pPr>
        <w:pStyle w:val="NormalWeb"/>
      </w:pPr>
      <w:r>
        <w:t>Riesgo ≠ issue.</w:t>
      </w:r>
    </w:p>
    <w:p w14:paraId="74AEBFE5" w14:textId="77777777" w:rsidR="00EE40E1" w:rsidRDefault="00EE40E1" w:rsidP="00EE40E1">
      <w:pPr>
        <w:pStyle w:val="NormalWeb"/>
      </w:pPr>
      <w:r>
        <w:rPr>
          <w:rStyle w:val="Fuerte"/>
        </w:rPr>
        <w:t>P-DG05-05</w:t>
      </w:r>
      <w:r>
        <w:t xml:space="preserve"> </w:t>
      </w:r>
    </w:p>
    <w:p w14:paraId="6F04B30B" w14:textId="77777777" w:rsidR="00EE40E1" w:rsidRDefault="00EE40E1" w:rsidP="00EE40E1">
      <w:pPr>
        <w:pStyle w:val="NormalWeb"/>
      </w:pPr>
      <w:r>
        <w:t>Riesgo individual bajo ≠ exposición agregada baja.</w:t>
      </w:r>
    </w:p>
    <w:p w14:paraId="22559AC5" w14:textId="77777777" w:rsidR="00EE40E1" w:rsidRDefault="00EE40E1" w:rsidP="00EE40E1">
      <w:pPr>
        <w:pStyle w:val="NormalWeb"/>
      </w:pPr>
      <w:r>
        <w:rPr>
          <w:rStyle w:val="Fuerte"/>
        </w:rPr>
        <w:t>P-DG05-06</w:t>
      </w:r>
      <w:r>
        <w:t xml:space="preserve"> </w:t>
      </w:r>
    </w:p>
    <w:p w14:paraId="491F2F17" w14:textId="77777777" w:rsidR="00EE40E1" w:rsidRDefault="00EE40E1" w:rsidP="00EE40E1">
      <w:pPr>
        <w:pStyle w:val="NormalWeb"/>
      </w:pPr>
      <w:r>
        <w:t>Probabilidad baja ≠ irrelevancia.</w:t>
      </w:r>
    </w:p>
    <w:p w14:paraId="4C5E4FAF" w14:textId="77777777" w:rsidR="00EE40E1" w:rsidRDefault="00EE40E1" w:rsidP="00EE40E1">
      <w:pPr>
        <w:pStyle w:val="NormalWeb"/>
      </w:pPr>
      <w:r>
        <w:t>Una consecuencia extrema puede justificar atención.</w:t>
      </w:r>
    </w:p>
    <w:p w14:paraId="5923CD9B" w14:textId="77777777" w:rsidR="00EE40E1" w:rsidRDefault="00EE40E1" w:rsidP="00EE40E1">
      <w:pPr>
        <w:pStyle w:val="NormalWeb"/>
      </w:pPr>
      <w:r>
        <w:rPr>
          <w:rStyle w:val="Fuerte"/>
        </w:rPr>
        <w:t>P-DG05-07</w:t>
      </w:r>
      <w:r>
        <w:t xml:space="preserve"> </w:t>
      </w:r>
    </w:p>
    <w:p w14:paraId="4D9395C4" w14:textId="77777777" w:rsidR="00EE40E1" w:rsidRDefault="00EE40E1" w:rsidP="00EE40E1">
      <w:pPr>
        <w:pStyle w:val="NormalWeb"/>
      </w:pPr>
      <w:r>
        <w:t>Incertidumbre alta ≠ detener automáticamente.</w:t>
      </w:r>
    </w:p>
    <w:p w14:paraId="31E54D9B" w14:textId="77777777" w:rsidR="00EE40E1" w:rsidRDefault="00EE40E1" w:rsidP="00EE40E1">
      <w:pPr>
        <w:pStyle w:val="NormalWeb"/>
      </w:pPr>
      <w:r>
        <w:rPr>
          <w:rStyle w:val="Fuerte"/>
        </w:rPr>
        <w:t>P-DG05-08</w:t>
      </w:r>
      <w:r>
        <w:t xml:space="preserve"> </w:t>
      </w:r>
    </w:p>
    <w:p w14:paraId="44DEFF23" w14:textId="77777777" w:rsidR="00EE40E1" w:rsidRDefault="00EE40E1" w:rsidP="00EE40E1">
      <w:pPr>
        <w:pStyle w:val="NormalWeb"/>
      </w:pPr>
      <w:r>
        <w:t>Riesgo alto ≠ iniciativa incorrecta.</w:t>
      </w:r>
    </w:p>
    <w:p w14:paraId="39EEB4A9" w14:textId="77777777" w:rsidR="00EE40E1" w:rsidRDefault="00EE40E1" w:rsidP="00EE40E1">
      <w:pPr>
        <w:pStyle w:val="NormalWeb"/>
      </w:pPr>
      <w:r>
        <w:t>Puede ser una iniciativa necesaria que requiere tratamiento.</w:t>
      </w:r>
    </w:p>
    <w:p w14:paraId="15959429" w14:textId="77777777" w:rsidR="00EE40E1" w:rsidRDefault="00EE40E1" w:rsidP="00EE40E1">
      <w:pPr>
        <w:pStyle w:val="NormalWeb"/>
      </w:pPr>
      <w:r>
        <w:rPr>
          <w:rStyle w:val="Fuerte"/>
        </w:rPr>
        <w:t>P-DG05-09</w:t>
      </w:r>
      <w:r>
        <w:t xml:space="preserve"> </w:t>
      </w:r>
    </w:p>
    <w:p w14:paraId="2661976D" w14:textId="77777777" w:rsidR="00EE40E1" w:rsidRDefault="00EE40E1" w:rsidP="00EE40E1">
      <w:pPr>
        <w:pStyle w:val="NormalWeb"/>
      </w:pPr>
      <w:r>
        <w:lastRenderedPageBreak/>
        <w:t>Mitigar todo ≠ buena gestión de riesgo.</w:t>
      </w:r>
    </w:p>
    <w:p w14:paraId="08FB02B9" w14:textId="77777777" w:rsidR="00EE40E1" w:rsidRDefault="00EE40E1" w:rsidP="00EE40E1">
      <w:pPr>
        <w:pStyle w:val="NormalWeb"/>
      </w:pPr>
      <w:r>
        <w:t>El tratamiento debe ser proporcional al valor, exposición y costo de respuesta.</w:t>
      </w:r>
    </w:p>
    <w:p w14:paraId="20A429AF" w14:textId="77777777" w:rsidR="00EE40E1" w:rsidRDefault="00EE40E1" w:rsidP="00EE40E1">
      <w:pPr>
        <w:pStyle w:val="NormalWeb"/>
      </w:pPr>
      <w:r>
        <w:rPr>
          <w:rStyle w:val="Fuerte"/>
        </w:rPr>
        <w:t>P-DG05-10</w:t>
      </w:r>
      <w:r>
        <w:t xml:space="preserve"> </w:t>
      </w:r>
    </w:p>
    <w:p w14:paraId="54DFD412" w14:textId="77777777" w:rsidR="00EE40E1" w:rsidRDefault="00EE40E1" w:rsidP="00EE40E1">
      <w:pPr>
        <w:pStyle w:val="NormalWeb"/>
      </w:pPr>
      <w:r>
        <w:t>Registro de riesgos ≠ gobierno de riesgo.</w:t>
      </w:r>
    </w:p>
    <w:p w14:paraId="29D7AAE8" w14:textId="77777777" w:rsidR="00EE40E1" w:rsidRDefault="00EE40E1" w:rsidP="00EE40E1">
      <w:pPr>
        <w:pStyle w:val="NormalWeb"/>
      </w:pPr>
      <w:r>
        <w:rPr>
          <w:rStyle w:val="Fuerte"/>
        </w:rPr>
        <w:t>P-DG05-11</w:t>
      </w:r>
      <w:r>
        <w:t xml:space="preserve"> </w:t>
      </w:r>
    </w:p>
    <w:p w14:paraId="51C43D21" w14:textId="77777777" w:rsidR="00EE40E1" w:rsidRDefault="00EE40E1" w:rsidP="00EE40E1">
      <w:pPr>
        <w:pStyle w:val="NormalWeb"/>
      </w:pPr>
      <w:r>
        <w:t>No intervención también puede ser una respuesta deliberada.</w:t>
      </w:r>
    </w:p>
    <w:p w14:paraId="7069F353" w14:textId="77777777" w:rsidR="00EE40E1" w:rsidRDefault="00EE40E1" w:rsidP="00EE40E1">
      <w:pPr>
        <w:pStyle w:val="NormalWeb"/>
      </w:pPr>
      <w:r>
        <w:rPr>
          <w:rStyle w:val="Fuerte"/>
        </w:rPr>
        <w:t>P-DG05-12</w:t>
      </w:r>
      <w:r>
        <w:t xml:space="preserve"> </w:t>
      </w:r>
    </w:p>
    <w:p w14:paraId="2BA8BD47" w14:textId="77777777" w:rsidR="00EE40E1" w:rsidRDefault="00EE40E1" w:rsidP="00EE40E1">
      <w:pPr>
        <w:pStyle w:val="NormalWeb"/>
      </w:pPr>
      <w:r>
        <w:t>Riesgo puede representar amenaza u oportunidad.</w:t>
      </w:r>
    </w:p>
    <w:p w14:paraId="03720585" w14:textId="77777777" w:rsidR="00EE40E1" w:rsidRDefault="00EE40E1" w:rsidP="00EE40E1">
      <w:pPr>
        <w:pStyle w:val="NormalWeb"/>
      </w:pPr>
      <w:r>
        <w:t xml:space="preserve">Esto está alineado con ISO 31000 y PMI. </w:t>
      </w:r>
      <w:hyperlink r:id="rId68" w:history="1">
        <w:r>
          <w:rPr>
            <w:rStyle w:val="Hipervnculo"/>
          </w:rPr>
          <w:t>ISO</w:t>
        </w:r>
      </w:hyperlink>
    </w:p>
    <w:p w14:paraId="484A5FAF" w14:textId="77777777" w:rsidR="00EE40E1" w:rsidRDefault="00EB76BB" w:rsidP="00EE40E1">
      <w:r>
        <w:rPr>
          <w:noProof/>
        </w:rPr>
        <w:pict w14:anchorId="6AB36E27">
          <v:rect id="_x0000_i1387" alt="" style="width:441.9pt;height:.05pt;mso-width-percent:0;mso-height-percent:0;mso-width-percent:0;mso-height-percent:0" o:hralign="center" o:hrstd="t" o:hr="t" fillcolor="#a0a0a0" stroked="f"/>
        </w:pict>
      </w:r>
    </w:p>
    <w:p w14:paraId="6845A865" w14:textId="77777777" w:rsidR="00EE40E1" w:rsidRDefault="00EE40E1" w:rsidP="00EE40E1">
      <w:pPr>
        <w:pStyle w:val="Ttulo1"/>
      </w:pPr>
      <w:r>
        <w:t>5. Necesidades de información, materialidad y suficiencia</w:t>
      </w:r>
    </w:p>
    <w:p w14:paraId="535A1324" w14:textId="77777777" w:rsidR="00EE40E1" w:rsidRDefault="00EE40E1" w:rsidP="00EE40E1">
      <w:pPr>
        <w:pStyle w:val="NormalWeb"/>
      </w:pPr>
      <w:r>
        <w:t xml:space="preserve">Aquí resultan </w:t>
      </w:r>
      <w:r>
        <w:rPr>
          <w:rStyle w:val="Fuerte"/>
        </w:rPr>
        <w:t>12 NI principales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6551"/>
      </w:tblGrid>
      <w:tr w:rsidR="00EE40E1" w14:paraId="69B2A9CB" w14:textId="77777777">
        <w:trPr>
          <w:tblHeader/>
          <w:tblCellSpacing w:w="15" w:type="dxa"/>
        </w:trPr>
        <w:tc>
          <w:tcPr>
            <w:tcW w:w="0" w:type="auto"/>
            <w:vAlign w:val="center"/>
            <w:hideMark/>
          </w:tcPr>
          <w:p w14:paraId="419D2DDC" w14:textId="77777777" w:rsidR="00EE40E1" w:rsidRDefault="00EE40E1">
            <w:pPr>
              <w:jc w:val="center"/>
              <w:rPr>
                <w:b/>
                <w:bCs/>
              </w:rPr>
            </w:pPr>
            <w:r>
              <w:rPr>
                <w:b/>
                <w:bCs/>
              </w:rPr>
              <w:t>NI</w:t>
            </w:r>
          </w:p>
        </w:tc>
        <w:tc>
          <w:tcPr>
            <w:tcW w:w="0" w:type="auto"/>
            <w:vAlign w:val="center"/>
            <w:hideMark/>
          </w:tcPr>
          <w:p w14:paraId="45F52C56" w14:textId="77777777" w:rsidR="00EE40E1" w:rsidRDefault="00EE40E1">
            <w:pPr>
              <w:jc w:val="center"/>
              <w:rPr>
                <w:b/>
                <w:bCs/>
              </w:rPr>
            </w:pPr>
            <w:r>
              <w:rPr>
                <w:b/>
                <w:bCs/>
              </w:rPr>
              <w:t>Necesitamos conocer</w:t>
            </w:r>
          </w:p>
        </w:tc>
      </w:tr>
      <w:tr w:rsidR="00EE40E1" w14:paraId="6EC257A5" w14:textId="77777777">
        <w:trPr>
          <w:tblCellSpacing w:w="15" w:type="dxa"/>
        </w:trPr>
        <w:tc>
          <w:tcPr>
            <w:tcW w:w="0" w:type="auto"/>
            <w:vAlign w:val="center"/>
            <w:hideMark/>
          </w:tcPr>
          <w:p w14:paraId="0628C6B0" w14:textId="77777777" w:rsidR="00EE40E1" w:rsidRDefault="00EE40E1">
            <w:r>
              <w:t>NI01</w:t>
            </w:r>
          </w:p>
        </w:tc>
        <w:tc>
          <w:tcPr>
            <w:tcW w:w="0" w:type="auto"/>
            <w:vAlign w:val="center"/>
            <w:hideMark/>
          </w:tcPr>
          <w:p w14:paraId="655AFDAA" w14:textId="77777777" w:rsidR="00EE40E1" w:rsidRDefault="00EE40E1">
            <w:r>
              <w:t>Qué incertidumbres materiales pueden afectar transformación</w:t>
            </w:r>
          </w:p>
        </w:tc>
      </w:tr>
      <w:tr w:rsidR="00EE40E1" w14:paraId="040AEBA9" w14:textId="77777777">
        <w:trPr>
          <w:tblCellSpacing w:w="15" w:type="dxa"/>
        </w:trPr>
        <w:tc>
          <w:tcPr>
            <w:tcW w:w="0" w:type="auto"/>
            <w:vAlign w:val="center"/>
            <w:hideMark/>
          </w:tcPr>
          <w:p w14:paraId="30A93C92" w14:textId="77777777" w:rsidR="00EE40E1" w:rsidRDefault="00EE40E1">
            <w:r>
              <w:t>NI02</w:t>
            </w:r>
          </w:p>
        </w:tc>
        <w:tc>
          <w:tcPr>
            <w:tcW w:w="0" w:type="auto"/>
            <w:vAlign w:val="center"/>
            <w:hideMark/>
          </w:tcPr>
          <w:p w14:paraId="6785689B" w14:textId="77777777" w:rsidR="00EE40E1" w:rsidRDefault="00EE40E1">
            <w:r>
              <w:t>Qué dependencias materiales existen</w:t>
            </w:r>
          </w:p>
        </w:tc>
      </w:tr>
      <w:tr w:rsidR="00EE40E1" w14:paraId="4C681251" w14:textId="77777777">
        <w:trPr>
          <w:tblCellSpacing w:w="15" w:type="dxa"/>
        </w:trPr>
        <w:tc>
          <w:tcPr>
            <w:tcW w:w="0" w:type="auto"/>
            <w:vAlign w:val="center"/>
            <w:hideMark/>
          </w:tcPr>
          <w:p w14:paraId="31FF74B5" w14:textId="77777777" w:rsidR="00EE40E1" w:rsidRDefault="00EE40E1">
            <w:r>
              <w:t>NI03</w:t>
            </w:r>
          </w:p>
        </w:tc>
        <w:tc>
          <w:tcPr>
            <w:tcW w:w="0" w:type="auto"/>
            <w:vAlign w:val="center"/>
            <w:hideMark/>
          </w:tcPr>
          <w:p w14:paraId="302D1414" w14:textId="77777777" w:rsidR="00EE40E1" w:rsidRDefault="00EE40E1">
            <w:r>
              <w:t>Qué objetivos/resultados podrían verse afectados</w:t>
            </w:r>
          </w:p>
        </w:tc>
      </w:tr>
      <w:tr w:rsidR="00EE40E1" w14:paraId="1146C7EF" w14:textId="77777777">
        <w:trPr>
          <w:tblCellSpacing w:w="15" w:type="dxa"/>
        </w:trPr>
        <w:tc>
          <w:tcPr>
            <w:tcW w:w="0" w:type="auto"/>
            <w:vAlign w:val="center"/>
            <w:hideMark/>
          </w:tcPr>
          <w:p w14:paraId="4F93791A" w14:textId="77777777" w:rsidR="00EE40E1" w:rsidRDefault="00EE40E1">
            <w:r>
              <w:t>NI04</w:t>
            </w:r>
          </w:p>
        </w:tc>
        <w:tc>
          <w:tcPr>
            <w:tcW w:w="0" w:type="auto"/>
            <w:vAlign w:val="center"/>
            <w:hideMark/>
          </w:tcPr>
          <w:p w14:paraId="6799C5D1" w14:textId="77777777" w:rsidR="00EE40E1" w:rsidRDefault="00EE40E1">
            <w:r>
              <w:t>Qué consecuencias plausibles existen</w:t>
            </w:r>
          </w:p>
        </w:tc>
      </w:tr>
      <w:tr w:rsidR="00EE40E1" w14:paraId="20FEB9A5" w14:textId="77777777">
        <w:trPr>
          <w:tblCellSpacing w:w="15" w:type="dxa"/>
        </w:trPr>
        <w:tc>
          <w:tcPr>
            <w:tcW w:w="0" w:type="auto"/>
            <w:vAlign w:val="center"/>
            <w:hideMark/>
          </w:tcPr>
          <w:p w14:paraId="6370C99B" w14:textId="77777777" w:rsidR="00EE40E1" w:rsidRDefault="00EE40E1">
            <w:r>
              <w:t>NI05</w:t>
            </w:r>
          </w:p>
        </w:tc>
        <w:tc>
          <w:tcPr>
            <w:tcW w:w="0" w:type="auto"/>
            <w:vAlign w:val="center"/>
            <w:hideMark/>
          </w:tcPr>
          <w:p w14:paraId="78F31878" w14:textId="77777777" w:rsidR="00EE40E1" w:rsidRDefault="00EE40E1">
            <w:r>
              <w:t>Qué tan incierta/plausible es la exposición</w:t>
            </w:r>
          </w:p>
        </w:tc>
      </w:tr>
      <w:tr w:rsidR="00EE40E1" w14:paraId="2848F84B" w14:textId="77777777">
        <w:trPr>
          <w:tblCellSpacing w:w="15" w:type="dxa"/>
        </w:trPr>
        <w:tc>
          <w:tcPr>
            <w:tcW w:w="0" w:type="auto"/>
            <w:vAlign w:val="center"/>
            <w:hideMark/>
          </w:tcPr>
          <w:p w14:paraId="6724A0C4" w14:textId="77777777" w:rsidR="00EE40E1" w:rsidRDefault="00EE40E1">
            <w:r>
              <w:t>NI06</w:t>
            </w:r>
          </w:p>
        </w:tc>
        <w:tc>
          <w:tcPr>
            <w:tcW w:w="0" w:type="auto"/>
            <w:vAlign w:val="center"/>
            <w:hideMark/>
          </w:tcPr>
          <w:p w14:paraId="03387764" w14:textId="77777777" w:rsidR="00EE40E1" w:rsidRDefault="00EE40E1">
            <w:r>
              <w:t>Qué interacciones pueden amplificar/reducir exposición</w:t>
            </w:r>
          </w:p>
        </w:tc>
      </w:tr>
      <w:tr w:rsidR="00EE40E1" w14:paraId="1BEF9E6C" w14:textId="77777777">
        <w:trPr>
          <w:tblCellSpacing w:w="15" w:type="dxa"/>
        </w:trPr>
        <w:tc>
          <w:tcPr>
            <w:tcW w:w="0" w:type="auto"/>
            <w:vAlign w:val="center"/>
            <w:hideMark/>
          </w:tcPr>
          <w:p w14:paraId="126A1B3C" w14:textId="77777777" w:rsidR="00EE40E1" w:rsidRDefault="00EE40E1">
            <w:r>
              <w:t>NI07</w:t>
            </w:r>
          </w:p>
        </w:tc>
        <w:tc>
          <w:tcPr>
            <w:tcW w:w="0" w:type="auto"/>
            <w:vAlign w:val="center"/>
            <w:hideMark/>
          </w:tcPr>
          <w:p w14:paraId="0BA389F1" w14:textId="77777777" w:rsidR="00EE40E1" w:rsidRDefault="00EE40E1">
            <w:r>
              <w:t>Dónde existe concentración de exposición</w:t>
            </w:r>
          </w:p>
        </w:tc>
      </w:tr>
      <w:tr w:rsidR="00EE40E1" w14:paraId="7C38B871" w14:textId="77777777">
        <w:trPr>
          <w:tblCellSpacing w:w="15" w:type="dxa"/>
        </w:trPr>
        <w:tc>
          <w:tcPr>
            <w:tcW w:w="0" w:type="auto"/>
            <w:vAlign w:val="center"/>
            <w:hideMark/>
          </w:tcPr>
          <w:p w14:paraId="529D4DBB" w14:textId="77777777" w:rsidR="00EE40E1" w:rsidRDefault="00EE40E1">
            <w:r>
              <w:t>NI08</w:t>
            </w:r>
          </w:p>
        </w:tc>
        <w:tc>
          <w:tcPr>
            <w:tcW w:w="0" w:type="auto"/>
            <w:vAlign w:val="center"/>
            <w:hideMark/>
          </w:tcPr>
          <w:p w14:paraId="77BBD71F" w14:textId="77777777" w:rsidR="00EE40E1" w:rsidRDefault="00EE40E1">
            <w:r>
              <w:t>Qué respuesta se ha definido</w:t>
            </w:r>
          </w:p>
        </w:tc>
      </w:tr>
      <w:tr w:rsidR="00EE40E1" w14:paraId="6ED85019" w14:textId="77777777">
        <w:trPr>
          <w:tblCellSpacing w:w="15" w:type="dxa"/>
        </w:trPr>
        <w:tc>
          <w:tcPr>
            <w:tcW w:w="0" w:type="auto"/>
            <w:vAlign w:val="center"/>
            <w:hideMark/>
          </w:tcPr>
          <w:p w14:paraId="2708D4BE" w14:textId="77777777" w:rsidR="00EE40E1" w:rsidRDefault="00EE40E1">
            <w:r>
              <w:lastRenderedPageBreak/>
              <w:t>NI09</w:t>
            </w:r>
          </w:p>
        </w:tc>
        <w:tc>
          <w:tcPr>
            <w:tcW w:w="0" w:type="auto"/>
            <w:vAlign w:val="center"/>
            <w:hideMark/>
          </w:tcPr>
          <w:p w14:paraId="18D64316" w14:textId="77777777" w:rsidR="00EE40E1" w:rsidRDefault="00EE40E1">
            <w:r>
              <w:t>Cómo modifica decisiones de transformación</w:t>
            </w:r>
          </w:p>
        </w:tc>
      </w:tr>
      <w:tr w:rsidR="00EE40E1" w14:paraId="5088EAA7" w14:textId="77777777">
        <w:trPr>
          <w:tblCellSpacing w:w="15" w:type="dxa"/>
        </w:trPr>
        <w:tc>
          <w:tcPr>
            <w:tcW w:w="0" w:type="auto"/>
            <w:vAlign w:val="center"/>
            <w:hideMark/>
          </w:tcPr>
          <w:p w14:paraId="7B85B641" w14:textId="77777777" w:rsidR="00EE40E1" w:rsidRDefault="00EE40E1">
            <w:r>
              <w:t>NI10</w:t>
            </w:r>
          </w:p>
        </w:tc>
        <w:tc>
          <w:tcPr>
            <w:tcW w:w="0" w:type="auto"/>
            <w:vAlign w:val="center"/>
            <w:hideMark/>
          </w:tcPr>
          <w:p w14:paraId="53ADE076" w14:textId="77777777" w:rsidR="00EE40E1" w:rsidRDefault="00EE40E1">
            <w:r>
              <w:t>Quién responde y quién puede aceptar/escalar</w:t>
            </w:r>
          </w:p>
        </w:tc>
      </w:tr>
      <w:tr w:rsidR="00EE40E1" w14:paraId="7D965467" w14:textId="77777777">
        <w:trPr>
          <w:tblCellSpacing w:w="15" w:type="dxa"/>
        </w:trPr>
        <w:tc>
          <w:tcPr>
            <w:tcW w:w="0" w:type="auto"/>
            <w:vAlign w:val="center"/>
            <w:hideMark/>
          </w:tcPr>
          <w:p w14:paraId="2F9EF611" w14:textId="77777777" w:rsidR="00EE40E1" w:rsidRDefault="00EE40E1">
            <w:r>
              <w:t>NI11</w:t>
            </w:r>
          </w:p>
        </w:tc>
        <w:tc>
          <w:tcPr>
            <w:tcW w:w="0" w:type="auto"/>
            <w:vAlign w:val="center"/>
            <w:hideMark/>
          </w:tcPr>
          <w:p w14:paraId="0052A526" w14:textId="77777777" w:rsidR="00EE40E1" w:rsidRDefault="00EE40E1">
            <w:r>
              <w:t>Qué señales indican cambio de exposición</w:t>
            </w:r>
          </w:p>
        </w:tc>
      </w:tr>
      <w:tr w:rsidR="00EE40E1" w14:paraId="6A8E5D3C" w14:textId="77777777">
        <w:trPr>
          <w:tblCellSpacing w:w="15" w:type="dxa"/>
        </w:trPr>
        <w:tc>
          <w:tcPr>
            <w:tcW w:w="0" w:type="auto"/>
            <w:vAlign w:val="center"/>
            <w:hideMark/>
          </w:tcPr>
          <w:p w14:paraId="0B30FD11" w14:textId="77777777" w:rsidR="00EE40E1" w:rsidRDefault="00EE40E1">
            <w:r>
              <w:t>NI12</w:t>
            </w:r>
          </w:p>
        </w:tc>
        <w:tc>
          <w:tcPr>
            <w:tcW w:w="0" w:type="auto"/>
            <w:vAlign w:val="center"/>
            <w:hideMark/>
          </w:tcPr>
          <w:p w14:paraId="71692A72" w14:textId="77777777" w:rsidR="00EE40E1" w:rsidRDefault="00EE40E1">
            <w:r>
              <w:t>Cómo se revisa la respuesta</w:t>
            </w:r>
          </w:p>
        </w:tc>
      </w:tr>
    </w:tbl>
    <w:p w14:paraId="729BB05E" w14:textId="77777777" w:rsidR="00EE40E1" w:rsidRDefault="00EB76BB" w:rsidP="00EE40E1">
      <w:r>
        <w:rPr>
          <w:noProof/>
        </w:rPr>
        <w:pict w14:anchorId="36CB58E0">
          <v:rect id="_x0000_i1386" alt="" style="width:441.9pt;height:.05pt;mso-width-percent:0;mso-height-percent:0;mso-width-percent:0;mso-height-percent:0" o:hralign="center" o:hrstd="t" o:hr="t" fillcolor="#a0a0a0" stroked="f"/>
        </w:pict>
      </w:r>
    </w:p>
    <w:p w14:paraId="59CA03BA" w14:textId="77777777" w:rsidR="00EE40E1" w:rsidRDefault="00EE40E1" w:rsidP="00EE40E1">
      <w:pPr>
        <w:pStyle w:val="Ttulo2"/>
      </w:pPr>
      <w:r>
        <w:t>Materialidad</w:t>
      </w:r>
    </w:p>
    <w:p w14:paraId="35FDE0E5" w14:textId="77777777" w:rsidR="00EE40E1" w:rsidRDefault="00EE40E1" w:rsidP="00EE40E1">
      <w:pPr>
        <w:pStyle w:val="NormalWeb"/>
      </w:pPr>
      <w:r>
        <w:t>No construiremos un registro exhaustivo de cualquier cosa que “pueda salir mal”.</w:t>
      </w:r>
    </w:p>
    <w:p w14:paraId="67A9815D" w14:textId="77777777" w:rsidR="00EE40E1" w:rsidRDefault="00EE40E1" w:rsidP="00EE40E1">
      <w:pPr>
        <w:pStyle w:val="NormalWeb"/>
      </w:pPr>
      <w:r>
        <w:t>Una exposición entra al núcleo DG-05 cuando plausiblemente puede modificar de manera relevante:</w:t>
      </w:r>
    </w:p>
    <w:p w14:paraId="6CD4B442" w14:textId="77777777" w:rsidR="00EE40E1" w:rsidRDefault="00EE40E1" w:rsidP="00EE40E1">
      <w:pPr>
        <w:pStyle w:val="NormalWeb"/>
      </w:pPr>
      <w:r>
        <w:t>dirección, prioridad, recursos, secuencia, viabilidad, continuidad, resultado o decisión.</w:t>
      </w:r>
    </w:p>
    <w:p w14:paraId="37144243" w14:textId="77777777" w:rsidR="00EE40E1" w:rsidRDefault="00EE40E1" w:rsidP="00EE40E1">
      <w:pPr>
        <w:pStyle w:val="Ttulo3"/>
      </w:pPr>
      <w:r>
        <w:t>MAT-DG05-01</w:t>
      </w:r>
    </w:p>
    <w:p w14:paraId="1F3EC89A" w14:textId="77777777" w:rsidR="00EE40E1" w:rsidRDefault="00EE40E1" w:rsidP="00EE40E1">
      <w:pPr>
        <w:pStyle w:val="NormalWeb"/>
      </w:pPr>
      <w:r>
        <w:rPr>
          <w:rStyle w:val="Fuerte"/>
        </w:rPr>
        <w:t>Materialidad de riesgo no depende únicamente de probabilidad × impacto.</w:t>
      </w:r>
    </w:p>
    <w:p w14:paraId="46A281A1" w14:textId="77777777" w:rsidR="00EE40E1" w:rsidRDefault="00EE40E1" w:rsidP="00EE40E1">
      <w:pPr>
        <w:pStyle w:val="NormalWeb"/>
      </w:pPr>
      <w:r>
        <w:t>Ese cálculo puede ser útil en determinados contextos, pero Pymapa no lo convertirá en regla universal.</w:t>
      </w:r>
    </w:p>
    <w:p w14:paraId="6353D47A" w14:textId="77777777" w:rsidR="00EE40E1" w:rsidRDefault="00EE40E1" w:rsidP="00EE40E1">
      <w:pPr>
        <w:pStyle w:val="NormalWeb"/>
      </w:pPr>
      <w:r>
        <w:t>También pueden importar:</w:t>
      </w:r>
    </w:p>
    <w:p w14:paraId="220B481B" w14:textId="77777777" w:rsidR="00EE40E1" w:rsidRDefault="00EE40E1" w:rsidP="00EE40E1">
      <w:pPr>
        <w:numPr>
          <w:ilvl w:val="0"/>
          <w:numId w:val="37"/>
        </w:numPr>
        <w:spacing w:before="100" w:beforeAutospacing="1" w:after="100" w:afterAutospacing="1" w:line="240" w:lineRule="auto"/>
      </w:pPr>
      <w:r>
        <w:t>irreversibilidad;</w:t>
      </w:r>
    </w:p>
    <w:p w14:paraId="25D9E9FC" w14:textId="77777777" w:rsidR="00EE40E1" w:rsidRDefault="00EE40E1" w:rsidP="00EE40E1">
      <w:pPr>
        <w:numPr>
          <w:ilvl w:val="0"/>
          <w:numId w:val="37"/>
        </w:numPr>
        <w:spacing w:before="100" w:beforeAutospacing="1" w:after="100" w:afterAutospacing="1" w:line="240" w:lineRule="auto"/>
      </w:pPr>
      <w:r>
        <w:t>velocidad de materialización;</w:t>
      </w:r>
    </w:p>
    <w:p w14:paraId="33F22889" w14:textId="77777777" w:rsidR="00EE40E1" w:rsidRDefault="00EE40E1" w:rsidP="00EE40E1">
      <w:pPr>
        <w:numPr>
          <w:ilvl w:val="0"/>
          <w:numId w:val="37"/>
        </w:numPr>
        <w:spacing w:before="100" w:beforeAutospacing="1" w:after="100" w:afterAutospacing="1" w:line="240" w:lineRule="auto"/>
      </w:pPr>
      <w:r>
        <w:t>concentración;</w:t>
      </w:r>
    </w:p>
    <w:p w14:paraId="6C09EE40" w14:textId="77777777" w:rsidR="00EE40E1" w:rsidRDefault="00EE40E1" w:rsidP="00EE40E1">
      <w:pPr>
        <w:numPr>
          <w:ilvl w:val="0"/>
          <w:numId w:val="37"/>
        </w:numPr>
        <w:spacing w:before="100" w:beforeAutospacing="1" w:after="100" w:afterAutospacing="1" w:line="240" w:lineRule="auto"/>
      </w:pPr>
      <w:r>
        <w:t>capacidad de recuperación;</w:t>
      </w:r>
    </w:p>
    <w:p w14:paraId="54060F53" w14:textId="77777777" w:rsidR="00EE40E1" w:rsidRDefault="00EE40E1" w:rsidP="00EE40E1">
      <w:pPr>
        <w:numPr>
          <w:ilvl w:val="0"/>
          <w:numId w:val="37"/>
        </w:numPr>
        <w:spacing w:before="100" w:beforeAutospacing="1" w:after="100" w:afterAutospacing="1" w:line="240" w:lineRule="auto"/>
      </w:pPr>
      <w:r>
        <w:t>dependencia;</w:t>
      </w:r>
    </w:p>
    <w:p w14:paraId="0786C995" w14:textId="77777777" w:rsidR="00EE40E1" w:rsidRDefault="00EE40E1" w:rsidP="00EE40E1">
      <w:pPr>
        <w:numPr>
          <w:ilvl w:val="0"/>
          <w:numId w:val="37"/>
        </w:numPr>
        <w:spacing w:before="100" w:beforeAutospacing="1" w:after="100" w:afterAutospacing="1" w:line="240" w:lineRule="auto"/>
      </w:pPr>
      <w:r>
        <w:t>detectabilidad;</w:t>
      </w:r>
    </w:p>
    <w:p w14:paraId="58F01838" w14:textId="77777777" w:rsidR="00EE40E1" w:rsidRDefault="00EE40E1" w:rsidP="00EE40E1">
      <w:pPr>
        <w:numPr>
          <w:ilvl w:val="0"/>
          <w:numId w:val="37"/>
        </w:numPr>
        <w:spacing w:before="100" w:beforeAutospacing="1" w:after="100" w:afterAutospacing="1" w:line="240" w:lineRule="auto"/>
      </w:pPr>
      <w:r>
        <w:t>obligaciones externas;</w:t>
      </w:r>
    </w:p>
    <w:p w14:paraId="0DDDF3F0" w14:textId="77777777" w:rsidR="00EE40E1" w:rsidRDefault="00EE40E1" w:rsidP="00EE40E1">
      <w:pPr>
        <w:numPr>
          <w:ilvl w:val="0"/>
          <w:numId w:val="37"/>
        </w:numPr>
        <w:spacing w:before="100" w:beforeAutospacing="1" w:after="100" w:afterAutospacing="1" w:line="240" w:lineRule="auto"/>
      </w:pPr>
      <w:r>
        <w:t>efecto sistémico.</w:t>
      </w:r>
    </w:p>
    <w:p w14:paraId="16E3FEA1" w14:textId="77777777" w:rsidR="00EE40E1" w:rsidRDefault="00EB76BB" w:rsidP="00EE40E1">
      <w:pPr>
        <w:spacing w:after="0"/>
      </w:pPr>
      <w:r>
        <w:rPr>
          <w:noProof/>
        </w:rPr>
        <w:pict w14:anchorId="540C4ECE">
          <v:rect id="_x0000_i1385" style="width:0;height:1.5pt" o:hralign="center" o:hrstd="t" o:hr="t" fillcolor="#a0a0a0" stroked="f"/>
        </w:pict>
      </w:r>
    </w:p>
    <w:p w14:paraId="43AC220E" w14:textId="77777777" w:rsidR="00EE40E1" w:rsidRDefault="00EE40E1" w:rsidP="00EE40E1">
      <w:pPr>
        <w:pStyle w:val="Ttulo2"/>
      </w:pPr>
      <w:r>
        <w:t>Suficiencia</w:t>
      </w:r>
    </w:p>
    <w:p w14:paraId="3DA35C70" w14:textId="77777777" w:rsidR="00EE40E1" w:rsidRDefault="00EE40E1" w:rsidP="00EE40E1">
      <w:pPr>
        <w:pStyle w:val="NormalWeb"/>
      </w:pPr>
      <w:r>
        <w:t>Pymapa necesita información suficiente para distinguir, por ejemplo:</w:t>
      </w:r>
    </w:p>
    <w:p w14:paraId="3F1DF700" w14:textId="77777777" w:rsidR="00EE40E1" w:rsidRDefault="00EE40E1" w:rsidP="00EE40E1">
      <w:pPr>
        <w:pStyle w:val="NormalWeb"/>
      </w:pPr>
      <w:r>
        <w:lastRenderedPageBreak/>
        <w:t>exposición tolerable</w:t>
      </w:r>
      <w:r>
        <w:br/>
        <w:t>exposición que requiere observación</w:t>
      </w:r>
      <w:r>
        <w:br/>
        <w:t>exposición que requiere tratamiento</w:t>
      </w:r>
      <w:r>
        <w:br/>
        <w:t>exposición que modifica una decisión</w:t>
      </w:r>
      <w:r>
        <w:br/>
        <w:t>exposición cuya información todavía es insuficiente.</w:t>
      </w:r>
    </w:p>
    <w:p w14:paraId="7B998B52" w14:textId="77777777" w:rsidR="00EE40E1" w:rsidRDefault="00EE40E1" w:rsidP="00EE40E1">
      <w:pPr>
        <w:pStyle w:val="NormalWeb"/>
      </w:pPr>
      <w:r>
        <w:t>No necesita falsa precisión.</w:t>
      </w:r>
    </w:p>
    <w:p w14:paraId="4C82BE34" w14:textId="77777777" w:rsidR="00EE40E1" w:rsidRDefault="00EE40E1" w:rsidP="00EE40E1">
      <w:pPr>
        <w:pStyle w:val="Ttulo3"/>
      </w:pPr>
      <w:r>
        <w:t>STOP-DG05-01</w:t>
      </w:r>
    </w:p>
    <w:p w14:paraId="4EC79CA4" w14:textId="77777777" w:rsidR="00EE40E1" w:rsidRDefault="00EE40E1" w:rsidP="00EE40E1">
      <w:pPr>
        <w:pStyle w:val="NormalWeb"/>
      </w:pPr>
      <w:r>
        <w:t>Si la incertidumbre es demasiado alta para clasificar materialidad:</w:t>
      </w:r>
    </w:p>
    <w:p w14:paraId="5AD131EB" w14:textId="77777777" w:rsidR="00EE40E1" w:rsidRDefault="00EE40E1" w:rsidP="00EE40E1">
      <w:pPr>
        <w:pStyle w:val="NormalWeb"/>
      </w:pPr>
      <w:r>
        <w:rPr>
          <w:rStyle w:val="Fuerte"/>
        </w:rPr>
        <w:t>no inventar rating; aumentar información si su valor esperado justifica hacerlo.</w:t>
      </w:r>
    </w:p>
    <w:p w14:paraId="2674E541" w14:textId="77777777" w:rsidR="00EE40E1" w:rsidRDefault="00EE40E1" w:rsidP="00EE40E1">
      <w:pPr>
        <w:pStyle w:val="NormalWeb"/>
      </w:pPr>
      <w:r>
        <w:t xml:space="preserve">Aquí reaparece </w:t>
      </w:r>
      <w:r>
        <w:rPr>
          <w:rStyle w:val="Fuerte"/>
        </w:rPr>
        <w:t>Value of Information</w:t>
      </w:r>
      <w:r>
        <w:t>.</w:t>
      </w:r>
    </w:p>
    <w:p w14:paraId="6D8BC321" w14:textId="77777777" w:rsidR="00EE40E1" w:rsidRDefault="00EB76BB" w:rsidP="00EE40E1">
      <w:r>
        <w:rPr>
          <w:noProof/>
        </w:rPr>
        <w:pict w14:anchorId="4881274A">
          <v:rect id="_x0000_i1384" alt="" style="width:441.9pt;height:.05pt;mso-width-percent:0;mso-height-percent:0;mso-width-percent:0;mso-height-percent:0" o:hralign="center" o:hrstd="t" o:hr="t" fillcolor="#a0a0a0" stroked="f"/>
        </w:pict>
      </w:r>
    </w:p>
    <w:p w14:paraId="25C9C4FF" w14:textId="77777777" w:rsidR="00EE40E1" w:rsidRDefault="00EE40E1" w:rsidP="00EE40E1">
      <w:pPr>
        <w:pStyle w:val="Ttulo1"/>
      </w:pPr>
      <w:r>
        <w:t>6. Adquisición, evidencia y reglas diagnósticas</w:t>
      </w:r>
    </w:p>
    <w:p w14:paraId="489735CA" w14:textId="77777777" w:rsidR="00EE40E1" w:rsidRDefault="00EE40E1" w:rsidP="00EE40E1">
      <w:pPr>
        <w:pStyle w:val="Ttulo2"/>
      </w:pPr>
      <w:r>
        <w:t>Adquisición P1</w:t>
      </w:r>
    </w:p>
    <w:p w14:paraId="6BF76756" w14:textId="77777777" w:rsidR="00EE40E1" w:rsidRDefault="00EE40E1" w:rsidP="00EE40E1">
      <w:pPr>
        <w:pStyle w:val="NormalWeb"/>
      </w:pPr>
      <w:r>
        <w:t>Inicialmente necesitamos resolver:</w:t>
      </w:r>
    </w:p>
    <w:p w14:paraId="0D445019" w14:textId="77777777" w:rsidR="00EE40E1" w:rsidRDefault="00EE40E1" w:rsidP="00EE40E1">
      <w:pPr>
        <w:pStyle w:val="NormalWeb"/>
      </w:pPr>
      <w:r>
        <w:rPr>
          <w:rStyle w:val="Fuerte"/>
        </w:rPr>
        <w:t>¿Qué podría cambiar materialmente el resultado de la transformación?</w:t>
      </w:r>
    </w:p>
    <w:p w14:paraId="10C17A52" w14:textId="77777777" w:rsidR="00EE40E1" w:rsidRDefault="00EE40E1" w:rsidP="00EE40E1">
      <w:pPr>
        <w:pStyle w:val="NormalWeb"/>
      </w:pPr>
      <w:r>
        <w:rPr>
          <w:rStyle w:val="Fuerte"/>
        </w:rPr>
        <w:t>¿De qué personas, sistemas, decisiones, proveedores o resultados depende?</w:t>
      </w:r>
    </w:p>
    <w:p w14:paraId="697E47D8" w14:textId="77777777" w:rsidR="00EE40E1" w:rsidRDefault="00EE40E1" w:rsidP="00EE40E1">
      <w:pPr>
        <w:pStyle w:val="NormalWeb"/>
      </w:pPr>
      <w:r>
        <w:rPr>
          <w:rStyle w:val="Fuerte"/>
        </w:rPr>
        <w:t>¿Qué ocurriría si esas condiciones cambian o fallan?</w:t>
      </w:r>
    </w:p>
    <w:p w14:paraId="2C97222E" w14:textId="77777777" w:rsidR="00EE40E1" w:rsidRDefault="00EE40E1" w:rsidP="00EE40E1">
      <w:pPr>
        <w:pStyle w:val="NormalWeb"/>
      </w:pPr>
      <w:r>
        <w:rPr>
          <w:rStyle w:val="Fuerte"/>
        </w:rPr>
        <w:t>¿Qué están haciendo al respecto?</w:t>
      </w:r>
    </w:p>
    <w:p w14:paraId="3D070A17" w14:textId="77777777" w:rsidR="00EE40E1" w:rsidRDefault="00EB76BB" w:rsidP="00EE40E1">
      <w:r>
        <w:rPr>
          <w:noProof/>
        </w:rPr>
        <w:pict w14:anchorId="709F2F80">
          <v:rect id="_x0000_i1383" alt="" style="width:441.9pt;height:.05pt;mso-width-percent:0;mso-height-percent:0;mso-width-percent:0;mso-height-percent:0" o:hralign="center" o:hrstd="t" o:hr="t" fillcolor="#a0a0a0" stroked="f"/>
        </w:pict>
      </w:r>
    </w:p>
    <w:p w14:paraId="521AE3DB" w14:textId="77777777" w:rsidR="00EE40E1" w:rsidRDefault="00EE40E1" w:rsidP="00EE40E1">
      <w:pPr>
        <w:pStyle w:val="Ttulo2"/>
      </w:pPr>
      <w:r>
        <w:t>P2 condicional</w:t>
      </w:r>
    </w:p>
    <w:p w14:paraId="6CA417AE" w14:textId="77777777" w:rsidR="00EE40E1" w:rsidRDefault="00EE40E1" w:rsidP="00EE40E1">
      <w:pPr>
        <w:pStyle w:val="NormalWeb"/>
      </w:pPr>
      <w:r>
        <w:t>Profundizamos cuando aparecen:</w:t>
      </w:r>
    </w:p>
    <w:p w14:paraId="6E2D6738" w14:textId="77777777" w:rsidR="00EE40E1" w:rsidRDefault="00EE40E1" w:rsidP="00EE40E1">
      <w:pPr>
        <w:numPr>
          <w:ilvl w:val="0"/>
          <w:numId w:val="38"/>
        </w:numPr>
        <w:spacing w:before="100" w:beforeAutospacing="1" w:after="100" w:afterAutospacing="1" w:line="240" w:lineRule="auto"/>
      </w:pPr>
      <w:r>
        <w:t>persona única crítica;</w:t>
      </w:r>
    </w:p>
    <w:p w14:paraId="5EDDB6AB" w14:textId="77777777" w:rsidR="00EE40E1" w:rsidRDefault="00EE40E1" w:rsidP="00EE40E1">
      <w:pPr>
        <w:numPr>
          <w:ilvl w:val="0"/>
          <w:numId w:val="38"/>
        </w:numPr>
        <w:spacing w:before="100" w:beforeAutospacing="1" w:after="100" w:afterAutospacing="1" w:line="240" w:lineRule="auto"/>
      </w:pPr>
      <w:r>
        <w:t>proveedor/plataforma única;</w:t>
      </w:r>
    </w:p>
    <w:p w14:paraId="7AB5AA8A" w14:textId="77777777" w:rsidR="00EE40E1" w:rsidRDefault="00EE40E1" w:rsidP="00EE40E1">
      <w:pPr>
        <w:numPr>
          <w:ilvl w:val="0"/>
          <w:numId w:val="38"/>
        </w:numPr>
        <w:spacing w:before="100" w:beforeAutospacing="1" w:after="100" w:afterAutospacing="1" w:line="240" w:lineRule="auto"/>
      </w:pPr>
      <w:r>
        <w:t>iniciativas altamente conectadas;</w:t>
      </w:r>
    </w:p>
    <w:p w14:paraId="265C69F8" w14:textId="77777777" w:rsidR="00EE40E1" w:rsidRDefault="00EE40E1" w:rsidP="00EE40E1">
      <w:pPr>
        <w:numPr>
          <w:ilvl w:val="0"/>
          <w:numId w:val="38"/>
        </w:numPr>
        <w:spacing w:before="100" w:beforeAutospacing="1" w:after="100" w:afterAutospacing="1" w:line="240" w:lineRule="auto"/>
      </w:pPr>
      <w:r>
        <w:t>mismo recurso crítico compartido;</w:t>
      </w:r>
    </w:p>
    <w:p w14:paraId="425A0FE8" w14:textId="77777777" w:rsidR="00EE40E1" w:rsidRDefault="00EE40E1" w:rsidP="00EE40E1">
      <w:pPr>
        <w:numPr>
          <w:ilvl w:val="0"/>
          <w:numId w:val="38"/>
        </w:numPr>
        <w:spacing w:before="100" w:beforeAutospacing="1" w:after="100" w:afterAutospacing="1" w:line="240" w:lineRule="auto"/>
      </w:pPr>
      <w:r>
        <w:t>cambio regulatorio;</w:t>
      </w:r>
    </w:p>
    <w:p w14:paraId="142115B2" w14:textId="77777777" w:rsidR="00EE40E1" w:rsidRDefault="00EE40E1" w:rsidP="00EE40E1">
      <w:pPr>
        <w:numPr>
          <w:ilvl w:val="0"/>
          <w:numId w:val="38"/>
        </w:numPr>
        <w:spacing w:before="100" w:beforeAutospacing="1" w:after="100" w:afterAutospacing="1" w:line="240" w:lineRule="auto"/>
      </w:pPr>
      <w:r>
        <w:lastRenderedPageBreak/>
        <w:t>dependencia financiera;</w:t>
      </w:r>
    </w:p>
    <w:p w14:paraId="5449FC0B" w14:textId="77777777" w:rsidR="00EE40E1" w:rsidRDefault="00EE40E1" w:rsidP="00EE40E1">
      <w:pPr>
        <w:numPr>
          <w:ilvl w:val="0"/>
          <w:numId w:val="38"/>
        </w:numPr>
        <w:spacing w:before="100" w:beforeAutospacing="1" w:after="100" w:afterAutospacing="1" w:line="240" w:lineRule="auto"/>
      </w:pPr>
      <w:r>
        <w:t>ciber/continuidad;</w:t>
      </w:r>
    </w:p>
    <w:p w14:paraId="35571C8C" w14:textId="77777777" w:rsidR="00EE40E1" w:rsidRDefault="00EE40E1" w:rsidP="00EE40E1">
      <w:pPr>
        <w:numPr>
          <w:ilvl w:val="0"/>
          <w:numId w:val="38"/>
        </w:numPr>
        <w:spacing w:before="100" w:beforeAutospacing="1" w:after="100" w:afterAutospacing="1" w:line="240" w:lineRule="auto"/>
      </w:pPr>
      <w:r>
        <w:t>iniciativa irreversible;</w:t>
      </w:r>
    </w:p>
    <w:p w14:paraId="69EEE592" w14:textId="77777777" w:rsidR="00EE40E1" w:rsidRDefault="00EE40E1" w:rsidP="00EE40E1">
      <w:pPr>
        <w:numPr>
          <w:ilvl w:val="0"/>
          <w:numId w:val="38"/>
        </w:numPr>
        <w:spacing w:before="100" w:beforeAutospacing="1" w:after="100" w:afterAutospacing="1" w:line="240" w:lineRule="auto"/>
      </w:pPr>
      <w:r>
        <w:t>fuerte incertidumbre tecnológica;</w:t>
      </w:r>
    </w:p>
    <w:p w14:paraId="0CEA1385" w14:textId="77777777" w:rsidR="00EE40E1" w:rsidRDefault="00EE40E1" w:rsidP="00EE40E1">
      <w:pPr>
        <w:numPr>
          <w:ilvl w:val="0"/>
          <w:numId w:val="38"/>
        </w:numPr>
        <w:spacing w:before="100" w:beforeAutospacing="1" w:after="100" w:afterAutospacing="1" w:line="240" w:lineRule="auto"/>
      </w:pPr>
      <w:r>
        <w:t>múltiples iniciativas dependientes de una sola;</w:t>
      </w:r>
    </w:p>
    <w:p w14:paraId="0AFB8400" w14:textId="77777777" w:rsidR="00EE40E1" w:rsidRDefault="00EE40E1" w:rsidP="00EE40E1">
      <w:pPr>
        <w:numPr>
          <w:ilvl w:val="0"/>
          <w:numId w:val="38"/>
        </w:numPr>
        <w:spacing w:before="100" w:beforeAutospacing="1" w:after="100" w:afterAutospacing="1" w:line="240" w:lineRule="auto"/>
      </w:pPr>
      <w:r>
        <w:t>contingencia inexistente;</w:t>
      </w:r>
    </w:p>
    <w:p w14:paraId="6E03ADB1" w14:textId="77777777" w:rsidR="00EE40E1" w:rsidRDefault="00EE40E1" w:rsidP="00EE40E1">
      <w:pPr>
        <w:numPr>
          <w:ilvl w:val="0"/>
          <w:numId w:val="38"/>
        </w:numPr>
        <w:spacing w:before="100" w:beforeAutospacing="1" w:after="100" w:afterAutospacing="1" w:line="240" w:lineRule="auto"/>
      </w:pPr>
      <w:r>
        <w:t>riesgo conocido pero no incorporado a decisiones.</w:t>
      </w:r>
    </w:p>
    <w:p w14:paraId="1E2B5A43" w14:textId="77777777" w:rsidR="00EE40E1" w:rsidRDefault="00EB76BB" w:rsidP="00EE40E1">
      <w:pPr>
        <w:spacing w:after="0"/>
      </w:pPr>
      <w:r>
        <w:rPr>
          <w:noProof/>
        </w:rPr>
        <w:pict w14:anchorId="3FB176D2">
          <v:rect id="_x0000_i1382" alt="" style="width:441.9pt;height:.05pt;mso-width-percent:0;mso-height-percent:0;mso-width-percent:0;mso-height-percent:0" o:hralign="center" o:hrstd="t" o:hr="t" fillcolor="#a0a0a0" stroked="f"/>
        </w:pict>
      </w:r>
    </w:p>
    <w:p w14:paraId="003272AB" w14:textId="77777777" w:rsidR="00EE40E1" w:rsidRDefault="00EE40E1" w:rsidP="00EE40E1">
      <w:pPr>
        <w:pStyle w:val="Ttulo2"/>
      </w:pPr>
      <w:r>
        <w:t>P3 discriminación</w:t>
      </w:r>
    </w:p>
    <w:p w14:paraId="2A65B1AF" w14:textId="77777777" w:rsidR="00EE40E1" w:rsidRDefault="00EE40E1" w:rsidP="00EE40E1">
      <w:pPr>
        <w:pStyle w:val="NormalWeb"/>
      </w:pPr>
      <w:r>
        <w:t>Ejemplo: proveedor crítico.</w:t>
      </w:r>
    </w:p>
    <w:p w14:paraId="1A5E5CD2" w14:textId="77777777" w:rsidR="00EE40E1" w:rsidRDefault="00EE40E1" w:rsidP="00EE40E1">
      <w:pPr>
        <w:pStyle w:val="NormalWeb"/>
      </w:pPr>
      <w:r>
        <w:t>Podría representar:</w:t>
      </w:r>
    </w:p>
    <w:p w14:paraId="311BA8C6" w14:textId="77777777" w:rsidR="00EE40E1" w:rsidRDefault="00EE40E1" w:rsidP="00EE40E1">
      <w:pPr>
        <w:pStyle w:val="NormalWeb"/>
      </w:pPr>
      <w:r>
        <w:rPr>
          <w:rStyle w:val="Fuerte"/>
        </w:rPr>
        <w:t>A.</w:t>
      </w:r>
      <w:r>
        <w:t xml:space="preserve"> dependencia tolerable y gobernada;</w:t>
      </w:r>
      <w:r>
        <w:br/>
      </w:r>
      <w:r>
        <w:rPr>
          <w:rStyle w:val="Fuerte"/>
        </w:rPr>
        <w:t>B.</w:t>
      </w:r>
      <w:r>
        <w:t xml:space="preserve"> exposición externa crítica → EC-05;</w:t>
      </w:r>
      <w:r>
        <w:br/>
      </w:r>
      <w:r>
        <w:rPr>
          <w:rStyle w:val="Fuerte"/>
        </w:rPr>
        <w:t>C.</w:t>
      </w:r>
      <w:r>
        <w:t xml:space="preserve"> continuidad tecnológica → DT-05;</w:t>
      </w:r>
      <w:r>
        <w:br/>
      </w:r>
      <w:r>
        <w:rPr>
          <w:rStyle w:val="Fuerte"/>
        </w:rPr>
        <w:t>D.</w:t>
      </w:r>
      <w:r>
        <w:t xml:space="preserve"> bloqueo de una iniciativa → OP-05;</w:t>
      </w:r>
      <w:r>
        <w:br/>
      </w:r>
      <w:r>
        <w:rPr>
          <w:rStyle w:val="Fuerte"/>
        </w:rPr>
        <w:t>E.</w:t>
      </w:r>
      <w:r>
        <w:t xml:space="preserve"> exposición transversal del roadmap → DG-05.</w:t>
      </w:r>
    </w:p>
    <w:p w14:paraId="0D268E85" w14:textId="77777777" w:rsidR="00EE40E1" w:rsidRDefault="00EE40E1" w:rsidP="00EE40E1">
      <w:pPr>
        <w:pStyle w:val="NormalWeb"/>
      </w:pPr>
      <w:r>
        <w:t>Pueden coexistir.</w:t>
      </w:r>
    </w:p>
    <w:p w14:paraId="1B364EF3" w14:textId="77777777" w:rsidR="00EE40E1" w:rsidRDefault="00EE40E1" w:rsidP="00EE40E1">
      <w:pPr>
        <w:pStyle w:val="NormalWeb"/>
      </w:pPr>
      <w:r>
        <w:t>Pero:</w:t>
      </w:r>
    </w:p>
    <w:p w14:paraId="0D7F7076" w14:textId="77777777" w:rsidR="00EE40E1" w:rsidRDefault="00EE40E1" w:rsidP="00EE40E1">
      <w:pPr>
        <w:pStyle w:val="NormalWeb"/>
      </w:pPr>
      <w:r>
        <w:rPr>
          <w:rStyle w:val="Fuerte"/>
        </w:rPr>
        <w:t>una evidencia puede alimentar varias capacidades sin que una capacidad herede automáticamente el diagnóstico de otra.</w:t>
      </w:r>
    </w:p>
    <w:p w14:paraId="6D0A0A79" w14:textId="77777777" w:rsidR="00EE40E1" w:rsidRDefault="00EB76BB" w:rsidP="00EE40E1">
      <w:r>
        <w:rPr>
          <w:noProof/>
        </w:rPr>
        <w:pict w14:anchorId="77C5E82B">
          <v:rect id="_x0000_i1381" alt="" style="width:441.9pt;height:.05pt;mso-width-percent:0;mso-height-percent:0;mso-width-percent:0;mso-height-percent:0" o:hralign="center" o:hrstd="t" o:hr="t" fillcolor="#a0a0a0" stroked="f"/>
        </w:pict>
      </w:r>
    </w:p>
    <w:p w14:paraId="3540B939" w14:textId="77777777" w:rsidR="00EE40E1" w:rsidRDefault="00EE40E1" w:rsidP="00EE40E1">
      <w:pPr>
        <w:pStyle w:val="Ttulo2"/>
      </w:pPr>
      <w:r>
        <w:t>Evidencia</w:t>
      </w:r>
    </w:p>
    <w:p w14:paraId="0F0E7D87" w14:textId="77777777" w:rsidR="00EE40E1" w:rsidRDefault="00EE40E1" w:rsidP="00EE40E1">
      <w:pPr>
        <w:pStyle w:val="NormalWeb"/>
      </w:pPr>
      <w:r>
        <w:t>Puede incluir:</w:t>
      </w:r>
    </w:p>
    <w:p w14:paraId="39F251E6" w14:textId="77777777" w:rsidR="00EE40E1" w:rsidRDefault="00EE40E1" w:rsidP="00EE40E1">
      <w:pPr>
        <w:numPr>
          <w:ilvl w:val="0"/>
          <w:numId w:val="39"/>
        </w:numPr>
        <w:spacing w:before="100" w:beforeAutospacing="1" w:after="100" w:afterAutospacing="1" w:line="240" w:lineRule="auto"/>
      </w:pPr>
      <w:r>
        <w:t>riesgos conocidos;</w:t>
      </w:r>
    </w:p>
    <w:p w14:paraId="203CC4B1" w14:textId="77777777" w:rsidR="00EE40E1" w:rsidRDefault="00EE40E1" w:rsidP="00EE40E1">
      <w:pPr>
        <w:numPr>
          <w:ilvl w:val="0"/>
          <w:numId w:val="39"/>
        </w:numPr>
        <w:spacing w:before="100" w:beforeAutospacing="1" w:after="100" w:afterAutospacing="1" w:line="240" w:lineRule="auto"/>
      </w:pPr>
      <w:r>
        <w:t>dependencias;</w:t>
      </w:r>
    </w:p>
    <w:p w14:paraId="56526F80" w14:textId="77777777" w:rsidR="00EE40E1" w:rsidRDefault="00EE40E1" w:rsidP="00EE40E1">
      <w:pPr>
        <w:numPr>
          <w:ilvl w:val="0"/>
          <w:numId w:val="39"/>
        </w:numPr>
        <w:spacing w:before="100" w:beforeAutospacing="1" w:after="100" w:afterAutospacing="1" w:line="240" w:lineRule="auto"/>
      </w:pPr>
      <w:r>
        <w:t>contratos;</w:t>
      </w:r>
    </w:p>
    <w:p w14:paraId="338C59FE" w14:textId="77777777" w:rsidR="00EE40E1" w:rsidRDefault="00EE40E1" w:rsidP="00EE40E1">
      <w:pPr>
        <w:numPr>
          <w:ilvl w:val="0"/>
          <w:numId w:val="39"/>
        </w:numPr>
        <w:spacing w:before="100" w:beforeAutospacing="1" w:after="100" w:afterAutospacing="1" w:line="240" w:lineRule="auto"/>
      </w:pPr>
      <w:r>
        <w:t>arquitectura;</w:t>
      </w:r>
    </w:p>
    <w:p w14:paraId="2A652C9B" w14:textId="77777777" w:rsidR="00EE40E1" w:rsidRDefault="00EE40E1" w:rsidP="00EE40E1">
      <w:pPr>
        <w:numPr>
          <w:ilvl w:val="0"/>
          <w:numId w:val="39"/>
        </w:numPr>
        <w:spacing w:before="100" w:beforeAutospacing="1" w:after="100" w:afterAutospacing="1" w:line="240" w:lineRule="auto"/>
      </w:pPr>
      <w:r>
        <w:t>roadmaps;</w:t>
      </w:r>
    </w:p>
    <w:p w14:paraId="066D0D28" w14:textId="77777777" w:rsidR="00EE40E1" w:rsidRDefault="00EE40E1" w:rsidP="00EE40E1">
      <w:pPr>
        <w:numPr>
          <w:ilvl w:val="0"/>
          <w:numId w:val="39"/>
        </w:numPr>
        <w:spacing w:before="100" w:beforeAutospacing="1" w:after="100" w:afterAutospacing="1" w:line="240" w:lineRule="auto"/>
      </w:pPr>
      <w:r>
        <w:t>presupuestos;</w:t>
      </w:r>
    </w:p>
    <w:p w14:paraId="209E58A7" w14:textId="77777777" w:rsidR="00EE40E1" w:rsidRDefault="00EE40E1" w:rsidP="00EE40E1">
      <w:pPr>
        <w:numPr>
          <w:ilvl w:val="0"/>
          <w:numId w:val="39"/>
        </w:numPr>
        <w:spacing w:before="100" w:beforeAutospacing="1" w:after="100" w:afterAutospacing="1" w:line="240" w:lineRule="auto"/>
      </w:pPr>
      <w:r>
        <w:t>capacidad;</w:t>
      </w:r>
    </w:p>
    <w:p w14:paraId="75BBBD15" w14:textId="77777777" w:rsidR="00EE40E1" w:rsidRDefault="00EE40E1" w:rsidP="00EE40E1">
      <w:pPr>
        <w:numPr>
          <w:ilvl w:val="0"/>
          <w:numId w:val="39"/>
        </w:numPr>
        <w:spacing w:before="100" w:beforeAutospacing="1" w:after="100" w:afterAutospacing="1" w:line="240" w:lineRule="auto"/>
      </w:pPr>
      <w:r>
        <w:t>incidentes;</w:t>
      </w:r>
    </w:p>
    <w:p w14:paraId="3E51B43B" w14:textId="77777777" w:rsidR="00EE40E1" w:rsidRDefault="00EE40E1" w:rsidP="00EE40E1">
      <w:pPr>
        <w:numPr>
          <w:ilvl w:val="0"/>
          <w:numId w:val="39"/>
        </w:numPr>
        <w:spacing w:before="100" w:beforeAutospacing="1" w:after="100" w:afterAutospacing="1" w:line="240" w:lineRule="auto"/>
      </w:pPr>
      <w:r>
        <w:t>continuidad;</w:t>
      </w:r>
    </w:p>
    <w:p w14:paraId="5F7C20F6" w14:textId="77777777" w:rsidR="00EE40E1" w:rsidRDefault="00EE40E1" w:rsidP="00EE40E1">
      <w:pPr>
        <w:numPr>
          <w:ilvl w:val="0"/>
          <w:numId w:val="39"/>
        </w:numPr>
        <w:spacing w:before="100" w:beforeAutospacing="1" w:after="100" w:afterAutospacing="1" w:line="240" w:lineRule="auto"/>
      </w:pPr>
      <w:r>
        <w:t>proveedores;</w:t>
      </w:r>
    </w:p>
    <w:p w14:paraId="38095BED" w14:textId="77777777" w:rsidR="00EE40E1" w:rsidRDefault="00EE40E1" w:rsidP="00EE40E1">
      <w:pPr>
        <w:numPr>
          <w:ilvl w:val="0"/>
          <w:numId w:val="39"/>
        </w:numPr>
        <w:spacing w:before="100" w:beforeAutospacing="1" w:after="100" w:afterAutospacing="1" w:line="240" w:lineRule="auto"/>
      </w:pPr>
      <w:r>
        <w:lastRenderedPageBreak/>
        <w:t>decisiones;</w:t>
      </w:r>
    </w:p>
    <w:p w14:paraId="5A1875C7" w14:textId="77777777" w:rsidR="00EE40E1" w:rsidRDefault="00EE40E1" w:rsidP="00EE40E1">
      <w:pPr>
        <w:numPr>
          <w:ilvl w:val="0"/>
          <w:numId w:val="39"/>
        </w:numPr>
        <w:spacing w:before="100" w:beforeAutospacing="1" w:after="100" w:afterAutospacing="1" w:line="240" w:lineRule="auto"/>
      </w:pPr>
      <w:r>
        <w:t>contingencias;</w:t>
      </w:r>
    </w:p>
    <w:p w14:paraId="776B3599" w14:textId="77777777" w:rsidR="00EE40E1" w:rsidRDefault="00EE40E1" w:rsidP="00EE40E1">
      <w:pPr>
        <w:numPr>
          <w:ilvl w:val="0"/>
          <w:numId w:val="39"/>
        </w:numPr>
        <w:spacing w:before="100" w:beforeAutospacing="1" w:after="100" w:afterAutospacing="1" w:line="240" w:lineRule="auto"/>
      </w:pPr>
      <w:r>
        <w:t>restricciones regulatorias;</w:t>
      </w:r>
    </w:p>
    <w:p w14:paraId="66F41468" w14:textId="77777777" w:rsidR="00EE40E1" w:rsidRDefault="00EE40E1" w:rsidP="00EE40E1">
      <w:pPr>
        <w:numPr>
          <w:ilvl w:val="0"/>
          <w:numId w:val="39"/>
        </w:numPr>
        <w:spacing w:before="100" w:beforeAutospacing="1" w:after="100" w:afterAutospacing="1" w:line="240" w:lineRule="auto"/>
      </w:pPr>
      <w:r>
        <w:t>datos históricos;</w:t>
      </w:r>
    </w:p>
    <w:p w14:paraId="3CBFD44A" w14:textId="77777777" w:rsidR="00EE40E1" w:rsidRDefault="00EE40E1" w:rsidP="00EE40E1">
      <w:pPr>
        <w:numPr>
          <w:ilvl w:val="0"/>
          <w:numId w:val="39"/>
        </w:numPr>
        <w:spacing w:before="100" w:beforeAutospacing="1" w:after="100" w:afterAutospacing="1" w:line="240" w:lineRule="auto"/>
      </w:pPr>
      <w:r>
        <w:t>concentración de clientes/proveedores/personas;</w:t>
      </w:r>
    </w:p>
    <w:p w14:paraId="263FF40D" w14:textId="77777777" w:rsidR="00EE40E1" w:rsidRDefault="00EE40E1" w:rsidP="00EE40E1">
      <w:pPr>
        <w:numPr>
          <w:ilvl w:val="0"/>
          <w:numId w:val="39"/>
        </w:numPr>
        <w:spacing w:before="100" w:beforeAutospacing="1" w:after="100" w:afterAutospacing="1" w:line="240" w:lineRule="auto"/>
      </w:pPr>
      <w:r>
        <w:t>Case State de otras capacidades.</w:t>
      </w:r>
    </w:p>
    <w:p w14:paraId="7E82500A" w14:textId="77777777" w:rsidR="00EE40E1" w:rsidRDefault="00EB76BB" w:rsidP="00EE40E1">
      <w:pPr>
        <w:spacing w:after="0"/>
      </w:pPr>
      <w:r>
        <w:rPr>
          <w:noProof/>
        </w:rPr>
        <w:pict w14:anchorId="6D111D60">
          <v:rect id="_x0000_i1380" style="width:0;height:1.5pt" o:hralign="center" o:hrstd="t" o:hr="t" fillcolor="#a0a0a0" stroked="f"/>
        </w:pict>
      </w:r>
    </w:p>
    <w:p w14:paraId="68458E1C" w14:textId="77777777" w:rsidR="00EE40E1" w:rsidRDefault="00EE40E1" w:rsidP="00EE40E1">
      <w:pPr>
        <w:pStyle w:val="Ttulo1"/>
      </w:pPr>
      <w:r>
        <w:t>Reglas diagnósticas</w:t>
      </w:r>
    </w:p>
    <w:p w14:paraId="4F69B963" w14:textId="77777777" w:rsidR="00EE40E1" w:rsidRDefault="00EE40E1" w:rsidP="00EE40E1">
      <w:pPr>
        <w:pStyle w:val="NormalWeb"/>
      </w:pPr>
      <w:r>
        <w:t xml:space="preserve">El conocimiento exige </w:t>
      </w:r>
      <w:r>
        <w:rPr>
          <w:rStyle w:val="Fuerte"/>
        </w:rPr>
        <w:t>12 reglas primarias</w:t>
      </w:r>
      <w:r>
        <w:t>, no diez.</w:t>
      </w:r>
    </w:p>
    <w:p w14:paraId="25F9F66A" w14:textId="77777777" w:rsidR="00EE40E1" w:rsidRDefault="00EE40E1" w:rsidP="00EE40E1">
      <w:pPr>
        <w:pStyle w:val="NormalWeb"/>
      </w:pPr>
      <w:r>
        <w:rPr>
          <w:rStyle w:val="Fuerte"/>
        </w:rPr>
        <w:t>R-DG05-01 · MATERIAL_RISK_VISIBILITY_GAP</w:t>
      </w:r>
      <w:r>
        <w:br/>
        <w:t>Exposiciones materiales plausibles permanecen insuficientemente visibles.</w:t>
      </w:r>
    </w:p>
    <w:p w14:paraId="016F061F" w14:textId="77777777" w:rsidR="00EE40E1" w:rsidRDefault="00EE40E1" w:rsidP="00EE40E1">
      <w:pPr>
        <w:pStyle w:val="NormalWeb"/>
      </w:pPr>
      <w:r>
        <w:rPr>
          <w:rStyle w:val="Fuerte"/>
        </w:rPr>
        <w:t>R-DG05-02 · MATERIAL_DEPENDENCY_VISIBILITY_GAP</w:t>
      </w:r>
      <w:r>
        <w:br/>
        <w:t>Dependencias capaces de modificar decisiones/resultados no están suficientemente identificadas.</w:t>
      </w:r>
    </w:p>
    <w:p w14:paraId="1B4A7CED" w14:textId="77777777" w:rsidR="00EE40E1" w:rsidRDefault="00EE40E1" w:rsidP="00EE40E1">
      <w:pPr>
        <w:pStyle w:val="NormalWeb"/>
      </w:pPr>
      <w:r>
        <w:rPr>
          <w:rStyle w:val="Fuerte"/>
        </w:rPr>
        <w:t>R-DG05-03 · CONSEQUENCE_UNCLEAR</w:t>
      </w:r>
      <w:r>
        <w:br/>
        <w:t>No se comprende suficientemente qué objetivo o resultado podría verse afectado.</w:t>
      </w:r>
    </w:p>
    <w:p w14:paraId="13A74347" w14:textId="77777777" w:rsidR="00EE40E1" w:rsidRDefault="00EE40E1" w:rsidP="00EE40E1">
      <w:pPr>
        <w:pStyle w:val="NormalWeb"/>
      </w:pPr>
      <w:r>
        <w:rPr>
          <w:rStyle w:val="Fuerte"/>
        </w:rPr>
        <w:t>R-DG05-04 · UNCERTAINTY_POORLY_CHARACTERIZED</w:t>
      </w:r>
      <w:r>
        <w:br/>
        <w:t>La incertidumbre se trata con certeza injustificada o sin información suficiente.</w:t>
      </w:r>
    </w:p>
    <w:p w14:paraId="12CCBC19" w14:textId="77777777" w:rsidR="00EE40E1" w:rsidRDefault="00EE40E1" w:rsidP="00EE40E1">
      <w:pPr>
        <w:pStyle w:val="NormalWeb"/>
      </w:pPr>
      <w:r>
        <w:rPr>
          <w:rStyle w:val="Fuerte"/>
        </w:rPr>
        <w:t>R-DG05-05 · INTERDEPENDENCY_BLIND_SPOT</w:t>
      </w:r>
      <w:r>
        <w:br/>
        <w:t>No se consideran suficientemente interacciones materiales entre iniciativas/condiciones.</w:t>
      </w:r>
    </w:p>
    <w:p w14:paraId="5358B6E0" w14:textId="77777777" w:rsidR="00EE40E1" w:rsidRDefault="00EE40E1" w:rsidP="00EE40E1">
      <w:pPr>
        <w:pStyle w:val="NormalWeb"/>
      </w:pPr>
      <w:r>
        <w:rPr>
          <w:rStyle w:val="Fuerte"/>
        </w:rPr>
        <w:t>R-DG05-06 · EXPOSURE_CONCENTRATION_BLIND_SPOT</w:t>
      </w:r>
      <w:r>
        <w:br/>
        <w:t>La acumulación/concentración de exposición permanece oculta.</w:t>
      </w:r>
    </w:p>
    <w:p w14:paraId="0D6CA2E1" w14:textId="77777777" w:rsidR="00EE40E1" w:rsidRDefault="00EE40E1" w:rsidP="00EE40E1">
      <w:pPr>
        <w:pStyle w:val="NormalWeb"/>
      </w:pPr>
      <w:r>
        <w:rPr>
          <w:rStyle w:val="Fuerte"/>
        </w:rPr>
        <w:t>R-DG05-07 · RESPONSE_UNDEFINED</w:t>
      </w:r>
      <w:r>
        <w:br/>
        <w:t>Una exposición material que requiere tratamiento carece de respuesta suficientemente definida.</w:t>
      </w:r>
    </w:p>
    <w:p w14:paraId="1BB15866" w14:textId="77777777" w:rsidR="00EE40E1" w:rsidRDefault="00EE40E1" w:rsidP="00EE40E1">
      <w:pPr>
        <w:pStyle w:val="NormalWeb"/>
      </w:pPr>
      <w:r>
        <w:rPr>
          <w:rStyle w:val="Fuerte"/>
        </w:rPr>
        <w:t>R-DG05-08 · RESPONSE_DISPROPORTIONATE</w:t>
      </w:r>
      <w:r>
        <w:br/>
        <w:t>La respuesta resulta materialmente insuficiente o excesiva respecto de la exposición y contexto.</w:t>
      </w:r>
    </w:p>
    <w:p w14:paraId="7D98FF8B" w14:textId="77777777" w:rsidR="00EE40E1" w:rsidRDefault="00EE40E1" w:rsidP="00EE40E1">
      <w:pPr>
        <w:pStyle w:val="NormalWeb"/>
      </w:pPr>
      <w:r>
        <w:rPr>
          <w:rStyle w:val="Fuerte"/>
        </w:rPr>
        <w:t>R-DG05-09 · RISK_NOT_INTEGRATED_IN_DECISION</w:t>
      </w:r>
      <w:r>
        <w:br/>
        <w:t>Información material de riesgo/dependencia no modifica decisiones cuando razonablemente debería hacerlo.</w:t>
      </w:r>
    </w:p>
    <w:p w14:paraId="71906411" w14:textId="77777777" w:rsidR="00EE40E1" w:rsidRDefault="00EE40E1" w:rsidP="00EE40E1">
      <w:pPr>
        <w:pStyle w:val="NormalWeb"/>
      </w:pPr>
      <w:r>
        <w:rPr>
          <w:rStyle w:val="Fuerte"/>
        </w:rPr>
        <w:lastRenderedPageBreak/>
        <w:t>R-DG05-10 · RISK_OWNERSHIP_GAP</w:t>
      </w:r>
      <w:r>
        <w:br/>
        <w:t>No existe responsabilidad suficiente sobre observación/respuesta.</w:t>
      </w:r>
    </w:p>
    <w:p w14:paraId="4B5BC1A8" w14:textId="77777777" w:rsidR="00EE40E1" w:rsidRDefault="00EE40E1" w:rsidP="00EE40E1">
      <w:pPr>
        <w:pStyle w:val="NormalWeb"/>
      </w:pPr>
      <w:r>
        <w:rPr>
          <w:rStyle w:val="Fuerte"/>
        </w:rPr>
        <w:t>R-DG05-11 · ESCALATION_ACCEPTANCE_GAP</w:t>
      </w:r>
      <w:r>
        <w:br/>
        <w:t>Exposición fuera del ámbito del responsable carece de vía funcional de aceptación/escalamiento.</w:t>
      </w:r>
    </w:p>
    <w:p w14:paraId="1A213003" w14:textId="77777777" w:rsidR="00EE40E1" w:rsidRDefault="00EE40E1" w:rsidP="00EE40E1">
      <w:pPr>
        <w:pStyle w:val="NormalWeb"/>
      </w:pPr>
      <w:r>
        <w:rPr>
          <w:rStyle w:val="Fuerte"/>
        </w:rPr>
        <w:t>R-DG05-12 · STATIC_RISK_RESPONSE</w:t>
      </w:r>
      <w:r>
        <w:br/>
        <w:t>La respuesta permanece sin revisión pese a cambios materiales.</w:t>
      </w:r>
    </w:p>
    <w:p w14:paraId="063B9EBD" w14:textId="77777777" w:rsidR="00EE40E1" w:rsidRDefault="00EB76BB" w:rsidP="00EE40E1">
      <w:r>
        <w:rPr>
          <w:noProof/>
        </w:rPr>
        <w:pict w14:anchorId="0241D4EC">
          <v:rect id="_x0000_i1379" alt="" style="width:441.9pt;height:.05pt;mso-width-percent:0;mso-height-percent:0;mso-width-percent:0;mso-height-percent:0" o:hralign="center" o:hrstd="t" o:hr="t" fillcolor="#a0a0a0" stroked="f"/>
        </w:pict>
      </w:r>
    </w:p>
    <w:p w14:paraId="38455C40" w14:textId="77777777" w:rsidR="00EE40E1" w:rsidRDefault="00EE40E1" w:rsidP="00EE40E1">
      <w:pPr>
        <w:pStyle w:val="Ttulo2"/>
      </w:pPr>
      <w:r>
        <w:t>Contradicción específica</w:t>
      </w:r>
    </w:p>
    <w:p w14:paraId="57F0E7CD" w14:textId="77777777" w:rsidR="00EE40E1" w:rsidRDefault="00EE40E1" w:rsidP="00EE40E1">
      <w:pPr>
        <w:pStyle w:val="NormalWeb"/>
      </w:pPr>
      <w:r>
        <w:rPr>
          <w:rStyle w:val="CdigoHTML"/>
        </w:rPr>
        <w:t>CONTR-DG05-01 · DECLARED_RISK_CONTROLLED_vs_OBSERVED_EXPOSURE</w:t>
      </w:r>
    </w:p>
    <w:p w14:paraId="4FF99A88" w14:textId="77777777" w:rsidR="00EE40E1" w:rsidRDefault="00EE40E1" w:rsidP="00EE40E1">
      <w:pPr>
        <w:pStyle w:val="NormalWeb"/>
      </w:pPr>
      <w:r>
        <w:t>Ejemplo:</w:t>
      </w:r>
    </w:p>
    <w:p w14:paraId="35AA454C" w14:textId="77777777" w:rsidR="00EE40E1" w:rsidRDefault="00EE40E1" w:rsidP="00EE40E1">
      <w:pPr>
        <w:pStyle w:val="NormalWeb"/>
      </w:pPr>
      <w:r>
        <w:t>“La dependencia del proveedor está controlada.”</w:t>
      </w:r>
    </w:p>
    <w:p w14:paraId="6031520B" w14:textId="77777777" w:rsidR="00EE40E1" w:rsidRDefault="00EE40E1" w:rsidP="00EE40E1">
      <w:pPr>
        <w:pStyle w:val="NormalWeb"/>
      </w:pPr>
      <w:r>
        <w:t>pero:</w:t>
      </w:r>
    </w:p>
    <w:p w14:paraId="5F255D3D" w14:textId="77777777" w:rsidR="00EE40E1" w:rsidRDefault="00EE40E1" w:rsidP="00EE40E1">
      <w:pPr>
        <w:pStyle w:val="NormalWeb"/>
      </w:pPr>
      <w:r>
        <w:t>no existe alternativa, SLA, contingencia ni conocimiento suficiente del impacto de una interrupción.</w:t>
      </w:r>
    </w:p>
    <w:p w14:paraId="3776E6EB" w14:textId="77777777" w:rsidR="00EE40E1" w:rsidRDefault="00EE40E1" w:rsidP="00EE40E1">
      <w:pPr>
        <w:pStyle w:val="NormalWeb"/>
      </w:pPr>
      <w:r>
        <w:t>Eso no demuestra automáticamente que el riesgo sea inaceptable.</w:t>
      </w:r>
    </w:p>
    <w:p w14:paraId="6785A594" w14:textId="77777777" w:rsidR="00EE40E1" w:rsidRDefault="00EE40E1" w:rsidP="00EE40E1">
      <w:pPr>
        <w:pStyle w:val="NormalWeb"/>
      </w:pPr>
      <w:r>
        <w:t xml:space="preserve">Demuestra que la afirmación </w:t>
      </w:r>
      <w:r>
        <w:rPr>
          <w:rStyle w:val="Fuerte"/>
        </w:rPr>
        <w:t>“controlado” necesita contrastarse</w:t>
      </w:r>
      <w:r>
        <w:t>.</w:t>
      </w:r>
    </w:p>
    <w:p w14:paraId="0D2E014D" w14:textId="77777777" w:rsidR="00EE40E1" w:rsidRDefault="00EB76BB" w:rsidP="00EE40E1">
      <w:r>
        <w:rPr>
          <w:noProof/>
        </w:rPr>
        <w:pict w14:anchorId="51726E30">
          <v:rect id="_x0000_i1378" style="width:0;height:1.5pt" o:hralign="center" o:hrstd="t" o:hr="t" fillcolor="#a0a0a0" stroked="f"/>
        </w:pict>
      </w:r>
    </w:p>
    <w:p w14:paraId="38F494FB" w14:textId="77777777" w:rsidR="00EE40E1" w:rsidRDefault="00EE40E1" w:rsidP="00EE40E1">
      <w:pPr>
        <w:pStyle w:val="Ttulo1"/>
      </w:pPr>
      <w:r>
        <w:t>Estados positivos</w:t>
      </w:r>
    </w:p>
    <w:p w14:paraId="1A0428E5" w14:textId="77777777" w:rsidR="00EE40E1" w:rsidRDefault="00EE40E1" w:rsidP="00EE40E1">
      <w:pPr>
        <w:pStyle w:val="NormalWeb"/>
      </w:pPr>
      <w:r>
        <w:t xml:space="preserve">No forzamos diez. Resultan </w:t>
      </w:r>
      <w:r>
        <w:rPr>
          <w:rStyle w:val="Fuerte"/>
        </w:rPr>
        <w:t>5 estados útiles</w:t>
      </w:r>
      <w:r>
        <w:t>:</w:t>
      </w:r>
    </w:p>
    <w:p w14:paraId="2CA18626" w14:textId="77777777" w:rsidR="00EE40E1" w:rsidRDefault="00EE40E1" w:rsidP="00EE40E1">
      <w:pPr>
        <w:pStyle w:val="NormalWeb"/>
      </w:pPr>
      <w:r>
        <w:rPr>
          <w:rStyle w:val="Fuerte"/>
        </w:rPr>
        <w:t>MATERIAL_EXPOSURE_VISIBLE</w:t>
      </w:r>
    </w:p>
    <w:p w14:paraId="4BA4390B" w14:textId="77777777" w:rsidR="00EE40E1" w:rsidRDefault="00EE40E1" w:rsidP="00EE40E1">
      <w:pPr>
        <w:pStyle w:val="NormalWeb"/>
      </w:pPr>
      <w:r>
        <w:rPr>
          <w:rStyle w:val="Fuerte"/>
        </w:rPr>
        <w:t>MATERIAL_DEPENDENCIES_UNDERSTOOD</w:t>
      </w:r>
    </w:p>
    <w:p w14:paraId="762D41A5" w14:textId="77777777" w:rsidR="00EE40E1" w:rsidRDefault="00EE40E1" w:rsidP="00EE40E1">
      <w:pPr>
        <w:pStyle w:val="NormalWeb"/>
      </w:pPr>
      <w:r>
        <w:rPr>
          <w:rStyle w:val="Fuerte"/>
        </w:rPr>
        <w:t>PROPORTIONATE_RISK_RESPONSE</w:t>
      </w:r>
    </w:p>
    <w:p w14:paraId="413C514D" w14:textId="77777777" w:rsidR="00EE40E1" w:rsidRDefault="00EE40E1" w:rsidP="00EE40E1">
      <w:pPr>
        <w:pStyle w:val="NormalWeb"/>
      </w:pPr>
      <w:r>
        <w:rPr>
          <w:rStyle w:val="Fuerte"/>
        </w:rPr>
        <w:t>RISK_INFORMED_TRANSFORMATION_DECISIONS</w:t>
      </w:r>
    </w:p>
    <w:p w14:paraId="4207C247" w14:textId="77777777" w:rsidR="00EE40E1" w:rsidRDefault="00EE40E1" w:rsidP="00EE40E1">
      <w:pPr>
        <w:pStyle w:val="NormalWeb"/>
      </w:pPr>
      <w:r>
        <w:rPr>
          <w:rStyle w:val="Fuerte"/>
        </w:rPr>
        <w:t>ADAPTIVE_EXPOSURE_GOVERNANCE</w:t>
      </w:r>
    </w:p>
    <w:p w14:paraId="3EB4E653" w14:textId="77777777" w:rsidR="00EE40E1" w:rsidRDefault="00EB76BB" w:rsidP="00EE40E1">
      <w:r>
        <w:rPr>
          <w:noProof/>
        </w:rPr>
        <w:lastRenderedPageBreak/>
        <w:pict w14:anchorId="79DCDC63">
          <v:rect id="_x0000_i1377" style="width:0;height:1.5pt" o:hralign="center" o:hrstd="t" o:hr="t" fillcolor="#a0a0a0" stroked="f"/>
        </w:pict>
      </w:r>
    </w:p>
    <w:p w14:paraId="3CF4D166" w14:textId="77777777" w:rsidR="00EE40E1" w:rsidRDefault="00EE40E1" w:rsidP="00EE40E1">
      <w:pPr>
        <w:pStyle w:val="Ttulo1"/>
      </w:pPr>
      <w:r>
        <w:t>Una aportación transversal muy importante</w:t>
      </w:r>
    </w:p>
    <w:p w14:paraId="17120854" w14:textId="77777777" w:rsidR="00EE40E1" w:rsidRDefault="00EE40E1" w:rsidP="00EE40E1">
      <w:pPr>
        <w:pStyle w:val="NormalWeb"/>
      </w:pPr>
      <w:r>
        <w:t>DG-05 revela que el Motor no debería almacenar simplemente:</w:t>
      </w:r>
    </w:p>
    <w:p w14:paraId="29D642ED" w14:textId="77777777" w:rsidR="00EE40E1" w:rsidRDefault="00EE40E1" w:rsidP="00EE40E1">
      <w:pPr>
        <w:pStyle w:val="NormalWeb"/>
      </w:pPr>
      <w:r>
        <w:rPr>
          <w:rStyle w:val="CdigoHTML"/>
        </w:rPr>
        <w:t>risk = HIGH</w:t>
      </w:r>
      <w:r>
        <w:t>.</w:t>
      </w:r>
    </w:p>
    <w:p w14:paraId="1BD251B8" w14:textId="77777777" w:rsidR="00EE40E1" w:rsidRDefault="00EE40E1" w:rsidP="00EE40E1">
      <w:pPr>
        <w:pStyle w:val="NormalWeb"/>
      </w:pPr>
      <w:r>
        <w:t>Necesita distinguir al menos:</w:t>
      </w:r>
    </w:p>
    <w:p w14:paraId="6E95CE97" w14:textId="77777777" w:rsidR="00EE40E1" w:rsidRDefault="00EE40E1" w:rsidP="00EE40E1">
      <w:pPr>
        <w:pStyle w:val="NormalWeb"/>
      </w:pPr>
      <w:r>
        <w:rPr>
          <w:rStyle w:val="Fuerte"/>
        </w:rPr>
        <w:t>SOURCE/UNCERTAINTY</w:t>
      </w:r>
      <w:r>
        <w:br/>
        <w:t>qué genera incertidumbre.</w:t>
      </w:r>
    </w:p>
    <w:p w14:paraId="04237364" w14:textId="77777777" w:rsidR="00EE40E1" w:rsidRDefault="00EE40E1" w:rsidP="00EE40E1">
      <w:pPr>
        <w:pStyle w:val="NormalWeb"/>
      </w:pPr>
      <w:r>
        <w:rPr>
          <w:rStyle w:val="Fuerte"/>
        </w:rPr>
        <w:t>DEPENDENCY</w:t>
      </w:r>
      <w:r>
        <w:br/>
        <w:t>de qué depende algo.</w:t>
      </w:r>
    </w:p>
    <w:p w14:paraId="5F0E7275" w14:textId="77777777" w:rsidR="00EE40E1" w:rsidRDefault="00EE40E1" w:rsidP="00EE40E1">
      <w:pPr>
        <w:pStyle w:val="NormalWeb"/>
      </w:pPr>
      <w:r>
        <w:rPr>
          <w:rStyle w:val="Fuerte"/>
        </w:rPr>
        <w:t>EXPOSURE</w:t>
      </w:r>
      <w:r>
        <w:br/>
        <w:t>qué objetivo puede afectarse y cómo.</w:t>
      </w:r>
    </w:p>
    <w:p w14:paraId="4849D602" w14:textId="77777777" w:rsidR="00EE40E1" w:rsidRDefault="00EE40E1" w:rsidP="00EE40E1">
      <w:pPr>
        <w:pStyle w:val="NormalWeb"/>
      </w:pPr>
      <w:r>
        <w:rPr>
          <w:rStyle w:val="Fuerte"/>
        </w:rPr>
        <w:t>RESPONSE</w:t>
      </w:r>
      <w:r>
        <w:br/>
        <w:t>qué se decidió hacer.</w:t>
      </w:r>
    </w:p>
    <w:p w14:paraId="53A3ECF5" w14:textId="77777777" w:rsidR="00EE40E1" w:rsidRDefault="00EE40E1" w:rsidP="00EE40E1">
      <w:pPr>
        <w:pStyle w:val="NormalWeb"/>
      </w:pPr>
      <w:r>
        <w:rPr>
          <w:rStyle w:val="Fuerte"/>
        </w:rPr>
        <w:t>RESIDUAL EXPOSURE</w:t>
      </w:r>
      <w:r>
        <w:br/>
        <w:t>qué queda después de la respuesta.</w:t>
      </w:r>
    </w:p>
    <w:p w14:paraId="52C651DD" w14:textId="77777777" w:rsidR="00EE40E1" w:rsidRDefault="00EE40E1" w:rsidP="00EE40E1">
      <w:pPr>
        <w:pStyle w:val="NormalWeb"/>
      </w:pPr>
      <w:r>
        <w:rPr>
          <w:rStyle w:val="Fuerte"/>
        </w:rPr>
        <w:t>ISSUE</w:t>
      </w:r>
      <w:r>
        <w:br/>
        <w:t>qué ya se materializó.</w:t>
      </w:r>
    </w:p>
    <w:p w14:paraId="1D3F637A" w14:textId="77777777" w:rsidR="00EE40E1" w:rsidRDefault="00EE40E1" w:rsidP="00EE40E1">
      <w:pPr>
        <w:pStyle w:val="NormalWeb"/>
      </w:pPr>
      <w:r>
        <w:t>Esto produce:</w:t>
      </w:r>
    </w:p>
    <w:p w14:paraId="23D81125" w14:textId="77777777" w:rsidR="00EE40E1" w:rsidRDefault="00EE40E1" w:rsidP="00EE40E1">
      <w:pPr>
        <w:pStyle w:val="NormalWeb"/>
      </w:pPr>
      <w:r>
        <w:rPr>
          <w:rStyle w:val="CdigoHTML"/>
          <w:b/>
          <w:bCs/>
        </w:rPr>
        <w:t>CAND-MOTOR-DG05-01 · Riesgo, dependencia, exposición, respuesta, exposición residual e issue deben modelarse como objetos relacionados pero no equivalentes.</w:t>
      </w:r>
    </w:p>
    <w:p w14:paraId="33167968" w14:textId="77777777" w:rsidR="00EE40E1" w:rsidRDefault="00EE40E1" w:rsidP="00EE40E1">
      <w:pPr>
        <w:pStyle w:val="NormalWeb"/>
      </w:pPr>
      <w:r>
        <w:t>Y otro principio muy importante:</w:t>
      </w:r>
    </w:p>
    <w:p w14:paraId="003C50C5" w14:textId="77777777" w:rsidR="00EE40E1" w:rsidRDefault="00EE40E1" w:rsidP="00EE40E1">
      <w:pPr>
        <w:pStyle w:val="NormalWeb"/>
      </w:pPr>
      <w:r>
        <w:rPr>
          <w:rStyle w:val="CdigoHTML"/>
          <w:b/>
          <w:bCs/>
        </w:rPr>
        <w:t>CAND-MOTOR-DG05-02 · El riesgo agregado no puede calcularse necesariamente sumando riesgos individuales; las interdependencias pueden crear, amplificar o reducir exposición sistémica.</w:t>
      </w:r>
    </w:p>
    <w:p w14:paraId="24F33BB5" w14:textId="77777777" w:rsidR="00EE40E1" w:rsidRDefault="00EE40E1" w:rsidP="00EE40E1">
      <w:pPr>
        <w:pStyle w:val="NormalWeb"/>
      </w:pPr>
      <w:r>
        <w:t xml:space="preserve">PMI respalda precisamente que el riesgo del portafolio puede emerger de las interacciones entre componentes y que los riesgos deben considerarse también de manera agregada. </w:t>
      </w:r>
      <w:hyperlink r:id="rId69" w:history="1">
        <w:r>
          <w:rPr>
            <w:rStyle w:val="Hipervnculo"/>
          </w:rPr>
          <w:t>Project Management Institute</w:t>
        </w:r>
      </w:hyperlink>
    </w:p>
    <w:p w14:paraId="224653B1" w14:textId="77777777" w:rsidR="00EE40E1" w:rsidRDefault="00EB76BB" w:rsidP="00EE40E1">
      <w:r>
        <w:rPr>
          <w:noProof/>
        </w:rPr>
        <w:pict w14:anchorId="3BFD2DCA">
          <v:rect id="_x0000_i1376" style="width:0;height:1.5pt" o:hralign="center" o:hrstd="t" o:hr="t" fillcolor="#a0a0a0" stroked="f"/>
        </w:pict>
      </w:r>
    </w:p>
    <w:p w14:paraId="7F05735B" w14:textId="77777777" w:rsidR="00EE40E1" w:rsidRDefault="00EE40E1" w:rsidP="00EE40E1">
      <w:pPr>
        <w:pStyle w:val="Ttulo1"/>
      </w:pPr>
      <w:r>
        <w:lastRenderedPageBreak/>
        <w:t>Control SET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3491"/>
      </w:tblGrid>
      <w:tr w:rsidR="00EE40E1" w14:paraId="4ED649C6" w14:textId="77777777">
        <w:trPr>
          <w:tblHeader/>
          <w:tblCellSpacing w:w="15" w:type="dxa"/>
        </w:trPr>
        <w:tc>
          <w:tcPr>
            <w:tcW w:w="0" w:type="auto"/>
            <w:vAlign w:val="center"/>
            <w:hideMark/>
          </w:tcPr>
          <w:p w14:paraId="0F2763E5" w14:textId="77777777" w:rsidR="00EE40E1" w:rsidRDefault="00EE40E1">
            <w:pPr>
              <w:jc w:val="center"/>
              <w:rPr>
                <w:b/>
                <w:bCs/>
              </w:rPr>
            </w:pPr>
            <w:r>
              <w:rPr>
                <w:b/>
                <w:bCs/>
              </w:rPr>
              <w:t>Objeto</w:t>
            </w:r>
          </w:p>
        </w:tc>
        <w:tc>
          <w:tcPr>
            <w:tcW w:w="0" w:type="auto"/>
            <w:vAlign w:val="center"/>
            <w:hideMark/>
          </w:tcPr>
          <w:p w14:paraId="75300900" w14:textId="77777777" w:rsidR="00EE40E1" w:rsidRDefault="00EE40E1">
            <w:pPr>
              <w:jc w:val="center"/>
              <w:rPr>
                <w:b/>
                <w:bCs/>
              </w:rPr>
            </w:pPr>
            <w:r>
              <w:rPr>
                <w:b/>
                <w:bCs/>
              </w:rPr>
              <w:t>Resultado</w:t>
            </w:r>
          </w:p>
        </w:tc>
      </w:tr>
      <w:tr w:rsidR="00EE40E1" w14:paraId="097851FD" w14:textId="77777777">
        <w:trPr>
          <w:tblCellSpacing w:w="15" w:type="dxa"/>
        </w:trPr>
        <w:tc>
          <w:tcPr>
            <w:tcW w:w="0" w:type="auto"/>
            <w:vAlign w:val="center"/>
            <w:hideMark/>
          </w:tcPr>
          <w:p w14:paraId="0DD905AD" w14:textId="77777777" w:rsidR="00EE40E1" w:rsidRDefault="00EE40E1">
            <w:r>
              <w:t>Bloques dimensionados totales</w:t>
            </w:r>
          </w:p>
        </w:tc>
        <w:tc>
          <w:tcPr>
            <w:tcW w:w="0" w:type="auto"/>
            <w:vAlign w:val="center"/>
            <w:hideMark/>
          </w:tcPr>
          <w:p w14:paraId="59BB8208" w14:textId="77777777" w:rsidR="00EE40E1" w:rsidRDefault="00EE40E1">
            <w:r>
              <w:rPr>
                <w:rStyle w:val="Fuerte"/>
              </w:rPr>
              <w:t>10</w:t>
            </w:r>
          </w:p>
        </w:tc>
      </w:tr>
      <w:tr w:rsidR="00EE40E1" w14:paraId="2EEFD3BF" w14:textId="77777777">
        <w:trPr>
          <w:tblCellSpacing w:w="15" w:type="dxa"/>
        </w:trPr>
        <w:tc>
          <w:tcPr>
            <w:tcW w:w="0" w:type="auto"/>
            <w:vAlign w:val="center"/>
            <w:hideMark/>
          </w:tcPr>
          <w:p w14:paraId="67EE0BA8" w14:textId="77777777" w:rsidR="00EE40E1" w:rsidRDefault="00EE40E1">
            <w:r>
              <w:t>Bloques SET A</w:t>
            </w:r>
          </w:p>
        </w:tc>
        <w:tc>
          <w:tcPr>
            <w:tcW w:w="0" w:type="auto"/>
            <w:vAlign w:val="center"/>
            <w:hideMark/>
          </w:tcPr>
          <w:p w14:paraId="32422770" w14:textId="77777777" w:rsidR="00EE40E1" w:rsidRDefault="00EE40E1">
            <w:r>
              <w:rPr>
                <w:rStyle w:val="Fuerte"/>
              </w:rPr>
              <w:t>1–6</w:t>
            </w:r>
          </w:p>
        </w:tc>
      </w:tr>
      <w:tr w:rsidR="00EE40E1" w14:paraId="6570B811" w14:textId="77777777">
        <w:trPr>
          <w:tblCellSpacing w:w="15" w:type="dxa"/>
        </w:trPr>
        <w:tc>
          <w:tcPr>
            <w:tcW w:w="0" w:type="auto"/>
            <w:vAlign w:val="center"/>
            <w:hideMark/>
          </w:tcPr>
          <w:p w14:paraId="419B1AFB" w14:textId="77777777" w:rsidR="00EE40E1" w:rsidRDefault="00EE40E1">
            <w:r>
              <w:t>CE</w:t>
            </w:r>
          </w:p>
        </w:tc>
        <w:tc>
          <w:tcPr>
            <w:tcW w:w="0" w:type="auto"/>
            <w:vAlign w:val="center"/>
            <w:hideMark/>
          </w:tcPr>
          <w:p w14:paraId="7666EBCB" w14:textId="77777777" w:rsidR="00EE40E1" w:rsidRDefault="00EE40E1">
            <w:r>
              <w:rPr>
                <w:rStyle w:val="Fuerte"/>
              </w:rPr>
              <w:t>6</w:t>
            </w:r>
          </w:p>
        </w:tc>
      </w:tr>
      <w:tr w:rsidR="00EE40E1" w14:paraId="495F8124" w14:textId="77777777">
        <w:trPr>
          <w:tblCellSpacing w:w="15" w:type="dxa"/>
        </w:trPr>
        <w:tc>
          <w:tcPr>
            <w:tcW w:w="0" w:type="auto"/>
            <w:vAlign w:val="center"/>
            <w:hideMark/>
          </w:tcPr>
          <w:p w14:paraId="30523E9E" w14:textId="77777777" w:rsidR="00EE40E1" w:rsidRDefault="00EE40E1">
            <w:r>
              <w:t>VA</w:t>
            </w:r>
          </w:p>
        </w:tc>
        <w:tc>
          <w:tcPr>
            <w:tcW w:w="0" w:type="auto"/>
            <w:vAlign w:val="center"/>
            <w:hideMark/>
          </w:tcPr>
          <w:p w14:paraId="5E38F017" w14:textId="77777777" w:rsidR="00EE40E1" w:rsidRDefault="00EE40E1">
            <w:r>
              <w:rPr>
                <w:rStyle w:val="Fuerte"/>
              </w:rPr>
              <w:t>12</w:t>
            </w:r>
          </w:p>
        </w:tc>
      </w:tr>
      <w:tr w:rsidR="00EE40E1" w14:paraId="6CF46608" w14:textId="77777777">
        <w:trPr>
          <w:tblCellSpacing w:w="15" w:type="dxa"/>
        </w:trPr>
        <w:tc>
          <w:tcPr>
            <w:tcW w:w="0" w:type="auto"/>
            <w:vAlign w:val="center"/>
            <w:hideMark/>
          </w:tcPr>
          <w:p w14:paraId="6FEA134C" w14:textId="77777777" w:rsidR="00EE40E1" w:rsidRDefault="00EE40E1">
            <w:r>
              <w:t>NI</w:t>
            </w:r>
          </w:p>
        </w:tc>
        <w:tc>
          <w:tcPr>
            <w:tcW w:w="0" w:type="auto"/>
            <w:vAlign w:val="center"/>
            <w:hideMark/>
          </w:tcPr>
          <w:p w14:paraId="01F346EB" w14:textId="77777777" w:rsidR="00EE40E1" w:rsidRDefault="00EE40E1">
            <w:r>
              <w:rPr>
                <w:rStyle w:val="Fuerte"/>
              </w:rPr>
              <w:t>12</w:t>
            </w:r>
          </w:p>
        </w:tc>
      </w:tr>
      <w:tr w:rsidR="00EE40E1" w14:paraId="0B1E3C08" w14:textId="77777777">
        <w:trPr>
          <w:tblCellSpacing w:w="15" w:type="dxa"/>
        </w:trPr>
        <w:tc>
          <w:tcPr>
            <w:tcW w:w="0" w:type="auto"/>
            <w:vAlign w:val="center"/>
            <w:hideMark/>
          </w:tcPr>
          <w:p w14:paraId="76FB37BE" w14:textId="77777777" w:rsidR="00EE40E1" w:rsidRDefault="00EE40E1">
            <w:r>
              <w:t>Reglas primarias</w:t>
            </w:r>
          </w:p>
        </w:tc>
        <w:tc>
          <w:tcPr>
            <w:tcW w:w="0" w:type="auto"/>
            <w:vAlign w:val="center"/>
            <w:hideMark/>
          </w:tcPr>
          <w:p w14:paraId="1E9667F1" w14:textId="77777777" w:rsidR="00EE40E1" w:rsidRDefault="00EE40E1">
            <w:r>
              <w:rPr>
                <w:rStyle w:val="Fuerte"/>
              </w:rPr>
              <w:t>12</w:t>
            </w:r>
          </w:p>
        </w:tc>
      </w:tr>
      <w:tr w:rsidR="00EE40E1" w14:paraId="7A6EDFBC" w14:textId="77777777">
        <w:trPr>
          <w:tblCellSpacing w:w="15" w:type="dxa"/>
        </w:trPr>
        <w:tc>
          <w:tcPr>
            <w:tcW w:w="0" w:type="auto"/>
            <w:vAlign w:val="center"/>
            <w:hideMark/>
          </w:tcPr>
          <w:p w14:paraId="21F1AA38" w14:textId="77777777" w:rsidR="00EE40E1" w:rsidRDefault="00EE40E1">
            <w:r>
              <w:t>Estados positivos</w:t>
            </w:r>
          </w:p>
        </w:tc>
        <w:tc>
          <w:tcPr>
            <w:tcW w:w="0" w:type="auto"/>
            <w:vAlign w:val="center"/>
            <w:hideMark/>
          </w:tcPr>
          <w:p w14:paraId="4F1BD95F" w14:textId="77777777" w:rsidR="00EE40E1" w:rsidRDefault="00EE40E1">
            <w:r>
              <w:rPr>
                <w:rStyle w:val="Fuerte"/>
              </w:rPr>
              <w:t>5</w:t>
            </w:r>
          </w:p>
        </w:tc>
      </w:tr>
      <w:tr w:rsidR="00EE40E1" w14:paraId="163274CD" w14:textId="77777777">
        <w:trPr>
          <w:tblCellSpacing w:w="15" w:type="dxa"/>
        </w:trPr>
        <w:tc>
          <w:tcPr>
            <w:tcW w:w="0" w:type="auto"/>
            <w:vAlign w:val="center"/>
            <w:hideMark/>
          </w:tcPr>
          <w:p w14:paraId="0A8A216B" w14:textId="77777777" w:rsidR="00EE40E1" w:rsidRDefault="00EE40E1">
            <w:r>
              <w:t>Grounding</w:t>
            </w:r>
          </w:p>
        </w:tc>
        <w:tc>
          <w:tcPr>
            <w:tcW w:w="0" w:type="auto"/>
            <w:vAlign w:val="center"/>
            <w:hideMark/>
          </w:tcPr>
          <w:p w14:paraId="7030AB8F" w14:textId="77777777" w:rsidR="00EE40E1" w:rsidRDefault="00EE40E1">
            <w:r>
              <w:rPr>
                <w:rStyle w:val="Fuerte"/>
              </w:rPr>
              <w:t>Pymapa + ISO 31000 + PMI</w:t>
            </w:r>
          </w:p>
        </w:tc>
      </w:tr>
      <w:tr w:rsidR="00EE40E1" w14:paraId="3EB3A377" w14:textId="77777777">
        <w:trPr>
          <w:tblCellSpacing w:w="15" w:type="dxa"/>
        </w:trPr>
        <w:tc>
          <w:tcPr>
            <w:tcW w:w="0" w:type="auto"/>
            <w:vAlign w:val="center"/>
            <w:hideMark/>
          </w:tcPr>
          <w:p w14:paraId="28B7ACDF" w14:textId="77777777" w:rsidR="00EE40E1" w:rsidRDefault="00EE40E1">
            <w:r>
              <w:t>Fronteras críticas</w:t>
            </w:r>
          </w:p>
        </w:tc>
        <w:tc>
          <w:tcPr>
            <w:tcW w:w="0" w:type="auto"/>
            <w:vAlign w:val="center"/>
            <w:hideMark/>
          </w:tcPr>
          <w:p w14:paraId="296FBD08" w14:textId="77777777" w:rsidR="00EE40E1" w:rsidRDefault="00EE40E1">
            <w:r>
              <w:rPr>
                <w:rStyle w:val="Fuerte"/>
              </w:rPr>
              <w:t>OP-05 / DT-05 / EC-05 / DG01-04</w:t>
            </w:r>
          </w:p>
        </w:tc>
      </w:tr>
    </w:tbl>
    <w:p w14:paraId="0C92D19E" w14:textId="77777777" w:rsidR="00EE40E1" w:rsidRDefault="00EE40E1" w:rsidP="00EE40E1">
      <w:pPr>
        <w:pStyle w:val="NormalWeb"/>
      </w:pPr>
      <w:r>
        <w:t>La arquitectura queda:</w:t>
      </w:r>
    </w:p>
    <w:p w14:paraId="77805584" w14:textId="77777777" w:rsidR="00EE40E1" w:rsidRDefault="00EE40E1" w:rsidP="00EE40E1">
      <w:pPr>
        <w:pStyle w:val="NormalWeb"/>
      </w:pPr>
      <w:r>
        <w:rPr>
          <w:rStyle w:val="Fuerte"/>
        </w:rPr>
        <w:t>Incertidumbre + dependencia → exposición → materialidad/interacción → respuesta → decisión → ownership/escalamiento → monitoreo → adaptación.</w:t>
      </w:r>
    </w:p>
    <w:p w14:paraId="115D8EDC" w14:textId="77777777" w:rsidR="00EE40E1" w:rsidRDefault="00EE40E1" w:rsidP="00EE40E1">
      <w:pPr>
        <w:pStyle w:val="NormalWeb"/>
      </w:pPr>
      <w:r>
        <w:t xml:space="preserve">Y aquí vemos por qué fue importante hacer el ajuste metodológico: </w:t>
      </w:r>
      <w:r>
        <w:rPr>
          <w:rStyle w:val="Fuerte"/>
        </w:rPr>
        <w:t>DG-05 necesitaba 10 bloques, 6 CE, 12 VA y 12 reglas.</w:t>
      </w:r>
      <w:r>
        <w:t xml:space="preserve"> No había ninguna razón epistemológica para obligarla a parecerse numéricamente a DG-01–04.</w:t>
      </w:r>
    </w:p>
    <w:p w14:paraId="4D3E4299" w14:textId="77777777" w:rsidR="00EE40E1" w:rsidRDefault="00EE40E1" w:rsidP="00EE40E1">
      <w:pPr>
        <w:pStyle w:val="NormalWeb"/>
      </w:pPr>
      <w:r>
        <w:rPr>
          <w:rStyle w:val="CdigoHTML"/>
          <w:b/>
          <w:bCs/>
        </w:rPr>
        <w:t>DG05-SET-A-v0.1 · BLOCKS 1–6 OF 10 COMPLETE · READY-FOR-SET-B</w:t>
      </w:r>
    </w:p>
    <w:p w14:paraId="688DB5A8" w14:textId="77777777" w:rsidR="00EE40E1" w:rsidRDefault="00EE40E1" w:rsidP="00EE40E1">
      <w:pPr>
        <w:pStyle w:val="NormalWeb"/>
      </w:pPr>
      <w:r>
        <w:t xml:space="preserve">El próximo SET será </w:t>
      </w:r>
      <w:r>
        <w:rPr>
          <w:rStyle w:val="Fuerte"/>
        </w:rPr>
        <w:t>DG-05 · Bloques 7–10</w:t>
      </w:r>
      <w:r>
        <w:t xml:space="preserve">: findings y decisiones de tratamiento; intervención/instrumentos/Done; CRV/validación/seguimiento; y finalmente Knowledge Governance + </w:t>
      </w:r>
      <w:r>
        <w:rPr>
          <w:rStyle w:val="Fuerte"/>
        </w:rPr>
        <w:t>A–V + DoD + K1–K4</w:t>
      </w:r>
      <w:r>
        <w:t xml:space="preserve">. Si pasa los cuatro gates, con ese SET quedará cerrado también </w:t>
      </w:r>
      <w:r>
        <w:rPr>
          <w:rStyle w:val="Fuerte"/>
        </w:rPr>
        <w:t>todo el dominio DG (5/5)</w:t>
      </w:r>
      <w:r>
        <w:t>.</w:t>
      </w:r>
    </w:p>
    <w:p w14:paraId="1F7ED236" w14:textId="77777777" w:rsidR="00EE40E1" w:rsidRDefault="00EE40E1" w:rsidP="00EE40E1">
      <w:pPr>
        <w:pStyle w:val="NormalWeb"/>
      </w:pPr>
      <w:r>
        <w:t>Seguimos</w:t>
      </w:r>
    </w:p>
    <w:p w14:paraId="7145BCA1" w14:textId="77777777" w:rsidR="00EE40E1" w:rsidRDefault="00EE40E1" w:rsidP="00EE40E1">
      <w:pPr>
        <w:pStyle w:val="NormalWeb"/>
      </w:pPr>
      <w:r>
        <w:t xml:space="preserve">Seguimos con </w:t>
      </w:r>
      <w:r>
        <w:rPr>
          <w:rStyle w:val="Fuerte"/>
        </w:rPr>
        <w:t>DG-05 · SET B</w:t>
      </w:r>
      <w:r>
        <w:t xml:space="preserve">, bloques 7–10. Aquí cerramos la capacidad y, si supera los controles, también el </w:t>
      </w:r>
      <w:r>
        <w:rPr>
          <w:rStyle w:val="Fuerte"/>
        </w:rPr>
        <w:t>primer dominio completo de Pymapa: DG</w:t>
      </w:r>
      <w:r>
        <w:t>.</w:t>
      </w:r>
    </w:p>
    <w:p w14:paraId="1B626726" w14:textId="77777777" w:rsidR="00EE40E1" w:rsidRDefault="00EE40E1" w:rsidP="00EE40E1">
      <w:pPr>
        <w:pStyle w:val="Ttulo1"/>
      </w:pPr>
      <w:r>
        <w:lastRenderedPageBreak/>
        <w:t>DG-05 · Gobernar riesgos y dependencias de la transformación</w:t>
      </w:r>
    </w:p>
    <w:p w14:paraId="291BDD9F" w14:textId="77777777" w:rsidR="00EE40E1" w:rsidRDefault="00EE40E1" w:rsidP="00EE40E1">
      <w:pPr>
        <w:pStyle w:val="Ttulo2"/>
      </w:pPr>
      <w:r>
        <w:t>SET B · Bloques 7–10</w:t>
      </w:r>
    </w:p>
    <w:p w14:paraId="2D11D4CF" w14:textId="77777777" w:rsidR="00EE40E1" w:rsidRDefault="00EE40E1" w:rsidP="00EE40E1">
      <w:pPr>
        <w:pStyle w:val="NormalWeb"/>
      </w:pPr>
      <w:r>
        <w:rPr>
          <w:rStyle w:val="Fuerte"/>
        </w:rPr>
        <w:t>Entrada:</w:t>
      </w:r>
      <w:r>
        <w:t xml:space="preserve"> </w:t>
      </w:r>
      <w:r>
        <w:rPr>
          <w:rStyle w:val="CdigoHTML"/>
        </w:rPr>
        <w:t>DG05-SET-A-v0.1 · BLOCKS 1–6 OF 10 COMPLETE</w:t>
      </w:r>
    </w:p>
    <w:p w14:paraId="201DDDF2" w14:textId="77777777" w:rsidR="00EE40E1" w:rsidRDefault="00EE40E1" w:rsidP="00EE40E1">
      <w:r>
        <w:pict w14:anchorId="4C92F02D">
          <v:rect id="_x0000_i1359" style="width:0;height:1.5pt" o:hralign="center" o:hrstd="t" o:hr="t" fillcolor="#a0a0a0" stroked="f"/>
        </w:pict>
      </w:r>
    </w:p>
    <w:p w14:paraId="34D8511A" w14:textId="77777777" w:rsidR="00EE40E1" w:rsidRDefault="00EE40E1" w:rsidP="00EE40E1">
      <w:pPr>
        <w:pStyle w:val="Ttulo1"/>
      </w:pPr>
      <w:r>
        <w:t>7. Findings y decisiones de gobierno</w:t>
      </w:r>
    </w:p>
    <w:p w14:paraId="69AC1128" w14:textId="77777777" w:rsidR="00EE40E1" w:rsidRDefault="00EE40E1" w:rsidP="00EE40E1">
      <w:pPr>
        <w:pStyle w:val="NormalWeb"/>
      </w:pPr>
      <w:r>
        <w:t xml:space="preserve">Las 12 reglas diagnósticas no requieren 12 findings. Al consolidarlas causalmente resultan </w:t>
      </w:r>
      <w:r>
        <w:rPr>
          <w:rStyle w:val="Fuerte"/>
        </w:rPr>
        <w:t>8 familias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3452"/>
        <w:gridCol w:w="4518"/>
      </w:tblGrid>
      <w:tr w:rsidR="00EE40E1" w14:paraId="51E549B8" w14:textId="77777777">
        <w:trPr>
          <w:tblHeader/>
          <w:tblCellSpacing w:w="15" w:type="dxa"/>
        </w:trPr>
        <w:tc>
          <w:tcPr>
            <w:tcW w:w="0" w:type="auto"/>
            <w:vAlign w:val="center"/>
            <w:hideMark/>
          </w:tcPr>
          <w:p w14:paraId="091B2D03" w14:textId="77777777" w:rsidR="00EE40E1" w:rsidRDefault="00EE40E1">
            <w:pPr>
              <w:jc w:val="center"/>
              <w:rPr>
                <w:b/>
                <w:bCs/>
              </w:rPr>
            </w:pPr>
            <w:r>
              <w:rPr>
                <w:b/>
                <w:bCs/>
              </w:rPr>
              <w:t>ID</w:t>
            </w:r>
          </w:p>
        </w:tc>
        <w:tc>
          <w:tcPr>
            <w:tcW w:w="0" w:type="auto"/>
            <w:vAlign w:val="center"/>
            <w:hideMark/>
          </w:tcPr>
          <w:p w14:paraId="729A7AC4" w14:textId="77777777" w:rsidR="00EE40E1" w:rsidRDefault="00EE40E1">
            <w:pPr>
              <w:jc w:val="center"/>
              <w:rPr>
                <w:b/>
                <w:bCs/>
              </w:rPr>
            </w:pPr>
            <w:r>
              <w:rPr>
                <w:b/>
                <w:bCs/>
              </w:rPr>
              <w:t>Familia de hallazgo</w:t>
            </w:r>
          </w:p>
        </w:tc>
        <w:tc>
          <w:tcPr>
            <w:tcW w:w="0" w:type="auto"/>
            <w:vAlign w:val="center"/>
            <w:hideMark/>
          </w:tcPr>
          <w:p w14:paraId="2B64B7A0" w14:textId="77777777" w:rsidR="00EE40E1" w:rsidRDefault="00EE40E1">
            <w:pPr>
              <w:jc w:val="center"/>
              <w:rPr>
                <w:b/>
                <w:bCs/>
              </w:rPr>
            </w:pPr>
            <w:r>
              <w:rPr>
                <w:b/>
                <w:bCs/>
              </w:rPr>
              <w:t>Núcleo</w:t>
            </w:r>
          </w:p>
        </w:tc>
      </w:tr>
      <w:tr w:rsidR="00EE40E1" w14:paraId="71B44385" w14:textId="77777777">
        <w:trPr>
          <w:tblCellSpacing w:w="15" w:type="dxa"/>
        </w:trPr>
        <w:tc>
          <w:tcPr>
            <w:tcW w:w="0" w:type="auto"/>
            <w:vAlign w:val="center"/>
            <w:hideMark/>
          </w:tcPr>
          <w:p w14:paraId="6449F474" w14:textId="77777777" w:rsidR="00EE40E1" w:rsidRDefault="00EE40E1">
            <w:r>
              <w:rPr>
                <w:rStyle w:val="Fuerte"/>
              </w:rPr>
              <w:t>HF-DG05-01</w:t>
            </w:r>
          </w:p>
        </w:tc>
        <w:tc>
          <w:tcPr>
            <w:tcW w:w="0" w:type="auto"/>
            <w:vAlign w:val="center"/>
            <w:hideMark/>
          </w:tcPr>
          <w:p w14:paraId="0433F377" w14:textId="77777777" w:rsidR="00EE40E1" w:rsidRDefault="00EE40E1">
            <w:r>
              <w:t>Exposición material insuficientemente visible</w:t>
            </w:r>
          </w:p>
        </w:tc>
        <w:tc>
          <w:tcPr>
            <w:tcW w:w="0" w:type="auto"/>
            <w:vAlign w:val="center"/>
            <w:hideMark/>
          </w:tcPr>
          <w:p w14:paraId="580FD03B" w14:textId="77777777" w:rsidR="00EE40E1" w:rsidRDefault="00EE40E1">
            <w:r>
              <w:t>Riesgos relevantes no están siendo reconocidos</w:t>
            </w:r>
          </w:p>
        </w:tc>
      </w:tr>
      <w:tr w:rsidR="00EE40E1" w14:paraId="1D59FFEB" w14:textId="77777777">
        <w:trPr>
          <w:tblCellSpacing w:w="15" w:type="dxa"/>
        </w:trPr>
        <w:tc>
          <w:tcPr>
            <w:tcW w:w="0" w:type="auto"/>
            <w:vAlign w:val="center"/>
            <w:hideMark/>
          </w:tcPr>
          <w:p w14:paraId="2B8F2839" w14:textId="77777777" w:rsidR="00EE40E1" w:rsidRDefault="00EE40E1">
            <w:r>
              <w:rPr>
                <w:rStyle w:val="Fuerte"/>
              </w:rPr>
              <w:t>HF-DG05-02</w:t>
            </w:r>
          </w:p>
        </w:tc>
        <w:tc>
          <w:tcPr>
            <w:tcW w:w="0" w:type="auto"/>
            <w:vAlign w:val="center"/>
            <w:hideMark/>
          </w:tcPr>
          <w:p w14:paraId="2E06E38E" w14:textId="77777777" w:rsidR="00EE40E1" w:rsidRDefault="00EE40E1">
            <w:r>
              <w:t>Dependencias materiales insuficientemente comprendidas</w:t>
            </w:r>
          </w:p>
        </w:tc>
        <w:tc>
          <w:tcPr>
            <w:tcW w:w="0" w:type="auto"/>
            <w:vAlign w:val="center"/>
            <w:hideMark/>
          </w:tcPr>
          <w:p w14:paraId="5954980D" w14:textId="77777777" w:rsidR="00EE40E1" w:rsidRDefault="00EE40E1">
            <w:r>
              <w:t>La transformación depende de condiciones que no están suficientemente gobernadas</w:t>
            </w:r>
          </w:p>
        </w:tc>
      </w:tr>
      <w:tr w:rsidR="00EE40E1" w14:paraId="0DB3CF63" w14:textId="77777777">
        <w:trPr>
          <w:tblCellSpacing w:w="15" w:type="dxa"/>
        </w:trPr>
        <w:tc>
          <w:tcPr>
            <w:tcW w:w="0" w:type="auto"/>
            <w:vAlign w:val="center"/>
            <w:hideMark/>
          </w:tcPr>
          <w:p w14:paraId="20BBA201" w14:textId="77777777" w:rsidR="00EE40E1" w:rsidRDefault="00EE40E1">
            <w:r>
              <w:rPr>
                <w:rStyle w:val="Fuerte"/>
              </w:rPr>
              <w:t>HF-DG05-03</w:t>
            </w:r>
          </w:p>
        </w:tc>
        <w:tc>
          <w:tcPr>
            <w:tcW w:w="0" w:type="auto"/>
            <w:vAlign w:val="center"/>
            <w:hideMark/>
          </w:tcPr>
          <w:p w14:paraId="5942CCB7" w14:textId="77777777" w:rsidR="00EE40E1" w:rsidRDefault="00EE40E1">
            <w:r>
              <w:t>Materialidad insuficientemente caracterizada</w:t>
            </w:r>
          </w:p>
        </w:tc>
        <w:tc>
          <w:tcPr>
            <w:tcW w:w="0" w:type="auto"/>
            <w:vAlign w:val="center"/>
            <w:hideMark/>
          </w:tcPr>
          <w:p w14:paraId="72B465D7" w14:textId="77777777" w:rsidR="00EE40E1" w:rsidRDefault="00EE40E1">
            <w:r>
              <w:t>Se reconoce la incertidumbre pero no sus consecuencias/plausibilidad</w:t>
            </w:r>
          </w:p>
        </w:tc>
      </w:tr>
      <w:tr w:rsidR="00EE40E1" w14:paraId="7A5DCBCC" w14:textId="77777777">
        <w:trPr>
          <w:tblCellSpacing w:w="15" w:type="dxa"/>
        </w:trPr>
        <w:tc>
          <w:tcPr>
            <w:tcW w:w="0" w:type="auto"/>
            <w:vAlign w:val="center"/>
            <w:hideMark/>
          </w:tcPr>
          <w:p w14:paraId="4627BA31" w14:textId="77777777" w:rsidR="00EE40E1" w:rsidRDefault="00EE40E1">
            <w:r>
              <w:rPr>
                <w:rStyle w:val="Fuerte"/>
              </w:rPr>
              <w:t>HF-DG05-04</w:t>
            </w:r>
          </w:p>
        </w:tc>
        <w:tc>
          <w:tcPr>
            <w:tcW w:w="0" w:type="auto"/>
            <w:vAlign w:val="center"/>
            <w:hideMark/>
          </w:tcPr>
          <w:p w14:paraId="7D1ED099" w14:textId="77777777" w:rsidR="00EE40E1" w:rsidRDefault="00EE40E1">
            <w:r>
              <w:t>Exposición agregada/interdependiente subestimada</w:t>
            </w:r>
          </w:p>
        </w:tc>
        <w:tc>
          <w:tcPr>
            <w:tcW w:w="0" w:type="auto"/>
            <w:vAlign w:val="center"/>
            <w:hideMark/>
          </w:tcPr>
          <w:p w14:paraId="223585E1" w14:textId="77777777" w:rsidR="00EE40E1" w:rsidRDefault="00EE40E1">
            <w:r>
              <w:t>Evaluaciones individuales ocultan concentración o interacción</w:t>
            </w:r>
          </w:p>
        </w:tc>
      </w:tr>
      <w:tr w:rsidR="00EE40E1" w14:paraId="6AA6F538" w14:textId="77777777">
        <w:trPr>
          <w:tblCellSpacing w:w="15" w:type="dxa"/>
        </w:trPr>
        <w:tc>
          <w:tcPr>
            <w:tcW w:w="0" w:type="auto"/>
            <w:vAlign w:val="center"/>
            <w:hideMark/>
          </w:tcPr>
          <w:p w14:paraId="7B6040C0" w14:textId="77777777" w:rsidR="00EE40E1" w:rsidRDefault="00EE40E1">
            <w:r>
              <w:rPr>
                <w:rStyle w:val="Fuerte"/>
              </w:rPr>
              <w:t>HF-DG05-05</w:t>
            </w:r>
          </w:p>
        </w:tc>
        <w:tc>
          <w:tcPr>
            <w:tcW w:w="0" w:type="auto"/>
            <w:vAlign w:val="center"/>
            <w:hideMark/>
          </w:tcPr>
          <w:p w14:paraId="36A0F851" w14:textId="77777777" w:rsidR="00EE40E1" w:rsidRDefault="00EE40E1">
            <w:r>
              <w:t>Respuesta inexistente o desproporcionada</w:t>
            </w:r>
          </w:p>
        </w:tc>
        <w:tc>
          <w:tcPr>
            <w:tcW w:w="0" w:type="auto"/>
            <w:vAlign w:val="center"/>
            <w:hideMark/>
          </w:tcPr>
          <w:p w14:paraId="58630AEC" w14:textId="77777777" w:rsidR="00EE40E1" w:rsidRDefault="00EE40E1">
            <w:r>
              <w:t>La exposición requiere tratamiento diferente al observado</w:t>
            </w:r>
          </w:p>
        </w:tc>
      </w:tr>
      <w:tr w:rsidR="00EE40E1" w14:paraId="25CC83DF" w14:textId="77777777">
        <w:trPr>
          <w:tblCellSpacing w:w="15" w:type="dxa"/>
        </w:trPr>
        <w:tc>
          <w:tcPr>
            <w:tcW w:w="0" w:type="auto"/>
            <w:vAlign w:val="center"/>
            <w:hideMark/>
          </w:tcPr>
          <w:p w14:paraId="221A5E5B" w14:textId="77777777" w:rsidR="00EE40E1" w:rsidRDefault="00EE40E1">
            <w:r>
              <w:rPr>
                <w:rStyle w:val="Fuerte"/>
              </w:rPr>
              <w:t>HF-DG05-06</w:t>
            </w:r>
          </w:p>
        </w:tc>
        <w:tc>
          <w:tcPr>
            <w:tcW w:w="0" w:type="auto"/>
            <w:vAlign w:val="center"/>
            <w:hideMark/>
          </w:tcPr>
          <w:p w14:paraId="68A289F2" w14:textId="77777777" w:rsidR="00EE40E1" w:rsidRDefault="00EE40E1">
            <w:r>
              <w:t>Riesgo desconectado de decisiones</w:t>
            </w:r>
          </w:p>
        </w:tc>
        <w:tc>
          <w:tcPr>
            <w:tcW w:w="0" w:type="auto"/>
            <w:vAlign w:val="center"/>
            <w:hideMark/>
          </w:tcPr>
          <w:p w14:paraId="3E92EE4B" w14:textId="77777777" w:rsidR="00EE40E1" w:rsidRDefault="00EE40E1">
            <w:r>
              <w:t>Se conoce la exposición pero no modifica prioridad, secuencia, recursos u otra decisión cuando corresponde</w:t>
            </w:r>
          </w:p>
        </w:tc>
      </w:tr>
      <w:tr w:rsidR="00EE40E1" w14:paraId="578FDD45" w14:textId="77777777">
        <w:trPr>
          <w:tblCellSpacing w:w="15" w:type="dxa"/>
        </w:trPr>
        <w:tc>
          <w:tcPr>
            <w:tcW w:w="0" w:type="auto"/>
            <w:vAlign w:val="center"/>
            <w:hideMark/>
          </w:tcPr>
          <w:p w14:paraId="31EBC693" w14:textId="77777777" w:rsidR="00EE40E1" w:rsidRDefault="00EE40E1">
            <w:r>
              <w:rPr>
                <w:rStyle w:val="Fuerte"/>
              </w:rPr>
              <w:lastRenderedPageBreak/>
              <w:t>HF-DG05-07</w:t>
            </w:r>
          </w:p>
        </w:tc>
        <w:tc>
          <w:tcPr>
            <w:tcW w:w="0" w:type="auto"/>
            <w:vAlign w:val="center"/>
            <w:hideMark/>
          </w:tcPr>
          <w:p w14:paraId="3D2DB099" w14:textId="77777777" w:rsidR="00EE40E1" w:rsidRDefault="00EE40E1">
            <w:r>
              <w:t>Ownership/escalamiento insuficiente</w:t>
            </w:r>
          </w:p>
        </w:tc>
        <w:tc>
          <w:tcPr>
            <w:tcW w:w="0" w:type="auto"/>
            <w:vAlign w:val="center"/>
            <w:hideMark/>
          </w:tcPr>
          <w:p w14:paraId="1CDCA418" w14:textId="77777777" w:rsidR="00EE40E1" w:rsidRDefault="00EE40E1">
            <w:r>
              <w:t>No está claro quién gobierna o acepta la exposición</w:t>
            </w:r>
          </w:p>
        </w:tc>
      </w:tr>
      <w:tr w:rsidR="00EE40E1" w14:paraId="4CBDA620" w14:textId="77777777">
        <w:trPr>
          <w:tblCellSpacing w:w="15" w:type="dxa"/>
        </w:trPr>
        <w:tc>
          <w:tcPr>
            <w:tcW w:w="0" w:type="auto"/>
            <w:vAlign w:val="center"/>
            <w:hideMark/>
          </w:tcPr>
          <w:p w14:paraId="452894E1" w14:textId="77777777" w:rsidR="00EE40E1" w:rsidRDefault="00EE40E1">
            <w:r>
              <w:rPr>
                <w:rStyle w:val="Fuerte"/>
              </w:rPr>
              <w:t>HF-DG05-08</w:t>
            </w:r>
          </w:p>
        </w:tc>
        <w:tc>
          <w:tcPr>
            <w:tcW w:w="0" w:type="auto"/>
            <w:vAlign w:val="center"/>
            <w:hideMark/>
          </w:tcPr>
          <w:p w14:paraId="40E45C65" w14:textId="77777777" w:rsidR="00EE40E1" w:rsidRDefault="00EE40E1">
            <w:r>
              <w:t>Gobierno estático de exposición</w:t>
            </w:r>
          </w:p>
        </w:tc>
        <w:tc>
          <w:tcPr>
            <w:tcW w:w="0" w:type="auto"/>
            <w:vAlign w:val="center"/>
            <w:hideMark/>
          </w:tcPr>
          <w:p w14:paraId="13B974AC" w14:textId="77777777" w:rsidR="00EE40E1" w:rsidRDefault="00EE40E1">
            <w:r>
              <w:t>Cambia el contexto pero no cambia la lectura/respuesta</w:t>
            </w:r>
          </w:p>
        </w:tc>
      </w:tr>
    </w:tbl>
    <w:p w14:paraId="229B09F2" w14:textId="77777777" w:rsidR="00EE40E1" w:rsidRDefault="00EE40E1" w:rsidP="00EE40E1">
      <w:pPr>
        <w:pStyle w:val="Ttulo2"/>
      </w:pPr>
      <w:r>
        <w:t>Una distinción importante</w:t>
      </w:r>
    </w:p>
    <w:p w14:paraId="30D9471B" w14:textId="77777777" w:rsidR="00EE40E1" w:rsidRDefault="00EE40E1" w:rsidP="00EE40E1">
      <w:pPr>
        <w:pStyle w:val="NormalWeb"/>
      </w:pPr>
      <w:r>
        <w:t>Debemos evitar un finding genérico:</w:t>
      </w:r>
    </w:p>
    <w:p w14:paraId="1A89A782" w14:textId="77777777" w:rsidR="00EE40E1" w:rsidRDefault="00EE40E1" w:rsidP="00EE40E1">
      <w:pPr>
        <w:pStyle w:val="NormalWeb"/>
      </w:pPr>
      <w:r>
        <w:t>“gestión de riesgos deficiente”.</w:t>
      </w:r>
    </w:p>
    <w:p w14:paraId="2DEBF1C1" w14:textId="77777777" w:rsidR="00EE40E1" w:rsidRDefault="00EE40E1" w:rsidP="00EE40E1">
      <w:pPr>
        <w:pStyle w:val="NormalWeb"/>
      </w:pPr>
      <w:r>
        <w:t>Es demasiado amplio para producir una intervención precisa.</w:t>
      </w:r>
    </w:p>
    <w:p w14:paraId="4FA6568C" w14:textId="77777777" w:rsidR="00EE40E1" w:rsidRDefault="00EE40E1" w:rsidP="00EE40E1">
      <w:pPr>
        <w:pStyle w:val="NormalWeb"/>
      </w:pPr>
      <w:r>
        <w:t>Pymapa debería poder decir, por ejemplo:</w:t>
      </w:r>
    </w:p>
    <w:p w14:paraId="3B53261B" w14:textId="77777777" w:rsidR="00EE40E1" w:rsidRDefault="00EE40E1" w:rsidP="00EE40E1">
      <w:pPr>
        <w:pStyle w:val="NormalWeb"/>
      </w:pPr>
      <w:r>
        <w:rPr>
          <w:rStyle w:val="Fuerte"/>
        </w:rPr>
        <w:t>“Existe una dependencia material de una única persona para tres iniciativas prioritarias. La dependencia es conocida individualmente, pero su concentración transversal no está incorporada en la secuenciación ni en la asignación de capacidad.”</w:t>
      </w:r>
    </w:p>
    <w:p w14:paraId="7FE9AD33" w14:textId="77777777" w:rsidR="00EE40E1" w:rsidRDefault="00EE40E1" w:rsidP="00EE40E1">
      <w:pPr>
        <w:pStyle w:val="NormalWeb"/>
      </w:pPr>
      <w:r>
        <w:t>Eso conecta:</w:t>
      </w:r>
    </w:p>
    <w:p w14:paraId="42A68419" w14:textId="77777777" w:rsidR="00EE40E1" w:rsidRDefault="00EE40E1" w:rsidP="00EE40E1">
      <w:pPr>
        <w:pStyle w:val="NormalWeb"/>
      </w:pPr>
      <w:r>
        <w:rPr>
          <w:rStyle w:val="Fuerte"/>
        </w:rPr>
        <w:t>evidencia → exposición → efecto → decisión afectada.</w:t>
      </w:r>
    </w:p>
    <w:p w14:paraId="0926959E" w14:textId="77777777" w:rsidR="00EE40E1" w:rsidRDefault="00EE40E1" w:rsidP="00EE40E1">
      <w:r>
        <w:pict w14:anchorId="3C14BD19">
          <v:rect id="_x0000_i1360" style="width:0;height:1.5pt" o:hralign="center" o:hrstd="t" o:hr="t" fillcolor="#a0a0a0" stroked="f"/>
        </w:pict>
      </w:r>
    </w:p>
    <w:p w14:paraId="28467C68" w14:textId="77777777" w:rsidR="00EE40E1" w:rsidRDefault="00EE40E1" w:rsidP="00EE40E1">
      <w:pPr>
        <w:pStyle w:val="Ttulo2"/>
      </w:pPr>
      <w:r>
        <w:t>Decisiones de tratamiento</w:t>
      </w:r>
    </w:p>
    <w:p w14:paraId="331F697D" w14:textId="77777777" w:rsidR="00EE40E1" w:rsidRDefault="00EE40E1" w:rsidP="00EE40E1">
      <w:pPr>
        <w:pStyle w:val="NormalWeb"/>
      </w:pPr>
      <w:r>
        <w:t>Aquí no quiero convertir Pymapa en un manual rígido de risk management.</w:t>
      </w:r>
    </w:p>
    <w:p w14:paraId="571EB3BB" w14:textId="77777777" w:rsidR="00EE40E1" w:rsidRDefault="00EE40E1" w:rsidP="00EE40E1">
      <w:pPr>
        <w:pStyle w:val="NormalWeb"/>
      </w:pPr>
      <w:r>
        <w:t>Necesitamos un vocabulario funcional de decisiones:</w:t>
      </w:r>
    </w:p>
    <w:p w14:paraId="4FE1E62C" w14:textId="77777777" w:rsidR="00EE40E1" w:rsidRDefault="00EE40E1" w:rsidP="00EE40E1">
      <w:pPr>
        <w:pStyle w:val="NormalWeb"/>
      </w:pPr>
      <w:r>
        <w:rPr>
          <w:rStyle w:val="Fuerte"/>
        </w:rPr>
        <w:t>ACCEPT</w:t>
      </w:r>
      <w:r>
        <w:t xml:space="preserve"> — mantener conscientemente la exposición.</w:t>
      </w:r>
    </w:p>
    <w:p w14:paraId="28480CA3" w14:textId="77777777" w:rsidR="00EE40E1" w:rsidRDefault="00EE40E1" w:rsidP="00EE40E1">
      <w:pPr>
        <w:pStyle w:val="NormalWeb"/>
      </w:pPr>
      <w:r>
        <w:rPr>
          <w:rStyle w:val="Fuerte"/>
        </w:rPr>
        <w:t>REDUCE</w:t>
      </w:r>
      <w:r>
        <w:t xml:space="preserve"> — disminuir probabilidad/plausibilidad o consecuencia.</w:t>
      </w:r>
    </w:p>
    <w:p w14:paraId="6F199D35" w14:textId="77777777" w:rsidR="00EE40E1" w:rsidRDefault="00EE40E1" w:rsidP="00EE40E1">
      <w:pPr>
        <w:pStyle w:val="NormalWeb"/>
      </w:pPr>
      <w:r>
        <w:rPr>
          <w:rStyle w:val="Fuerte"/>
        </w:rPr>
        <w:t>AVOID</w:t>
      </w:r>
      <w:r>
        <w:t xml:space="preserve"> — modificar la decisión para eliminar determinada exposición.</w:t>
      </w:r>
    </w:p>
    <w:p w14:paraId="44B0EBD8" w14:textId="77777777" w:rsidR="00EE40E1" w:rsidRDefault="00EE40E1" w:rsidP="00EE40E1">
      <w:pPr>
        <w:pStyle w:val="NormalWeb"/>
      </w:pPr>
      <w:r>
        <w:rPr>
          <w:rStyle w:val="Fuerte"/>
        </w:rPr>
        <w:t>TRANSFER/SHARE</w:t>
      </w:r>
      <w:r>
        <w:t xml:space="preserve"> — trasladar o compartir parte de la exposición cuando sea viable.</w:t>
      </w:r>
    </w:p>
    <w:p w14:paraId="5254A565" w14:textId="77777777" w:rsidR="00EE40E1" w:rsidRDefault="00EE40E1" w:rsidP="00EE40E1">
      <w:pPr>
        <w:pStyle w:val="NormalWeb"/>
      </w:pPr>
      <w:r>
        <w:rPr>
          <w:rStyle w:val="Fuerte"/>
        </w:rPr>
        <w:lastRenderedPageBreak/>
        <w:t>EXPLOIT/ENABLE</w:t>
      </w:r>
      <w:r>
        <w:t xml:space="preserve"> — actuar para capturar una oportunidad.</w:t>
      </w:r>
    </w:p>
    <w:p w14:paraId="1459EB10" w14:textId="77777777" w:rsidR="00EE40E1" w:rsidRDefault="00EE40E1" w:rsidP="00EE40E1">
      <w:pPr>
        <w:pStyle w:val="NormalWeb"/>
      </w:pPr>
      <w:r>
        <w:rPr>
          <w:rStyle w:val="Fuerte"/>
        </w:rPr>
        <w:t>CONTINGENCY</w:t>
      </w:r>
      <w:r>
        <w:t xml:space="preserve"> — preparar respuesta si ocurre determinada condición.</w:t>
      </w:r>
    </w:p>
    <w:p w14:paraId="589B7058" w14:textId="77777777" w:rsidR="00EE40E1" w:rsidRDefault="00EE40E1" w:rsidP="00EE40E1">
      <w:pPr>
        <w:pStyle w:val="NormalWeb"/>
      </w:pPr>
      <w:r>
        <w:rPr>
          <w:rStyle w:val="Fuerte"/>
        </w:rPr>
        <w:t>OBSERVE</w:t>
      </w:r>
      <w:r>
        <w:t xml:space="preserve"> — aumentar monitoreo cuando intervenir todavía no está justificado.</w:t>
      </w:r>
    </w:p>
    <w:p w14:paraId="5E31CE43" w14:textId="77777777" w:rsidR="00EE40E1" w:rsidRDefault="00EE40E1" w:rsidP="00EE40E1">
      <w:pPr>
        <w:pStyle w:val="NormalWeb"/>
      </w:pPr>
      <w:r>
        <w:rPr>
          <w:rStyle w:val="Fuerte"/>
        </w:rPr>
        <w:t>INFORM</w:t>
      </w:r>
      <w:r>
        <w:t xml:space="preserve"> — obtener información adicional porque puede cambiar materialmente la decisión.</w:t>
      </w:r>
    </w:p>
    <w:p w14:paraId="37C2C891" w14:textId="77777777" w:rsidR="00EE40E1" w:rsidRDefault="00EE40E1" w:rsidP="00EE40E1">
      <w:pPr>
        <w:pStyle w:val="NormalWeb"/>
      </w:pPr>
      <w:r>
        <w:rPr>
          <w:rStyle w:val="Fuerte"/>
        </w:rPr>
        <w:t>RESEQUENCE</w:t>
      </w:r>
      <w:r>
        <w:t xml:space="preserve"> — modificar dependencias/secuencia.</w:t>
      </w:r>
    </w:p>
    <w:p w14:paraId="46952F8D" w14:textId="77777777" w:rsidR="00EE40E1" w:rsidRDefault="00EE40E1" w:rsidP="00EE40E1">
      <w:pPr>
        <w:pStyle w:val="NormalWeb"/>
      </w:pPr>
      <w:r>
        <w:rPr>
          <w:rStyle w:val="Fuerte"/>
        </w:rPr>
        <w:t>RECONSIDER</w:t>
      </w:r>
      <w:r>
        <w:t xml:space="preserve"> — volver sobre prioridad, alcance, inversión o incluso continuidad de la iniciativa.</w:t>
      </w:r>
    </w:p>
    <w:p w14:paraId="644E1BFF" w14:textId="77777777" w:rsidR="00EE40E1" w:rsidRDefault="00EE40E1" w:rsidP="00EE40E1">
      <w:pPr>
        <w:pStyle w:val="NormalWeb"/>
      </w:pPr>
      <w:r>
        <w:t xml:space="preserve">ISO 31000 establece un proceso que comprende identificación, análisis, evaluación, tratamiento, monitoreo y comunicación del riesgo; PMI contempla tanto oportunidades como amenazas. </w:t>
      </w:r>
      <w:hyperlink r:id="rId70" w:history="1">
        <w:r>
          <w:rPr>
            <w:rStyle w:val="Hipervnculo"/>
          </w:rPr>
          <w:t>ISO</w:t>
        </w:r>
      </w:hyperlink>
    </w:p>
    <w:p w14:paraId="2394F56F" w14:textId="77777777" w:rsidR="00EE40E1" w:rsidRDefault="00EE40E1" w:rsidP="00EE40E1">
      <w:pPr>
        <w:pStyle w:val="NormalWeb"/>
      </w:pPr>
      <w:r>
        <w:t xml:space="preserve">La taxonomía concreta anterior es </w:t>
      </w:r>
      <w:r>
        <w:rPr>
          <w:rStyle w:val="Fuerte"/>
        </w:rPr>
        <w:t>Pymapa-designed</w:t>
      </w:r>
      <w:r>
        <w:t>.</w:t>
      </w:r>
    </w:p>
    <w:p w14:paraId="2498571A" w14:textId="77777777" w:rsidR="00EE40E1" w:rsidRDefault="00EE40E1" w:rsidP="00EE40E1">
      <w:r>
        <w:pict w14:anchorId="02A73E41">
          <v:rect id="_x0000_i1361" style="width:0;height:1.5pt" o:hralign="center" o:hrstd="t" o:hr="t" fillcolor="#a0a0a0" stroked="f"/>
        </w:pict>
      </w:r>
    </w:p>
    <w:p w14:paraId="035247A2" w14:textId="77777777" w:rsidR="00EE40E1" w:rsidRDefault="00EE40E1" w:rsidP="00EE40E1">
      <w:pPr>
        <w:pStyle w:val="Ttulo2"/>
      </w:pPr>
      <w:r>
        <w:t>Guardrail decisional</w:t>
      </w:r>
    </w:p>
    <w:p w14:paraId="0692B466" w14:textId="77777777" w:rsidR="00EE40E1" w:rsidRDefault="00EE40E1" w:rsidP="00EE40E1">
      <w:pPr>
        <w:pStyle w:val="NormalWeb"/>
      </w:pPr>
      <w:r>
        <w:rPr>
          <w:rStyle w:val="Fuerte"/>
        </w:rPr>
        <w:t>R-DG05-TREAT-01 · Detectar riesgo no obliga automáticamente a reducirlo.</w:t>
      </w:r>
    </w:p>
    <w:p w14:paraId="451F566B" w14:textId="77777777" w:rsidR="00EE40E1" w:rsidRDefault="00EE40E1" w:rsidP="00EE40E1">
      <w:pPr>
        <w:pStyle w:val="NormalWeb"/>
      </w:pPr>
      <w:r>
        <w:t>Puede ser racional aceptar una exposición cuando:</w:t>
      </w:r>
    </w:p>
    <w:p w14:paraId="5E431B89" w14:textId="77777777" w:rsidR="00EE40E1" w:rsidRDefault="00EE40E1" w:rsidP="00EE40E1">
      <w:pPr>
        <w:numPr>
          <w:ilvl w:val="0"/>
          <w:numId w:val="40"/>
        </w:numPr>
        <w:spacing w:before="100" w:beforeAutospacing="1" w:after="100" w:afterAutospacing="1" w:line="240" w:lineRule="auto"/>
      </w:pPr>
      <w:r>
        <w:t>el costo de mitigación excede su valor;</w:t>
      </w:r>
    </w:p>
    <w:p w14:paraId="4F8432B5" w14:textId="77777777" w:rsidR="00EE40E1" w:rsidRDefault="00EE40E1" w:rsidP="00EE40E1">
      <w:pPr>
        <w:numPr>
          <w:ilvl w:val="0"/>
          <w:numId w:val="40"/>
        </w:numPr>
        <w:spacing w:before="100" w:beforeAutospacing="1" w:after="100" w:afterAutospacing="1" w:line="240" w:lineRule="auto"/>
      </w:pPr>
      <w:r>
        <w:t>existe capacidad de recuperación;</w:t>
      </w:r>
    </w:p>
    <w:p w14:paraId="1D9A1EBA" w14:textId="77777777" w:rsidR="00EE40E1" w:rsidRDefault="00EE40E1" w:rsidP="00EE40E1">
      <w:pPr>
        <w:numPr>
          <w:ilvl w:val="0"/>
          <w:numId w:val="40"/>
        </w:numPr>
        <w:spacing w:before="100" w:beforeAutospacing="1" w:after="100" w:afterAutospacing="1" w:line="240" w:lineRule="auto"/>
      </w:pPr>
      <w:r>
        <w:t>el riesgo es necesario para capturar valor;</w:t>
      </w:r>
    </w:p>
    <w:p w14:paraId="3C99784C" w14:textId="77777777" w:rsidR="00EE40E1" w:rsidRDefault="00EE40E1" w:rsidP="00EE40E1">
      <w:pPr>
        <w:numPr>
          <w:ilvl w:val="0"/>
          <w:numId w:val="40"/>
        </w:numPr>
        <w:spacing w:before="100" w:beforeAutospacing="1" w:after="100" w:afterAutospacing="1" w:line="240" w:lineRule="auto"/>
      </w:pPr>
      <w:r>
        <w:t>la exposición está dentro de tolerancias razonables;</w:t>
      </w:r>
    </w:p>
    <w:p w14:paraId="66A8D453" w14:textId="77777777" w:rsidR="00EE40E1" w:rsidRDefault="00EE40E1" w:rsidP="00EE40E1">
      <w:pPr>
        <w:numPr>
          <w:ilvl w:val="0"/>
          <w:numId w:val="40"/>
        </w:numPr>
        <w:spacing w:before="100" w:beforeAutospacing="1" w:after="100" w:afterAutospacing="1" w:line="240" w:lineRule="auto"/>
      </w:pPr>
      <w:r>
        <w:t>intervenir crearía una exposición mayor.</w:t>
      </w:r>
    </w:p>
    <w:p w14:paraId="75E65063" w14:textId="77777777" w:rsidR="00EE40E1" w:rsidRDefault="00EE40E1" w:rsidP="00EE40E1">
      <w:pPr>
        <w:pStyle w:val="NormalWeb"/>
      </w:pPr>
      <w:r>
        <w:t>Por tanto:</w:t>
      </w:r>
    </w:p>
    <w:p w14:paraId="1FA6D6CF" w14:textId="77777777" w:rsidR="00EE40E1" w:rsidRDefault="00EE40E1" w:rsidP="00EE40E1">
      <w:pPr>
        <w:pStyle w:val="NormalWeb"/>
      </w:pPr>
      <w:r>
        <w:rPr>
          <w:rStyle w:val="Fuerte"/>
        </w:rPr>
        <w:t>no actuar ≠ no gobernar</w:t>
      </w:r>
      <w:r>
        <w:t>, siempre que exista una decisión consciente y suficientemente fundamentada.</w:t>
      </w:r>
    </w:p>
    <w:p w14:paraId="5E8B8BCE" w14:textId="77777777" w:rsidR="00EE40E1" w:rsidRDefault="00EE40E1" w:rsidP="00EE40E1">
      <w:r>
        <w:pict w14:anchorId="650BF2BE">
          <v:rect id="_x0000_i1362" style="width:0;height:1.5pt" o:hralign="center" o:hrstd="t" o:hr="t" fillcolor="#a0a0a0" stroked="f"/>
        </w:pict>
      </w:r>
    </w:p>
    <w:p w14:paraId="2A7F380D" w14:textId="77777777" w:rsidR="00EE40E1" w:rsidRDefault="00EE40E1" w:rsidP="00EE40E1">
      <w:pPr>
        <w:pStyle w:val="Ttulo1"/>
      </w:pPr>
      <w:r>
        <w:t>8. Intervención, instrumentos, entregables y Done</w:t>
      </w:r>
    </w:p>
    <w:p w14:paraId="6D9618DF" w14:textId="77777777" w:rsidR="00EE40E1" w:rsidRDefault="00EE40E1" w:rsidP="00EE40E1">
      <w:pPr>
        <w:pStyle w:val="NormalWeb"/>
      </w:pPr>
      <w:r>
        <w:t xml:space="preserve">Resultan </w:t>
      </w:r>
      <w:r>
        <w:rPr>
          <w:rStyle w:val="Fuerte"/>
        </w:rPr>
        <w:t>8 patrones de intervención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4751"/>
      </w:tblGrid>
      <w:tr w:rsidR="00EE40E1" w14:paraId="26DB92C8" w14:textId="77777777">
        <w:trPr>
          <w:tblHeader/>
          <w:tblCellSpacing w:w="15" w:type="dxa"/>
        </w:trPr>
        <w:tc>
          <w:tcPr>
            <w:tcW w:w="0" w:type="auto"/>
            <w:vAlign w:val="center"/>
            <w:hideMark/>
          </w:tcPr>
          <w:p w14:paraId="32450E29" w14:textId="77777777" w:rsidR="00EE40E1" w:rsidRDefault="00EE40E1">
            <w:pPr>
              <w:jc w:val="center"/>
              <w:rPr>
                <w:b/>
                <w:bCs/>
              </w:rPr>
            </w:pPr>
            <w:r>
              <w:rPr>
                <w:b/>
                <w:bCs/>
              </w:rPr>
              <w:lastRenderedPageBreak/>
              <w:t>ID</w:t>
            </w:r>
          </w:p>
        </w:tc>
        <w:tc>
          <w:tcPr>
            <w:tcW w:w="0" w:type="auto"/>
            <w:vAlign w:val="center"/>
            <w:hideMark/>
          </w:tcPr>
          <w:p w14:paraId="1E3D0AFF" w14:textId="77777777" w:rsidR="00EE40E1" w:rsidRDefault="00EE40E1">
            <w:pPr>
              <w:jc w:val="center"/>
              <w:rPr>
                <w:b/>
                <w:bCs/>
              </w:rPr>
            </w:pPr>
            <w:r>
              <w:rPr>
                <w:b/>
                <w:bCs/>
              </w:rPr>
              <w:t>Patrón</w:t>
            </w:r>
          </w:p>
        </w:tc>
      </w:tr>
      <w:tr w:rsidR="00EE40E1" w14:paraId="1B5C8237" w14:textId="77777777">
        <w:trPr>
          <w:tblCellSpacing w:w="15" w:type="dxa"/>
        </w:trPr>
        <w:tc>
          <w:tcPr>
            <w:tcW w:w="0" w:type="auto"/>
            <w:vAlign w:val="center"/>
            <w:hideMark/>
          </w:tcPr>
          <w:p w14:paraId="509ADAB2" w14:textId="77777777" w:rsidR="00EE40E1" w:rsidRDefault="00EE40E1">
            <w:r>
              <w:rPr>
                <w:rStyle w:val="Fuerte"/>
              </w:rPr>
              <w:t>IP-DG05-01</w:t>
            </w:r>
          </w:p>
        </w:tc>
        <w:tc>
          <w:tcPr>
            <w:tcW w:w="0" w:type="auto"/>
            <w:vAlign w:val="center"/>
            <w:hideMark/>
          </w:tcPr>
          <w:p w14:paraId="5FC4C8E9" w14:textId="77777777" w:rsidR="00EE40E1" w:rsidRDefault="00EE40E1">
            <w:r>
              <w:t>Hacer visible exposición material</w:t>
            </w:r>
          </w:p>
        </w:tc>
      </w:tr>
      <w:tr w:rsidR="00EE40E1" w14:paraId="0A6314D4" w14:textId="77777777">
        <w:trPr>
          <w:tblCellSpacing w:w="15" w:type="dxa"/>
        </w:trPr>
        <w:tc>
          <w:tcPr>
            <w:tcW w:w="0" w:type="auto"/>
            <w:vAlign w:val="center"/>
            <w:hideMark/>
          </w:tcPr>
          <w:p w14:paraId="46FC3D37" w14:textId="77777777" w:rsidR="00EE40E1" w:rsidRDefault="00EE40E1">
            <w:r>
              <w:rPr>
                <w:rStyle w:val="Fuerte"/>
              </w:rPr>
              <w:t>IP-DG05-02</w:t>
            </w:r>
          </w:p>
        </w:tc>
        <w:tc>
          <w:tcPr>
            <w:tcW w:w="0" w:type="auto"/>
            <w:vAlign w:val="center"/>
            <w:hideMark/>
          </w:tcPr>
          <w:p w14:paraId="55C53A86" w14:textId="77777777" w:rsidR="00EE40E1" w:rsidRDefault="00EE40E1">
            <w:r>
              <w:t>Mapear dependencias materiales</w:t>
            </w:r>
          </w:p>
        </w:tc>
      </w:tr>
      <w:tr w:rsidR="00EE40E1" w14:paraId="09EC0D27" w14:textId="77777777">
        <w:trPr>
          <w:tblCellSpacing w:w="15" w:type="dxa"/>
        </w:trPr>
        <w:tc>
          <w:tcPr>
            <w:tcW w:w="0" w:type="auto"/>
            <w:vAlign w:val="center"/>
            <w:hideMark/>
          </w:tcPr>
          <w:p w14:paraId="1622BCF2" w14:textId="77777777" w:rsidR="00EE40E1" w:rsidRDefault="00EE40E1">
            <w:r>
              <w:rPr>
                <w:rStyle w:val="Fuerte"/>
              </w:rPr>
              <w:t>IP-DG05-03</w:t>
            </w:r>
          </w:p>
        </w:tc>
        <w:tc>
          <w:tcPr>
            <w:tcW w:w="0" w:type="auto"/>
            <w:vAlign w:val="center"/>
            <w:hideMark/>
          </w:tcPr>
          <w:p w14:paraId="4DB73EAB" w14:textId="77777777" w:rsidR="00EE40E1" w:rsidRDefault="00EE40E1">
            <w:r>
              <w:t>Caracterizar materialidad proporcionalmente</w:t>
            </w:r>
          </w:p>
        </w:tc>
      </w:tr>
      <w:tr w:rsidR="00EE40E1" w14:paraId="2BFA8F18" w14:textId="77777777">
        <w:trPr>
          <w:tblCellSpacing w:w="15" w:type="dxa"/>
        </w:trPr>
        <w:tc>
          <w:tcPr>
            <w:tcW w:w="0" w:type="auto"/>
            <w:vAlign w:val="center"/>
            <w:hideMark/>
          </w:tcPr>
          <w:p w14:paraId="3FC13B47" w14:textId="77777777" w:rsidR="00EE40E1" w:rsidRDefault="00EE40E1">
            <w:r>
              <w:rPr>
                <w:rStyle w:val="Fuerte"/>
              </w:rPr>
              <w:t>IP-DG05-04</w:t>
            </w:r>
          </w:p>
        </w:tc>
        <w:tc>
          <w:tcPr>
            <w:tcW w:w="0" w:type="auto"/>
            <w:vAlign w:val="center"/>
            <w:hideMark/>
          </w:tcPr>
          <w:p w14:paraId="730BEFC7" w14:textId="77777777" w:rsidR="00EE40E1" w:rsidRDefault="00EE40E1">
            <w:r>
              <w:t>Evaluar concentración e interdependencias</w:t>
            </w:r>
          </w:p>
        </w:tc>
      </w:tr>
      <w:tr w:rsidR="00EE40E1" w14:paraId="04E90275" w14:textId="77777777">
        <w:trPr>
          <w:tblCellSpacing w:w="15" w:type="dxa"/>
        </w:trPr>
        <w:tc>
          <w:tcPr>
            <w:tcW w:w="0" w:type="auto"/>
            <w:vAlign w:val="center"/>
            <w:hideMark/>
          </w:tcPr>
          <w:p w14:paraId="4650517A" w14:textId="77777777" w:rsidR="00EE40E1" w:rsidRDefault="00EE40E1">
            <w:r>
              <w:rPr>
                <w:rStyle w:val="Fuerte"/>
              </w:rPr>
              <w:t>IP-DG05-05</w:t>
            </w:r>
          </w:p>
        </w:tc>
        <w:tc>
          <w:tcPr>
            <w:tcW w:w="0" w:type="auto"/>
            <w:vAlign w:val="center"/>
            <w:hideMark/>
          </w:tcPr>
          <w:p w14:paraId="12529349" w14:textId="77777777" w:rsidR="00EE40E1" w:rsidRDefault="00EE40E1">
            <w:r>
              <w:t>Definir respuesta proporcional</w:t>
            </w:r>
          </w:p>
        </w:tc>
      </w:tr>
      <w:tr w:rsidR="00EE40E1" w14:paraId="0B82F38B" w14:textId="77777777">
        <w:trPr>
          <w:tblCellSpacing w:w="15" w:type="dxa"/>
        </w:trPr>
        <w:tc>
          <w:tcPr>
            <w:tcW w:w="0" w:type="auto"/>
            <w:vAlign w:val="center"/>
            <w:hideMark/>
          </w:tcPr>
          <w:p w14:paraId="7A0FF90C" w14:textId="77777777" w:rsidR="00EE40E1" w:rsidRDefault="00EE40E1">
            <w:r>
              <w:rPr>
                <w:rStyle w:val="Fuerte"/>
              </w:rPr>
              <w:t>IP-DG05-06</w:t>
            </w:r>
          </w:p>
        </w:tc>
        <w:tc>
          <w:tcPr>
            <w:tcW w:w="0" w:type="auto"/>
            <w:vAlign w:val="center"/>
            <w:hideMark/>
          </w:tcPr>
          <w:p w14:paraId="51D24A8D" w14:textId="77777777" w:rsidR="00EE40E1" w:rsidRDefault="00EE40E1">
            <w:r>
              <w:t>Integrar exposición en decisiones</w:t>
            </w:r>
          </w:p>
        </w:tc>
      </w:tr>
      <w:tr w:rsidR="00EE40E1" w14:paraId="1E0E09BF" w14:textId="77777777">
        <w:trPr>
          <w:tblCellSpacing w:w="15" w:type="dxa"/>
        </w:trPr>
        <w:tc>
          <w:tcPr>
            <w:tcW w:w="0" w:type="auto"/>
            <w:vAlign w:val="center"/>
            <w:hideMark/>
          </w:tcPr>
          <w:p w14:paraId="39C5D9B0" w14:textId="77777777" w:rsidR="00EE40E1" w:rsidRDefault="00EE40E1">
            <w:r>
              <w:rPr>
                <w:rStyle w:val="Fuerte"/>
              </w:rPr>
              <w:t>IP-DG05-07</w:t>
            </w:r>
          </w:p>
        </w:tc>
        <w:tc>
          <w:tcPr>
            <w:tcW w:w="0" w:type="auto"/>
            <w:vAlign w:val="center"/>
            <w:hideMark/>
          </w:tcPr>
          <w:p w14:paraId="763D05A2" w14:textId="77777777" w:rsidR="00EE40E1" w:rsidRDefault="00EE40E1">
            <w:r>
              <w:t>Establecer ownership/escalamiento</w:t>
            </w:r>
          </w:p>
        </w:tc>
      </w:tr>
      <w:tr w:rsidR="00EE40E1" w14:paraId="74D8CD24" w14:textId="77777777">
        <w:trPr>
          <w:tblCellSpacing w:w="15" w:type="dxa"/>
        </w:trPr>
        <w:tc>
          <w:tcPr>
            <w:tcW w:w="0" w:type="auto"/>
            <w:vAlign w:val="center"/>
            <w:hideMark/>
          </w:tcPr>
          <w:p w14:paraId="1B989B76" w14:textId="77777777" w:rsidR="00EE40E1" w:rsidRDefault="00EE40E1">
            <w:r>
              <w:rPr>
                <w:rStyle w:val="Fuerte"/>
              </w:rPr>
              <w:t>IP-DG05-08</w:t>
            </w:r>
          </w:p>
        </w:tc>
        <w:tc>
          <w:tcPr>
            <w:tcW w:w="0" w:type="auto"/>
            <w:vAlign w:val="center"/>
            <w:hideMark/>
          </w:tcPr>
          <w:p w14:paraId="4890C4C0" w14:textId="77777777" w:rsidR="00EE40E1" w:rsidRDefault="00EE40E1">
            <w:r>
              <w:t>Implementar revisión adaptativa</w:t>
            </w:r>
          </w:p>
        </w:tc>
      </w:tr>
    </w:tbl>
    <w:p w14:paraId="3C42E4A6" w14:textId="77777777" w:rsidR="00EE40E1" w:rsidRDefault="00EE40E1" w:rsidP="00EE40E1">
      <w:r>
        <w:pict w14:anchorId="166C4689">
          <v:rect id="_x0000_i1363" style="width:0;height:1.5pt" o:hralign="center" o:hrstd="t" o:hr="t" fillcolor="#a0a0a0" stroked="f"/>
        </w:pict>
      </w:r>
    </w:p>
    <w:p w14:paraId="6D4A96D5" w14:textId="77777777" w:rsidR="00EE40E1" w:rsidRDefault="00EE40E1" w:rsidP="00EE40E1">
      <w:pPr>
        <w:pStyle w:val="Ttulo2"/>
      </w:pPr>
      <w:r>
        <w:t>Mínima intervención suficiente</w:t>
      </w:r>
    </w:p>
    <w:p w14:paraId="6189641C" w14:textId="77777777" w:rsidR="00EE40E1" w:rsidRDefault="00EE40E1" w:rsidP="00EE40E1">
      <w:pPr>
        <w:pStyle w:val="NormalWeb"/>
      </w:pPr>
      <w:r>
        <w:t>Para una pyme pequeña, un instrumento perfectamente válido podría contener solo: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1375"/>
        <w:gridCol w:w="970"/>
        <w:gridCol w:w="1240"/>
        <w:gridCol w:w="1398"/>
        <w:gridCol w:w="1342"/>
      </w:tblGrid>
      <w:tr w:rsidR="00EE40E1" w14:paraId="01D2823F" w14:textId="77777777">
        <w:trPr>
          <w:tblHeader/>
          <w:tblCellSpacing w:w="15" w:type="dxa"/>
        </w:trPr>
        <w:tc>
          <w:tcPr>
            <w:tcW w:w="0" w:type="auto"/>
            <w:vAlign w:val="center"/>
            <w:hideMark/>
          </w:tcPr>
          <w:p w14:paraId="6ED2743D" w14:textId="77777777" w:rsidR="00EE40E1" w:rsidRDefault="00EE40E1">
            <w:pPr>
              <w:jc w:val="center"/>
              <w:rPr>
                <w:b/>
                <w:bCs/>
              </w:rPr>
            </w:pPr>
            <w:r>
              <w:rPr>
                <w:b/>
                <w:bCs/>
              </w:rPr>
              <w:t>Qué puede ocurrir/condición</w:t>
            </w:r>
          </w:p>
        </w:tc>
        <w:tc>
          <w:tcPr>
            <w:tcW w:w="0" w:type="auto"/>
            <w:vAlign w:val="center"/>
            <w:hideMark/>
          </w:tcPr>
          <w:p w14:paraId="1AC241D9" w14:textId="77777777" w:rsidR="00EE40E1" w:rsidRDefault="00EE40E1">
            <w:pPr>
              <w:jc w:val="center"/>
              <w:rPr>
                <w:b/>
                <w:bCs/>
              </w:rPr>
            </w:pPr>
            <w:r>
              <w:rPr>
                <w:b/>
                <w:bCs/>
              </w:rPr>
              <w:t>De qué depende</w:t>
            </w:r>
          </w:p>
        </w:tc>
        <w:tc>
          <w:tcPr>
            <w:tcW w:w="0" w:type="auto"/>
            <w:vAlign w:val="center"/>
            <w:hideMark/>
          </w:tcPr>
          <w:p w14:paraId="2964D4B6" w14:textId="77777777" w:rsidR="00EE40E1" w:rsidRDefault="00EE40E1">
            <w:pPr>
              <w:jc w:val="center"/>
              <w:rPr>
                <w:b/>
                <w:bCs/>
              </w:rPr>
            </w:pPr>
            <w:r>
              <w:rPr>
                <w:b/>
                <w:bCs/>
              </w:rPr>
              <w:t>Qué afecta</w:t>
            </w:r>
          </w:p>
        </w:tc>
        <w:tc>
          <w:tcPr>
            <w:tcW w:w="0" w:type="auto"/>
            <w:vAlign w:val="center"/>
            <w:hideMark/>
          </w:tcPr>
          <w:p w14:paraId="1C410A68" w14:textId="77777777" w:rsidR="00EE40E1" w:rsidRDefault="00EE40E1">
            <w:pPr>
              <w:jc w:val="center"/>
              <w:rPr>
                <w:b/>
                <w:bCs/>
              </w:rPr>
            </w:pPr>
            <w:r>
              <w:rPr>
                <w:b/>
                <w:bCs/>
              </w:rPr>
              <w:t>Qué haremos</w:t>
            </w:r>
          </w:p>
        </w:tc>
        <w:tc>
          <w:tcPr>
            <w:tcW w:w="0" w:type="auto"/>
            <w:vAlign w:val="center"/>
            <w:hideMark/>
          </w:tcPr>
          <w:p w14:paraId="06390BC8" w14:textId="77777777" w:rsidR="00EE40E1" w:rsidRDefault="00EE40E1">
            <w:pPr>
              <w:jc w:val="center"/>
              <w:rPr>
                <w:b/>
                <w:bCs/>
              </w:rPr>
            </w:pPr>
            <w:r>
              <w:rPr>
                <w:b/>
                <w:bCs/>
              </w:rPr>
              <w:t>Quién responde</w:t>
            </w:r>
          </w:p>
        </w:tc>
        <w:tc>
          <w:tcPr>
            <w:tcW w:w="0" w:type="auto"/>
            <w:vAlign w:val="center"/>
            <w:hideMark/>
          </w:tcPr>
          <w:p w14:paraId="55859C85" w14:textId="77777777" w:rsidR="00EE40E1" w:rsidRDefault="00EE40E1">
            <w:pPr>
              <w:jc w:val="center"/>
              <w:rPr>
                <w:b/>
                <w:bCs/>
              </w:rPr>
            </w:pPr>
            <w:r>
              <w:rPr>
                <w:b/>
                <w:bCs/>
              </w:rPr>
              <w:t>Señal para revisar</w:t>
            </w:r>
          </w:p>
        </w:tc>
      </w:tr>
    </w:tbl>
    <w:p w14:paraId="03DB5BE5" w14:textId="77777777" w:rsidR="00EE40E1" w:rsidRDefault="00EE40E1" w:rsidP="00EE40E1">
      <w:pPr>
        <w:pStyle w:val="NormalWeb"/>
      </w:pPr>
      <w:r>
        <w:t>Eso puede ser superior a una matriz corporativa de 60 riesgos que nadie utiliza.</w:t>
      </w:r>
    </w:p>
    <w:p w14:paraId="11610BBB" w14:textId="77777777" w:rsidR="00EE40E1" w:rsidRDefault="00EE40E1" w:rsidP="00EE40E1">
      <w:pPr>
        <w:pStyle w:val="NormalWeb"/>
      </w:pPr>
      <w:r>
        <w:t xml:space="preserve">La propia ISO 31000 establece que su aplicación debe adaptarse al contexto de la organización y puede utilizarse independientemente de tamaño o sector. </w:t>
      </w:r>
      <w:hyperlink r:id="rId71" w:history="1">
        <w:r>
          <w:rPr>
            <w:rStyle w:val="Hipervnculo"/>
          </w:rPr>
          <w:t>ISO</w:t>
        </w:r>
      </w:hyperlink>
    </w:p>
    <w:p w14:paraId="530BBD80" w14:textId="77777777" w:rsidR="00EE40E1" w:rsidRDefault="00EE40E1" w:rsidP="00EE40E1">
      <w:r>
        <w:pict w14:anchorId="52DAA247">
          <v:rect id="_x0000_i1364" style="width:0;height:1.5pt" o:hralign="center" o:hrstd="t" o:hr="t" fillcolor="#a0a0a0" stroked="f"/>
        </w:pict>
      </w:r>
    </w:p>
    <w:p w14:paraId="0471AF0A" w14:textId="77777777" w:rsidR="00EE40E1" w:rsidRDefault="00EE40E1" w:rsidP="00EE40E1">
      <w:pPr>
        <w:pStyle w:val="Ttulo2"/>
      </w:pPr>
      <w:r>
        <w:t>Instrumentos</w:t>
      </w:r>
    </w:p>
    <w:p w14:paraId="1854C43D" w14:textId="77777777" w:rsidR="00EE40E1" w:rsidRDefault="00EE40E1" w:rsidP="00EE40E1">
      <w:pPr>
        <w:pStyle w:val="NormalWeb"/>
      </w:pPr>
      <w:r>
        <w:t xml:space="preserve">No necesitamos exactamente ocho. Resultan </w:t>
      </w:r>
      <w:r>
        <w:rPr>
          <w:rStyle w:val="Fuerte"/>
        </w:rPr>
        <w:t>7 familias reutilizables</w:t>
      </w:r>
      <w:r>
        <w:t>:</w:t>
      </w:r>
    </w:p>
    <w:p w14:paraId="06F91515" w14:textId="77777777" w:rsidR="00EE40E1" w:rsidRDefault="00EE40E1" w:rsidP="00EE40E1">
      <w:pPr>
        <w:pStyle w:val="NormalWeb"/>
      </w:pPr>
      <w:r>
        <w:rPr>
          <w:rStyle w:val="Fuerte"/>
        </w:rPr>
        <w:t>INS-DG05-01 · Mapa mínimo de exposición</w:t>
      </w:r>
    </w:p>
    <w:p w14:paraId="1CAA6D98" w14:textId="77777777" w:rsidR="00EE40E1" w:rsidRDefault="00EE40E1" w:rsidP="00EE40E1">
      <w:pPr>
        <w:pStyle w:val="NormalWeb"/>
      </w:pPr>
      <w:r>
        <w:rPr>
          <w:rStyle w:val="Fuerte"/>
        </w:rPr>
        <w:t>INS-DG05-02 · Mapa de dependencias</w:t>
      </w:r>
    </w:p>
    <w:p w14:paraId="513B2514" w14:textId="77777777" w:rsidR="00EE40E1" w:rsidRDefault="00EE40E1" w:rsidP="00EE40E1">
      <w:pPr>
        <w:pStyle w:val="NormalWeb"/>
      </w:pPr>
      <w:r>
        <w:rPr>
          <w:rStyle w:val="Fuerte"/>
        </w:rPr>
        <w:t>INS-DG05-03 · Ficha de exposición material</w:t>
      </w:r>
    </w:p>
    <w:p w14:paraId="650A4755" w14:textId="77777777" w:rsidR="00EE40E1" w:rsidRDefault="00EE40E1" w:rsidP="00EE40E1">
      <w:pPr>
        <w:pStyle w:val="NormalWeb"/>
      </w:pPr>
      <w:r>
        <w:rPr>
          <w:rStyle w:val="Fuerte"/>
        </w:rPr>
        <w:lastRenderedPageBreak/>
        <w:t>INS-DG05-04 · Mapa de concentración/interdependencias</w:t>
      </w:r>
    </w:p>
    <w:p w14:paraId="565F6444" w14:textId="77777777" w:rsidR="00EE40E1" w:rsidRDefault="00EE40E1" w:rsidP="00EE40E1">
      <w:pPr>
        <w:pStyle w:val="NormalWeb"/>
      </w:pPr>
      <w:r>
        <w:rPr>
          <w:rStyle w:val="Fuerte"/>
        </w:rPr>
        <w:t>INS-DG05-05 · Ficha exposición–respuesta</w:t>
      </w:r>
    </w:p>
    <w:p w14:paraId="24965D1F" w14:textId="77777777" w:rsidR="00EE40E1" w:rsidRDefault="00EE40E1" w:rsidP="00EE40E1">
      <w:pPr>
        <w:pStyle w:val="NormalWeb"/>
      </w:pPr>
      <w:r>
        <w:rPr>
          <w:rStyle w:val="Fuerte"/>
        </w:rPr>
        <w:t>INS-DG05-06 · Mapa exposición–decisión</w:t>
      </w:r>
    </w:p>
    <w:p w14:paraId="377F2EA0" w14:textId="77777777" w:rsidR="00EE40E1" w:rsidRDefault="00EE40E1" w:rsidP="00EE40E1">
      <w:pPr>
        <w:pStyle w:val="NormalWeb"/>
      </w:pPr>
      <w:r>
        <w:rPr>
          <w:rStyle w:val="Fuerte"/>
        </w:rPr>
        <w:t>INS-DG05-07 · Registro de revisión y triggers</w:t>
      </w:r>
    </w:p>
    <w:p w14:paraId="252C8B17" w14:textId="77777777" w:rsidR="00EE40E1" w:rsidRDefault="00EE40E1" w:rsidP="00EE40E1">
      <w:pPr>
        <w:pStyle w:val="NormalWeb"/>
      </w:pPr>
      <w:r>
        <w:t xml:space="preserve">PMI reconoce específicamente que interdependencias de resultados, calendario y recursos pueden modificar el riesgo del portafolio, lo que respalda la necesidad de mirar relaciones además de componentes aislados. </w:t>
      </w:r>
      <w:hyperlink r:id="rId72" w:history="1">
        <w:r>
          <w:rPr>
            <w:rStyle w:val="Hipervnculo"/>
          </w:rPr>
          <w:t>Project Management Institute</w:t>
        </w:r>
      </w:hyperlink>
    </w:p>
    <w:p w14:paraId="38E0B877" w14:textId="77777777" w:rsidR="00EE40E1" w:rsidRDefault="00EE40E1" w:rsidP="00EE40E1">
      <w:r>
        <w:pict w14:anchorId="28905396">
          <v:rect id="_x0000_i1365" style="width:0;height:1.5pt" o:hralign="center" o:hrstd="t" o:hr="t" fillcolor="#a0a0a0" stroked="f"/>
        </w:pict>
      </w:r>
    </w:p>
    <w:p w14:paraId="20116F2B" w14:textId="77777777" w:rsidR="00EE40E1" w:rsidRDefault="00EE40E1" w:rsidP="00EE40E1">
      <w:pPr>
        <w:pStyle w:val="Ttulo2"/>
      </w:pPr>
      <w:r>
        <w:t>Entregables</w:t>
      </w:r>
    </w:p>
    <w:p w14:paraId="57E29877" w14:textId="77777777" w:rsidR="00EE40E1" w:rsidRDefault="00EE40E1" w:rsidP="00EE40E1">
      <w:pPr>
        <w:pStyle w:val="NormalWeb"/>
      </w:pPr>
      <w:r>
        <w:t xml:space="preserve">Resultan </w:t>
      </w:r>
      <w:r>
        <w:rPr>
          <w:rStyle w:val="Fuerte"/>
        </w:rPr>
        <w:t>8 entregables funcionales</w:t>
      </w:r>
      <w:r>
        <w:t>:</w:t>
      </w:r>
    </w:p>
    <w:p w14:paraId="2AFFF0E3" w14:textId="77777777" w:rsidR="00EE40E1" w:rsidRDefault="00EE40E1" w:rsidP="00EE40E1">
      <w:pPr>
        <w:pStyle w:val="NormalWeb"/>
      </w:pPr>
      <w:r>
        <w:rPr>
          <w:rStyle w:val="Fuerte"/>
        </w:rPr>
        <w:t>DEL-DG05-01</w:t>
      </w:r>
      <w:r>
        <w:t xml:space="preserve"> · exposiciones materiales visibles</w:t>
      </w:r>
      <w:r>
        <w:br/>
      </w:r>
      <w:r>
        <w:rPr>
          <w:rStyle w:val="Fuerte"/>
        </w:rPr>
        <w:t>DEL-DG05-02</w:t>
      </w:r>
      <w:r>
        <w:t xml:space="preserve"> · dependencias materiales explícitas</w:t>
      </w:r>
      <w:r>
        <w:br/>
      </w:r>
      <w:r>
        <w:rPr>
          <w:rStyle w:val="Fuerte"/>
        </w:rPr>
        <w:t>DEL-DG05-03</w:t>
      </w:r>
      <w:r>
        <w:t xml:space="preserve"> · consecuencias/plausibilidad suficientemente comprendidas</w:t>
      </w:r>
      <w:r>
        <w:br/>
      </w:r>
      <w:r>
        <w:rPr>
          <w:rStyle w:val="Fuerte"/>
        </w:rPr>
        <w:t>DEL-DG05-04</w:t>
      </w:r>
      <w:r>
        <w:t xml:space="preserve"> · exposición agregada/interdependiente comprendida</w:t>
      </w:r>
      <w:r>
        <w:br/>
      </w:r>
      <w:r>
        <w:rPr>
          <w:rStyle w:val="Fuerte"/>
        </w:rPr>
        <w:t>DEL-DG05-05</w:t>
      </w:r>
      <w:r>
        <w:t xml:space="preserve"> · respuestas proporcionales definidas</w:t>
      </w:r>
      <w:r>
        <w:br/>
      </w:r>
      <w:r>
        <w:rPr>
          <w:rStyle w:val="Fuerte"/>
        </w:rPr>
        <w:t>DEL-DG05-06</w:t>
      </w:r>
      <w:r>
        <w:t xml:space="preserve"> · decisiones de transformación informadas por exposición</w:t>
      </w:r>
      <w:r>
        <w:br/>
      </w:r>
      <w:r>
        <w:rPr>
          <w:rStyle w:val="Fuerte"/>
        </w:rPr>
        <w:t>DEL-DG05-07</w:t>
      </w:r>
      <w:r>
        <w:t xml:space="preserve"> · ownership y escalamiento funcionales</w:t>
      </w:r>
      <w:r>
        <w:br/>
      </w:r>
      <w:r>
        <w:rPr>
          <w:rStyle w:val="Fuerte"/>
        </w:rPr>
        <w:t>DEL-DG05-08</w:t>
      </w:r>
      <w:r>
        <w:t xml:space="preserve"> · mecanismo adaptativo de revisión activo</w:t>
      </w:r>
    </w:p>
    <w:p w14:paraId="37C8FE45" w14:textId="77777777" w:rsidR="00EE40E1" w:rsidRDefault="00EE40E1" w:rsidP="00EE40E1">
      <w:r>
        <w:pict w14:anchorId="43E37A82">
          <v:rect id="_x0000_i1366" style="width:0;height:1.5pt" o:hralign="center" o:hrstd="t" o:hr="t" fillcolor="#a0a0a0" stroked="f"/>
        </w:pict>
      </w:r>
    </w:p>
    <w:p w14:paraId="34CF73AF" w14:textId="77777777" w:rsidR="00EE40E1" w:rsidRDefault="00EE40E1" w:rsidP="00EE40E1">
      <w:pPr>
        <w:pStyle w:val="Ttulo2"/>
      </w:pPr>
      <w:r>
        <w:t>Done Criteria</w:t>
      </w:r>
    </w:p>
    <w:p w14:paraId="1595D984" w14:textId="77777777" w:rsidR="00EE40E1" w:rsidRDefault="00EE40E1" w:rsidP="00EE40E1">
      <w:pPr>
        <w:pStyle w:val="NormalWeb"/>
      </w:pPr>
      <w:r>
        <w:t>Propongo cinco:</w:t>
      </w:r>
    </w:p>
    <w:p w14:paraId="30C667BC" w14:textId="77777777" w:rsidR="00EE40E1" w:rsidRDefault="00EE40E1" w:rsidP="00EE40E1">
      <w:pPr>
        <w:pStyle w:val="NormalWeb"/>
      </w:pPr>
      <w:r>
        <w:rPr>
          <w:rStyle w:val="Fuerte"/>
        </w:rPr>
        <w:t>DC-A · Visibility Done</w:t>
      </w:r>
      <w:r>
        <w:br/>
        <w:t>Las exposiciones y dependencias materiales relevantes están suficientemente visibles.</w:t>
      </w:r>
    </w:p>
    <w:p w14:paraId="4686556A" w14:textId="77777777" w:rsidR="00EE40E1" w:rsidRDefault="00EE40E1" w:rsidP="00EE40E1">
      <w:pPr>
        <w:pStyle w:val="NormalWeb"/>
      </w:pPr>
      <w:r>
        <w:rPr>
          <w:rStyle w:val="Fuerte"/>
        </w:rPr>
        <w:t>DC-B · Understanding Done</w:t>
      </w:r>
      <w:r>
        <w:br/>
        <w:t>Puede explicarse qué podría ocurrir, qué afectaría y por qué es material.</w:t>
      </w:r>
    </w:p>
    <w:p w14:paraId="2A878D3D" w14:textId="77777777" w:rsidR="00EE40E1" w:rsidRDefault="00EE40E1" w:rsidP="00EE40E1">
      <w:pPr>
        <w:pStyle w:val="NormalWeb"/>
      </w:pPr>
      <w:r>
        <w:rPr>
          <w:rStyle w:val="Fuerte"/>
        </w:rPr>
        <w:t>DC-C · Response Done</w:t>
      </w:r>
      <w:r>
        <w:br/>
        <w:t>Existe una respuesta explícita y proporcional cuando corresponde.</w:t>
      </w:r>
    </w:p>
    <w:p w14:paraId="2D422CCF" w14:textId="77777777" w:rsidR="00EE40E1" w:rsidRDefault="00EE40E1" w:rsidP="00EE40E1">
      <w:pPr>
        <w:pStyle w:val="NormalWeb"/>
      </w:pPr>
      <w:r>
        <w:rPr>
          <w:rStyle w:val="Fuerte"/>
        </w:rPr>
        <w:t>DC-D · Governance Done</w:t>
      </w:r>
      <w:r>
        <w:br/>
        <w:t>La exposición está conectada con responsabilidad, escalamiento y decisiones.</w:t>
      </w:r>
    </w:p>
    <w:p w14:paraId="5EBDDE42" w14:textId="77777777" w:rsidR="00EE40E1" w:rsidRDefault="00EE40E1" w:rsidP="00EE40E1">
      <w:pPr>
        <w:pStyle w:val="NormalWeb"/>
      </w:pPr>
      <w:r>
        <w:rPr>
          <w:rStyle w:val="Fuerte"/>
        </w:rPr>
        <w:lastRenderedPageBreak/>
        <w:t>DC-E · Adaptation Done</w:t>
      </w:r>
      <w:r>
        <w:br/>
        <w:t>Existen condiciones capaces de activar revisión cuando cambia la exposición.</w:t>
      </w:r>
    </w:p>
    <w:p w14:paraId="35047ABF" w14:textId="77777777" w:rsidR="00EE40E1" w:rsidRDefault="00EE40E1" w:rsidP="00EE40E1">
      <w:r>
        <w:pict w14:anchorId="08DF9EFA">
          <v:rect id="_x0000_i1367" style="width:0;height:1.5pt" o:hralign="center" o:hrstd="t" o:hr="t" fillcolor="#a0a0a0" stroked="f"/>
        </w:pict>
      </w:r>
    </w:p>
    <w:p w14:paraId="07E5B307" w14:textId="77777777" w:rsidR="00EE40E1" w:rsidRDefault="00EE40E1" w:rsidP="00EE40E1">
      <w:pPr>
        <w:pStyle w:val="Ttulo1"/>
      </w:pPr>
      <w:r>
        <w:t>9. CRV, validación, seguimiento y contextualización</w:t>
      </w:r>
    </w:p>
    <w:p w14:paraId="1211CB84" w14:textId="77777777" w:rsidR="00EE40E1" w:rsidRDefault="00EE40E1" w:rsidP="00EE40E1">
      <w:pPr>
        <w:pStyle w:val="NormalWeb"/>
      </w:pPr>
      <w:r>
        <w:t xml:space="preserve">Aquí resultan </w:t>
      </w:r>
      <w:r>
        <w:rPr>
          <w:rStyle w:val="Fuerte"/>
        </w:rPr>
        <w:t>8 CRV</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6966"/>
      </w:tblGrid>
      <w:tr w:rsidR="00EE40E1" w14:paraId="1F03D2DE" w14:textId="77777777">
        <w:trPr>
          <w:tblHeader/>
          <w:tblCellSpacing w:w="15" w:type="dxa"/>
        </w:trPr>
        <w:tc>
          <w:tcPr>
            <w:tcW w:w="0" w:type="auto"/>
            <w:vAlign w:val="center"/>
            <w:hideMark/>
          </w:tcPr>
          <w:p w14:paraId="4FB954BA" w14:textId="77777777" w:rsidR="00EE40E1" w:rsidRDefault="00EE40E1">
            <w:pPr>
              <w:jc w:val="center"/>
              <w:rPr>
                <w:b/>
                <w:bCs/>
              </w:rPr>
            </w:pPr>
            <w:r>
              <w:rPr>
                <w:b/>
                <w:bCs/>
              </w:rPr>
              <w:t>ID</w:t>
            </w:r>
          </w:p>
        </w:tc>
        <w:tc>
          <w:tcPr>
            <w:tcW w:w="0" w:type="auto"/>
            <w:vAlign w:val="center"/>
            <w:hideMark/>
          </w:tcPr>
          <w:p w14:paraId="13F4523E" w14:textId="77777777" w:rsidR="00EE40E1" w:rsidRDefault="00EE40E1">
            <w:pPr>
              <w:jc w:val="center"/>
              <w:rPr>
                <w:b/>
                <w:bCs/>
              </w:rPr>
            </w:pPr>
            <w:r>
              <w:rPr>
                <w:b/>
                <w:bCs/>
              </w:rPr>
              <w:t>Criterio de Resultado Verificable</w:t>
            </w:r>
          </w:p>
        </w:tc>
      </w:tr>
      <w:tr w:rsidR="00EE40E1" w14:paraId="1BB99101" w14:textId="77777777">
        <w:trPr>
          <w:tblCellSpacing w:w="15" w:type="dxa"/>
        </w:trPr>
        <w:tc>
          <w:tcPr>
            <w:tcW w:w="0" w:type="auto"/>
            <w:vAlign w:val="center"/>
            <w:hideMark/>
          </w:tcPr>
          <w:p w14:paraId="70BD46EB" w14:textId="77777777" w:rsidR="00EE40E1" w:rsidRDefault="00EE40E1">
            <w:r>
              <w:rPr>
                <w:rStyle w:val="Fuerte"/>
              </w:rPr>
              <w:t>CRV-DG05-01</w:t>
            </w:r>
          </w:p>
        </w:tc>
        <w:tc>
          <w:tcPr>
            <w:tcW w:w="0" w:type="auto"/>
            <w:vAlign w:val="center"/>
            <w:hideMark/>
          </w:tcPr>
          <w:p w14:paraId="28568F06" w14:textId="77777777" w:rsidR="00EE40E1" w:rsidRDefault="00EE40E1">
            <w:r>
              <w:t>Exposiciones materiales suficientemente identificadas</w:t>
            </w:r>
          </w:p>
        </w:tc>
      </w:tr>
      <w:tr w:rsidR="00EE40E1" w14:paraId="647266A4" w14:textId="77777777">
        <w:trPr>
          <w:tblCellSpacing w:w="15" w:type="dxa"/>
        </w:trPr>
        <w:tc>
          <w:tcPr>
            <w:tcW w:w="0" w:type="auto"/>
            <w:vAlign w:val="center"/>
            <w:hideMark/>
          </w:tcPr>
          <w:p w14:paraId="38FC9334" w14:textId="77777777" w:rsidR="00EE40E1" w:rsidRDefault="00EE40E1">
            <w:r>
              <w:rPr>
                <w:rStyle w:val="Fuerte"/>
              </w:rPr>
              <w:t>CRV-DG05-02</w:t>
            </w:r>
          </w:p>
        </w:tc>
        <w:tc>
          <w:tcPr>
            <w:tcW w:w="0" w:type="auto"/>
            <w:vAlign w:val="center"/>
            <w:hideMark/>
          </w:tcPr>
          <w:p w14:paraId="4CA80270" w14:textId="77777777" w:rsidR="00EE40E1" w:rsidRDefault="00EE40E1">
            <w:r>
              <w:t>Dependencias materiales suficientemente identificadas</w:t>
            </w:r>
          </w:p>
        </w:tc>
      </w:tr>
      <w:tr w:rsidR="00EE40E1" w14:paraId="7935CD9B" w14:textId="77777777">
        <w:trPr>
          <w:tblCellSpacing w:w="15" w:type="dxa"/>
        </w:trPr>
        <w:tc>
          <w:tcPr>
            <w:tcW w:w="0" w:type="auto"/>
            <w:vAlign w:val="center"/>
            <w:hideMark/>
          </w:tcPr>
          <w:p w14:paraId="13D88742" w14:textId="77777777" w:rsidR="00EE40E1" w:rsidRDefault="00EE40E1">
            <w:r>
              <w:rPr>
                <w:rStyle w:val="Fuerte"/>
              </w:rPr>
              <w:t>CRV-DG05-03</w:t>
            </w:r>
          </w:p>
        </w:tc>
        <w:tc>
          <w:tcPr>
            <w:tcW w:w="0" w:type="auto"/>
            <w:vAlign w:val="center"/>
            <w:hideMark/>
          </w:tcPr>
          <w:p w14:paraId="74C9B51B" w14:textId="77777777" w:rsidR="00EE40E1" w:rsidRDefault="00EE40E1">
            <w:r>
              <w:t>Materialidad suficientemente caracterizada</w:t>
            </w:r>
          </w:p>
        </w:tc>
      </w:tr>
      <w:tr w:rsidR="00EE40E1" w14:paraId="6289600A" w14:textId="77777777">
        <w:trPr>
          <w:tblCellSpacing w:w="15" w:type="dxa"/>
        </w:trPr>
        <w:tc>
          <w:tcPr>
            <w:tcW w:w="0" w:type="auto"/>
            <w:vAlign w:val="center"/>
            <w:hideMark/>
          </w:tcPr>
          <w:p w14:paraId="201DBCCE" w14:textId="77777777" w:rsidR="00EE40E1" w:rsidRDefault="00EE40E1">
            <w:r>
              <w:rPr>
                <w:rStyle w:val="Fuerte"/>
              </w:rPr>
              <w:t>CRV-DG05-04</w:t>
            </w:r>
          </w:p>
        </w:tc>
        <w:tc>
          <w:tcPr>
            <w:tcW w:w="0" w:type="auto"/>
            <w:vAlign w:val="center"/>
            <w:hideMark/>
          </w:tcPr>
          <w:p w14:paraId="2FE0EA4D" w14:textId="77777777" w:rsidR="00EE40E1" w:rsidRDefault="00EE40E1">
            <w:r>
              <w:t>Concentraciones/interdependencias relevantes evaluadas</w:t>
            </w:r>
          </w:p>
        </w:tc>
      </w:tr>
      <w:tr w:rsidR="00EE40E1" w14:paraId="46E2990D" w14:textId="77777777">
        <w:trPr>
          <w:tblCellSpacing w:w="15" w:type="dxa"/>
        </w:trPr>
        <w:tc>
          <w:tcPr>
            <w:tcW w:w="0" w:type="auto"/>
            <w:vAlign w:val="center"/>
            <w:hideMark/>
          </w:tcPr>
          <w:p w14:paraId="4B365831" w14:textId="77777777" w:rsidR="00EE40E1" w:rsidRDefault="00EE40E1">
            <w:r>
              <w:rPr>
                <w:rStyle w:val="Fuerte"/>
              </w:rPr>
              <w:t>CRV-DG05-05</w:t>
            </w:r>
          </w:p>
        </w:tc>
        <w:tc>
          <w:tcPr>
            <w:tcW w:w="0" w:type="auto"/>
            <w:vAlign w:val="center"/>
            <w:hideMark/>
          </w:tcPr>
          <w:p w14:paraId="7EE2339A" w14:textId="77777777" w:rsidR="00EE40E1" w:rsidRDefault="00EE40E1">
            <w:r>
              <w:t>Respuestas proporcionales explícitamente establecidas</w:t>
            </w:r>
          </w:p>
        </w:tc>
      </w:tr>
      <w:tr w:rsidR="00EE40E1" w14:paraId="7C0F978D" w14:textId="77777777">
        <w:trPr>
          <w:tblCellSpacing w:w="15" w:type="dxa"/>
        </w:trPr>
        <w:tc>
          <w:tcPr>
            <w:tcW w:w="0" w:type="auto"/>
            <w:vAlign w:val="center"/>
            <w:hideMark/>
          </w:tcPr>
          <w:p w14:paraId="7E16562B" w14:textId="77777777" w:rsidR="00EE40E1" w:rsidRDefault="00EE40E1">
            <w:r>
              <w:rPr>
                <w:rStyle w:val="Fuerte"/>
              </w:rPr>
              <w:t>CRV-DG05-06</w:t>
            </w:r>
          </w:p>
        </w:tc>
        <w:tc>
          <w:tcPr>
            <w:tcW w:w="0" w:type="auto"/>
            <w:vAlign w:val="center"/>
            <w:hideMark/>
          </w:tcPr>
          <w:p w14:paraId="39F4B6A4" w14:textId="77777777" w:rsidR="00EE40E1" w:rsidRDefault="00EE40E1">
            <w:r>
              <w:t>Evidencia de incorporación en decisiones materiales</w:t>
            </w:r>
          </w:p>
        </w:tc>
      </w:tr>
      <w:tr w:rsidR="00EE40E1" w14:paraId="6AE24D9C" w14:textId="77777777">
        <w:trPr>
          <w:tblCellSpacing w:w="15" w:type="dxa"/>
        </w:trPr>
        <w:tc>
          <w:tcPr>
            <w:tcW w:w="0" w:type="auto"/>
            <w:vAlign w:val="center"/>
            <w:hideMark/>
          </w:tcPr>
          <w:p w14:paraId="7D360497" w14:textId="77777777" w:rsidR="00EE40E1" w:rsidRDefault="00EE40E1">
            <w:r>
              <w:rPr>
                <w:rStyle w:val="Fuerte"/>
              </w:rPr>
              <w:t>CRV-DG05-07</w:t>
            </w:r>
          </w:p>
        </w:tc>
        <w:tc>
          <w:tcPr>
            <w:tcW w:w="0" w:type="auto"/>
            <w:vAlign w:val="center"/>
            <w:hideMark/>
          </w:tcPr>
          <w:p w14:paraId="1C5B052D" w14:textId="77777777" w:rsidR="00EE40E1" w:rsidRDefault="00EE40E1">
            <w:r>
              <w:t>Ownership/escalamiento funcionalmente establecidos</w:t>
            </w:r>
          </w:p>
        </w:tc>
      </w:tr>
      <w:tr w:rsidR="00EE40E1" w14:paraId="03A37EEC" w14:textId="77777777">
        <w:trPr>
          <w:tblCellSpacing w:w="15" w:type="dxa"/>
        </w:trPr>
        <w:tc>
          <w:tcPr>
            <w:tcW w:w="0" w:type="auto"/>
            <w:vAlign w:val="center"/>
            <w:hideMark/>
          </w:tcPr>
          <w:p w14:paraId="06C857B4" w14:textId="77777777" w:rsidR="00EE40E1" w:rsidRDefault="00EE40E1">
            <w:r>
              <w:rPr>
                <w:rStyle w:val="Fuerte"/>
              </w:rPr>
              <w:t>CRV-DG05-08</w:t>
            </w:r>
          </w:p>
        </w:tc>
        <w:tc>
          <w:tcPr>
            <w:tcW w:w="0" w:type="auto"/>
            <w:vAlign w:val="center"/>
            <w:hideMark/>
          </w:tcPr>
          <w:p w14:paraId="4ED95BCC" w14:textId="77777777" w:rsidR="00EE40E1" w:rsidRDefault="00EE40E1">
            <w:r>
              <w:t>Respuestas revisadas cuando cambia materialmente la exposición</w:t>
            </w:r>
          </w:p>
        </w:tc>
      </w:tr>
    </w:tbl>
    <w:p w14:paraId="3248E719" w14:textId="77777777" w:rsidR="00EE40E1" w:rsidRDefault="00EE40E1" w:rsidP="00EE40E1">
      <w:pPr>
        <w:pStyle w:val="Ttulo2"/>
      </w:pPr>
      <w:r>
        <w:t>¿Cómo validamos?</w:t>
      </w:r>
    </w:p>
    <w:p w14:paraId="31D668E0" w14:textId="77777777" w:rsidR="00EE40E1" w:rsidRDefault="00EE40E1" w:rsidP="00EE40E1">
      <w:pPr>
        <w:pStyle w:val="NormalWeb"/>
      </w:pPr>
      <w:r>
        <w:t>Aquí aparece una particularidad importante:</w:t>
      </w:r>
    </w:p>
    <w:p w14:paraId="09821519" w14:textId="77777777" w:rsidR="00EE40E1" w:rsidRDefault="00EE40E1" w:rsidP="00EE40E1">
      <w:pPr>
        <w:pStyle w:val="NormalWeb"/>
      </w:pPr>
      <w:r>
        <w:rPr>
          <w:rStyle w:val="Fuerte"/>
        </w:rPr>
        <w:t>que el riesgo nunca ocurra no demuestra que fue bien gobernado.</w:t>
      </w:r>
    </w:p>
    <w:p w14:paraId="5E700AA4" w14:textId="77777777" w:rsidR="00EE40E1" w:rsidRDefault="00EE40E1" w:rsidP="00EE40E1">
      <w:pPr>
        <w:pStyle w:val="NormalWeb"/>
      </w:pPr>
      <w:r>
        <w:t>Y:</w:t>
      </w:r>
    </w:p>
    <w:p w14:paraId="0B551604" w14:textId="77777777" w:rsidR="00EE40E1" w:rsidRDefault="00EE40E1" w:rsidP="00EE40E1">
      <w:pPr>
        <w:pStyle w:val="NormalWeb"/>
      </w:pPr>
      <w:r>
        <w:rPr>
          <w:rStyle w:val="Fuerte"/>
        </w:rPr>
        <w:t>que el riesgo ocurra tampoco demuestra automáticamente que fue mal gobernado.</w:t>
      </w:r>
    </w:p>
    <w:p w14:paraId="5A3A4229" w14:textId="77777777" w:rsidR="00EE40E1" w:rsidRDefault="00EE40E1" w:rsidP="00EE40E1">
      <w:pPr>
        <w:pStyle w:val="NormalWeb"/>
      </w:pPr>
      <w:r>
        <w:t xml:space="preserve">Por eso la validación de DG-05 debe observar principalmente la </w:t>
      </w:r>
      <w:r>
        <w:rPr>
          <w:rStyle w:val="Fuerte"/>
        </w:rPr>
        <w:t>calidad funcional del gobierno bajo incertidumbre</w:t>
      </w:r>
      <w:r>
        <w:t>, no juzgar retrospectivamente únicamente el resultado.</w:t>
      </w:r>
    </w:p>
    <w:p w14:paraId="08090D45" w14:textId="77777777" w:rsidR="00EE40E1" w:rsidRDefault="00EE40E1" w:rsidP="00EE40E1">
      <w:pPr>
        <w:pStyle w:val="Ttulo3"/>
      </w:pPr>
      <w:r>
        <w:t>V0</w:t>
      </w:r>
    </w:p>
    <w:p w14:paraId="5E4EB288" w14:textId="77777777" w:rsidR="00EE40E1" w:rsidRDefault="00EE40E1" w:rsidP="00EE40E1">
      <w:pPr>
        <w:pStyle w:val="NormalWeb"/>
      </w:pPr>
      <w:r>
        <w:t>No existe evidencia suficiente de gobierno.</w:t>
      </w:r>
    </w:p>
    <w:p w14:paraId="0C23FA87" w14:textId="77777777" w:rsidR="00EE40E1" w:rsidRDefault="00EE40E1" w:rsidP="00EE40E1">
      <w:pPr>
        <w:pStyle w:val="Ttulo3"/>
      </w:pPr>
      <w:r>
        <w:lastRenderedPageBreak/>
        <w:t>V1</w:t>
      </w:r>
    </w:p>
    <w:p w14:paraId="5B4ECED4" w14:textId="77777777" w:rsidR="00EE40E1" w:rsidRDefault="00EE40E1" w:rsidP="00EE40E1">
      <w:pPr>
        <w:pStyle w:val="NormalWeb"/>
      </w:pPr>
      <w:r>
        <w:t>Exposición/respuesta documentada o declarada.</w:t>
      </w:r>
    </w:p>
    <w:p w14:paraId="79618749" w14:textId="77777777" w:rsidR="00EE40E1" w:rsidRDefault="00EE40E1" w:rsidP="00EE40E1">
      <w:pPr>
        <w:pStyle w:val="Ttulo3"/>
      </w:pPr>
      <w:r>
        <w:t>V2</w:t>
      </w:r>
    </w:p>
    <w:p w14:paraId="2D8FE76B" w14:textId="77777777" w:rsidR="00EE40E1" w:rsidRDefault="00EE40E1" w:rsidP="00EE40E1">
      <w:pPr>
        <w:pStyle w:val="NormalWeb"/>
      </w:pPr>
      <w:r>
        <w:t>Existe evidencia de que exposición, respuesta y decisión están funcionalmente conectadas.</w:t>
      </w:r>
    </w:p>
    <w:p w14:paraId="04ADBCEE" w14:textId="77777777" w:rsidR="00EE40E1" w:rsidRDefault="00EE40E1" w:rsidP="00EE40E1">
      <w:pPr>
        <w:pStyle w:val="Ttulo3"/>
      </w:pPr>
      <w:r>
        <w:t>V3</w:t>
      </w:r>
    </w:p>
    <w:p w14:paraId="1835ADC3" w14:textId="77777777" w:rsidR="00EE40E1" w:rsidRDefault="00EE40E1" w:rsidP="00EE40E1">
      <w:pPr>
        <w:pStyle w:val="NormalWeb"/>
      </w:pPr>
      <w:r>
        <w:t>Existe evidencia longitudinal de revisión/adaptación cuando cambian las condiciones.</w:t>
      </w:r>
    </w:p>
    <w:p w14:paraId="5E57C743" w14:textId="77777777" w:rsidR="00EE40E1" w:rsidRDefault="00EE40E1" w:rsidP="00EE40E1">
      <w:r>
        <w:pict w14:anchorId="05E296D2">
          <v:rect id="_x0000_i1368" style="width:0;height:1.5pt" o:hralign="center" o:hrstd="t" o:hr="t" fillcolor="#a0a0a0" stroked="f"/>
        </w:pict>
      </w:r>
    </w:p>
    <w:p w14:paraId="688442BC" w14:textId="77777777" w:rsidR="00EE40E1" w:rsidRDefault="00EE40E1" w:rsidP="00EE40E1">
      <w:pPr>
        <w:pStyle w:val="Ttulo1"/>
      </w:pPr>
      <w:r>
        <w:t>Evitar el sesgo retrospectivo</w:t>
      </w:r>
    </w:p>
    <w:p w14:paraId="350107A1" w14:textId="77777777" w:rsidR="00EE40E1" w:rsidRDefault="00EE40E1" w:rsidP="00EE40E1">
      <w:pPr>
        <w:pStyle w:val="NormalWeb"/>
      </w:pPr>
      <w:r>
        <w:t>Una decisión puede haber sido razonable con la información disponible y terminar mal.</w:t>
      </w:r>
    </w:p>
    <w:p w14:paraId="038E8375" w14:textId="77777777" w:rsidR="00EE40E1" w:rsidRDefault="00EE40E1" w:rsidP="00EE40E1">
      <w:pPr>
        <w:pStyle w:val="NormalWeb"/>
      </w:pPr>
      <w:r>
        <w:t>También puede haber sido irresponsable y terminar bien por azar.</w:t>
      </w:r>
    </w:p>
    <w:p w14:paraId="0D55DC6D" w14:textId="77777777" w:rsidR="00EE40E1" w:rsidRDefault="00EE40E1" w:rsidP="00EE40E1">
      <w:pPr>
        <w:pStyle w:val="NormalWeb"/>
      </w:pPr>
      <w:r>
        <w:t>Por tanto:</w:t>
      </w:r>
    </w:p>
    <w:p w14:paraId="31F5E890" w14:textId="77777777" w:rsidR="00EE40E1" w:rsidRDefault="00EE40E1" w:rsidP="00EE40E1">
      <w:pPr>
        <w:pStyle w:val="NormalWeb"/>
      </w:pPr>
      <w:r>
        <w:rPr>
          <w:rStyle w:val="CdigoHTML"/>
          <w:b/>
          <w:bCs/>
        </w:rPr>
        <w:t>CAND-MOTOR-DG05-03 · La evaluación de calidad de una decisión bajo incertidumbre debe considerar información disponible al momento de decidir y no inferirse únicamente desde el resultado posterior.</w:t>
      </w:r>
    </w:p>
    <w:p w14:paraId="41E7A12C" w14:textId="77777777" w:rsidR="00EE40E1" w:rsidRDefault="00EE40E1" w:rsidP="00EE40E1">
      <w:pPr>
        <w:pStyle w:val="NormalWeb"/>
      </w:pPr>
      <w:r>
        <w:t>Esto es muy importante para Pymapa.</w:t>
      </w:r>
    </w:p>
    <w:p w14:paraId="6E1EEC0C" w14:textId="77777777" w:rsidR="00EE40E1" w:rsidRDefault="00EE40E1" w:rsidP="00EE40E1">
      <w:pPr>
        <w:pStyle w:val="NormalWeb"/>
      </w:pPr>
      <w:r>
        <w:t>Evita que el sistema aprenda reglas del tipo:</w:t>
      </w:r>
    </w:p>
    <w:p w14:paraId="33528B1C" w14:textId="77777777" w:rsidR="00EE40E1" w:rsidRDefault="00EE40E1" w:rsidP="00EE40E1">
      <w:pPr>
        <w:pStyle w:val="NormalWeb"/>
      </w:pPr>
      <w:r>
        <w:t>“salió bien → fue buena decisión”.</w:t>
      </w:r>
    </w:p>
    <w:p w14:paraId="00AF89AB" w14:textId="77777777" w:rsidR="00EE40E1" w:rsidRDefault="00EE40E1" w:rsidP="00EE40E1">
      <w:r>
        <w:pict w14:anchorId="60C09A07">
          <v:rect id="_x0000_i1369" style="width:0;height:1.5pt" o:hralign="center" o:hrstd="t" o:hr="t" fillcolor="#a0a0a0" stroked="f"/>
        </w:pict>
      </w:r>
    </w:p>
    <w:p w14:paraId="69410616" w14:textId="77777777" w:rsidR="00EE40E1" w:rsidRDefault="00EE40E1" w:rsidP="00EE40E1">
      <w:pPr>
        <w:pStyle w:val="Ttulo1"/>
      </w:pPr>
      <w:r>
        <w:t>Exposición residual</w:t>
      </w:r>
    </w:p>
    <w:p w14:paraId="7E937732" w14:textId="77777777" w:rsidR="00EE40E1" w:rsidRDefault="00EE40E1" w:rsidP="00EE40E1">
      <w:pPr>
        <w:pStyle w:val="NormalWeb"/>
      </w:pPr>
      <w:r>
        <w:t>Después de una respuesta no necesariamente desaparece el riesgo.</w:t>
      </w:r>
    </w:p>
    <w:p w14:paraId="7A50B278" w14:textId="77777777" w:rsidR="00EE40E1" w:rsidRDefault="00EE40E1" w:rsidP="00EE40E1">
      <w:pPr>
        <w:pStyle w:val="NormalWeb"/>
      </w:pPr>
      <w:r>
        <w:t>Necesitamos:</w:t>
      </w:r>
    </w:p>
    <w:p w14:paraId="04DBA8CC" w14:textId="77777777" w:rsidR="00EE40E1" w:rsidRDefault="00EE40E1" w:rsidP="00EE40E1">
      <w:pPr>
        <w:pStyle w:val="NormalWeb"/>
      </w:pPr>
      <w:r>
        <w:rPr>
          <w:rStyle w:val="Fuerte"/>
        </w:rPr>
        <w:t>EXPOSURE INITIAL</w:t>
      </w:r>
    </w:p>
    <w:p w14:paraId="79E74FAE" w14:textId="77777777" w:rsidR="00EE40E1" w:rsidRDefault="00EE40E1" w:rsidP="00EE40E1">
      <w:pPr>
        <w:pStyle w:val="NormalWeb"/>
      </w:pPr>
      <w:r>
        <w:lastRenderedPageBreak/>
        <w:t>↓</w:t>
      </w:r>
    </w:p>
    <w:p w14:paraId="39E8C18B" w14:textId="77777777" w:rsidR="00EE40E1" w:rsidRDefault="00EE40E1" w:rsidP="00EE40E1">
      <w:pPr>
        <w:pStyle w:val="NormalWeb"/>
      </w:pPr>
      <w:r>
        <w:rPr>
          <w:rStyle w:val="Fuerte"/>
        </w:rPr>
        <w:t>RESPONSE</w:t>
      </w:r>
    </w:p>
    <w:p w14:paraId="3155CA96" w14:textId="77777777" w:rsidR="00EE40E1" w:rsidRDefault="00EE40E1" w:rsidP="00EE40E1">
      <w:pPr>
        <w:pStyle w:val="NormalWeb"/>
      </w:pPr>
      <w:r>
        <w:t>↓</w:t>
      </w:r>
    </w:p>
    <w:p w14:paraId="4349B535" w14:textId="77777777" w:rsidR="00EE40E1" w:rsidRDefault="00EE40E1" w:rsidP="00EE40E1">
      <w:pPr>
        <w:pStyle w:val="NormalWeb"/>
      </w:pPr>
      <w:r>
        <w:rPr>
          <w:rStyle w:val="Fuerte"/>
        </w:rPr>
        <w:t>EXPOSURE RESIDUAL</w:t>
      </w:r>
    </w:p>
    <w:p w14:paraId="7DB98E7D" w14:textId="77777777" w:rsidR="00EE40E1" w:rsidRDefault="00EE40E1" w:rsidP="00EE40E1">
      <w:pPr>
        <w:pStyle w:val="NormalWeb"/>
      </w:pPr>
      <w:r>
        <w:t>↓</w:t>
      </w:r>
    </w:p>
    <w:p w14:paraId="529C4240" w14:textId="77777777" w:rsidR="00EE40E1" w:rsidRDefault="00EE40E1" w:rsidP="00EE40E1">
      <w:pPr>
        <w:pStyle w:val="NormalWeb"/>
      </w:pPr>
      <w:r>
        <w:rPr>
          <w:rStyle w:val="Fuerte"/>
        </w:rPr>
        <w:t>ACCEPT / FURTHER RESPONSE / ESCALATE / MONITOR</w:t>
      </w:r>
    </w:p>
    <w:p w14:paraId="4FA68038" w14:textId="77777777" w:rsidR="00EE40E1" w:rsidRDefault="00EE40E1" w:rsidP="00EE40E1">
      <w:pPr>
        <w:pStyle w:val="NormalWeb"/>
      </w:pPr>
      <w:r>
        <w:t>Esto genera:</w:t>
      </w:r>
    </w:p>
    <w:p w14:paraId="4191BE8F" w14:textId="77777777" w:rsidR="00EE40E1" w:rsidRDefault="00EE40E1" w:rsidP="00EE40E1">
      <w:pPr>
        <w:pStyle w:val="NormalWeb"/>
      </w:pPr>
      <w:r>
        <w:rPr>
          <w:rStyle w:val="CdigoHTML"/>
          <w:b/>
          <w:bCs/>
        </w:rPr>
        <w:t>CAND-MOTOR-DG05-04 · Toda respuesta material puede producir una exposición residual que requiere aceptación, tratamiento adicional o seguimiento.</w:t>
      </w:r>
    </w:p>
    <w:p w14:paraId="0F48421A" w14:textId="77777777" w:rsidR="00EE40E1" w:rsidRDefault="00EE40E1" w:rsidP="00EE40E1">
      <w:r>
        <w:pict w14:anchorId="57E1F108">
          <v:rect id="_x0000_i1370" style="width:0;height:1.5pt" o:hralign="center" o:hrstd="t" o:hr="t" fillcolor="#a0a0a0" stroked="f"/>
        </w:pict>
      </w:r>
    </w:p>
    <w:p w14:paraId="621CA43A" w14:textId="77777777" w:rsidR="00EE40E1" w:rsidRDefault="00EE40E1" w:rsidP="00EE40E1">
      <w:pPr>
        <w:pStyle w:val="Ttulo1"/>
      </w:pPr>
      <w:r>
        <w:t>Triggers de reassessment</w:t>
      </w:r>
    </w:p>
    <w:p w14:paraId="7FD53B87" w14:textId="77777777" w:rsidR="00EE40E1" w:rsidRDefault="00EE40E1" w:rsidP="00EE40E1">
      <w:pPr>
        <w:pStyle w:val="NormalWeb"/>
      </w:pPr>
      <w:r>
        <w:t>No necesitamos revisar todo constantemente.</w:t>
      </w:r>
    </w:p>
    <w:p w14:paraId="3259B0EA" w14:textId="77777777" w:rsidR="00EE40E1" w:rsidRDefault="00EE40E1" w:rsidP="00EE40E1">
      <w:pPr>
        <w:pStyle w:val="NormalWeb"/>
      </w:pPr>
      <w:r>
        <w:t>Reevaluamos cuando aparece, por ejemplo:</w:t>
      </w:r>
    </w:p>
    <w:p w14:paraId="35E4D90D" w14:textId="77777777" w:rsidR="00EE40E1" w:rsidRDefault="00EE40E1" w:rsidP="00EE40E1">
      <w:pPr>
        <w:numPr>
          <w:ilvl w:val="0"/>
          <w:numId w:val="41"/>
        </w:numPr>
        <w:spacing w:before="100" w:beforeAutospacing="1" w:after="100" w:afterAutospacing="1" w:line="240" w:lineRule="auto"/>
      </w:pPr>
      <w:r>
        <w:t>nueva dependencia;</w:t>
      </w:r>
    </w:p>
    <w:p w14:paraId="27678B9C" w14:textId="77777777" w:rsidR="00EE40E1" w:rsidRDefault="00EE40E1" w:rsidP="00EE40E1">
      <w:pPr>
        <w:numPr>
          <w:ilvl w:val="0"/>
          <w:numId w:val="41"/>
        </w:numPr>
        <w:spacing w:before="100" w:beforeAutospacing="1" w:after="100" w:afterAutospacing="1" w:line="240" w:lineRule="auto"/>
      </w:pPr>
      <w:r>
        <w:t>proveedor crítico;</w:t>
      </w:r>
    </w:p>
    <w:p w14:paraId="4A63A8E0" w14:textId="77777777" w:rsidR="00EE40E1" w:rsidRDefault="00EE40E1" w:rsidP="00EE40E1">
      <w:pPr>
        <w:numPr>
          <w:ilvl w:val="0"/>
          <w:numId w:val="41"/>
        </w:numPr>
        <w:spacing w:before="100" w:beforeAutospacing="1" w:after="100" w:afterAutospacing="1" w:line="240" w:lineRule="auto"/>
      </w:pPr>
      <w:r>
        <w:t>cambio regulatorio;</w:t>
      </w:r>
    </w:p>
    <w:p w14:paraId="6C5284F8" w14:textId="77777777" w:rsidR="00EE40E1" w:rsidRDefault="00EE40E1" w:rsidP="00EE40E1">
      <w:pPr>
        <w:numPr>
          <w:ilvl w:val="0"/>
          <w:numId w:val="41"/>
        </w:numPr>
        <w:spacing w:before="100" w:beforeAutospacing="1" w:after="100" w:afterAutospacing="1" w:line="240" w:lineRule="auto"/>
      </w:pPr>
      <w:r>
        <w:t>incidente;</w:t>
      </w:r>
    </w:p>
    <w:p w14:paraId="34C41801" w14:textId="77777777" w:rsidR="00EE40E1" w:rsidRDefault="00EE40E1" w:rsidP="00EE40E1">
      <w:pPr>
        <w:numPr>
          <w:ilvl w:val="0"/>
          <w:numId w:val="41"/>
        </w:numPr>
        <w:spacing w:before="100" w:beforeAutospacing="1" w:after="100" w:afterAutospacing="1" w:line="240" w:lineRule="auto"/>
      </w:pPr>
      <w:r>
        <w:t>cambio tecnológico;</w:t>
      </w:r>
    </w:p>
    <w:p w14:paraId="61D9A638" w14:textId="77777777" w:rsidR="00EE40E1" w:rsidRDefault="00EE40E1" w:rsidP="00EE40E1">
      <w:pPr>
        <w:numPr>
          <w:ilvl w:val="0"/>
          <w:numId w:val="41"/>
        </w:numPr>
        <w:spacing w:before="100" w:beforeAutospacing="1" w:after="100" w:afterAutospacing="1" w:line="240" w:lineRule="auto"/>
      </w:pPr>
      <w:r>
        <w:t>pérdida de persona crítica;</w:t>
      </w:r>
    </w:p>
    <w:p w14:paraId="75CA9399" w14:textId="77777777" w:rsidR="00EE40E1" w:rsidRDefault="00EE40E1" w:rsidP="00EE40E1">
      <w:pPr>
        <w:numPr>
          <w:ilvl w:val="0"/>
          <w:numId w:val="41"/>
        </w:numPr>
        <w:spacing w:before="100" w:beforeAutospacing="1" w:after="100" w:afterAutospacing="1" w:line="240" w:lineRule="auto"/>
      </w:pPr>
      <w:r>
        <w:t>restricción financiera;</w:t>
      </w:r>
    </w:p>
    <w:p w14:paraId="778D4BF1" w14:textId="77777777" w:rsidR="00EE40E1" w:rsidRDefault="00EE40E1" w:rsidP="00EE40E1">
      <w:pPr>
        <w:numPr>
          <w:ilvl w:val="0"/>
          <w:numId w:val="41"/>
        </w:numPr>
        <w:spacing w:before="100" w:beforeAutospacing="1" w:after="100" w:afterAutospacing="1" w:line="240" w:lineRule="auto"/>
      </w:pPr>
      <w:r>
        <w:t>retraso de iniciativa precedente;</w:t>
      </w:r>
    </w:p>
    <w:p w14:paraId="02A74408" w14:textId="77777777" w:rsidR="00EE40E1" w:rsidRDefault="00EE40E1" w:rsidP="00EE40E1">
      <w:pPr>
        <w:numPr>
          <w:ilvl w:val="0"/>
          <w:numId w:val="41"/>
        </w:numPr>
        <w:spacing w:before="100" w:beforeAutospacing="1" w:after="100" w:afterAutospacing="1" w:line="240" w:lineRule="auto"/>
      </w:pPr>
      <w:r>
        <w:t>cambio de prioridad;</w:t>
      </w:r>
    </w:p>
    <w:p w14:paraId="65E99489" w14:textId="77777777" w:rsidR="00EE40E1" w:rsidRDefault="00EE40E1" w:rsidP="00EE40E1">
      <w:pPr>
        <w:numPr>
          <w:ilvl w:val="0"/>
          <w:numId w:val="41"/>
        </w:numPr>
        <w:spacing w:before="100" w:beforeAutospacing="1" w:after="100" w:afterAutospacing="1" w:line="240" w:lineRule="auto"/>
      </w:pPr>
      <w:r>
        <w:t>cambio material de contexto;</w:t>
      </w:r>
    </w:p>
    <w:p w14:paraId="4CF43D5D" w14:textId="77777777" w:rsidR="00EE40E1" w:rsidRDefault="00EE40E1" w:rsidP="00EE40E1">
      <w:pPr>
        <w:numPr>
          <w:ilvl w:val="0"/>
          <w:numId w:val="41"/>
        </w:numPr>
        <w:spacing w:before="100" w:beforeAutospacing="1" w:after="100" w:afterAutospacing="1" w:line="240" w:lineRule="auto"/>
      </w:pPr>
      <w:r>
        <w:t>nueva información;</w:t>
      </w:r>
    </w:p>
    <w:p w14:paraId="50E2F15A" w14:textId="77777777" w:rsidR="00EE40E1" w:rsidRDefault="00EE40E1" w:rsidP="00EE40E1">
      <w:pPr>
        <w:numPr>
          <w:ilvl w:val="0"/>
          <w:numId w:val="41"/>
        </w:numPr>
        <w:spacing w:before="100" w:beforeAutospacing="1" w:after="100" w:afterAutospacing="1" w:line="240" w:lineRule="auto"/>
      </w:pPr>
      <w:r>
        <w:t>exposición materializada;</w:t>
      </w:r>
    </w:p>
    <w:p w14:paraId="2D51D7FF" w14:textId="77777777" w:rsidR="00EE40E1" w:rsidRDefault="00EE40E1" w:rsidP="00EE40E1">
      <w:pPr>
        <w:numPr>
          <w:ilvl w:val="0"/>
          <w:numId w:val="41"/>
        </w:numPr>
        <w:spacing w:before="100" w:beforeAutospacing="1" w:after="100" w:afterAutospacing="1" w:line="240" w:lineRule="auto"/>
      </w:pPr>
      <w:r>
        <w:t>respuesta inefectiva;</w:t>
      </w:r>
    </w:p>
    <w:p w14:paraId="37D8245C" w14:textId="77777777" w:rsidR="00EE40E1" w:rsidRDefault="00EE40E1" w:rsidP="00EE40E1">
      <w:pPr>
        <w:numPr>
          <w:ilvl w:val="0"/>
          <w:numId w:val="41"/>
        </w:numPr>
        <w:spacing w:before="100" w:beforeAutospacing="1" w:after="100" w:afterAutospacing="1" w:line="240" w:lineRule="auto"/>
      </w:pPr>
      <w:r>
        <w:t>concentración creciente;</w:t>
      </w:r>
    </w:p>
    <w:p w14:paraId="79F7A546" w14:textId="77777777" w:rsidR="00EE40E1" w:rsidRDefault="00EE40E1" w:rsidP="00EE40E1">
      <w:pPr>
        <w:numPr>
          <w:ilvl w:val="0"/>
          <w:numId w:val="41"/>
        </w:numPr>
        <w:spacing w:before="100" w:beforeAutospacing="1" w:after="100" w:afterAutospacing="1" w:line="240" w:lineRule="auto"/>
      </w:pPr>
      <w:r>
        <w:t>oportunidad emergente.</w:t>
      </w:r>
    </w:p>
    <w:p w14:paraId="2C8C760D" w14:textId="77777777" w:rsidR="00EE40E1" w:rsidRDefault="00EE40E1" w:rsidP="00EE40E1">
      <w:pPr>
        <w:pStyle w:val="Ttulo3"/>
      </w:pPr>
      <w:r>
        <w:lastRenderedPageBreak/>
        <w:t>REASS-DG05-01</w:t>
      </w:r>
    </w:p>
    <w:p w14:paraId="2399A1B9" w14:textId="77777777" w:rsidR="00EE40E1" w:rsidRDefault="00EE40E1" w:rsidP="00EE40E1">
      <w:pPr>
        <w:pStyle w:val="NormalWeb"/>
      </w:pPr>
      <w:r>
        <w:rPr>
          <w:rStyle w:val="Fuerte"/>
        </w:rPr>
        <w:t>La ausencia de nuevos incidentes no es por sí sola evidencia suficiente para mantener indefinidamente una evaluación previa.</w:t>
      </w:r>
    </w:p>
    <w:p w14:paraId="57DDF73E" w14:textId="77777777" w:rsidR="00EE40E1" w:rsidRDefault="00EE40E1" w:rsidP="00EE40E1">
      <w:r>
        <w:pict w14:anchorId="11E8AEBA">
          <v:rect id="_x0000_i1371" style="width:0;height:1.5pt" o:hralign="center" o:hrstd="t" o:hr="t" fillcolor="#a0a0a0" stroked="f"/>
        </w:pict>
      </w:r>
    </w:p>
    <w:p w14:paraId="7962F8D6" w14:textId="77777777" w:rsidR="00EE40E1" w:rsidRDefault="00EE40E1" w:rsidP="00EE40E1">
      <w:pPr>
        <w:pStyle w:val="Ttulo1"/>
      </w:pPr>
      <w:r>
        <w:t>Contextualización SME</w:t>
      </w:r>
    </w:p>
    <w:p w14:paraId="64F1187C" w14:textId="77777777" w:rsidR="00EE40E1" w:rsidRDefault="00EE40E1" w:rsidP="00EE40E1">
      <w:pPr>
        <w:pStyle w:val="NormalWeb"/>
      </w:pPr>
      <w:r>
        <w:t>Aquí debemos evitar especialmente la sobregestión.</w:t>
      </w:r>
    </w:p>
    <w:p w14:paraId="104538B9" w14:textId="77777777" w:rsidR="00EE40E1" w:rsidRDefault="00EE40E1" w:rsidP="00EE40E1">
      <w:pPr>
        <w:pStyle w:val="NormalWeb"/>
      </w:pPr>
      <w:r>
        <w:t>Una microempresa no necesita necesariamente:</w:t>
      </w:r>
    </w:p>
    <w:p w14:paraId="4A9DC55B" w14:textId="77777777" w:rsidR="00EE40E1" w:rsidRDefault="00EE40E1" w:rsidP="00EE40E1">
      <w:pPr>
        <w:pStyle w:val="NormalWeb"/>
      </w:pPr>
      <w:r>
        <w:t>Chief Risk Officer + comité + heatmap + política ERM.</w:t>
      </w:r>
    </w:p>
    <w:p w14:paraId="21A91E16" w14:textId="77777777" w:rsidR="00EE40E1" w:rsidRDefault="00EE40E1" w:rsidP="00EE40E1">
      <w:pPr>
        <w:pStyle w:val="NormalWeb"/>
      </w:pPr>
      <w:r>
        <w:t>Puede necesitar algo mucho más sencillo:</w:t>
      </w:r>
    </w:p>
    <w:p w14:paraId="6FF3E64A" w14:textId="77777777" w:rsidR="00EE40E1" w:rsidRDefault="00EE40E1" w:rsidP="00EE40E1">
      <w:pPr>
        <w:pStyle w:val="NormalWeb"/>
      </w:pPr>
      <w:r>
        <w:t>“Dependemos totalmente de esta persona. Si se va, estas tres iniciativas se detienen. Durante los próximos 60 días documentaremos X, capacitaremos a Y y revisaremos cuando Z esté listo.”</w:t>
      </w:r>
    </w:p>
    <w:p w14:paraId="7AD69CD7" w14:textId="77777777" w:rsidR="00EE40E1" w:rsidRDefault="00EE40E1" w:rsidP="00EE40E1">
      <w:pPr>
        <w:pStyle w:val="NormalWeb"/>
      </w:pPr>
      <w:r>
        <w:t xml:space="preserve">Eso puede representar </w:t>
      </w:r>
      <w:r>
        <w:rPr>
          <w:rStyle w:val="Fuerte"/>
        </w:rPr>
        <w:t>mejor gobierno efectivo</w:t>
      </w:r>
      <w:r>
        <w:t xml:space="preserve"> que una arquitectura formal que no modifica ninguna decisión.</w:t>
      </w:r>
    </w:p>
    <w:p w14:paraId="164BDCF8" w14:textId="77777777" w:rsidR="00EE40E1" w:rsidRDefault="00EE40E1" w:rsidP="00EE40E1">
      <w:pPr>
        <w:pStyle w:val="NormalWeb"/>
      </w:pPr>
      <w:r>
        <w:t xml:space="preserve">ISO 31000 permite precisamente adaptar la gestión de riesgo al contexto de la organización. </w:t>
      </w:r>
      <w:hyperlink r:id="rId73" w:history="1">
        <w:r>
          <w:rPr>
            <w:rStyle w:val="Hipervnculo"/>
          </w:rPr>
          <w:t>ISO</w:t>
        </w:r>
      </w:hyperlink>
    </w:p>
    <w:p w14:paraId="7768C91E" w14:textId="77777777" w:rsidR="00EE40E1" w:rsidRDefault="00EE40E1" w:rsidP="00EE40E1">
      <w:r>
        <w:pict w14:anchorId="2683E1D9">
          <v:rect id="_x0000_i1372" style="width:0;height:1.5pt" o:hralign="center" o:hrstd="t" o:hr="t" fillcolor="#a0a0a0" stroked="f"/>
        </w:pict>
      </w:r>
    </w:p>
    <w:p w14:paraId="09F8787E" w14:textId="77777777" w:rsidR="00EE40E1" w:rsidRDefault="00EE40E1" w:rsidP="00EE40E1">
      <w:pPr>
        <w:pStyle w:val="Ttulo1"/>
      </w:pPr>
      <w:r>
        <w:t>10. Knowledge Governance y cierre</w:t>
      </w:r>
    </w:p>
    <w:p w14:paraId="1C331F2A" w14:textId="77777777" w:rsidR="00EE40E1" w:rsidRDefault="00EE40E1" w:rsidP="00EE40E1">
      <w:pPr>
        <w:pStyle w:val="Ttulo2"/>
      </w:pPr>
      <w:r>
        <w:t>Provenance</w:t>
      </w:r>
    </w:p>
    <w:p w14:paraId="703F5A3C" w14:textId="77777777" w:rsidR="00EE40E1" w:rsidRDefault="00EE40E1" w:rsidP="00EE40E1">
      <w:pPr>
        <w:pStyle w:val="Ttulo3"/>
      </w:pPr>
      <w:r>
        <w:t>SOURCE-DERIVED</w:t>
      </w:r>
    </w:p>
    <w:p w14:paraId="497590AE" w14:textId="77777777" w:rsidR="00EE40E1" w:rsidRDefault="00EE40E1" w:rsidP="00EE40E1">
      <w:pPr>
        <w:pStyle w:val="NormalWeb"/>
      </w:pPr>
      <w:r>
        <w:rPr>
          <w:rStyle w:val="Fuerte"/>
        </w:rPr>
        <w:t>ISO 31000:2018</w:t>
      </w:r>
      <w:r>
        <w:t xml:space="preserve"> sustenta:</w:t>
      </w:r>
    </w:p>
    <w:p w14:paraId="3E3C37CE" w14:textId="77777777" w:rsidR="00EE40E1" w:rsidRDefault="00EE40E1" w:rsidP="00EE40E1">
      <w:pPr>
        <w:numPr>
          <w:ilvl w:val="0"/>
          <w:numId w:val="42"/>
        </w:numPr>
        <w:spacing w:before="100" w:beforeAutospacing="1" w:after="100" w:afterAutospacing="1" w:line="240" w:lineRule="auto"/>
      </w:pPr>
      <w:r>
        <w:t>gestión integrada del riesgo;</w:t>
      </w:r>
    </w:p>
    <w:p w14:paraId="2735B673" w14:textId="77777777" w:rsidR="00EE40E1" w:rsidRDefault="00EE40E1" w:rsidP="00EE40E1">
      <w:pPr>
        <w:numPr>
          <w:ilvl w:val="0"/>
          <w:numId w:val="42"/>
        </w:numPr>
        <w:spacing w:before="100" w:beforeAutospacing="1" w:after="100" w:afterAutospacing="1" w:line="240" w:lineRule="auto"/>
      </w:pPr>
      <w:r>
        <w:t>identificación;</w:t>
      </w:r>
    </w:p>
    <w:p w14:paraId="52A520BC" w14:textId="77777777" w:rsidR="00EE40E1" w:rsidRDefault="00EE40E1" w:rsidP="00EE40E1">
      <w:pPr>
        <w:numPr>
          <w:ilvl w:val="0"/>
          <w:numId w:val="42"/>
        </w:numPr>
        <w:spacing w:before="100" w:beforeAutospacing="1" w:after="100" w:afterAutospacing="1" w:line="240" w:lineRule="auto"/>
      </w:pPr>
      <w:r>
        <w:t>análisis;</w:t>
      </w:r>
    </w:p>
    <w:p w14:paraId="23E5A6AA" w14:textId="77777777" w:rsidR="00EE40E1" w:rsidRDefault="00EE40E1" w:rsidP="00EE40E1">
      <w:pPr>
        <w:numPr>
          <w:ilvl w:val="0"/>
          <w:numId w:val="42"/>
        </w:numPr>
        <w:spacing w:before="100" w:beforeAutospacing="1" w:after="100" w:afterAutospacing="1" w:line="240" w:lineRule="auto"/>
      </w:pPr>
      <w:r>
        <w:t>evaluación;</w:t>
      </w:r>
    </w:p>
    <w:p w14:paraId="3C377D7B" w14:textId="77777777" w:rsidR="00EE40E1" w:rsidRDefault="00EE40E1" w:rsidP="00EE40E1">
      <w:pPr>
        <w:numPr>
          <w:ilvl w:val="0"/>
          <w:numId w:val="42"/>
        </w:numPr>
        <w:spacing w:before="100" w:beforeAutospacing="1" w:after="100" w:afterAutospacing="1" w:line="240" w:lineRule="auto"/>
      </w:pPr>
      <w:r>
        <w:t>tratamiento;</w:t>
      </w:r>
    </w:p>
    <w:p w14:paraId="37D5BA97" w14:textId="77777777" w:rsidR="00EE40E1" w:rsidRDefault="00EE40E1" w:rsidP="00EE40E1">
      <w:pPr>
        <w:numPr>
          <w:ilvl w:val="0"/>
          <w:numId w:val="42"/>
        </w:numPr>
        <w:spacing w:before="100" w:beforeAutospacing="1" w:after="100" w:afterAutospacing="1" w:line="240" w:lineRule="auto"/>
      </w:pPr>
      <w:r>
        <w:lastRenderedPageBreak/>
        <w:t>monitoreo;</w:t>
      </w:r>
    </w:p>
    <w:p w14:paraId="1D6403B5" w14:textId="77777777" w:rsidR="00EE40E1" w:rsidRDefault="00EE40E1" w:rsidP="00EE40E1">
      <w:pPr>
        <w:numPr>
          <w:ilvl w:val="0"/>
          <w:numId w:val="42"/>
        </w:numPr>
        <w:spacing w:before="100" w:beforeAutospacing="1" w:after="100" w:afterAutospacing="1" w:line="240" w:lineRule="auto"/>
      </w:pPr>
      <w:r>
        <w:t>comunicación;</w:t>
      </w:r>
    </w:p>
    <w:p w14:paraId="20EEE9DB" w14:textId="77777777" w:rsidR="00EE40E1" w:rsidRDefault="00EE40E1" w:rsidP="00EE40E1">
      <w:pPr>
        <w:numPr>
          <w:ilvl w:val="0"/>
          <w:numId w:val="42"/>
        </w:numPr>
        <w:spacing w:before="100" w:beforeAutospacing="1" w:after="100" w:afterAutospacing="1" w:line="240" w:lineRule="auto"/>
      </w:pPr>
      <w:r>
        <w:t>adaptación al contexto;</w:t>
      </w:r>
    </w:p>
    <w:p w14:paraId="088E4BC1" w14:textId="77777777" w:rsidR="00EE40E1" w:rsidRDefault="00EE40E1" w:rsidP="00EE40E1">
      <w:pPr>
        <w:numPr>
          <w:ilvl w:val="0"/>
          <w:numId w:val="42"/>
        </w:numPr>
        <w:spacing w:before="100" w:beforeAutospacing="1" w:after="100" w:afterAutospacing="1" w:line="240" w:lineRule="auto"/>
      </w:pPr>
      <w:r>
        <w:t>amenazas y oportunidades;</w:t>
      </w:r>
    </w:p>
    <w:p w14:paraId="55FCF2BE" w14:textId="77777777" w:rsidR="00EE40E1" w:rsidRDefault="00EE40E1" w:rsidP="00EE40E1">
      <w:pPr>
        <w:numPr>
          <w:ilvl w:val="0"/>
          <w:numId w:val="42"/>
        </w:numPr>
        <w:spacing w:before="100" w:beforeAutospacing="1" w:after="100" w:afterAutospacing="1" w:line="240" w:lineRule="auto"/>
      </w:pPr>
      <w:r>
        <w:t>relación con objetivos y decisiones.</w:t>
      </w:r>
    </w:p>
    <w:p w14:paraId="63F955BD" w14:textId="77777777" w:rsidR="00EE40E1" w:rsidRDefault="00EE40E1" w:rsidP="00EE40E1">
      <w:pPr>
        <w:pStyle w:val="NormalWeb"/>
      </w:pPr>
      <w:r>
        <w:t xml:space="preserve">La edición 2018 sigue siendo la versión publicada vigente y fue confirmada en 2023. ISO ya tiene en desarrollo </w:t>
      </w:r>
      <w:r>
        <w:rPr>
          <w:rStyle w:val="Fuerte"/>
        </w:rPr>
        <w:t>ISO/CD 31000 Edition 3</w:t>
      </w:r>
      <w:r>
        <w:t xml:space="preserve">, destinada a reemplazarla. </w:t>
      </w:r>
      <w:hyperlink r:id="rId74" w:history="1">
        <w:r>
          <w:rPr>
            <w:rStyle w:val="Hipervnculo"/>
          </w:rPr>
          <w:t>ISO</w:t>
        </w:r>
      </w:hyperlink>
    </w:p>
    <w:p w14:paraId="6F5B1105" w14:textId="77777777" w:rsidR="00EE40E1" w:rsidRDefault="00EE40E1" w:rsidP="00EE40E1">
      <w:pPr>
        <w:pStyle w:val="NormalWeb"/>
      </w:pPr>
      <w:r>
        <w:t>Por tanto registramos:</w:t>
      </w:r>
    </w:p>
    <w:p w14:paraId="13A8D319" w14:textId="77777777" w:rsidR="00EE40E1" w:rsidRDefault="00EE40E1" w:rsidP="00EE40E1">
      <w:pPr>
        <w:pStyle w:val="NormalWeb"/>
      </w:pPr>
      <w:r>
        <w:rPr>
          <w:rStyle w:val="CdigoHTML"/>
          <w:b/>
          <w:bCs/>
        </w:rPr>
        <w:t>SOURCE-REVIEW-TRIGGER-DG05-01 · Revisar Knowledge Pack DG-05 cuando ISO 31000 Edition 3 alcance publicación definitiva.</w:t>
      </w:r>
    </w:p>
    <w:p w14:paraId="4EB7174F" w14:textId="77777777" w:rsidR="00EE40E1" w:rsidRDefault="00EE40E1" w:rsidP="00EE40E1">
      <w:pPr>
        <w:pStyle w:val="NormalWeb"/>
      </w:pPr>
      <w:r>
        <w:t>PMI aporta:</w:t>
      </w:r>
    </w:p>
    <w:p w14:paraId="61061880" w14:textId="77777777" w:rsidR="00EE40E1" w:rsidRDefault="00EE40E1" w:rsidP="00EE40E1">
      <w:pPr>
        <w:numPr>
          <w:ilvl w:val="0"/>
          <w:numId w:val="43"/>
        </w:numPr>
        <w:spacing w:before="100" w:beforeAutospacing="1" w:after="100" w:afterAutospacing="1" w:line="240" w:lineRule="auto"/>
      </w:pPr>
      <w:r>
        <w:t>riesgo en portafolios/programas/proyectos;</w:t>
      </w:r>
    </w:p>
    <w:p w14:paraId="41E6C86E" w14:textId="77777777" w:rsidR="00EE40E1" w:rsidRDefault="00EE40E1" w:rsidP="00EE40E1">
      <w:pPr>
        <w:numPr>
          <w:ilvl w:val="0"/>
          <w:numId w:val="43"/>
        </w:numPr>
        <w:spacing w:before="100" w:beforeAutospacing="1" w:after="100" w:afterAutospacing="1" w:line="240" w:lineRule="auto"/>
      </w:pPr>
      <w:r>
        <w:t>amenazas y oportunidades;</w:t>
      </w:r>
    </w:p>
    <w:p w14:paraId="4DA40D4F" w14:textId="77777777" w:rsidR="00EE40E1" w:rsidRDefault="00EE40E1" w:rsidP="00EE40E1">
      <w:pPr>
        <w:numPr>
          <w:ilvl w:val="0"/>
          <w:numId w:val="43"/>
        </w:numPr>
        <w:spacing w:before="100" w:beforeAutospacing="1" w:after="100" w:afterAutospacing="1" w:line="240" w:lineRule="auto"/>
      </w:pPr>
      <w:r>
        <w:t>ciclo de gestión;</w:t>
      </w:r>
    </w:p>
    <w:p w14:paraId="299F7860" w14:textId="77777777" w:rsidR="00EE40E1" w:rsidRDefault="00EE40E1" w:rsidP="00EE40E1">
      <w:pPr>
        <w:numPr>
          <w:ilvl w:val="0"/>
          <w:numId w:val="43"/>
        </w:numPr>
        <w:spacing w:before="100" w:beforeAutospacing="1" w:after="100" w:afterAutospacing="1" w:line="240" w:lineRule="auto"/>
      </w:pPr>
      <w:r>
        <w:t>interdependencias;</w:t>
      </w:r>
    </w:p>
    <w:p w14:paraId="65D9CB32" w14:textId="77777777" w:rsidR="00EE40E1" w:rsidRDefault="00EE40E1" w:rsidP="00EE40E1">
      <w:pPr>
        <w:numPr>
          <w:ilvl w:val="0"/>
          <w:numId w:val="43"/>
        </w:numPr>
        <w:spacing w:before="100" w:beforeAutospacing="1" w:after="100" w:afterAutospacing="1" w:line="240" w:lineRule="auto"/>
      </w:pPr>
      <w:r>
        <w:t>respuestas a nivel agregado;</w:t>
      </w:r>
    </w:p>
    <w:p w14:paraId="6F553293" w14:textId="77777777" w:rsidR="00EE40E1" w:rsidRDefault="00EE40E1" w:rsidP="00EE40E1">
      <w:pPr>
        <w:numPr>
          <w:ilvl w:val="0"/>
          <w:numId w:val="43"/>
        </w:numPr>
        <w:spacing w:before="100" w:beforeAutospacing="1" w:after="100" w:afterAutospacing="1" w:line="240" w:lineRule="auto"/>
      </w:pPr>
      <w:r>
        <w:t>relación entre riesgos y objetivos.</w:t>
      </w:r>
    </w:p>
    <w:p w14:paraId="32822372" w14:textId="77777777" w:rsidR="00EE40E1" w:rsidRDefault="00EE40E1" w:rsidP="00EE40E1">
      <w:pPr>
        <w:pStyle w:val="NormalWeb"/>
      </w:pPr>
      <w:r>
        <w:t xml:space="preserve">La guía vigente de PMI fue publicada en septiembre de 2024. </w:t>
      </w:r>
      <w:hyperlink r:id="rId75" w:history="1">
        <w:r>
          <w:rPr>
            <w:rStyle w:val="Hipervnculo"/>
          </w:rPr>
          <w:t>Project Management Institute</w:t>
        </w:r>
      </w:hyperlink>
    </w:p>
    <w:p w14:paraId="4596916C" w14:textId="77777777" w:rsidR="00EE40E1" w:rsidRDefault="00EE40E1" w:rsidP="00EE40E1">
      <w:pPr>
        <w:pStyle w:val="Ttulo3"/>
      </w:pPr>
      <w:r>
        <w:t>PYMAPA-DESIGNED</w:t>
      </w:r>
    </w:p>
    <w:p w14:paraId="3C55C13D" w14:textId="77777777" w:rsidR="00EE40E1" w:rsidRDefault="00EE40E1" w:rsidP="00EE40E1">
      <w:pPr>
        <w:pStyle w:val="NormalWeb"/>
      </w:pPr>
      <w:r>
        <w:t>Son diseño propio:</w:t>
      </w:r>
    </w:p>
    <w:p w14:paraId="40E3154E" w14:textId="77777777" w:rsidR="00EE40E1" w:rsidRDefault="00EE40E1" w:rsidP="00EE40E1">
      <w:pPr>
        <w:numPr>
          <w:ilvl w:val="0"/>
          <w:numId w:val="44"/>
        </w:numPr>
        <w:spacing w:before="100" w:beforeAutospacing="1" w:after="100" w:afterAutospacing="1" w:line="240" w:lineRule="auto"/>
      </w:pPr>
      <w:r>
        <w:t>6 CE;</w:t>
      </w:r>
    </w:p>
    <w:p w14:paraId="62B52A80" w14:textId="77777777" w:rsidR="00EE40E1" w:rsidRDefault="00EE40E1" w:rsidP="00EE40E1">
      <w:pPr>
        <w:numPr>
          <w:ilvl w:val="0"/>
          <w:numId w:val="44"/>
        </w:numPr>
        <w:spacing w:before="100" w:beforeAutospacing="1" w:after="100" w:afterAutospacing="1" w:line="240" w:lineRule="auto"/>
      </w:pPr>
      <w:r>
        <w:t>12 VA;</w:t>
      </w:r>
    </w:p>
    <w:p w14:paraId="5B2C502F" w14:textId="77777777" w:rsidR="00EE40E1" w:rsidRDefault="00EE40E1" w:rsidP="00EE40E1">
      <w:pPr>
        <w:numPr>
          <w:ilvl w:val="0"/>
          <w:numId w:val="44"/>
        </w:numPr>
        <w:spacing w:before="100" w:beforeAutospacing="1" w:after="100" w:afterAutospacing="1" w:line="240" w:lineRule="auto"/>
      </w:pPr>
      <w:r>
        <w:t>12 NI;</w:t>
      </w:r>
    </w:p>
    <w:p w14:paraId="4E0CF330" w14:textId="77777777" w:rsidR="00EE40E1" w:rsidRDefault="00EE40E1" w:rsidP="00EE40E1">
      <w:pPr>
        <w:numPr>
          <w:ilvl w:val="0"/>
          <w:numId w:val="44"/>
        </w:numPr>
        <w:spacing w:before="100" w:beforeAutospacing="1" w:after="100" w:afterAutospacing="1" w:line="240" w:lineRule="auto"/>
      </w:pPr>
      <w:r>
        <w:t>12 reglas diagnósticas;</w:t>
      </w:r>
    </w:p>
    <w:p w14:paraId="61DA69A7" w14:textId="77777777" w:rsidR="00EE40E1" w:rsidRDefault="00EE40E1" w:rsidP="00EE40E1">
      <w:pPr>
        <w:numPr>
          <w:ilvl w:val="0"/>
          <w:numId w:val="44"/>
        </w:numPr>
        <w:spacing w:before="100" w:beforeAutospacing="1" w:after="100" w:afterAutospacing="1" w:line="240" w:lineRule="auto"/>
      </w:pPr>
      <w:r>
        <w:t>8 findings;</w:t>
      </w:r>
    </w:p>
    <w:p w14:paraId="1314171E" w14:textId="77777777" w:rsidR="00EE40E1" w:rsidRDefault="00EE40E1" w:rsidP="00EE40E1">
      <w:pPr>
        <w:numPr>
          <w:ilvl w:val="0"/>
          <w:numId w:val="44"/>
        </w:numPr>
        <w:spacing w:before="100" w:beforeAutospacing="1" w:after="100" w:afterAutospacing="1" w:line="240" w:lineRule="auto"/>
      </w:pPr>
      <w:r>
        <w:t>8 patrones de intervención;</w:t>
      </w:r>
    </w:p>
    <w:p w14:paraId="04C79F83" w14:textId="77777777" w:rsidR="00EE40E1" w:rsidRDefault="00EE40E1" w:rsidP="00EE40E1">
      <w:pPr>
        <w:numPr>
          <w:ilvl w:val="0"/>
          <w:numId w:val="44"/>
        </w:numPr>
        <w:spacing w:before="100" w:beforeAutospacing="1" w:after="100" w:afterAutospacing="1" w:line="240" w:lineRule="auto"/>
      </w:pPr>
      <w:r>
        <w:t>7 instrumentos;</w:t>
      </w:r>
    </w:p>
    <w:p w14:paraId="793F0E3F" w14:textId="77777777" w:rsidR="00EE40E1" w:rsidRDefault="00EE40E1" w:rsidP="00EE40E1">
      <w:pPr>
        <w:numPr>
          <w:ilvl w:val="0"/>
          <w:numId w:val="44"/>
        </w:numPr>
        <w:spacing w:before="100" w:beforeAutospacing="1" w:after="100" w:afterAutospacing="1" w:line="240" w:lineRule="auto"/>
      </w:pPr>
      <w:r>
        <w:t>8 entregables;</w:t>
      </w:r>
    </w:p>
    <w:p w14:paraId="031286CB" w14:textId="77777777" w:rsidR="00EE40E1" w:rsidRDefault="00EE40E1" w:rsidP="00EE40E1">
      <w:pPr>
        <w:numPr>
          <w:ilvl w:val="0"/>
          <w:numId w:val="44"/>
        </w:numPr>
        <w:spacing w:before="100" w:beforeAutospacing="1" w:after="100" w:afterAutospacing="1" w:line="240" w:lineRule="auto"/>
      </w:pPr>
      <w:r>
        <w:t>8 CRV;</w:t>
      </w:r>
    </w:p>
    <w:p w14:paraId="78C9CF9E" w14:textId="77777777" w:rsidR="00EE40E1" w:rsidRDefault="00EE40E1" w:rsidP="00EE40E1">
      <w:pPr>
        <w:numPr>
          <w:ilvl w:val="0"/>
          <w:numId w:val="44"/>
        </w:numPr>
        <w:spacing w:before="100" w:beforeAutospacing="1" w:after="100" w:afterAutospacing="1" w:line="240" w:lineRule="auto"/>
      </w:pPr>
      <w:r>
        <w:t>5 estados positivos;</w:t>
      </w:r>
    </w:p>
    <w:p w14:paraId="712ED13D" w14:textId="77777777" w:rsidR="00EE40E1" w:rsidRDefault="00EE40E1" w:rsidP="00EE40E1">
      <w:pPr>
        <w:numPr>
          <w:ilvl w:val="0"/>
          <w:numId w:val="44"/>
        </w:numPr>
        <w:spacing w:before="100" w:beforeAutospacing="1" w:after="100" w:afterAutospacing="1" w:line="240" w:lineRule="auto"/>
      </w:pPr>
      <w:r>
        <w:t>taxonomía extendida de dependencias;</w:t>
      </w:r>
    </w:p>
    <w:p w14:paraId="2C1E170F" w14:textId="77777777" w:rsidR="00EE40E1" w:rsidRDefault="00EE40E1" w:rsidP="00EE40E1">
      <w:pPr>
        <w:numPr>
          <w:ilvl w:val="0"/>
          <w:numId w:val="44"/>
        </w:numPr>
        <w:spacing w:before="100" w:beforeAutospacing="1" w:after="100" w:afterAutospacing="1" w:line="240" w:lineRule="auto"/>
      </w:pPr>
      <w:r>
        <w:t>estados de exposición;</w:t>
      </w:r>
    </w:p>
    <w:p w14:paraId="196764B5" w14:textId="77777777" w:rsidR="00EE40E1" w:rsidRDefault="00EE40E1" w:rsidP="00EE40E1">
      <w:pPr>
        <w:numPr>
          <w:ilvl w:val="0"/>
          <w:numId w:val="44"/>
        </w:numPr>
        <w:spacing w:before="100" w:beforeAutospacing="1" w:after="100" w:afterAutospacing="1" w:line="240" w:lineRule="auto"/>
      </w:pPr>
      <w:r>
        <w:t>candidatos del Motor.</w:t>
      </w:r>
    </w:p>
    <w:p w14:paraId="2E8F2775" w14:textId="77777777" w:rsidR="00EE40E1" w:rsidRDefault="00EE40E1" w:rsidP="00EE40E1">
      <w:pPr>
        <w:spacing w:after="0"/>
      </w:pPr>
      <w:r>
        <w:pict w14:anchorId="2C7C183A">
          <v:rect id="_x0000_i1373" style="width:0;height:1.5pt" o:hralign="center" o:hrstd="t" o:hr="t" fillcolor="#a0a0a0" stroked="f"/>
        </w:pict>
      </w:r>
    </w:p>
    <w:p w14:paraId="44E973B8" w14:textId="77777777" w:rsidR="00EE40E1" w:rsidRDefault="00EE40E1" w:rsidP="00EE40E1">
      <w:pPr>
        <w:pStyle w:val="Ttulo1"/>
      </w:pPr>
      <w:r>
        <w:lastRenderedPageBreak/>
        <w:t>A–V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2"/>
        <w:gridCol w:w="830"/>
      </w:tblGrid>
      <w:tr w:rsidR="00EE40E1" w14:paraId="5CBE98F9" w14:textId="77777777">
        <w:trPr>
          <w:tblHeader/>
          <w:tblCellSpacing w:w="15" w:type="dxa"/>
        </w:trPr>
        <w:tc>
          <w:tcPr>
            <w:tcW w:w="0" w:type="auto"/>
            <w:vAlign w:val="center"/>
            <w:hideMark/>
          </w:tcPr>
          <w:p w14:paraId="4B0926DF" w14:textId="77777777" w:rsidR="00EE40E1" w:rsidRDefault="00EE40E1">
            <w:pPr>
              <w:jc w:val="center"/>
              <w:rPr>
                <w:b/>
                <w:bCs/>
              </w:rPr>
            </w:pPr>
            <w:r>
              <w:rPr>
                <w:b/>
                <w:bCs/>
              </w:rPr>
              <w:t>Dimensión</w:t>
            </w:r>
          </w:p>
        </w:tc>
        <w:tc>
          <w:tcPr>
            <w:tcW w:w="0" w:type="auto"/>
            <w:vAlign w:val="center"/>
            <w:hideMark/>
          </w:tcPr>
          <w:p w14:paraId="3925085D" w14:textId="77777777" w:rsidR="00EE40E1" w:rsidRDefault="00EE40E1">
            <w:pPr>
              <w:jc w:val="center"/>
              <w:rPr>
                <w:b/>
                <w:bCs/>
              </w:rPr>
            </w:pPr>
            <w:r>
              <w:rPr>
                <w:b/>
                <w:bCs/>
              </w:rPr>
              <w:t>Estado</w:t>
            </w:r>
          </w:p>
        </w:tc>
      </w:tr>
      <w:tr w:rsidR="00EE40E1" w14:paraId="4A78A104" w14:textId="77777777">
        <w:trPr>
          <w:tblCellSpacing w:w="15" w:type="dxa"/>
        </w:trPr>
        <w:tc>
          <w:tcPr>
            <w:tcW w:w="0" w:type="auto"/>
            <w:vAlign w:val="center"/>
            <w:hideMark/>
          </w:tcPr>
          <w:p w14:paraId="16FF6359" w14:textId="77777777" w:rsidR="00EE40E1" w:rsidRDefault="00EE40E1">
            <w:r>
              <w:t>A Identidad</w:t>
            </w:r>
          </w:p>
        </w:tc>
        <w:tc>
          <w:tcPr>
            <w:tcW w:w="0" w:type="auto"/>
            <w:vAlign w:val="center"/>
            <w:hideMark/>
          </w:tcPr>
          <w:p w14:paraId="5E930D78" w14:textId="77777777" w:rsidR="00EE40E1" w:rsidRDefault="00EE40E1">
            <w:r>
              <w:t>PASS</w:t>
            </w:r>
          </w:p>
        </w:tc>
      </w:tr>
      <w:tr w:rsidR="00EE40E1" w14:paraId="45396E0E" w14:textId="77777777">
        <w:trPr>
          <w:tblCellSpacing w:w="15" w:type="dxa"/>
        </w:trPr>
        <w:tc>
          <w:tcPr>
            <w:tcW w:w="0" w:type="auto"/>
            <w:vAlign w:val="center"/>
            <w:hideMark/>
          </w:tcPr>
          <w:p w14:paraId="10C5E9ED" w14:textId="77777777" w:rsidR="00EE40E1" w:rsidRDefault="00EE40E1">
            <w:r>
              <w:t>B Alcance</w:t>
            </w:r>
          </w:p>
        </w:tc>
        <w:tc>
          <w:tcPr>
            <w:tcW w:w="0" w:type="auto"/>
            <w:vAlign w:val="center"/>
            <w:hideMark/>
          </w:tcPr>
          <w:p w14:paraId="13ABE9EA" w14:textId="77777777" w:rsidR="00EE40E1" w:rsidRDefault="00EE40E1">
            <w:r>
              <w:t>PASS</w:t>
            </w:r>
          </w:p>
        </w:tc>
      </w:tr>
      <w:tr w:rsidR="00EE40E1" w14:paraId="15184765" w14:textId="77777777">
        <w:trPr>
          <w:tblCellSpacing w:w="15" w:type="dxa"/>
        </w:trPr>
        <w:tc>
          <w:tcPr>
            <w:tcW w:w="0" w:type="auto"/>
            <w:vAlign w:val="center"/>
            <w:hideMark/>
          </w:tcPr>
          <w:p w14:paraId="473FE3D4" w14:textId="77777777" w:rsidR="00EE40E1" w:rsidRDefault="00EE40E1">
            <w:r>
              <w:t>C Aplicabilidad</w:t>
            </w:r>
          </w:p>
        </w:tc>
        <w:tc>
          <w:tcPr>
            <w:tcW w:w="0" w:type="auto"/>
            <w:vAlign w:val="center"/>
            <w:hideMark/>
          </w:tcPr>
          <w:p w14:paraId="7914268F" w14:textId="77777777" w:rsidR="00EE40E1" w:rsidRDefault="00EE40E1">
            <w:r>
              <w:t>PASS</w:t>
            </w:r>
          </w:p>
        </w:tc>
      </w:tr>
      <w:tr w:rsidR="00EE40E1" w14:paraId="73C748AA" w14:textId="77777777">
        <w:trPr>
          <w:tblCellSpacing w:w="15" w:type="dxa"/>
        </w:trPr>
        <w:tc>
          <w:tcPr>
            <w:tcW w:w="0" w:type="auto"/>
            <w:vAlign w:val="center"/>
            <w:hideMark/>
          </w:tcPr>
          <w:p w14:paraId="5F77A284" w14:textId="77777777" w:rsidR="00EE40E1" w:rsidRDefault="00EE40E1">
            <w:r>
              <w:t>D Unidad de análisis</w:t>
            </w:r>
          </w:p>
        </w:tc>
        <w:tc>
          <w:tcPr>
            <w:tcW w:w="0" w:type="auto"/>
            <w:vAlign w:val="center"/>
            <w:hideMark/>
          </w:tcPr>
          <w:p w14:paraId="0BA27DF8" w14:textId="77777777" w:rsidR="00EE40E1" w:rsidRDefault="00EE40E1">
            <w:r>
              <w:t>PASS</w:t>
            </w:r>
          </w:p>
        </w:tc>
      </w:tr>
      <w:tr w:rsidR="00EE40E1" w14:paraId="26E27222" w14:textId="77777777">
        <w:trPr>
          <w:tblCellSpacing w:w="15" w:type="dxa"/>
        </w:trPr>
        <w:tc>
          <w:tcPr>
            <w:tcW w:w="0" w:type="auto"/>
            <w:vAlign w:val="center"/>
            <w:hideMark/>
          </w:tcPr>
          <w:p w14:paraId="3F3B9D17" w14:textId="77777777" w:rsidR="00EE40E1" w:rsidRDefault="00EE40E1">
            <w:r>
              <w:t>E Condiciones</w:t>
            </w:r>
          </w:p>
        </w:tc>
        <w:tc>
          <w:tcPr>
            <w:tcW w:w="0" w:type="auto"/>
            <w:vAlign w:val="center"/>
            <w:hideMark/>
          </w:tcPr>
          <w:p w14:paraId="6D065471" w14:textId="77777777" w:rsidR="00EE40E1" w:rsidRDefault="00EE40E1">
            <w:r>
              <w:t>PASS</w:t>
            </w:r>
          </w:p>
        </w:tc>
      </w:tr>
      <w:tr w:rsidR="00EE40E1" w14:paraId="5BBE90D4" w14:textId="77777777">
        <w:trPr>
          <w:tblCellSpacing w:w="15" w:type="dxa"/>
        </w:trPr>
        <w:tc>
          <w:tcPr>
            <w:tcW w:w="0" w:type="auto"/>
            <w:vAlign w:val="center"/>
            <w:hideMark/>
          </w:tcPr>
          <w:p w14:paraId="58413839" w14:textId="77777777" w:rsidR="00EE40E1" w:rsidRDefault="00EE40E1">
            <w:r>
              <w:t>F Variables</w:t>
            </w:r>
          </w:p>
        </w:tc>
        <w:tc>
          <w:tcPr>
            <w:tcW w:w="0" w:type="auto"/>
            <w:vAlign w:val="center"/>
            <w:hideMark/>
          </w:tcPr>
          <w:p w14:paraId="5916D38C" w14:textId="77777777" w:rsidR="00EE40E1" w:rsidRDefault="00EE40E1">
            <w:r>
              <w:t>PASS</w:t>
            </w:r>
          </w:p>
        </w:tc>
      </w:tr>
      <w:tr w:rsidR="00EE40E1" w14:paraId="6C22D746" w14:textId="77777777">
        <w:trPr>
          <w:tblCellSpacing w:w="15" w:type="dxa"/>
        </w:trPr>
        <w:tc>
          <w:tcPr>
            <w:tcW w:w="0" w:type="auto"/>
            <w:vAlign w:val="center"/>
            <w:hideMark/>
          </w:tcPr>
          <w:p w14:paraId="38C6EF3B" w14:textId="77777777" w:rsidR="00EE40E1" w:rsidRDefault="00EE40E1">
            <w:r>
              <w:t>G Information Needs</w:t>
            </w:r>
          </w:p>
        </w:tc>
        <w:tc>
          <w:tcPr>
            <w:tcW w:w="0" w:type="auto"/>
            <w:vAlign w:val="center"/>
            <w:hideMark/>
          </w:tcPr>
          <w:p w14:paraId="42D47895" w14:textId="77777777" w:rsidR="00EE40E1" w:rsidRDefault="00EE40E1">
            <w:r>
              <w:t>PASS</w:t>
            </w:r>
          </w:p>
        </w:tc>
      </w:tr>
      <w:tr w:rsidR="00EE40E1" w14:paraId="62CC1827" w14:textId="77777777">
        <w:trPr>
          <w:tblCellSpacing w:w="15" w:type="dxa"/>
        </w:trPr>
        <w:tc>
          <w:tcPr>
            <w:tcW w:w="0" w:type="auto"/>
            <w:vAlign w:val="center"/>
            <w:hideMark/>
          </w:tcPr>
          <w:p w14:paraId="0FA98EE5" w14:textId="77777777" w:rsidR="00EE40E1" w:rsidRDefault="00EE40E1">
            <w:r>
              <w:t>H Captura</w:t>
            </w:r>
          </w:p>
        </w:tc>
        <w:tc>
          <w:tcPr>
            <w:tcW w:w="0" w:type="auto"/>
            <w:vAlign w:val="center"/>
            <w:hideMark/>
          </w:tcPr>
          <w:p w14:paraId="76DBA168" w14:textId="77777777" w:rsidR="00EE40E1" w:rsidRDefault="00EE40E1">
            <w:r>
              <w:t>PASS</w:t>
            </w:r>
          </w:p>
        </w:tc>
      </w:tr>
      <w:tr w:rsidR="00EE40E1" w14:paraId="0C441884" w14:textId="77777777">
        <w:trPr>
          <w:tblCellSpacing w:w="15" w:type="dxa"/>
        </w:trPr>
        <w:tc>
          <w:tcPr>
            <w:tcW w:w="0" w:type="auto"/>
            <w:vAlign w:val="center"/>
            <w:hideMark/>
          </w:tcPr>
          <w:p w14:paraId="4AC7764B" w14:textId="77777777" w:rsidR="00EE40E1" w:rsidRDefault="00EE40E1">
            <w:r>
              <w:t>I Reglas de información</w:t>
            </w:r>
          </w:p>
        </w:tc>
        <w:tc>
          <w:tcPr>
            <w:tcW w:w="0" w:type="auto"/>
            <w:vAlign w:val="center"/>
            <w:hideMark/>
          </w:tcPr>
          <w:p w14:paraId="61120B30" w14:textId="77777777" w:rsidR="00EE40E1" w:rsidRDefault="00EE40E1">
            <w:r>
              <w:t>PASS</w:t>
            </w:r>
          </w:p>
        </w:tc>
      </w:tr>
      <w:tr w:rsidR="00EE40E1" w14:paraId="7AB16D82" w14:textId="77777777">
        <w:trPr>
          <w:tblCellSpacing w:w="15" w:type="dxa"/>
        </w:trPr>
        <w:tc>
          <w:tcPr>
            <w:tcW w:w="0" w:type="auto"/>
            <w:vAlign w:val="center"/>
            <w:hideMark/>
          </w:tcPr>
          <w:p w14:paraId="2B6D3EE5" w14:textId="77777777" w:rsidR="00EE40E1" w:rsidRDefault="00EE40E1">
            <w:r>
              <w:t>J Suficiencia</w:t>
            </w:r>
          </w:p>
        </w:tc>
        <w:tc>
          <w:tcPr>
            <w:tcW w:w="0" w:type="auto"/>
            <w:vAlign w:val="center"/>
            <w:hideMark/>
          </w:tcPr>
          <w:p w14:paraId="1912A0D9" w14:textId="77777777" w:rsidR="00EE40E1" w:rsidRDefault="00EE40E1">
            <w:r>
              <w:t>PASS</w:t>
            </w:r>
          </w:p>
        </w:tc>
      </w:tr>
      <w:tr w:rsidR="00EE40E1" w14:paraId="6B1E3665" w14:textId="77777777">
        <w:trPr>
          <w:tblCellSpacing w:w="15" w:type="dxa"/>
        </w:trPr>
        <w:tc>
          <w:tcPr>
            <w:tcW w:w="0" w:type="auto"/>
            <w:vAlign w:val="center"/>
            <w:hideMark/>
          </w:tcPr>
          <w:p w14:paraId="03C31BC7" w14:textId="77777777" w:rsidR="00EE40E1" w:rsidRDefault="00EE40E1">
            <w:r>
              <w:t>K Confianza</w:t>
            </w:r>
          </w:p>
        </w:tc>
        <w:tc>
          <w:tcPr>
            <w:tcW w:w="0" w:type="auto"/>
            <w:vAlign w:val="center"/>
            <w:hideMark/>
          </w:tcPr>
          <w:p w14:paraId="6F0D4508" w14:textId="77777777" w:rsidR="00EE40E1" w:rsidRDefault="00EE40E1">
            <w:r>
              <w:t>PASS</w:t>
            </w:r>
          </w:p>
        </w:tc>
      </w:tr>
      <w:tr w:rsidR="00EE40E1" w14:paraId="2A83FAEA" w14:textId="77777777">
        <w:trPr>
          <w:tblCellSpacing w:w="15" w:type="dxa"/>
        </w:trPr>
        <w:tc>
          <w:tcPr>
            <w:tcW w:w="0" w:type="auto"/>
            <w:vAlign w:val="center"/>
            <w:hideMark/>
          </w:tcPr>
          <w:p w14:paraId="0119AF84" w14:textId="77777777" w:rsidR="00EE40E1" w:rsidRDefault="00EE40E1">
            <w:r>
              <w:t>L Diagnóstico</w:t>
            </w:r>
          </w:p>
        </w:tc>
        <w:tc>
          <w:tcPr>
            <w:tcW w:w="0" w:type="auto"/>
            <w:vAlign w:val="center"/>
            <w:hideMark/>
          </w:tcPr>
          <w:p w14:paraId="516F00F1" w14:textId="77777777" w:rsidR="00EE40E1" w:rsidRDefault="00EE40E1">
            <w:r>
              <w:t>PASS</w:t>
            </w:r>
          </w:p>
        </w:tc>
      </w:tr>
      <w:tr w:rsidR="00EE40E1" w14:paraId="5E8B335A" w14:textId="77777777">
        <w:trPr>
          <w:tblCellSpacing w:w="15" w:type="dxa"/>
        </w:trPr>
        <w:tc>
          <w:tcPr>
            <w:tcW w:w="0" w:type="auto"/>
            <w:vAlign w:val="center"/>
            <w:hideMark/>
          </w:tcPr>
          <w:p w14:paraId="243DAE63" w14:textId="77777777" w:rsidR="00EE40E1" w:rsidRDefault="00EE40E1">
            <w:r>
              <w:t>M Findings</w:t>
            </w:r>
          </w:p>
        </w:tc>
        <w:tc>
          <w:tcPr>
            <w:tcW w:w="0" w:type="auto"/>
            <w:vAlign w:val="center"/>
            <w:hideMark/>
          </w:tcPr>
          <w:p w14:paraId="6D57DB76" w14:textId="77777777" w:rsidR="00EE40E1" w:rsidRDefault="00EE40E1">
            <w:r>
              <w:t>PASS</w:t>
            </w:r>
          </w:p>
        </w:tc>
      </w:tr>
      <w:tr w:rsidR="00EE40E1" w14:paraId="2098B4F5" w14:textId="77777777">
        <w:trPr>
          <w:tblCellSpacing w:w="15" w:type="dxa"/>
        </w:trPr>
        <w:tc>
          <w:tcPr>
            <w:tcW w:w="0" w:type="auto"/>
            <w:vAlign w:val="center"/>
            <w:hideMark/>
          </w:tcPr>
          <w:p w14:paraId="1D3DFCB5" w14:textId="77777777" w:rsidR="00EE40E1" w:rsidRDefault="00EE40E1">
            <w:r>
              <w:t>N Recomendaciones</w:t>
            </w:r>
          </w:p>
        </w:tc>
        <w:tc>
          <w:tcPr>
            <w:tcW w:w="0" w:type="auto"/>
            <w:vAlign w:val="center"/>
            <w:hideMark/>
          </w:tcPr>
          <w:p w14:paraId="6E146CA4" w14:textId="77777777" w:rsidR="00EE40E1" w:rsidRDefault="00EE40E1">
            <w:r>
              <w:t>PASS</w:t>
            </w:r>
          </w:p>
        </w:tc>
      </w:tr>
      <w:tr w:rsidR="00EE40E1" w14:paraId="4EE3CBCE" w14:textId="77777777">
        <w:trPr>
          <w:tblCellSpacing w:w="15" w:type="dxa"/>
        </w:trPr>
        <w:tc>
          <w:tcPr>
            <w:tcW w:w="0" w:type="auto"/>
            <w:vAlign w:val="center"/>
            <w:hideMark/>
          </w:tcPr>
          <w:p w14:paraId="1D62EBB4" w14:textId="77777777" w:rsidR="00EE40E1" w:rsidRDefault="00EE40E1">
            <w:r>
              <w:t>O Intervención</w:t>
            </w:r>
          </w:p>
        </w:tc>
        <w:tc>
          <w:tcPr>
            <w:tcW w:w="0" w:type="auto"/>
            <w:vAlign w:val="center"/>
            <w:hideMark/>
          </w:tcPr>
          <w:p w14:paraId="76F923EA" w14:textId="77777777" w:rsidR="00EE40E1" w:rsidRDefault="00EE40E1">
            <w:r>
              <w:t>PASS</w:t>
            </w:r>
          </w:p>
        </w:tc>
      </w:tr>
      <w:tr w:rsidR="00EE40E1" w14:paraId="6E21C847" w14:textId="77777777">
        <w:trPr>
          <w:tblCellSpacing w:w="15" w:type="dxa"/>
        </w:trPr>
        <w:tc>
          <w:tcPr>
            <w:tcW w:w="0" w:type="auto"/>
            <w:vAlign w:val="center"/>
            <w:hideMark/>
          </w:tcPr>
          <w:p w14:paraId="140E8B29" w14:textId="77777777" w:rsidR="00EE40E1" w:rsidRDefault="00EE40E1">
            <w:r>
              <w:t>P Ejecución</w:t>
            </w:r>
          </w:p>
        </w:tc>
        <w:tc>
          <w:tcPr>
            <w:tcW w:w="0" w:type="auto"/>
            <w:vAlign w:val="center"/>
            <w:hideMark/>
          </w:tcPr>
          <w:p w14:paraId="0CFD57E6" w14:textId="77777777" w:rsidR="00EE40E1" w:rsidRDefault="00EE40E1">
            <w:r>
              <w:t>PASS</w:t>
            </w:r>
          </w:p>
        </w:tc>
      </w:tr>
      <w:tr w:rsidR="00EE40E1" w14:paraId="5B15BFD7" w14:textId="77777777">
        <w:trPr>
          <w:tblCellSpacing w:w="15" w:type="dxa"/>
        </w:trPr>
        <w:tc>
          <w:tcPr>
            <w:tcW w:w="0" w:type="auto"/>
            <w:vAlign w:val="center"/>
            <w:hideMark/>
          </w:tcPr>
          <w:p w14:paraId="210D2EB3" w14:textId="77777777" w:rsidR="00EE40E1" w:rsidRDefault="00EE40E1">
            <w:r>
              <w:t>Q Resultado</w:t>
            </w:r>
          </w:p>
        </w:tc>
        <w:tc>
          <w:tcPr>
            <w:tcW w:w="0" w:type="auto"/>
            <w:vAlign w:val="center"/>
            <w:hideMark/>
          </w:tcPr>
          <w:p w14:paraId="11C559E1" w14:textId="77777777" w:rsidR="00EE40E1" w:rsidRDefault="00EE40E1">
            <w:r>
              <w:t>PASS</w:t>
            </w:r>
          </w:p>
        </w:tc>
      </w:tr>
      <w:tr w:rsidR="00EE40E1" w14:paraId="0C9C63AA" w14:textId="77777777">
        <w:trPr>
          <w:tblCellSpacing w:w="15" w:type="dxa"/>
        </w:trPr>
        <w:tc>
          <w:tcPr>
            <w:tcW w:w="0" w:type="auto"/>
            <w:vAlign w:val="center"/>
            <w:hideMark/>
          </w:tcPr>
          <w:p w14:paraId="6C6D704C" w14:textId="77777777" w:rsidR="00EE40E1" w:rsidRDefault="00EE40E1">
            <w:r>
              <w:t>R Validación</w:t>
            </w:r>
          </w:p>
        </w:tc>
        <w:tc>
          <w:tcPr>
            <w:tcW w:w="0" w:type="auto"/>
            <w:vAlign w:val="center"/>
            <w:hideMark/>
          </w:tcPr>
          <w:p w14:paraId="3D7A019B" w14:textId="77777777" w:rsidR="00EE40E1" w:rsidRDefault="00EE40E1">
            <w:r>
              <w:t>PASS</w:t>
            </w:r>
          </w:p>
        </w:tc>
      </w:tr>
      <w:tr w:rsidR="00EE40E1" w14:paraId="064ABCD9" w14:textId="77777777">
        <w:trPr>
          <w:tblCellSpacing w:w="15" w:type="dxa"/>
        </w:trPr>
        <w:tc>
          <w:tcPr>
            <w:tcW w:w="0" w:type="auto"/>
            <w:vAlign w:val="center"/>
            <w:hideMark/>
          </w:tcPr>
          <w:p w14:paraId="66A827C1" w14:textId="77777777" w:rsidR="00EE40E1" w:rsidRDefault="00EE40E1">
            <w:r>
              <w:t>S Seguimiento</w:t>
            </w:r>
          </w:p>
        </w:tc>
        <w:tc>
          <w:tcPr>
            <w:tcW w:w="0" w:type="auto"/>
            <w:vAlign w:val="center"/>
            <w:hideMark/>
          </w:tcPr>
          <w:p w14:paraId="5C09FD64" w14:textId="77777777" w:rsidR="00EE40E1" w:rsidRDefault="00EE40E1">
            <w:r>
              <w:t>PASS</w:t>
            </w:r>
          </w:p>
        </w:tc>
      </w:tr>
      <w:tr w:rsidR="00EE40E1" w14:paraId="092FD928" w14:textId="77777777">
        <w:trPr>
          <w:tblCellSpacing w:w="15" w:type="dxa"/>
        </w:trPr>
        <w:tc>
          <w:tcPr>
            <w:tcW w:w="0" w:type="auto"/>
            <w:vAlign w:val="center"/>
            <w:hideMark/>
          </w:tcPr>
          <w:p w14:paraId="7C3B8A4C" w14:textId="77777777" w:rsidR="00EE40E1" w:rsidRDefault="00EE40E1">
            <w:r>
              <w:t>T Contextualización</w:t>
            </w:r>
          </w:p>
        </w:tc>
        <w:tc>
          <w:tcPr>
            <w:tcW w:w="0" w:type="auto"/>
            <w:vAlign w:val="center"/>
            <w:hideMark/>
          </w:tcPr>
          <w:p w14:paraId="13359207" w14:textId="77777777" w:rsidR="00EE40E1" w:rsidRDefault="00EE40E1">
            <w:r>
              <w:t>PASS</w:t>
            </w:r>
          </w:p>
        </w:tc>
      </w:tr>
      <w:tr w:rsidR="00EE40E1" w14:paraId="32465EA8" w14:textId="77777777">
        <w:trPr>
          <w:tblCellSpacing w:w="15" w:type="dxa"/>
        </w:trPr>
        <w:tc>
          <w:tcPr>
            <w:tcW w:w="0" w:type="auto"/>
            <w:vAlign w:val="center"/>
            <w:hideMark/>
          </w:tcPr>
          <w:p w14:paraId="0BAA995E" w14:textId="77777777" w:rsidR="00EE40E1" w:rsidRDefault="00EE40E1">
            <w:r>
              <w:t>U Knowledge</w:t>
            </w:r>
          </w:p>
        </w:tc>
        <w:tc>
          <w:tcPr>
            <w:tcW w:w="0" w:type="auto"/>
            <w:vAlign w:val="center"/>
            <w:hideMark/>
          </w:tcPr>
          <w:p w14:paraId="2ACA69B7" w14:textId="77777777" w:rsidR="00EE40E1" w:rsidRDefault="00EE40E1">
            <w:r>
              <w:t>PASS</w:t>
            </w:r>
          </w:p>
        </w:tc>
      </w:tr>
      <w:tr w:rsidR="00EE40E1" w14:paraId="749A71EE" w14:textId="77777777">
        <w:trPr>
          <w:tblCellSpacing w:w="15" w:type="dxa"/>
        </w:trPr>
        <w:tc>
          <w:tcPr>
            <w:tcW w:w="0" w:type="auto"/>
            <w:vAlign w:val="center"/>
            <w:hideMark/>
          </w:tcPr>
          <w:p w14:paraId="50AA3051" w14:textId="77777777" w:rsidR="00EE40E1" w:rsidRDefault="00EE40E1">
            <w:r>
              <w:lastRenderedPageBreak/>
              <w:t>V Governance</w:t>
            </w:r>
          </w:p>
        </w:tc>
        <w:tc>
          <w:tcPr>
            <w:tcW w:w="0" w:type="auto"/>
            <w:vAlign w:val="center"/>
            <w:hideMark/>
          </w:tcPr>
          <w:p w14:paraId="2C0C72BC" w14:textId="77777777" w:rsidR="00EE40E1" w:rsidRDefault="00EE40E1">
            <w:r>
              <w:t>PASS</w:t>
            </w:r>
          </w:p>
        </w:tc>
      </w:tr>
    </w:tbl>
    <w:p w14:paraId="6411BD48" w14:textId="77777777" w:rsidR="00EE40E1" w:rsidRDefault="00EE40E1" w:rsidP="00EE40E1">
      <w:pPr>
        <w:pStyle w:val="NormalWeb"/>
      </w:pPr>
      <w:r>
        <w:rPr>
          <w:rStyle w:val="CdigoHTML"/>
          <w:b/>
          <w:bCs/>
        </w:rPr>
        <w:t>A–V = 22/22 PASS</w:t>
      </w:r>
    </w:p>
    <w:p w14:paraId="17975CBC" w14:textId="77777777" w:rsidR="00EE40E1" w:rsidRDefault="00EE40E1" w:rsidP="00EE40E1">
      <w:r>
        <w:pict w14:anchorId="2FBA2D1B">
          <v:rect id="_x0000_i1374" style="width:0;height:1.5pt" o:hralign="center" o:hrstd="t" o:hr="t" fillcolor="#a0a0a0" stroked="f"/>
        </w:pict>
      </w:r>
    </w:p>
    <w:p w14:paraId="24CD4927" w14:textId="77777777" w:rsidR="00EE40E1" w:rsidRDefault="00EE40E1" w:rsidP="00EE40E1">
      <w:pPr>
        <w:pStyle w:val="Ttulo1"/>
      </w:pPr>
      <w:r>
        <w:t>DoD V1</w:t>
      </w:r>
    </w:p>
    <w:p w14:paraId="727C2120" w14:textId="77777777" w:rsidR="00EE40E1" w:rsidRDefault="00EE40E1" w:rsidP="00EE40E1">
      <w:pPr>
        <w:pStyle w:val="NormalWeb"/>
      </w:pPr>
      <w:r>
        <w:t xml:space="preserve">Los </w:t>
      </w:r>
      <w:r>
        <w:rPr>
          <w:rStyle w:val="Fuerte"/>
        </w:rPr>
        <w:t>27 criterios quedan cubiertos</w:t>
      </w:r>
      <w:r>
        <w:t>: definición y límites; CE/VA; NI y captura; evidencia; suficiencia de variable/capacidad/cobertura; confianza; observación frente a inferencia; reglas; findings explicables; recomendaciones; intervención; actividades/instrumentos/entregables; Done; CRV/KPI; validación; seguimiento; reassessment; contextualización; trazabilidad; provenance; fuentes; estado/versionado/gobierno.</w:t>
      </w:r>
    </w:p>
    <w:p w14:paraId="1F0FBF2A" w14:textId="77777777" w:rsidR="00EE40E1" w:rsidRDefault="00EE40E1" w:rsidP="00EE40E1">
      <w:pPr>
        <w:pStyle w:val="NormalWeb"/>
      </w:pPr>
      <w:r>
        <w:rPr>
          <w:rStyle w:val="CdigoHTML"/>
          <w:b/>
          <w:bCs/>
        </w:rPr>
        <w:t>DoD = 27/27 PASS</w:t>
      </w:r>
    </w:p>
    <w:p w14:paraId="3A256F5F" w14:textId="77777777" w:rsidR="00EE40E1" w:rsidRDefault="00EE40E1" w:rsidP="00EE40E1">
      <w:r>
        <w:pict w14:anchorId="14613BF4">
          <v:rect id="_x0000_i1375" style="width:0;height:1.5pt" o:hralign="center" o:hrstd="t" o:hr="t" fillcolor="#a0a0a0" stroked="f"/>
        </w:pict>
      </w:r>
    </w:p>
    <w:p w14:paraId="492E636E" w14:textId="77777777" w:rsidR="00EE40E1" w:rsidRDefault="00EE40E1" w:rsidP="00EE40E1">
      <w:pPr>
        <w:pStyle w:val="Ttulo1"/>
      </w:pPr>
      <w:r>
        <w:t>Quality Gates</w:t>
      </w:r>
    </w:p>
    <w:p w14:paraId="13A95D96" w14:textId="77777777" w:rsidR="00EE40E1" w:rsidRDefault="00EE40E1" w:rsidP="00EE40E1">
      <w:pPr>
        <w:pStyle w:val="NormalWeb"/>
      </w:pPr>
      <w:r>
        <w:rPr>
          <w:rStyle w:val="Fuerte"/>
        </w:rPr>
        <w:t>K1 · Coherencia — PASS.</w:t>
      </w:r>
      <w:r>
        <w:br/>
        <w:t>Riesgo, dependencia, issue y exposición quedan diferenciados. DG-05 no absorbe DT-05, EC-05 ni OP-05.</w:t>
      </w:r>
    </w:p>
    <w:p w14:paraId="6378092C" w14:textId="77777777" w:rsidR="00EE40E1" w:rsidRDefault="00EE40E1" w:rsidP="00EE40E1">
      <w:pPr>
        <w:pStyle w:val="NormalWeb"/>
      </w:pPr>
      <w:r>
        <w:rPr>
          <w:rStyle w:val="Fuerte"/>
        </w:rPr>
        <w:t>K2 · Razonamiento — PASS.</w:t>
      </w:r>
      <w:r>
        <w:br/>
        <w:t>No confundimos riesgo con problema, resultado con calidad de decisión, dependencia con falla, ni ausencia de incidente con buen gobierno.</w:t>
      </w:r>
    </w:p>
    <w:p w14:paraId="0F04DA58" w14:textId="77777777" w:rsidR="00EE40E1" w:rsidRDefault="00EE40E1" w:rsidP="00EE40E1">
      <w:pPr>
        <w:pStyle w:val="NormalWeb"/>
      </w:pPr>
      <w:r>
        <w:rPr>
          <w:rStyle w:val="Fuerte"/>
        </w:rPr>
        <w:t>K3 · Acción — PASS.</w:t>
      </w:r>
      <w:r>
        <w:br/>
        <w:t>Los findings pueden conducir a respuestas proporcionales, incluida explícitamente la decisión válida de observar, aceptar, resecuenciar o no intervenir.</w:t>
      </w:r>
    </w:p>
    <w:p w14:paraId="48391106" w14:textId="77777777" w:rsidR="00EE40E1" w:rsidRDefault="00EE40E1" w:rsidP="00EE40E1">
      <w:pPr>
        <w:pStyle w:val="NormalWeb"/>
      </w:pPr>
      <w:r>
        <w:rPr>
          <w:rStyle w:val="Fuerte"/>
        </w:rPr>
        <w:t>K4 · Conocimiento — PASS.</w:t>
      </w:r>
      <w:r>
        <w:br/>
        <w:t>Existe grounding externo suficiente, provenance explícito y trigger de actualización de ISO 31000.</w:t>
      </w:r>
    </w:p>
    <w:p w14:paraId="504EEFB7" w14:textId="77777777" w:rsidR="00EE40E1" w:rsidRDefault="00EE40E1" w:rsidP="00EE40E1">
      <w:pPr>
        <w:pStyle w:val="Ttulo1"/>
      </w:pPr>
      <w:r>
        <w:lastRenderedPageBreak/>
        <w:t>Cierre DG-05</w:t>
      </w:r>
    </w:p>
    <w:p w14:paraId="7F4F25D4" w14:textId="77777777" w:rsidR="00EE40E1" w:rsidRDefault="00EE40E1" w:rsidP="00EE40E1">
      <w:pPr>
        <w:pStyle w:val="NormalWeb"/>
      </w:pPr>
      <w:r>
        <w:rPr>
          <w:rStyle w:val="CdigoHTML"/>
          <w:b/>
          <w:bCs/>
        </w:rPr>
        <w:t>DG05-K4-v1.0 · K4-VALIDATED · CLOSED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298"/>
      </w:tblGrid>
      <w:tr w:rsidR="00EE40E1" w14:paraId="7BE1FBEE" w14:textId="77777777">
        <w:trPr>
          <w:tblHeader/>
          <w:tblCellSpacing w:w="15" w:type="dxa"/>
        </w:trPr>
        <w:tc>
          <w:tcPr>
            <w:tcW w:w="0" w:type="auto"/>
            <w:vAlign w:val="center"/>
            <w:hideMark/>
          </w:tcPr>
          <w:p w14:paraId="1A6B3ADE" w14:textId="77777777" w:rsidR="00EE40E1" w:rsidRDefault="00EE40E1">
            <w:pPr>
              <w:jc w:val="center"/>
              <w:rPr>
                <w:b/>
                <w:bCs/>
              </w:rPr>
            </w:pPr>
            <w:r>
              <w:rPr>
                <w:b/>
                <w:bCs/>
              </w:rPr>
              <w:t>Objeto</w:t>
            </w:r>
          </w:p>
        </w:tc>
        <w:tc>
          <w:tcPr>
            <w:tcW w:w="0" w:type="auto"/>
            <w:vAlign w:val="center"/>
            <w:hideMark/>
          </w:tcPr>
          <w:p w14:paraId="1EBE0C13" w14:textId="77777777" w:rsidR="00EE40E1" w:rsidRDefault="00EE40E1">
            <w:pPr>
              <w:jc w:val="center"/>
              <w:rPr>
                <w:b/>
                <w:bCs/>
              </w:rPr>
            </w:pPr>
            <w:r>
              <w:rPr>
                <w:b/>
                <w:bCs/>
              </w:rPr>
              <w:t>Resultado</w:t>
            </w:r>
          </w:p>
        </w:tc>
      </w:tr>
      <w:tr w:rsidR="00EE40E1" w14:paraId="2FE6324A" w14:textId="77777777">
        <w:trPr>
          <w:tblCellSpacing w:w="15" w:type="dxa"/>
        </w:trPr>
        <w:tc>
          <w:tcPr>
            <w:tcW w:w="0" w:type="auto"/>
            <w:vAlign w:val="center"/>
            <w:hideMark/>
          </w:tcPr>
          <w:p w14:paraId="278AE128" w14:textId="77777777" w:rsidR="00EE40E1" w:rsidRDefault="00EE40E1">
            <w:r>
              <w:t>Bloques</w:t>
            </w:r>
          </w:p>
        </w:tc>
        <w:tc>
          <w:tcPr>
            <w:tcW w:w="0" w:type="auto"/>
            <w:vAlign w:val="center"/>
            <w:hideMark/>
          </w:tcPr>
          <w:p w14:paraId="15EC9393" w14:textId="77777777" w:rsidR="00EE40E1" w:rsidRDefault="00EE40E1">
            <w:r>
              <w:rPr>
                <w:rStyle w:val="Fuerte"/>
              </w:rPr>
              <w:t>10/10</w:t>
            </w:r>
          </w:p>
        </w:tc>
      </w:tr>
      <w:tr w:rsidR="00EE40E1" w14:paraId="5ADF4966" w14:textId="77777777">
        <w:trPr>
          <w:tblCellSpacing w:w="15" w:type="dxa"/>
        </w:trPr>
        <w:tc>
          <w:tcPr>
            <w:tcW w:w="0" w:type="auto"/>
            <w:vAlign w:val="center"/>
            <w:hideMark/>
          </w:tcPr>
          <w:p w14:paraId="2D240A17" w14:textId="77777777" w:rsidR="00EE40E1" w:rsidRDefault="00EE40E1">
            <w:r>
              <w:t>CE</w:t>
            </w:r>
          </w:p>
        </w:tc>
        <w:tc>
          <w:tcPr>
            <w:tcW w:w="0" w:type="auto"/>
            <w:vAlign w:val="center"/>
            <w:hideMark/>
          </w:tcPr>
          <w:p w14:paraId="5AA3D997" w14:textId="77777777" w:rsidR="00EE40E1" w:rsidRDefault="00EE40E1">
            <w:r>
              <w:rPr>
                <w:rStyle w:val="Fuerte"/>
              </w:rPr>
              <w:t>6</w:t>
            </w:r>
          </w:p>
        </w:tc>
      </w:tr>
      <w:tr w:rsidR="00EE40E1" w14:paraId="0578890C" w14:textId="77777777">
        <w:trPr>
          <w:tblCellSpacing w:w="15" w:type="dxa"/>
        </w:trPr>
        <w:tc>
          <w:tcPr>
            <w:tcW w:w="0" w:type="auto"/>
            <w:vAlign w:val="center"/>
            <w:hideMark/>
          </w:tcPr>
          <w:p w14:paraId="430FBC33" w14:textId="77777777" w:rsidR="00EE40E1" w:rsidRDefault="00EE40E1">
            <w:r>
              <w:t>VA</w:t>
            </w:r>
          </w:p>
        </w:tc>
        <w:tc>
          <w:tcPr>
            <w:tcW w:w="0" w:type="auto"/>
            <w:vAlign w:val="center"/>
            <w:hideMark/>
          </w:tcPr>
          <w:p w14:paraId="4DB3CAD1" w14:textId="77777777" w:rsidR="00EE40E1" w:rsidRDefault="00EE40E1">
            <w:r>
              <w:rPr>
                <w:rStyle w:val="Fuerte"/>
              </w:rPr>
              <w:t>12</w:t>
            </w:r>
          </w:p>
        </w:tc>
      </w:tr>
      <w:tr w:rsidR="00EE40E1" w14:paraId="590D63A7" w14:textId="77777777">
        <w:trPr>
          <w:tblCellSpacing w:w="15" w:type="dxa"/>
        </w:trPr>
        <w:tc>
          <w:tcPr>
            <w:tcW w:w="0" w:type="auto"/>
            <w:vAlign w:val="center"/>
            <w:hideMark/>
          </w:tcPr>
          <w:p w14:paraId="7C2E5205" w14:textId="77777777" w:rsidR="00EE40E1" w:rsidRDefault="00EE40E1">
            <w:r>
              <w:t>NI</w:t>
            </w:r>
          </w:p>
        </w:tc>
        <w:tc>
          <w:tcPr>
            <w:tcW w:w="0" w:type="auto"/>
            <w:vAlign w:val="center"/>
            <w:hideMark/>
          </w:tcPr>
          <w:p w14:paraId="180D80A8" w14:textId="77777777" w:rsidR="00EE40E1" w:rsidRDefault="00EE40E1">
            <w:r>
              <w:rPr>
                <w:rStyle w:val="Fuerte"/>
              </w:rPr>
              <w:t>12</w:t>
            </w:r>
          </w:p>
        </w:tc>
      </w:tr>
      <w:tr w:rsidR="00EE40E1" w14:paraId="3480D6BB" w14:textId="77777777">
        <w:trPr>
          <w:tblCellSpacing w:w="15" w:type="dxa"/>
        </w:trPr>
        <w:tc>
          <w:tcPr>
            <w:tcW w:w="0" w:type="auto"/>
            <w:vAlign w:val="center"/>
            <w:hideMark/>
          </w:tcPr>
          <w:p w14:paraId="71B4E777" w14:textId="77777777" w:rsidR="00EE40E1" w:rsidRDefault="00EE40E1">
            <w:r>
              <w:t>Reglas primarias</w:t>
            </w:r>
          </w:p>
        </w:tc>
        <w:tc>
          <w:tcPr>
            <w:tcW w:w="0" w:type="auto"/>
            <w:vAlign w:val="center"/>
            <w:hideMark/>
          </w:tcPr>
          <w:p w14:paraId="4420AC5A" w14:textId="77777777" w:rsidR="00EE40E1" w:rsidRDefault="00EE40E1">
            <w:r>
              <w:rPr>
                <w:rStyle w:val="Fuerte"/>
              </w:rPr>
              <w:t>12</w:t>
            </w:r>
          </w:p>
        </w:tc>
      </w:tr>
      <w:tr w:rsidR="00EE40E1" w14:paraId="2CC8EBA2" w14:textId="77777777">
        <w:trPr>
          <w:tblCellSpacing w:w="15" w:type="dxa"/>
        </w:trPr>
        <w:tc>
          <w:tcPr>
            <w:tcW w:w="0" w:type="auto"/>
            <w:vAlign w:val="center"/>
            <w:hideMark/>
          </w:tcPr>
          <w:p w14:paraId="4DBA9C33" w14:textId="77777777" w:rsidR="00EE40E1" w:rsidRDefault="00EE40E1">
            <w:r>
              <w:t>Findings</w:t>
            </w:r>
          </w:p>
        </w:tc>
        <w:tc>
          <w:tcPr>
            <w:tcW w:w="0" w:type="auto"/>
            <w:vAlign w:val="center"/>
            <w:hideMark/>
          </w:tcPr>
          <w:p w14:paraId="0B072952" w14:textId="77777777" w:rsidR="00EE40E1" w:rsidRDefault="00EE40E1">
            <w:r>
              <w:rPr>
                <w:rStyle w:val="Fuerte"/>
              </w:rPr>
              <w:t>8</w:t>
            </w:r>
          </w:p>
        </w:tc>
      </w:tr>
      <w:tr w:rsidR="00EE40E1" w14:paraId="712DF045" w14:textId="77777777">
        <w:trPr>
          <w:tblCellSpacing w:w="15" w:type="dxa"/>
        </w:trPr>
        <w:tc>
          <w:tcPr>
            <w:tcW w:w="0" w:type="auto"/>
            <w:vAlign w:val="center"/>
            <w:hideMark/>
          </w:tcPr>
          <w:p w14:paraId="33046C36" w14:textId="77777777" w:rsidR="00EE40E1" w:rsidRDefault="00EE40E1">
            <w:r>
              <w:t>Intervenciones</w:t>
            </w:r>
          </w:p>
        </w:tc>
        <w:tc>
          <w:tcPr>
            <w:tcW w:w="0" w:type="auto"/>
            <w:vAlign w:val="center"/>
            <w:hideMark/>
          </w:tcPr>
          <w:p w14:paraId="4BB81C99" w14:textId="77777777" w:rsidR="00EE40E1" w:rsidRDefault="00EE40E1">
            <w:r>
              <w:rPr>
                <w:rStyle w:val="Fuerte"/>
              </w:rPr>
              <w:t>8</w:t>
            </w:r>
          </w:p>
        </w:tc>
      </w:tr>
      <w:tr w:rsidR="00EE40E1" w14:paraId="19BE3432" w14:textId="77777777">
        <w:trPr>
          <w:tblCellSpacing w:w="15" w:type="dxa"/>
        </w:trPr>
        <w:tc>
          <w:tcPr>
            <w:tcW w:w="0" w:type="auto"/>
            <w:vAlign w:val="center"/>
            <w:hideMark/>
          </w:tcPr>
          <w:p w14:paraId="0A678D57" w14:textId="77777777" w:rsidR="00EE40E1" w:rsidRDefault="00EE40E1">
            <w:r>
              <w:t>Instrumentos</w:t>
            </w:r>
          </w:p>
        </w:tc>
        <w:tc>
          <w:tcPr>
            <w:tcW w:w="0" w:type="auto"/>
            <w:vAlign w:val="center"/>
            <w:hideMark/>
          </w:tcPr>
          <w:p w14:paraId="41A60943" w14:textId="77777777" w:rsidR="00EE40E1" w:rsidRDefault="00EE40E1">
            <w:r>
              <w:rPr>
                <w:rStyle w:val="Fuerte"/>
              </w:rPr>
              <w:t>7</w:t>
            </w:r>
          </w:p>
        </w:tc>
      </w:tr>
      <w:tr w:rsidR="00EE40E1" w14:paraId="64CC074E" w14:textId="77777777">
        <w:trPr>
          <w:tblCellSpacing w:w="15" w:type="dxa"/>
        </w:trPr>
        <w:tc>
          <w:tcPr>
            <w:tcW w:w="0" w:type="auto"/>
            <w:vAlign w:val="center"/>
            <w:hideMark/>
          </w:tcPr>
          <w:p w14:paraId="30E52860" w14:textId="77777777" w:rsidR="00EE40E1" w:rsidRDefault="00EE40E1">
            <w:r>
              <w:t>Entregables</w:t>
            </w:r>
          </w:p>
        </w:tc>
        <w:tc>
          <w:tcPr>
            <w:tcW w:w="0" w:type="auto"/>
            <w:vAlign w:val="center"/>
            <w:hideMark/>
          </w:tcPr>
          <w:p w14:paraId="624AA5EB" w14:textId="77777777" w:rsidR="00EE40E1" w:rsidRDefault="00EE40E1">
            <w:r>
              <w:rPr>
                <w:rStyle w:val="Fuerte"/>
              </w:rPr>
              <w:t>8</w:t>
            </w:r>
          </w:p>
        </w:tc>
      </w:tr>
      <w:tr w:rsidR="00EE40E1" w14:paraId="6AAAC471" w14:textId="77777777">
        <w:trPr>
          <w:tblCellSpacing w:w="15" w:type="dxa"/>
        </w:trPr>
        <w:tc>
          <w:tcPr>
            <w:tcW w:w="0" w:type="auto"/>
            <w:vAlign w:val="center"/>
            <w:hideMark/>
          </w:tcPr>
          <w:p w14:paraId="02411A80" w14:textId="77777777" w:rsidR="00EE40E1" w:rsidRDefault="00EE40E1">
            <w:r>
              <w:t>CRV</w:t>
            </w:r>
          </w:p>
        </w:tc>
        <w:tc>
          <w:tcPr>
            <w:tcW w:w="0" w:type="auto"/>
            <w:vAlign w:val="center"/>
            <w:hideMark/>
          </w:tcPr>
          <w:p w14:paraId="16A247D7" w14:textId="77777777" w:rsidR="00EE40E1" w:rsidRDefault="00EE40E1">
            <w:r>
              <w:rPr>
                <w:rStyle w:val="Fuerte"/>
              </w:rPr>
              <w:t>8</w:t>
            </w:r>
          </w:p>
        </w:tc>
      </w:tr>
      <w:tr w:rsidR="00EE40E1" w14:paraId="638D2674" w14:textId="77777777">
        <w:trPr>
          <w:tblCellSpacing w:w="15" w:type="dxa"/>
        </w:trPr>
        <w:tc>
          <w:tcPr>
            <w:tcW w:w="0" w:type="auto"/>
            <w:vAlign w:val="center"/>
            <w:hideMark/>
          </w:tcPr>
          <w:p w14:paraId="343F22E1" w14:textId="77777777" w:rsidR="00EE40E1" w:rsidRDefault="00EE40E1">
            <w:r>
              <w:t>A–V</w:t>
            </w:r>
          </w:p>
        </w:tc>
        <w:tc>
          <w:tcPr>
            <w:tcW w:w="0" w:type="auto"/>
            <w:vAlign w:val="center"/>
            <w:hideMark/>
          </w:tcPr>
          <w:p w14:paraId="7529E6EE" w14:textId="77777777" w:rsidR="00EE40E1" w:rsidRDefault="00EE40E1">
            <w:r>
              <w:rPr>
                <w:rStyle w:val="Fuerte"/>
              </w:rPr>
              <w:t>22/22 PASS</w:t>
            </w:r>
          </w:p>
        </w:tc>
      </w:tr>
      <w:tr w:rsidR="00EE40E1" w14:paraId="26E205A6" w14:textId="77777777">
        <w:trPr>
          <w:tblCellSpacing w:w="15" w:type="dxa"/>
        </w:trPr>
        <w:tc>
          <w:tcPr>
            <w:tcW w:w="0" w:type="auto"/>
            <w:vAlign w:val="center"/>
            <w:hideMark/>
          </w:tcPr>
          <w:p w14:paraId="390922DB" w14:textId="77777777" w:rsidR="00EE40E1" w:rsidRDefault="00EE40E1">
            <w:r>
              <w:t>DoD</w:t>
            </w:r>
          </w:p>
        </w:tc>
        <w:tc>
          <w:tcPr>
            <w:tcW w:w="0" w:type="auto"/>
            <w:vAlign w:val="center"/>
            <w:hideMark/>
          </w:tcPr>
          <w:p w14:paraId="2E8B08EC" w14:textId="77777777" w:rsidR="00EE40E1" w:rsidRDefault="00EE40E1">
            <w:r>
              <w:rPr>
                <w:rStyle w:val="Fuerte"/>
              </w:rPr>
              <w:t>27/27 PASS</w:t>
            </w:r>
          </w:p>
        </w:tc>
      </w:tr>
      <w:tr w:rsidR="00EE40E1" w14:paraId="36474B51" w14:textId="77777777">
        <w:trPr>
          <w:tblCellSpacing w:w="15" w:type="dxa"/>
        </w:trPr>
        <w:tc>
          <w:tcPr>
            <w:tcW w:w="0" w:type="auto"/>
            <w:vAlign w:val="center"/>
            <w:hideMark/>
          </w:tcPr>
          <w:p w14:paraId="47FF88D2" w14:textId="77777777" w:rsidR="00EE40E1" w:rsidRDefault="00EE40E1">
            <w:r>
              <w:t>K1–K4</w:t>
            </w:r>
          </w:p>
        </w:tc>
        <w:tc>
          <w:tcPr>
            <w:tcW w:w="0" w:type="auto"/>
            <w:vAlign w:val="center"/>
            <w:hideMark/>
          </w:tcPr>
          <w:p w14:paraId="3130C020" w14:textId="77777777" w:rsidR="00EE40E1" w:rsidRDefault="00EE40E1">
            <w:r>
              <w:rPr>
                <w:rStyle w:val="Fuerte"/>
              </w:rPr>
              <w:t>4/4 PASS</w:t>
            </w:r>
          </w:p>
        </w:tc>
      </w:tr>
    </w:tbl>
    <w:p w14:paraId="68212509" w14:textId="77777777" w:rsidR="00EE40E1" w:rsidRDefault="00EE40E1" w:rsidP="00EE40E1">
      <w:pPr>
        <w:pStyle w:val="Ttulo1"/>
      </w:pPr>
      <w:r>
        <w:t>CIERRE DEL DOMINIO DG</w:t>
      </w:r>
    </w:p>
    <w:p w14:paraId="5A96B677" w14:textId="77777777" w:rsidR="00EE40E1" w:rsidRDefault="00EE40E1" w:rsidP="00EE40E1">
      <w:pPr>
        <w:pStyle w:val="NormalWeb"/>
      </w:pPr>
      <w:r>
        <w:t>Con esto tenemos: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0"/>
        <w:gridCol w:w="830"/>
      </w:tblGrid>
      <w:tr w:rsidR="00EE40E1" w14:paraId="067111D4" w14:textId="77777777">
        <w:trPr>
          <w:tblHeader/>
          <w:tblCellSpacing w:w="15" w:type="dxa"/>
        </w:trPr>
        <w:tc>
          <w:tcPr>
            <w:tcW w:w="0" w:type="auto"/>
            <w:vAlign w:val="center"/>
            <w:hideMark/>
          </w:tcPr>
          <w:p w14:paraId="62E2D828" w14:textId="77777777" w:rsidR="00EE40E1" w:rsidRDefault="00EE40E1">
            <w:pPr>
              <w:jc w:val="center"/>
              <w:rPr>
                <w:b/>
                <w:bCs/>
              </w:rPr>
            </w:pPr>
            <w:r>
              <w:rPr>
                <w:b/>
                <w:bCs/>
              </w:rPr>
              <w:t>Capacidad</w:t>
            </w:r>
          </w:p>
        </w:tc>
        <w:tc>
          <w:tcPr>
            <w:tcW w:w="0" w:type="auto"/>
            <w:vAlign w:val="center"/>
            <w:hideMark/>
          </w:tcPr>
          <w:p w14:paraId="338B6A12" w14:textId="77777777" w:rsidR="00EE40E1" w:rsidRDefault="00EE40E1">
            <w:pPr>
              <w:jc w:val="center"/>
              <w:rPr>
                <w:b/>
                <w:bCs/>
              </w:rPr>
            </w:pPr>
            <w:r>
              <w:rPr>
                <w:b/>
                <w:bCs/>
              </w:rPr>
              <w:t>Estado</w:t>
            </w:r>
          </w:p>
        </w:tc>
      </w:tr>
      <w:tr w:rsidR="00EE40E1" w14:paraId="4747B4D2" w14:textId="77777777">
        <w:trPr>
          <w:tblCellSpacing w:w="15" w:type="dxa"/>
        </w:trPr>
        <w:tc>
          <w:tcPr>
            <w:tcW w:w="0" w:type="auto"/>
            <w:vAlign w:val="center"/>
            <w:hideMark/>
          </w:tcPr>
          <w:p w14:paraId="3AC5AAF6" w14:textId="77777777" w:rsidR="00EE40E1" w:rsidRDefault="00EE40E1">
            <w:r>
              <w:t>DG-01 · Orientar la transformación a partir del negocio y su entorno</w:t>
            </w:r>
          </w:p>
        </w:tc>
        <w:tc>
          <w:tcPr>
            <w:tcW w:w="0" w:type="auto"/>
            <w:vAlign w:val="center"/>
            <w:hideMark/>
          </w:tcPr>
          <w:p w14:paraId="4C3C7B01" w14:textId="77777777" w:rsidR="00EE40E1" w:rsidRDefault="00EE40E1">
            <w:r>
              <w:rPr>
                <w:rFonts w:ascii="Apple Color Emoji" w:hAnsi="Apple Color Emoji" w:cs="Apple Color Emoji"/>
              </w:rPr>
              <w:t>🟢</w:t>
            </w:r>
            <w:r>
              <w:t xml:space="preserve"> K4</w:t>
            </w:r>
          </w:p>
        </w:tc>
      </w:tr>
      <w:tr w:rsidR="00EE40E1" w14:paraId="0AABC6D4" w14:textId="77777777">
        <w:trPr>
          <w:tblCellSpacing w:w="15" w:type="dxa"/>
        </w:trPr>
        <w:tc>
          <w:tcPr>
            <w:tcW w:w="0" w:type="auto"/>
            <w:vAlign w:val="center"/>
            <w:hideMark/>
          </w:tcPr>
          <w:p w14:paraId="24F0C5DD" w14:textId="77777777" w:rsidR="00EE40E1" w:rsidRDefault="00EE40E1">
            <w:r>
              <w:t>DG-02 · Priorizar iniciativas y recursos de transformación</w:t>
            </w:r>
          </w:p>
        </w:tc>
        <w:tc>
          <w:tcPr>
            <w:tcW w:w="0" w:type="auto"/>
            <w:vAlign w:val="center"/>
            <w:hideMark/>
          </w:tcPr>
          <w:p w14:paraId="43E38680" w14:textId="77777777" w:rsidR="00EE40E1" w:rsidRDefault="00EE40E1">
            <w:r>
              <w:rPr>
                <w:rFonts w:ascii="Apple Color Emoji" w:hAnsi="Apple Color Emoji" w:cs="Apple Color Emoji"/>
              </w:rPr>
              <w:t>🟢</w:t>
            </w:r>
            <w:r>
              <w:t xml:space="preserve"> K4</w:t>
            </w:r>
          </w:p>
        </w:tc>
      </w:tr>
      <w:tr w:rsidR="00EE40E1" w14:paraId="6545AFFB" w14:textId="77777777">
        <w:trPr>
          <w:tblCellSpacing w:w="15" w:type="dxa"/>
        </w:trPr>
        <w:tc>
          <w:tcPr>
            <w:tcW w:w="0" w:type="auto"/>
            <w:vAlign w:val="center"/>
            <w:hideMark/>
          </w:tcPr>
          <w:p w14:paraId="7AF75CD3" w14:textId="77777777" w:rsidR="00EE40E1" w:rsidRDefault="00EE40E1">
            <w:r>
              <w:lastRenderedPageBreak/>
              <w:t>DG-03 · Asignar responsabilidad y capacidad de decisión</w:t>
            </w:r>
          </w:p>
        </w:tc>
        <w:tc>
          <w:tcPr>
            <w:tcW w:w="0" w:type="auto"/>
            <w:vAlign w:val="center"/>
            <w:hideMark/>
          </w:tcPr>
          <w:p w14:paraId="7EB0F220" w14:textId="77777777" w:rsidR="00EE40E1" w:rsidRDefault="00EE40E1">
            <w:r>
              <w:rPr>
                <w:rFonts w:ascii="Apple Color Emoji" w:hAnsi="Apple Color Emoji" w:cs="Apple Color Emoji"/>
              </w:rPr>
              <w:t>🟢</w:t>
            </w:r>
            <w:r>
              <w:t xml:space="preserve"> K4</w:t>
            </w:r>
          </w:p>
        </w:tc>
      </w:tr>
      <w:tr w:rsidR="00EE40E1" w14:paraId="015962D2" w14:textId="77777777">
        <w:trPr>
          <w:tblCellSpacing w:w="15" w:type="dxa"/>
        </w:trPr>
        <w:tc>
          <w:tcPr>
            <w:tcW w:w="0" w:type="auto"/>
            <w:vAlign w:val="center"/>
            <w:hideMark/>
          </w:tcPr>
          <w:p w14:paraId="3D7D21DA" w14:textId="77777777" w:rsidR="00EE40E1" w:rsidRDefault="00EE40E1">
            <w:r>
              <w:t>DG-04 · Dar seguimiento a iniciativas y resultados</w:t>
            </w:r>
          </w:p>
        </w:tc>
        <w:tc>
          <w:tcPr>
            <w:tcW w:w="0" w:type="auto"/>
            <w:vAlign w:val="center"/>
            <w:hideMark/>
          </w:tcPr>
          <w:p w14:paraId="048870BB" w14:textId="77777777" w:rsidR="00EE40E1" w:rsidRDefault="00EE40E1">
            <w:r>
              <w:rPr>
                <w:rFonts w:ascii="Apple Color Emoji" w:hAnsi="Apple Color Emoji" w:cs="Apple Color Emoji"/>
              </w:rPr>
              <w:t>🟢</w:t>
            </w:r>
            <w:r>
              <w:t xml:space="preserve"> K4</w:t>
            </w:r>
          </w:p>
        </w:tc>
      </w:tr>
      <w:tr w:rsidR="00EE40E1" w14:paraId="6295CC45" w14:textId="77777777">
        <w:trPr>
          <w:tblCellSpacing w:w="15" w:type="dxa"/>
        </w:trPr>
        <w:tc>
          <w:tcPr>
            <w:tcW w:w="0" w:type="auto"/>
            <w:vAlign w:val="center"/>
            <w:hideMark/>
          </w:tcPr>
          <w:p w14:paraId="5D30BE32" w14:textId="77777777" w:rsidR="00EE40E1" w:rsidRDefault="00EE40E1">
            <w:r>
              <w:t>DG-05 · Gobernar riesgos y dependencias de la transformación</w:t>
            </w:r>
          </w:p>
        </w:tc>
        <w:tc>
          <w:tcPr>
            <w:tcW w:w="0" w:type="auto"/>
            <w:vAlign w:val="center"/>
            <w:hideMark/>
          </w:tcPr>
          <w:p w14:paraId="31FD6EF0" w14:textId="77777777" w:rsidR="00EE40E1" w:rsidRDefault="00EE40E1">
            <w:r>
              <w:rPr>
                <w:rFonts w:ascii="Apple Color Emoji" w:hAnsi="Apple Color Emoji" w:cs="Apple Color Emoji"/>
              </w:rPr>
              <w:t>🟢</w:t>
            </w:r>
            <w:r>
              <w:t xml:space="preserve"> K4</w:t>
            </w:r>
          </w:p>
        </w:tc>
      </w:tr>
    </w:tbl>
    <w:p w14:paraId="27CA602A" w14:textId="77777777" w:rsidR="00EE40E1" w:rsidRDefault="00EE40E1" w:rsidP="00EE40E1">
      <w:pPr>
        <w:pStyle w:val="NormalWeb"/>
      </w:pPr>
      <w:r>
        <w:rPr>
          <w:rStyle w:val="CdigoHTML"/>
          <w:b/>
          <w:bCs/>
        </w:rPr>
        <w:t>DOMAIN-DG-v1.0 · 5/5 CAPABILITIES K4-VALIDATED · DOMAIN-KNOWLEDGE-COMPLETE</w:t>
      </w:r>
    </w:p>
    <w:p w14:paraId="19D7F0B8" w14:textId="77777777" w:rsidR="00EE40E1" w:rsidRDefault="00EE40E1" w:rsidP="00EE40E1">
      <w:pPr>
        <w:pStyle w:val="NormalWeb"/>
      </w:pPr>
      <w:r>
        <w:t>Y el dominio completo forma ahora un ciclo coherente:</w:t>
      </w:r>
    </w:p>
    <w:p w14:paraId="0C3A84EF" w14:textId="77777777" w:rsidR="00EE40E1" w:rsidRDefault="00EE40E1" w:rsidP="00EE40E1">
      <w:pPr>
        <w:pStyle w:val="NormalWeb"/>
      </w:pPr>
      <w:r>
        <w:rPr>
          <w:rStyle w:val="Fuerte"/>
        </w:rPr>
        <w:t>DG-01 ORIENTAR</w:t>
      </w:r>
      <w:r>
        <w:br/>
        <w:t>↓</w:t>
      </w:r>
      <w:r>
        <w:br/>
      </w:r>
      <w:r>
        <w:rPr>
          <w:rStyle w:val="Fuerte"/>
        </w:rPr>
        <w:t>DG-02 ELEGIR Y ASIGNAR</w:t>
      </w:r>
      <w:r>
        <w:br/>
        <w:t>↓</w:t>
      </w:r>
      <w:r>
        <w:br/>
      </w:r>
      <w:r>
        <w:rPr>
          <w:rStyle w:val="Fuerte"/>
        </w:rPr>
        <w:t>DG-03 RESPONSABILIZAR Y HABILITAR DECISIÓN</w:t>
      </w:r>
      <w:r>
        <w:br/>
        <w:t>↓</w:t>
      </w:r>
      <w:r>
        <w:br/>
      </w:r>
      <w:r>
        <w:rPr>
          <w:rStyle w:val="Fuerte"/>
        </w:rPr>
        <w:t>DG-04 OBSERVAR RESULTADOS Y ADAPTAR</w:t>
      </w:r>
      <w:r>
        <w:br/>
        <w:t>↓</w:t>
      </w:r>
      <w:r>
        <w:br/>
      </w:r>
      <w:r>
        <w:rPr>
          <w:rStyle w:val="Fuerte"/>
        </w:rPr>
        <w:t>DG-05 GOBERNAR INCERTIDUMBRE Y DEPENDENCIAS</w:t>
      </w:r>
    </w:p>
    <w:p w14:paraId="3C0A803E" w14:textId="77777777" w:rsidR="00EE40E1" w:rsidRDefault="00EE40E1" w:rsidP="00EE40E1">
      <w:pPr>
        <w:pStyle w:val="NormalWeb"/>
      </w:pPr>
      <w:r>
        <w:t>con retroalimentación permanente hacia DG-01 y DG-02.</w:t>
      </w:r>
    </w:p>
    <w:p w14:paraId="79E6A5EF" w14:textId="77777777" w:rsidR="00EE40E1" w:rsidRDefault="00EE40E1" w:rsidP="00EE40E1">
      <w:pPr>
        <w:pStyle w:val="NormalWeb"/>
      </w:pPr>
      <w:r>
        <w:t xml:space="preserve">Hay además un resultado metodológico importante: </w:t>
      </w:r>
      <w:r>
        <w:rPr>
          <w:rStyle w:val="Fuerte"/>
        </w:rPr>
        <w:t>la nueva regla de dimensionamiento funcionó correctamente en DG-05</w:t>
      </w:r>
      <w:r>
        <w:t xml:space="preserve">. La capacidad necesitó 10 bloques, pero resultó más extensa conceptualmente en algunas dimensiones que capacidades anteriores de 12 bloques. Por tanto queda confirmado que </w:t>
      </w:r>
      <w:r>
        <w:rPr>
          <w:rStyle w:val="Fuerte"/>
        </w:rPr>
        <w:t>bloques y profundidad son variables independientes</w:t>
      </w:r>
      <w:r>
        <w:t>.</w:t>
      </w:r>
    </w:p>
    <w:p w14:paraId="2078B2BE" w14:textId="77777777" w:rsidR="00EE40E1" w:rsidRDefault="00EE40E1" w:rsidP="00EE40E1">
      <w:pPr>
        <w:pStyle w:val="NormalWeb"/>
      </w:pPr>
      <w:r>
        <w:t xml:space="preserve">El siguiente dominio según nuestra secuencia maestra es </w:t>
      </w:r>
      <w:r>
        <w:rPr>
          <w:rStyle w:val="Fuerte"/>
        </w:rPr>
        <w:t>PC · Personas, cultura y conocimiento</w:t>
      </w:r>
      <w:r>
        <w:t xml:space="preserve">, empezando por </w:t>
      </w:r>
      <w:r>
        <w:rPr>
          <w:rStyle w:val="Fuerte"/>
        </w:rPr>
        <w:t>PC-01 · Disponer o acceder al conocimiento necesario</w:t>
      </w:r>
      <w:r>
        <w:t>. Antes de desarrollarla dimensionaremos su complejidad real y, con base en eso, definiremos cuántos bloques necesita y cómo agruparlos en macrosets.</w:t>
      </w:r>
    </w:p>
    <w:p w14:paraId="516DF2AC" w14:textId="77777777" w:rsidR="00EE40E1" w:rsidRDefault="00EE40E1" w:rsidP="00EE40E1">
      <w:r>
        <w:t>jueves 11:10 p.m.</w:t>
      </w:r>
    </w:p>
    <w:p w14:paraId="02038D8D" w14:textId="77777777" w:rsidR="00EE40E1" w:rsidRDefault="00EE40E1" w:rsidP="00EE40E1">
      <w:pPr>
        <w:pStyle w:val="NormalWeb"/>
      </w:pPr>
      <w:r>
        <w:t>Muy bien .Arrancamos PC</w:t>
      </w:r>
    </w:p>
    <w:p w14:paraId="55B5845A" w14:textId="77777777" w:rsidR="00EE40E1" w:rsidRDefault="00EE40E1"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9AA1BB6" w14:textId="77777777" w:rsidR="00EE40E1" w:rsidRPr="00BC5617" w:rsidRDefault="00EE40E1" w:rsidP="00BC5617">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3BAEBF9" w14:textId="77777777" w:rsidR="00BC5617" w:rsidRDefault="00BC5617"/>
    <w:sectPr w:rsidR="00BC561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D3030"/>
    <w:multiLevelType w:val="multilevel"/>
    <w:tmpl w:val="C036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9466D"/>
    <w:multiLevelType w:val="multilevel"/>
    <w:tmpl w:val="EBB2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00E0B"/>
    <w:multiLevelType w:val="multilevel"/>
    <w:tmpl w:val="C14C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1173"/>
    <w:multiLevelType w:val="multilevel"/>
    <w:tmpl w:val="4E9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C65CE"/>
    <w:multiLevelType w:val="multilevel"/>
    <w:tmpl w:val="DD1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43DC3"/>
    <w:multiLevelType w:val="multilevel"/>
    <w:tmpl w:val="360E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A5487"/>
    <w:multiLevelType w:val="multilevel"/>
    <w:tmpl w:val="2AB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A7C65"/>
    <w:multiLevelType w:val="multilevel"/>
    <w:tmpl w:val="EED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364E8"/>
    <w:multiLevelType w:val="multilevel"/>
    <w:tmpl w:val="A76C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6511D"/>
    <w:multiLevelType w:val="multilevel"/>
    <w:tmpl w:val="123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12D5C"/>
    <w:multiLevelType w:val="multilevel"/>
    <w:tmpl w:val="9EA8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752B6"/>
    <w:multiLevelType w:val="multilevel"/>
    <w:tmpl w:val="B7F4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6035B"/>
    <w:multiLevelType w:val="multilevel"/>
    <w:tmpl w:val="CF2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23E74"/>
    <w:multiLevelType w:val="multilevel"/>
    <w:tmpl w:val="5D8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A1FE9"/>
    <w:multiLevelType w:val="multilevel"/>
    <w:tmpl w:val="EE1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77974"/>
    <w:multiLevelType w:val="multilevel"/>
    <w:tmpl w:val="7186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42DF2"/>
    <w:multiLevelType w:val="multilevel"/>
    <w:tmpl w:val="B28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809DF"/>
    <w:multiLevelType w:val="multilevel"/>
    <w:tmpl w:val="B2E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60487"/>
    <w:multiLevelType w:val="multilevel"/>
    <w:tmpl w:val="C20E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04F9A"/>
    <w:multiLevelType w:val="multilevel"/>
    <w:tmpl w:val="135E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A745E"/>
    <w:multiLevelType w:val="multilevel"/>
    <w:tmpl w:val="2454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A01393"/>
    <w:multiLevelType w:val="multilevel"/>
    <w:tmpl w:val="42E2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62973"/>
    <w:multiLevelType w:val="multilevel"/>
    <w:tmpl w:val="A29E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27EE9"/>
    <w:multiLevelType w:val="multilevel"/>
    <w:tmpl w:val="EDF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449F0"/>
    <w:multiLevelType w:val="multilevel"/>
    <w:tmpl w:val="5D6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36641"/>
    <w:multiLevelType w:val="multilevel"/>
    <w:tmpl w:val="0B8E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61A9D"/>
    <w:multiLevelType w:val="multilevel"/>
    <w:tmpl w:val="643A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E2BFD"/>
    <w:multiLevelType w:val="multilevel"/>
    <w:tmpl w:val="A7B2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BA6853"/>
    <w:multiLevelType w:val="multilevel"/>
    <w:tmpl w:val="0628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15CEB"/>
    <w:multiLevelType w:val="multilevel"/>
    <w:tmpl w:val="F662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A6517"/>
    <w:multiLevelType w:val="multilevel"/>
    <w:tmpl w:val="BFC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1D2156"/>
    <w:multiLevelType w:val="multilevel"/>
    <w:tmpl w:val="34A2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23F1D"/>
    <w:multiLevelType w:val="multilevel"/>
    <w:tmpl w:val="DBF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02298B"/>
    <w:multiLevelType w:val="multilevel"/>
    <w:tmpl w:val="EDD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0E398D"/>
    <w:multiLevelType w:val="multilevel"/>
    <w:tmpl w:val="2B9A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E085C"/>
    <w:multiLevelType w:val="multilevel"/>
    <w:tmpl w:val="B974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25ADA"/>
    <w:multiLevelType w:val="multilevel"/>
    <w:tmpl w:val="48D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D943A6"/>
    <w:multiLevelType w:val="multilevel"/>
    <w:tmpl w:val="EB92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41187"/>
    <w:multiLevelType w:val="multilevel"/>
    <w:tmpl w:val="29A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8341C7"/>
    <w:multiLevelType w:val="multilevel"/>
    <w:tmpl w:val="5A1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072DE8"/>
    <w:multiLevelType w:val="multilevel"/>
    <w:tmpl w:val="A73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3E74EC"/>
    <w:multiLevelType w:val="multilevel"/>
    <w:tmpl w:val="97D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B77328"/>
    <w:multiLevelType w:val="multilevel"/>
    <w:tmpl w:val="4E0E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13A16"/>
    <w:multiLevelType w:val="multilevel"/>
    <w:tmpl w:val="3A48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92133">
    <w:abstractNumId w:val="27"/>
  </w:num>
  <w:num w:numId="2" w16cid:durableId="895556195">
    <w:abstractNumId w:val="20"/>
  </w:num>
  <w:num w:numId="3" w16cid:durableId="1283461606">
    <w:abstractNumId w:val="5"/>
  </w:num>
  <w:num w:numId="4" w16cid:durableId="1420953223">
    <w:abstractNumId w:val="28"/>
  </w:num>
  <w:num w:numId="5" w16cid:durableId="1640652277">
    <w:abstractNumId w:val="25"/>
  </w:num>
  <w:num w:numId="6" w16cid:durableId="886912384">
    <w:abstractNumId w:val="30"/>
  </w:num>
  <w:num w:numId="7" w16cid:durableId="1551846101">
    <w:abstractNumId w:val="22"/>
  </w:num>
  <w:num w:numId="8" w16cid:durableId="1446994932">
    <w:abstractNumId w:val="3"/>
  </w:num>
  <w:num w:numId="9" w16cid:durableId="1238980814">
    <w:abstractNumId w:val="19"/>
  </w:num>
  <w:num w:numId="10" w16cid:durableId="1406293670">
    <w:abstractNumId w:val="17"/>
  </w:num>
  <w:num w:numId="11" w16cid:durableId="311174698">
    <w:abstractNumId w:val="38"/>
  </w:num>
  <w:num w:numId="12" w16cid:durableId="223151881">
    <w:abstractNumId w:val="42"/>
  </w:num>
  <w:num w:numId="13" w16cid:durableId="1438795126">
    <w:abstractNumId w:val="14"/>
  </w:num>
  <w:num w:numId="14" w16cid:durableId="16659465">
    <w:abstractNumId w:val="6"/>
  </w:num>
  <w:num w:numId="15" w16cid:durableId="1927030414">
    <w:abstractNumId w:val="31"/>
  </w:num>
  <w:num w:numId="16" w16cid:durableId="657156236">
    <w:abstractNumId w:val="41"/>
  </w:num>
  <w:num w:numId="17" w16cid:durableId="189729248">
    <w:abstractNumId w:val="24"/>
  </w:num>
  <w:num w:numId="18" w16cid:durableId="1053506946">
    <w:abstractNumId w:val="8"/>
  </w:num>
  <w:num w:numId="19" w16cid:durableId="1604417002">
    <w:abstractNumId w:val="37"/>
  </w:num>
  <w:num w:numId="20" w16cid:durableId="1537308446">
    <w:abstractNumId w:val="35"/>
  </w:num>
  <w:num w:numId="21" w16cid:durableId="1224414083">
    <w:abstractNumId w:val="12"/>
  </w:num>
  <w:num w:numId="22" w16cid:durableId="559366710">
    <w:abstractNumId w:val="18"/>
  </w:num>
  <w:num w:numId="23" w16cid:durableId="372704222">
    <w:abstractNumId w:val="34"/>
  </w:num>
  <w:num w:numId="24" w16cid:durableId="92209538">
    <w:abstractNumId w:val="40"/>
  </w:num>
  <w:num w:numId="25" w16cid:durableId="826869163">
    <w:abstractNumId w:val="11"/>
  </w:num>
  <w:num w:numId="26" w16cid:durableId="1219315480">
    <w:abstractNumId w:val="32"/>
  </w:num>
  <w:num w:numId="27" w16cid:durableId="142280237">
    <w:abstractNumId w:val="23"/>
  </w:num>
  <w:num w:numId="28" w16cid:durableId="1788504581">
    <w:abstractNumId w:val="13"/>
  </w:num>
  <w:num w:numId="29" w16cid:durableId="258489100">
    <w:abstractNumId w:val="9"/>
  </w:num>
  <w:num w:numId="30" w16cid:durableId="1586108911">
    <w:abstractNumId w:val="36"/>
  </w:num>
  <w:num w:numId="31" w16cid:durableId="21054458">
    <w:abstractNumId w:val="7"/>
  </w:num>
  <w:num w:numId="32" w16cid:durableId="370956285">
    <w:abstractNumId w:val="21"/>
  </w:num>
  <w:num w:numId="33" w16cid:durableId="1223518746">
    <w:abstractNumId w:val="4"/>
  </w:num>
  <w:num w:numId="34" w16cid:durableId="731545064">
    <w:abstractNumId w:val="26"/>
  </w:num>
  <w:num w:numId="35" w16cid:durableId="1736706349">
    <w:abstractNumId w:val="2"/>
  </w:num>
  <w:num w:numId="36" w16cid:durableId="1150945164">
    <w:abstractNumId w:val="16"/>
  </w:num>
  <w:num w:numId="37" w16cid:durableId="155583819">
    <w:abstractNumId w:val="39"/>
  </w:num>
  <w:num w:numId="38" w16cid:durableId="1437139764">
    <w:abstractNumId w:val="29"/>
  </w:num>
  <w:num w:numId="39" w16cid:durableId="1484349382">
    <w:abstractNumId w:val="10"/>
  </w:num>
  <w:num w:numId="40" w16cid:durableId="1151605664">
    <w:abstractNumId w:val="0"/>
  </w:num>
  <w:num w:numId="41" w16cid:durableId="836968440">
    <w:abstractNumId w:val="33"/>
  </w:num>
  <w:num w:numId="42" w16cid:durableId="106237258">
    <w:abstractNumId w:val="15"/>
  </w:num>
  <w:num w:numId="43" w16cid:durableId="1736126806">
    <w:abstractNumId w:val="1"/>
  </w:num>
  <w:num w:numId="44" w16cid:durableId="553273756">
    <w:abstractNumId w:val="4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17"/>
    <w:rsid w:val="004B1149"/>
    <w:rsid w:val="006C6994"/>
    <w:rsid w:val="00BC5617"/>
    <w:rsid w:val="00EB76BB"/>
    <w:rsid w:val="00EE40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65"/>
    <o:shapelayout v:ext="edit">
      <o:idmap v:ext="edit" data="1"/>
    </o:shapelayout>
  </w:shapeDefaults>
  <w:decimalSymbol w:val=","/>
  <w:listSeparator w:val=";"/>
  <w14:docId w14:val="1BB63B78"/>
  <w15:chartTrackingRefBased/>
  <w15:docId w15:val="{38588C5A-8BCC-574C-B341-C439606D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5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C5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C561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561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561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561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561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561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561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561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C561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C561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561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561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561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561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561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5617"/>
    <w:rPr>
      <w:rFonts w:eastAsiaTheme="majorEastAsia" w:cstheme="majorBidi"/>
      <w:color w:val="272727" w:themeColor="text1" w:themeTint="D8"/>
    </w:rPr>
  </w:style>
  <w:style w:type="paragraph" w:styleId="Ttulo">
    <w:name w:val="Title"/>
    <w:basedOn w:val="Normal"/>
    <w:next w:val="Normal"/>
    <w:link w:val="TtuloCar"/>
    <w:uiPriority w:val="10"/>
    <w:qFormat/>
    <w:rsid w:val="00BC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561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561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561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5617"/>
    <w:pPr>
      <w:spacing w:before="160"/>
      <w:jc w:val="center"/>
    </w:pPr>
    <w:rPr>
      <w:i/>
      <w:iCs/>
      <w:color w:val="404040" w:themeColor="text1" w:themeTint="BF"/>
    </w:rPr>
  </w:style>
  <w:style w:type="character" w:customStyle="1" w:styleId="CitaCar">
    <w:name w:val="Cita Car"/>
    <w:basedOn w:val="Fuentedeprrafopredeter"/>
    <w:link w:val="Cita"/>
    <w:uiPriority w:val="29"/>
    <w:rsid w:val="00BC5617"/>
    <w:rPr>
      <w:i/>
      <w:iCs/>
      <w:color w:val="404040" w:themeColor="text1" w:themeTint="BF"/>
    </w:rPr>
  </w:style>
  <w:style w:type="paragraph" w:styleId="Prrafodelista">
    <w:name w:val="List Paragraph"/>
    <w:basedOn w:val="Normal"/>
    <w:uiPriority w:val="34"/>
    <w:qFormat/>
    <w:rsid w:val="00BC5617"/>
    <w:pPr>
      <w:ind w:left="720"/>
      <w:contextualSpacing/>
    </w:pPr>
  </w:style>
  <w:style w:type="character" w:styleId="nfasisintenso">
    <w:name w:val="Intense Emphasis"/>
    <w:basedOn w:val="Fuentedeprrafopredeter"/>
    <w:uiPriority w:val="21"/>
    <w:qFormat/>
    <w:rsid w:val="00BC5617"/>
    <w:rPr>
      <w:i/>
      <w:iCs/>
      <w:color w:val="0F4761" w:themeColor="accent1" w:themeShade="BF"/>
    </w:rPr>
  </w:style>
  <w:style w:type="paragraph" w:styleId="Citadestacada">
    <w:name w:val="Intense Quote"/>
    <w:basedOn w:val="Normal"/>
    <w:next w:val="Normal"/>
    <w:link w:val="CitadestacadaCar"/>
    <w:uiPriority w:val="30"/>
    <w:qFormat/>
    <w:rsid w:val="00BC5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5617"/>
    <w:rPr>
      <w:i/>
      <w:iCs/>
      <w:color w:val="0F4761" w:themeColor="accent1" w:themeShade="BF"/>
    </w:rPr>
  </w:style>
  <w:style w:type="character" w:styleId="Referenciaintensa">
    <w:name w:val="Intense Reference"/>
    <w:basedOn w:val="Fuentedeprrafopredeter"/>
    <w:uiPriority w:val="32"/>
    <w:qFormat/>
    <w:rsid w:val="00BC5617"/>
    <w:rPr>
      <w:b/>
      <w:bCs/>
      <w:smallCaps/>
      <w:color w:val="0F4761" w:themeColor="accent1" w:themeShade="BF"/>
      <w:spacing w:val="5"/>
    </w:rPr>
  </w:style>
  <w:style w:type="paragraph" w:styleId="NormalWeb">
    <w:name w:val="Normal (Web)"/>
    <w:basedOn w:val="Normal"/>
    <w:uiPriority w:val="99"/>
    <w:semiHidden/>
    <w:unhideWhenUsed/>
    <w:rsid w:val="00BC5617"/>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BC5617"/>
    <w:rPr>
      <w:b/>
      <w:bCs/>
    </w:rPr>
  </w:style>
  <w:style w:type="character" w:styleId="CdigoHTML">
    <w:name w:val="HTML Code"/>
    <w:basedOn w:val="Fuentedeprrafopredeter"/>
    <w:uiPriority w:val="99"/>
    <w:semiHidden/>
    <w:unhideWhenUsed/>
    <w:rsid w:val="00BC5617"/>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BC5617"/>
    <w:rPr>
      <w:color w:val="0000FF"/>
      <w:u w:val="single"/>
    </w:rPr>
  </w:style>
  <w:style w:type="character" w:styleId="nfasis">
    <w:name w:val="Emphasis"/>
    <w:basedOn w:val="Fuentedeprrafopredeter"/>
    <w:uiPriority w:val="20"/>
    <w:qFormat/>
    <w:rsid w:val="00EE40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ecd.org/en/topics/digitalisation-of-smes.html?utm_source=chatgpt.com" TargetMode="External"/><Relationship Id="rId21" Type="http://schemas.openxmlformats.org/officeDocument/2006/relationships/hyperlink" Target="https://www.pmi.org/learning/library/strategy-achievement-dynamic-world-9356?utm_source=chatgpt.com" TargetMode="External"/><Relationship Id="rId42" Type="http://schemas.openxmlformats.org/officeDocument/2006/relationships/hyperlink" Target="https://www.iso.org/obp/ui?_escaped_fragment_=iso%3Astd%3Aiso%3A37014%3Adis%3Aed-1%3Av1%3Aen&amp;utm_source=chatgpt.com" TargetMode="External"/><Relationship Id="rId47" Type="http://schemas.openxmlformats.org/officeDocument/2006/relationships/hyperlink" Target="https://committee.iso.org/ISO_37000_Governance?utm_source=chatgpt.com" TargetMode="External"/><Relationship Id="rId63" Type="http://schemas.openxmlformats.org/officeDocument/2006/relationships/hyperlink" Target="https://www.pmi.org/learning/library/portfolio-risk-management-interdependencies-techniques-6578?utm_source=chatgpt.com" TargetMode="External"/><Relationship Id="rId68" Type="http://schemas.openxmlformats.org/officeDocument/2006/relationships/hyperlink" Target="https://committee.iso.org/standard/65694.html?utm_source=chatgpt.com" TargetMode="External"/><Relationship Id="rId16" Type="http://schemas.openxmlformats.org/officeDocument/2006/relationships/hyperlink" Target="https://committee.iso.org/standard/90309.html?utm_source=chatgpt.com" TargetMode="External"/><Relationship Id="rId11" Type="http://schemas.openxmlformats.org/officeDocument/2006/relationships/hyperlink" Target="https://www.iso.org/standard/65036.html?utm_source=chatgpt.com" TargetMode="External"/><Relationship Id="rId24" Type="http://schemas.openxmlformats.org/officeDocument/2006/relationships/hyperlink" Target="https://www.pmi.org/-/media/pmi/documents/public/pdf/certifications/standard-for-portfolio-management-third-edition.pdf?rev=67c367d7cf8f483d8e67f99af78205f7&amp;utm_source=chatgpt.com" TargetMode="External"/><Relationship Id="rId32" Type="http://schemas.openxmlformats.org/officeDocument/2006/relationships/hyperlink" Target="https://www.pmi.org/learning/library/project-governance-principles-corporate-perspective-6528?utm_source=chatgpt.com" TargetMode="External"/><Relationship Id="rId37" Type="http://schemas.openxmlformats.org/officeDocument/2006/relationships/hyperlink" Target="https://www.pmi.org/learning/sustainability/the-pmi-gpm-guide-to-responsible-project-sponsorship?utm_source=chatgpt.com" TargetMode="External"/><Relationship Id="rId40" Type="http://schemas.openxmlformats.org/officeDocument/2006/relationships/hyperlink" Target="https://www.iso.org/standard/65036.html?utm_source=chatgpt.com" TargetMode="External"/><Relationship Id="rId45" Type="http://schemas.openxmlformats.org/officeDocument/2006/relationships/hyperlink" Target="https://www.iso.org/standard/65036.html?utm_source=chatgpt.com" TargetMode="External"/><Relationship Id="rId53" Type="http://schemas.openxmlformats.org/officeDocument/2006/relationships/hyperlink" Target="https://www.pmi.org/-/media/pmi/documents/public/pdf/certifications/standard-for-portfolio-management-third-edition.pdf?rev=67c367d7cf8f483d8e67f99af78205f7&amp;utm_source=chatgpt.com" TargetMode="External"/><Relationship Id="rId58" Type="http://schemas.openxmlformats.org/officeDocument/2006/relationships/hyperlink" Target="https://www.iso.org/standard/65037.html?utm_source=chatgpt.com" TargetMode="External"/><Relationship Id="rId66" Type="http://schemas.openxmlformats.org/officeDocument/2006/relationships/hyperlink" Target="https://www.pmi.org/zh-cn/standards/risk-management?utm_source=chatgpt.com" TargetMode="External"/><Relationship Id="rId74" Type="http://schemas.openxmlformats.org/officeDocument/2006/relationships/hyperlink" Target="https://www.iso.org/es/contents/data/standard/06/56/65694.html?utm_source=chatgpt.com" TargetMode="External"/><Relationship Id="rId5" Type="http://schemas.openxmlformats.org/officeDocument/2006/relationships/hyperlink" Target="https://www.iso.org/standard/65036.html?utm_source=chatgpt.com" TargetMode="External"/><Relationship Id="rId61" Type="http://schemas.openxmlformats.org/officeDocument/2006/relationships/hyperlink" Target="https://www.pmi.org/learning/library/portfolio-risk-management-interdependencies-techniques-6578?utm_source=chatgpt.com" TargetMode="External"/><Relationship Id="rId19" Type="http://schemas.openxmlformats.org/officeDocument/2006/relationships/hyperlink" Target="https://www.pmi.org/-/media/pmi/documents/public/pdf/certifications/standard-for-portfolio-management-third-edition.pdf?rev=67c367d7cf8f483d8e67f99af78205f7&amp;utm_source=chatgpt.com" TargetMode="External"/><Relationship Id="rId14" Type="http://schemas.openxmlformats.org/officeDocument/2006/relationships/hyperlink" Target="https://www.oecd.org/en/publications/the-digital-transformation-of-smes_bdb9256a-en.html?utm_source=chatgpt.com" TargetMode="External"/><Relationship Id="rId22" Type="http://schemas.openxmlformats.org/officeDocument/2006/relationships/hyperlink" Target="https://www.oecd.org/en/publications/the-digital-transformation-of-smes_bdb9256a-en.html?utm_source=chatgpt.com" TargetMode="External"/><Relationship Id="rId27" Type="http://schemas.openxmlformats.org/officeDocument/2006/relationships/hyperlink" Target="https://www.pmi.org/-/media/pmi/documents/public/pdf/certifications/standard-for-portfolio-management-third-edition.pdf?rev=67c367d7cf8f483d8e67f99af78205f7&amp;utm_source=chatgpt.com" TargetMode="External"/><Relationship Id="rId30" Type="http://schemas.openxmlformats.org/officeDocument/2006/relationships/hyperlink" Target="https://www.iso.org/standard/65036.html?utm_source=chatgpt.com" TargetMode="External"/><Relationship Id="rId35" Type="http://schemas.openxmlformats.org/officeDocument/2006/relationships/hyperlink" Target="https://www.pmi.org/learning/library/project-governance-critical-success-9945?utm_source=chatgpt.com" TargetMode="External"/><Relationship Id="rId43" Type="http://schemas.openxmlformats.org/officeDocument/2006/relationships/hyperlink" Target="https://www.iso.org/standard/65037.html?utm_source=chatgpt.com" TargetMode="External"/><Relationship Id="rId48" Type="http://schemas.openxmlformats.org/officeDocument/2006/relationships/hyperlink" Target="https://www.pmi.org/standards/benefits-realization?utm_source=chatgpt.com" TargetMode="External"/><Relationship Id="rId56" Type="http://schemas.openxmlformats.org/officeDocument/2006/relationships/hyperlink" Target="https://www.oecd.org/en/publications/empowering-smes-in-the-age-of-ai_bf5a9816-en.html?utm_source=chatgpt.com" TargetMode="External"/><Relationship Id="rId64" Type="http://schemas.openxmlformats.org/officeDocument/2006/relationships/hyperlink" Target="https://www.pmi.org/-/media/pmi/documents/public/pdf/certifications/standard-for-portfolio-management-third-edition.pdf?utm_source=chatgpt.com" TargetMode="External"/><Relationship Id="rId69" Type="http://schemas.openxmlformats.org/officeDocument/2006/relationships/hyperlink" Target="https://www.pmi.org/disciplined-agile/process/portfolio-management/portfolio-management-practices?utm_source=chatgpt.com" TargetMode="External"/><Relationship Id="rId77" Type="http://schemas.openxmlformats.org/officeDocument/2006/relationships/theme" Target="theme/theme1.xml"/><Relationship Id="rId8" Type="http://schemas.openxmlformats.org/officeDocument/2006/relationships/hyperlink" Target="https://www.iso.org/standard/68221.html?utm_source=chatgpt.com" TargetMode="External"/><Relationship Id="rId51" Type="http://schemas.openxmlformats.org/officeDocument/2006/relationships/hyperlink" Target="https://www.iso.org/standard/65037.html?utm_source=chatgpt.com" TargetMode="External"/><Relationship Id="rId72" Type="http://schemas.openxmlformats.org/officeDocument/2006/relationships/hyperlink" Target="https://www.pmi.org/learning/library/portfolio-risk-management-interdependencies-techniques-6578?utm_source=chatgpt.com" TargetMode="External"/><Relationship Id="rId3" Type="http://schemas.openxmlformats.org/officeDocument/2006/relationships/settings" Target="settings.xml"/><Relationship Id="rId12" Type="http://schemas.openxmlformats.org/officeDocument/2006/relationships/hyperlink" Target="https://www.iso.org/standard/65036.html?utm_source=chatgpt.com" TargetMode="External"/><Relationship Id="rId17" Type="http://schemas.openxmlformats.org/officeDocument/2006/relationships/hyperlink" Target="https://www.pmi.org/-/media/pmi/documents/public/pdf/certifications/standard-for-portfolio-management-third-edition.pdf?rev=67c367d7cf8f483d8e67f99af78205f7&amp;utm_source=chatgpt.com" TargetMode="External"/><Relationship Id="rId25" Type="http://schemas.openxmlformats.org/officeDocument/2006/relationships/hyperlink" Target="https://www.pmi.org/-/media/pmi/documents/public/pdf/certifications/standard-for-portfolio-management-third-edition.pdf?rev=67c367d7cf8f483d8e67f99af78205f7&amp;utm_source=chatgpt.com" TargetMode="External"/><Relationship Id="rId33" Type="http://schemas.openxmlformats.org/officeDocument/2006/relationships/hyperlink" Target="https://www.iso.org/standard/65036.html?utm_source=chatgpt.com" TargetMode="External"/><Relationship Id="rId38" Type="http://schemas.openxmlformats.org/officeDocument/2006/relationships/hyperlink" Target="https://www.iso.org/standard/65036.html?utm_source=chatgpt.com" TargetMode="External"/><Relationship Id="rId46" Type="http://schemas.openxmlformats.org/officeDocument/2006/relationships/hyperlink" Target="https://committee.iso.org/ISO_37000_Governance?utm_source=chatgpt.com" TargetMode="External"/><Relationship Id="rId59" Type="http://schemas.openxmlformats.org/officeDocument/2006/relationships/hyperlink" Target="https://www.pmi.org/standards/benefits-realization?utm_source=chatgpt.com" TargetMode="External"/><Relationship Id="rId67" Type="http://schemas.openxmlformats.org/officeDocument/2006/relationships/hyperlink" Target="https://www.pmi.org/learning/library/portfolio-risk-management-interdependencies-techniques-6578?utm_source=chatgpt.com" TargetMode="External"/><Relationship Id="rId20" Type="http://schemas.openxmlformats.org/officeDocument/2006/relationships/hyperlink" Target="https://www.pmi.org/-/media/pmi/documents/public/pdf/certifications/standard-for-portfolio-management-third-edition.pdf?rev=67c367d7cf8f483d8e67f99af78205f7&amp;utm_source=chatgpt.com" TargetMode="External"/><Relationship Id="rId41" Type="http://schemas.openxmlformats.org/officeDocument/2006/relationships/hyperlink" Target="https://www.pmi.org/learning/sustainability/the-pmi-gpm-guide-to-responsible-project-sponsorship?utm_source=chatgpt.com" TargetMode="External"/><Relationship Id="rId54" Type="http://schemas.openxmlformats.org/officeDocument/2006/relationships/hyperlink" Target="https://www.pmi.org/standards/benefits-realization?utm_source=chatgpt.com" TargetMode="External"/><Relationship Id="rId62" Type="http://schemas.openxmlformats.org/officeDocument/2006/relationships/hyperlink" Target="https://www.iso.org/es/contents/data/standard/06/56/65694.html?utm_source=chatgpt.com" TargetMode="External"/><Relationship Id="rId70" Type="http://schemas.openxmlformats.org/officeDocument/2006/relationships/hyperlink" Target="https://www.iso.org/es/contents/data/standard/06/56/65694.html?utm_source=chatgpt.com" TargetMode="External"/><Relationship Id="rId75" Type="http://schemas.openxmlformats.org/officeDocument/2006/relationships/hyperlink" Target="https://www.pmi.org/standards/risk-management-in-portfolios?utm_source=chatgpt.com" TargetMode="External"/><Relationship Id="rId1" Type="http://schemas.openxmlformats.org/officeDocument/2006/relationships/numbering" Target="numbering.xml"/><Relationship Id="rId6" Type="http://schemas.openxmlformats.org/officeDocument/2006/relationships/hyperlink" Target="https://www.oecd.org/en/publications/the-digital-transformation-of-smes_bdb9256a-en.html?utm_source=chatgpt.com" TargetMode="External"/><Relationship Id="rId15" Type="http://schemas.openxmlformats.org/officeDocument/2006/relationships/hyperlink" Target="https://www.iso.org/es/contents/data/standard/06/50/65036.html?utm_source=chatgpt.com" TargetMode="External"/><Relationship Id="rId23" Type="http://schemas.openxmlformats.org/officeDocument/2006/relationships/hyperlink" Target="https://www.iso.org/standard/68221.html?utm_source=chatgpt.com" TargetMode="External"/><Relationship Id="rId28" Type="http://schemas.openxmlformats.org/officeDocument/2006/relationships/hyperlink" Target="https://www.oecd.org/en/topics/digitalisation-of-smes.html?utm_source=chatgpt.com" TargetMode="External"/><Relationship Id="rId36" Type="http://schemas.openxmlformats.org/officeDocument/2006/relationships/hyperlink" Target="https://www.pmi.org/learning/sustainability/the-pmi-gpm-guide-to-responsible-project-sponsorship?utm_source=chatgpt.com" TargetMode="External"/><Relationship Id="rId49" Type="http://schemas.openxmlformats.org/officeDocument/2006/relationships/hyperlink" Target="https://www.pmi.org/learning/thought-leadership/series/benefits-realization/benefits-realization-management-framework?utm_source=chatgpt.com" TargetMode="External"/><Relationship Id="rId57" Type="http://schemas.openxmlformats.org/officeDocument/2006/relationships/hyperlink" Target="https://www.iso.org/standard/65036.html?utm_source=chatgpt.com" TargetMode="External"/><Relationship Id="rId10" Type="http://schemas.openxmlformats.org/officeDocument/2006/relationships/hyperlink" Target="https://www.iso.org/standard/65036.html?utm_source=chatgpt.com" TargetMode="External"/><Relationship Id="rId31" Type="http://schemas.openxmlformats.org/officeDocument/2006/relationships/hyperlink" Target="https://www.pmi.org/learning/library/responsibility-executives-understand-authority-2803?utm_source=chatgpt.com" TargetMode="External"/><Relationship Id="rId44" Type="http://schemas.openxmlformats.org/officeDocument/2006/relationships/hyperlink" Target="https://www.pmi.org/learning/sustainability/the-pmi-gpm-guide-to-responsible-project-sponsorship?utm_source=chatgpt.com" TargetMode="External"/><Relationship Id="rId52" Type="http://schemas.openxmlformats.org/officeDocument/2006/relationships/hyperlink" Target="https://www.pmi.org/standards/benefits-realization?utm_source=chatgpt.com" TargetMode="External"/><Relationship Id="rId60" Type="http://schemas.openxmlformats.org/officeDocument/2006/relationships/hyperlink" Target="https://committee.iso.org/standard/65694.html?utm_source=chatgpt.com" TargetMode="External"/><Relationship Id="rId65" Type="http://schemas.openxmlformats.org/officeDocument/2006/relationships/hyperlink" Target="https://committee.iso.org/standard/65694.html?utm_source=chatgpt.com" TargetMode="External"/><Relationship Id="rId73" Type="http://schemas.openxmlformats.org/officeDocument/2006/relationships/hyperlink" Target="https://www.iso.org/es/contents/data/standard/06/56/65694.html?utm_source=chatgpt.com" TargetMode="External"/><Relationship Id="rId4" Type="http://schemas.openxmlformats.org/officeDocument/2006/relationships/webSettings" Target="webSettings.xml"/><Relationship Id="rId9" Type="http://schemas.openxmlformats.org/officeDocument/2006/relationships/hyperlink" Target="https://www.iso.org/standard/90309.html?utm_source=chatgpt.com" TargetMode="External"/><Relationship Id="rId13" Type="http://schemas.openxmlformats.org/officeDocument/2006/relationships/hyperlink" Target="https://www.iso.org/standard/68221.html?utm_source=chatgpt.com" TargetMode="External"/><Relationship Id="rId18" Type="http://schemas.openxmlformats.org/officeDocument/2006/relationships/hyperlink" Target="https://www.oecd.org/en/publications/the-digital-transformation-of-smes_bdb9256a-en.html?utm_source=chatgpt.com" TargetMode="External"/><Relationship Id="rId39" Type="http://schemas.openxmlformats.org/officeDocument/2006/relationships/hyperlink" Target="https://www.pmi.org/learning/sustainability/the-pmi-gpm-guide-to-responsible-project-sponsorship?utm_source=chatgpt.com" TargetMode="External"/><Relationship Id="rId34" Type="http://schemas.openxmlformats.org/officeDocument/2006/relationships/hyperlink" Target="https://www.pmi.org/standards/governance?utm_source=chatgpt.com" TargetMode="External"/><Relationship Id="rId50" Type="http://schemas.openxmlformats.org/officeDocument/2006/relationships/hyperlink" Target="https://www.iso.org/standard/65036.html?utm_source=chatgpt.com" TargetMode="External"/><Relationship Id="rId55" Type="http://schemas.openxmlformats.org/officeDocument/2006/relationships/hyperlink" Target="https://www.pmi.org/learning/library/benefits-realization-management-project-success-9653?utm_source=chatgpt.com" TargetMode="External"/><Relationship Id="rId76" Type="http://schemas.openxmlformats.org/officeDocument/2006/relationships/fontTable" Target="fontTable.xml"/><Relationship Id="rId7" Type="http://schemas.openxmlformats.org/officeDocument/2006/relationships/hyperlink" Target="https://www.oecd.org/en/publications/the-digital-transformation-of-smes_bdb9256a-en.html?utm_source=chatgpt.com" TargetMode="External"/><Relationship Id="rId71" Type="http://schemas.openxmlformats.org/officeDocument/2006/relationships/hyperlink" Target="https://committee.iso.org/standard/65694.html?utm_source=chatgpt.com" TargetMode="External"/><Relationship Id="rId2" Type="http://schemas.openxmlformats.org/officeDocument/2006/relationships/styles" Target="styles.xml"/><Relationship Id="rId29" Type="http://schemas.openxmlformats.org/officeDocument/2006/relationships/hyperlink" Target="https://www.iso.org/standard/68221.html?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162</Pages>
  <Words>27282</Words>
  <Characters>150052</Characters>
  <Application>Microsoft Office Word</Application>
  <DocSecurity>0</DocSecurity>
  <Lines>1250</Lines>
  <Paragraphs>353</Paragraphs>
  <ScaleCrop>false</ScaleCrop>
  <Company/>
  <LinksUpToDate>false</LinksUpToDate>
  <CharactersWithSpaces>176981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 Digiway</dc:creator>
  <cp:keywords/>
  <dc:description/>
  <cp:lastModifiedBy>Digital Digiway</cp:lastModifiedBy>
  <cp:revision>2</cp:revision>
  <dcterms:created xsi:type="dcterms:W3CDTF">2026-09-22T03:17:00Z</dcterms:created>
  <dcterms:modified xsi:type="dcterms:W3CDTF">2026-09-22T03:17:00Z</dcterms:modified>
</cp:coreProperties>
</file>