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7B71" w:rsidRDefault="00BF7B71" w:rsidP="00553A5C">
      <w:pPr>
        <w:pStyle w:val="p1"/>
        <w:rPr>
          <w:sz w:val="24"/>
          <w:szCs w:val="24"/>
        </w:rPr>
      </w:pPr>
      <w:r w:rsidRPr="00BF7B71">
        <w:rPr>
          <w:sz w:val="24"/>
          <w:szCs w:val="24"/>
        </w:rPr>
        <w:t>УДК 004.415.2</w:t>
      </w:r>
    </w:p>
    <w:p w:rsidR="00637CF6" w:rsidRPr="007C61D5" w:rsidRDefault="00637CF6" w:rsidP="00553A5C">
      <w:pPr>
        <w:pStyle w:val="p1"/>
        <w:ind w:firstLine="567"/>
        <w:jc w:val="right"/>
        <w:rPr>
          <w:sz w:val="24"/>
          <w:szCs w:val="24"/>
        </w:rPr>
      </w:pPr>
      <w:r w:rsidRPr="007C61D5">
        <w:rPr>
          <w:sz w:val="24"/>
          <w:szCs w:val="24"/>
          <w:lang w:val="ru-RU"/>
        </w:rPr>
        <w:t>А</w:t>
      </w:r>
      <w:r w:rsidRPr="007C61D5">
        <w:rPr>
          <w:sz w:val="24"/>
          <w:szCs w:val="24"/>
        </w:rPr>
        <w:t>.</w:t>
      </w:r>
      <w:r w:rsidRPr="007C61D5">
        <w:rPr>
          <w:sz w:val="24"/>
          <w:szCs w:val="24"/>
          <w:lang w:val="ru-RU"/>
        </w:rPr>
        <w:t> К</w:t>
      </w:r>
      <w:r w:rsidRPr="007C61D5">
        <w:rPr>
          <w:sz w:val="24"/>
          <w:szCs w:val="24"/>
        </w:rPr>
        <w:t>.</w:t>
      </w:r>
      <w:r w:rsidRPr="007C61D5">
        <w:rPr>
          <w:sz w:val="24"/>
          <w:szCs w:val="24"/>
          <w:lang w:val="ru-RU"/>
        </w:rPr>
        <w:t> Сопрачев</w:t>
      </w:r>
      <w:r w:rsidRPr="007C61D5">
        <w:rPr>
          <w:sz w:val="24"/>
          <w:szCs w:val="24"/>
        </w:rPr>
        <w:t xml:space="preserve"> (2 курс магистратуры),</w:t>
      </w:r>
      <w:r w:rsidRPr="007C61D5">
        <w:rPr>
          <w:sz w:val="24"/>
          <w:szCs w:val="24"/>
        </w:rPr>
        <w:br/>
      </w:r>
      <w:r w:rsidRPr="007C61D5">
        <w:rPr>
          <w:sz w:val="24"/>
          <w:szCs w:val="24"/>
          <w:lang w:val="ru-RU"/>
        </w:rPr>
        <w:t>П</w:t>
      </w:r>
      <w:r w:rsidRPr="007C61D5">
        <w:rPr>
          <w:sz w:val="24"/>
          <w:szCs w:val="24"/>
        </w:rPr>
        <w:t>.</w:t>
      </w:r>
      <w:r w:rsidRPr="007C61D5">
        <w:rPr>
          <w:sz w:val="24"/>
          <w:szCs w:val="24"/>
          <w:lang w:val="ru-RU"/>
        </w:rPr>
        <w:t> Д</w:t>
      </w:r>
      <w:r w:rsidRPr="007C61D5">
        <w:rPr>
          <w:sz w:val="24"/>
          <w:szCs w:val="24"/>
        </w:rPr>
        <w:t>.</w:t>
      </w:r>
      <w:r w:rsidRPr="007C61D5">
        <w:rPr>
          <w:sz w:val="24"/>
          <w:szCs w:val="24"/>
          <w:lang w:val="ru-RU"/>
        </w:rPr>
        <w:t> Дробинцев</w:t>
      </w:r>
      <w:r w:rsidRPr="007C61D5">
        <w:rPr>
          <w:sz w:val="24"/>
          <w:szCs w:val="24"/>
        </w:rPr>
        <w:t>., к.т.н., доцент</w:t>
      </w:r>
    </w:p>
    <w:p w:rsidR="007C61D5" w:rsidRPr="007C61D5" w:rsidRDefault="007C61D5" w:rsidP="00553A5C">
      <w:pPr>
        <w:pStyle w:val="p1"/>
        <w:rPr>
          <w:sz w:val="24"/>
          <w:szCs w:val="24"/>
        </w:rPr>
      </w:pPr>
    </w:p>
    <w:p w:rsidR="007C61D5" w:rsidRDefault="005A5663" w:rsidP="00553A5C">
      <w:pPr>
        <w:pStyle w:val="p1"/>
        <w:jc w:val="center"/>
        <w:rPr>
          <w:sz w:val="24"/>
          <w:szCs w:val="24"/>
          <w:lang w:val="ru-RU"/>
        </w:rPr>
      </w:pPr>
      <w:r w:rsidRPr="00303EB0">
        <w:rPr>
          <w:sz w:val="24"/>
          <w:szCs w:val="24"/>
          <w:lang w:val="ru-RU"/>
        </w:rPr>
        <w:t>ПРЕИМУЩЕСТВА ПРИМЕНЕНИЯ SERVERLESS-</w:t>
      </w:r>
      <w:r w:rsidRPr="005A5663">
        <w:rPr>
          <w:sz w:val="24"/>
          <w:szCs w:val="24"/>
          <w:lang w:val="ru-RU"/>
        </w:rPr>
        <w:t>ПОДХОДА</w:t>
      </w:r>
      <w:r>
        <w:rPr>
          <w:sz w:val="24"/>
          <w:szCs w:val="24"/>
          <w:lang w:val="ru-RU"/>
        </w:rPr>
        <w:t xml:space="preserve"> </w:t>
      </w:r>
      <w:r w:rsidRPr="00303EB0">
        <w:rPr>
          <w:sz w:val="24"/>
          <w:szCs w:val="24"/>
          <w:lang w:val="ru-RU"/>
        </w:rPr>
        <w:t>ПРИ РАЗРАБОТКЕ МИКРОСЕРВИСНЫХ ПРИЛОЖЕНИЙ</w:t>
      </w:r>
    </w:p>
    <w:p w:rsidR="00DD55B9" w:rsidRPr="00DD55B9" w:rsidRDefault="00DD55B9" w:rsidP="00553A5C">
      <w:pPr>
        <w:pStyle w:val="p1"/>
        <w:rPr>
          <w:sz w:val="24"/>
          <w:szCs w:val="24"/>
        </w:rPr>
      </w:pPr>
    </w:p>
    <w:p w:rsidR="00DD55B9" w:rsidRDefault="00DD55B9" w:rsidP="00FB486A">
      <w:pPr>
        <w:pStyle w:val="p1"/>
        <w:ind w:firstLine="567"/>
        <w:jc w:val="both"/>
        <w:rPr>
          <w:sz w:val="24"/>
          <w:szCs w:val="24"/>
        </w:rPr>
      </w:pPr>
      <w:r w:rsidRPr="00DD55B9">
        <w:rPr>
          <w:sz w:val="24"/>
          <w:szCs w:val="24"/>
        </w:rPr>
        <w:t xml:space="preserve">В современной практике разработки backend-приложений общепринятым подходом к решению задач географического и вычислительного (горизонтального) масштабирования является микросервисная архитектура. Для оркестрации и управления микросервисами практически </w:t>
      </w:r>
      <w:r w:rsidR="00AB3CED">
        <w:rPr>
          <w:sz w:val="24"/>
          <w:szCs w:val="24"/>
          <w:lang w:val="ru-RU"/>
        </w:rPr>
        <w:t>во всех случаях</w:t>
      </w:r>
      <w:r w:rsidRPr="00DD55B9">
        <w:rPr>
          <w:sz w:val="24"/>
          <w:szCs w:val="24"/>
        </w:rPr>
        <w:t xml:space="preserve"> использу</w:t>
      </w:r>
      <w:r w:rsidR="00AB3CED">
        <w:rPr>
          <w:sz w:val="24"/>
          <w:szCs w:val="24"/>
          <w:lang w:val="ru-RU"/>
        </w:rPr>
        <w:t>ют</w:t>
      </w:r>
      <w:r w:rsidRPr="00DD55B9">
        <w:rPr>
          <w:sz w:val="24"/>
          <w:szCs w:val="24"/>
        </w:rPr>
        <w:t xml:space="preserve"> Kubernetes. В данной работе рассматривается альтернативный подход к оркестрации микросервисов — Serverless, а также оцениваются его преимущества</w:t>
      </w:r>
      <w:r w:rsidR="00AB3CED">
        <w:rPr>
          <w:sz w:val="24"/>
          <w:szCs w:val="24"/>
          <w:lang w:val="ru-RU"/>
        </w:rPr>
        <w:t xml:space="preserve"> и недостатки</w:t>
      </w:r>
      <w:r w:rsidRPr="00DD55B9">
        <w:rPr>
          <w:sz w:val="24"/>
          <w:szCs w:val="24"/>
        </w:rPr>
        <w:t>.</w:t>
      </w:r>
    </w:p>
    <w:p w:rsidR="00553A5C" w:rsidRPr="00DD55B9" w:rsidRDefault="00553A5C" w:rsidP="00FB486A">
      <w:pPr>
        <w:pStyle w:val="p1"/>
        <w:jc w:val="both"/>
        <w:rPr>
          <w:sz w:val="24"/>
          <w:szCs w:val="24"/>
        </w:rPr>
      </w:pPr>
    </w:p>
    <w:p w:rsidR="00DD55B9" w:rsidRDefault="00DD55B9" w:rsidP="00FB486A">
      <w:pPr>
        <w:pStyle w:val="p1"/>
        <w:ind w:firstLine="567"/>
        <w:jc w:val="both"/>
        <w:rPr>
          <w:sz w:val="24"/>
          <w:szCs w:val="24"/>
        </w:rPr>
      </w:pPr>
      <w:r w:rsidRPr="00DD55B9">
        <w:rPr>
          <w:sz w:val="24"/>
          <w:szCs w:val="24"/>
        </w:rPr>
        <w:t xml:space="preserve">В основе Serverless подхода лежит концепция, при которой разработчику не нужно управлять инфраструктурой на уровне серверов. Вместо этого используются облачные сервисы, предоставляющие </w:t>
      </w:r>
      <w:r w:rsidR="00FE045B">
        <w:rPr>
          <w:sz w:val="24"/>
          <w:szCs w:val="24"/>
          <w:lang w:val="ru-RU"/>
        </w:rPr>
        <w:t xml:space="preserve">в аренду </w:t>
      </w:r>
      <w:r w:rsidRPr="00DD55B9">
        <w:rPr>
          <w:sz w:val="24"/>
          <w:szCs w:val="24"/>
        </w:rPr>
        <w:t>вычислительные ресурсы (объём оперативной памяти, процессорное время, объём хранилища и количество запросов) по модели оплаты по фактическому использованию (pay-as-you-go).</w:t>
      </w:r>
    </w:p>
    <w:p w:rsidR="00553A5C" w:rsidRPr="00DD55B9" w:rsidRDefault="00553A5C" w:rsidP="00FB486A">
      <w:pPr>
        <w:pStyle w:val="p1"/>
        <w:jc w:val="both"/>
        <w:rPr>
          <w:sz w:val="24"/>
          <w:szCs w:val="24"/>
        </w:rPr>
      </w:pPr>
    </w:p>
    <w:p w:rsidR="00AA3EB1" w:rsidRDefault="00DD55B9" w:rsidP="00FB486A">
      <w:pPr>
        <w:pStyle w:val="p1"/>
        <w:ind w:firstLine="567"/>
        <w:jc w:val="both"/>
        <w:rPr>
          <w:sz w:val="24"/>
          <w:szCs w:val="24"/>
        </w:rPr>
      </w:pPr>
      <w:r w:rsidRPr="00DD55B9">
        <w:rPr>
          <w:sz w:val="24"/>
          <w:szCs w:val="24"/>
        </w:rPr>
        <w:t xml:space="preserve">В отличие от традиционного подхода Kubernetes, где необходимо оплачивать выделенные мощности кластера независимо от фактической нагрузки, основным преимуществом Serverless является возможность </w:t>
      </w:r>
      <w:r w:rsidR="000E5A01">
        <w:rPr>
          <w:sz w:val="24"/>
          <w:szCs w:val="24"/>
          <w:lang w:val="ru-RU"/>
        </w:rPr>
        <w:t>с</w:t>
      </w:r>
      <w:r w:rsidRPr="00DD55B9">
        <w:rPr>
          <w:sz w:val="24"/>
          <w:szCs w:val="24"/>
        </w:rPr>
        <w:t>окращени</w:t>
      </w:r>
      <w:r w:rsidR="00AB3CED">
        <w:rPr>
          <w:sz w:val="24"/>
          <w:szCs w:val="24"/>
          <w:lang w:val="ru-RU"/>
        </w:rPr>
        <w:t>я</w:t>
      </w:r>
      <w:r w:rsidRPr="00DD55B9">
        <w:rPr>
          <w:sz w:val="24"/>
          <w:szCs w:val="24"/>
        </w:rPr>
        <w:t xml:space="preserve"> расходов за счёт оплаты фактически используемых мощностей</w:t>
      </w:r>
      <w:r w:rsidR="00AB3CED">
        <w:rPr>
          <w:sz w:val="24"/>
          <w:szCs w:val="24"/>
          <w:lang w:val="ru-RU"/>
        </w:rPr>
        <w:t xml:space="preserve"> без потери </w:t>
      </w:r>
      <w:r w:rsidR="00AB3CED" w:rsidRPr="00DD55B9">
        <w:rPr>
          <w:sz w:val="24"/>
          <w:szCs w:val="24"/>
        </w:rPr>
        <w:t>автоматического масштабирования</w:t>
      </w:r>
      <w:r w:rsidRPr="00DD55B9">
        <w:rPr>
          <w:sz w:val="24"/>
          <w:szCs w:val="24"/>
        </w:rPr>
        <w:t xml:space="preserve">. </w:t>
      </w:r>
      <w:r w:rsidR="00E8264F" w:rsidRPr="00E8264F">
        <w:rPr>
          <w:sz w:val="24"/>
          <w:szCs w:val="24"/>
        </w:rPr>
        <w:t>Таким образом</w:t>
      </w:r>
      <w:r w:rsidR="00E8264F">
        <w:rPr>
          <w:sz w:val="24"/>
          <w:szCs w:val="24"/>
          <w:lang w:val="ru-RU"/>
        </w:rPr>
        <w:t xml:space="preserve"> </w:t>
      </w:r>
      <w:r w:rsidRPr="00DD55B9">
        <w:rPr>
          <w:sz w:val="24"/>
          <w:szCs w:val="24"/>
        </w:rPr>
        <w:t>необходимо оплачивать только те серверные ресурсы, которые действительно были использованы приложением</w:t>
      </w:r>
      <w:r w:rsidR="00E8264F">
        <w:rPr>
          <w:sz w:val="24"/>
          <w:szCs w:val="24"/>
          <w:lang w:val="ru-RU"/>
        </w:rPr>
        <w:t>, что эффективно при переменной нагрузк</w:t>
      </w:r>
      <w:r w:rsidR="000E5A01">
        <w:rPr>
          <w:sz w:val="24"/>
          <w:szCs w:val="24"/>
          <w:lang w:val="ru-RU"/>
        </w:rPr>
        <w:t>е</w:t>
      </w:r>
      <w:r w:rsidRPr="00DD55B9">
        <w:rPr>
          <w:sz w:val="24"/>
          <w:szCs w:val="24"/>
        </w:rPr>
        <w:t>. Кроме того, этот подход "масштабируется в ноль", что означает полное отсутствие потребления ресурсов при отсутствии нагрузки.</w:t>
      </w:r>
    </w:p>
    <w:p w:rsidR="00553A5C" w:rsidRPr="00DD55B9" w:rsidRDefault="00553A5C" w:rsidP="00FB486A">
      <w:pPr>
        <w:pStyle w:val="p1"/>
        <w:jc w:val="both"/>
        <w:rPr>
          <w:sz w:val="24"/>
          <w:szCs w:val="24"/>
        </w:rPr>
      </w:pPr>
    </w:p>
    <w:p w:rsidR="00553A5C" w:rsidRPr="00553A5C" w:rsidRDefault="00DD55B9" w:rsidP="00FB486A">
      <w:pPr>
        <w:pStyle w:val="p1"/>
        <w:ind w:firstLine="567"/>
        <w:jc w:val="both"/>
        <w:rPr>
          <w:sz w:val="24"/>
          <w:szCs w:val="24"/>
          <w:lang w:val="ru-RU"/>
        </w:rPr>
      </w:pPr>
      <w:r w:rsidRPr="00DD55B9">
        <w:rPr>
          <w:sz w:val="24"/>
          <w:szCs w:val="24"/>
        </w:rPr>
        <w:t>Другим значимым преимуществом является отсутствие необходимости в администрировании и обслуживании серверов, что позволяет разработчикам концентрироваться на создании и улучшении функционала</w:t>
      </w:r>
      <w:r w:rsidR="00553A5C">
        <w:rPr>
          <w:sz w:val="24"/>
          <w:szCs w:val="24"/>
          <w:lang w:val="ru-RU"/>
        </w:rPr>
        <w:t>.</w:t>
      </w:r>
    </w:p>
    <w:p w:rsidR="00553A5C" w:rsidRPr="005A5663" w:rsidRDefault="00553A5C" w:rsidP="00553A5C">
      <w:pPr>
        <w:pStyle w:val="p1"/>
        <w:jc w:val="center"/>
        <w:rPr>
          <w:noProof/>
          <w:sz w:val="24"/>
          <w:szCs w:val="24"/>
          <w:lang w:val="en-US"/>
          <w14:ligatures w14:val="standardContextual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0C615380" wp14:editId="0CCD15B8">
            <wp:extent cx="3628103" cy="2099768"/>
            <wp:effectExtent l="0" t="0" r="4445" b="0"/>
            <wp:docPr id="12198284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28469" name="Рисунок 121982846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077" cy="21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B9" w:rsidRDefault="00553A5C" w:rsidP="00553A5C">
      <w:pPr>
        <w:pStyle w:val="p1"/>
        <w:jc w:val="center"/>
        <w:rPr>
          <w:sz w:val="22"/>
          <w:szCs w:val="22"/>
          <w:lang w:val="ru-RU"/>
        </w:rPr>
      </w:pPr>
      <w:r w:rsidRPr="00074A3A">
        <w:rPr>
          <w:sz w:val="22"/>
          <w:szCs w:val="22"/>
          <w:lang w:val="ru-RU"/>
        </w:rPr>
        <w:t xml:space="preserve">Рис 1. Взаимодействие </w:t>
      </w:r>
      <w:r w:rsidRPr="00074A3A">
        <w:rPr>
          <w:sz w:val="22"/>
          <w:szCs w:val="22"/>
          <w:lang w:val="en-US"/>
        </w:rPr>
        <w:t>Serverless</w:t>
      </w:r>
      <w:r w:rsidRPr="008D5129">
        <w:rPr>
          <w:sz w:val="22"/>
          <w:szCs w:val="22"/>
          <w:lang w:val="ru-RU"/>
        </w:rPr>
        <w:t xml:space="preserve"> </w:t>
      </w:r>
      <w:r w:rsidRPr="00074A3A">
        <w:rPr>
          <w:sz w:val="22"/>
          <w:szCs w:val="22"/>
          <w:lang w:val="ru-RU"/>
        </w:rPr>
        <w:t>сервисов</w:t>
      </w:r>
    </w:p>
    <w:p w:rsidR="00553A5C" w:rsidRPr="00553A5C" w:rsidRDefault="00553A5C" w:rsidP="00553A5C">
      <w:pPr>
        <w:pStyle w:val="p1"/>
        <w:rPr>
          <w:sz w:val="22"/>
          <w:szCs w:val="22"/>
          <w:lang w:val="ru-RU"/>
        </w:rPr>
      </w:pPr>
    </w:p>
    <w:p w:rsidR="00DD55B9" w:rsidRPr="00DD55B9" w:rsidRDefault="00DD55B9" w:rsidP="001F3E32">
      <w:pPr>
        <w:pStyle w:val="p1"/>
        <w:ind w:firstLine="567"/>
        <w:jc w:val="both"/>
        <w:rPr>
          <w:sz w:val="24"/>
          <w:szCs w:val="24"/>
        </w:rPr>
      </w:pPr>
      <w:r w:rsidRPr="00DD55B9">
        <w:rPr>
          <w:sz w:val="24"/>
          <w:szCs w:val="24"/>
        </w:rPr>
        <w:t>Реализуется этот подход с помощью использования Serverless сервисов,</w:t>
      </w:r>
      <w:r w:rsidR="001F3E32">
        <w:rPr>
          <w:sz w:val="24"/>
          <w:szCs w:val="24"/>
          <w:lang w:val="ru-RU"/>
        </w:rPr>
        <w:t xml:space="preserve"> общие взаимосвязи которых представлен</w:t>
      </w:r>
      <w:r w:rsidR="00E8264F">
        <w:rPr>
          <w:sz w:val="24"/>
          <w:szCs w:val="24"/>
          <w:lang w:val="ru-RU"/>
        </w:rPr>
        <w:t>ы</w:t>
      </w:r>
      <w:r w:rsidR="001F3E32">
        <w:rPr>
          <w:sz w:val="24"/>
          <w:szCs w:val="24"/>
          <w:lang w:val="ru-RU"/>
        </w:rPr>
        <w:t xml:space="preserve"> на Рис</w:t>
      </w:r>
      <w:r w:rsidR="00E8264F">
        <w:rPr>
          <w:sz w:val="24"/>
          <w:szCs w:val="24"/>
          <w:lang w:val="ru-RU"/>
        </w:rPr>
        <w:t>.</w:t>
      </w:r>
      <w:r w:rsidR="001F3E32">
        <w:rPr>
          <w:sz w:val="24"/>
          <w:szCs w:val="24"/>
          <w:lang w:val="ru-RU"/>
        </w:rPr>
        <w:t xml:space="preserve"> 1.</w:t>
      </w:r>
      <w:r w:rsidRPr="00DD55B9">
        <w:rPr>
          <w:sz w:val="24"/>
          <w:szCs w:val="24"/>
        </w:rPr>
        <w:t xml:space="preserve"> </w:t>
      </w:r>
      <w:r w:rsidR="00AB3CED">
        <w:rPr>
          <w:sz w:val="24"/>
          <w:szCs w:val="24"/>
          <w:lang w:val="ru-RU"/>
        </w:rPr>
        <w:t>О</w:t>
      </w:r>
      <w:r w:rsidRPr="00DD55B9">
        <w:rPr>
          <w:sz w:val="24"/>
          <w:szCs w:val="24"/>
        </w:rPr>
        <w:t xml:space="preserve">сновными </w:t>
      </w:r>
      <w:r w:rsidR="001F3E32">
        <w:rPr>
          <w:sz w:val="24"/>
          <w:szCs w:val="24"/>
          <w:lang w:val="ru-RU"/>
        </w:rPr>
        <w:t>сервисами</w:t>
      </w:r>
      <w:r w:rsidRPr="00DD55B9">
        <w:rPr>
          <w:sz w:val="24"/>
          <w:szCs w:val="24"/>
        </w:rPr>
        <w:t xml:space="preserve"> являются: </w:t>
      </w:r>
    </w:p>
    <w:p w:rsidR="00DD55B9" w:rsidRPr="00DD55B9" w:rsidRDefault="00DD55B9" w:rsidP="001F3E32">
      <w:pPr>
        <w:pStyle w:val="p1"/>
        <w:ind w:firstLine="567"/>
        <w:jc w:val="both"/>
        <w:rPr>
          <w:sz w:val="24"/>
          <w:szCs w:val="24"/>
        </w:rPr>
      </w:pPr>
      <w:r w:rsidRPr="00DD55B9">
        <w:rPr>
          <w:sz w:val="24"/>
          <w:szCs w:val="24"/>
        </w:rPr>
        <w:t>– API Gateway – внешний интерфейс приложения, описанный по спецификации OpenAPI и являющийся точкой входа.</w:t>
      </w:r>
    </w:p>
    <w:p w:rsidR="00DD55B9" w:rsidRPr="00DD55B9" w:rsidRDefault="00DD55B9" w:rsidP="001F3E32">
      <w:pPr>
        <w:pStyle w:val="p1"/>
        <w:ind w:firstLine="567"/>
        <w:jc w:val="both"/>
        <w:rPr>
          <w:sz w:val="24"/>
          <w:szCs w:val="24"/>
        </w:rPr>
      </w:pPr>
      <w:r w:rsidRPr="00DD55B9">
        <w:rPr>
          <w:sz w:val="24"/>
          <w:szCs w:val="24"/>
        </w:rPr>
        <w:t xml:space="preserve">– Serverless Containers – запускает Docker контейнеры в бессерверном режиме. На каждый запрос создаётся новый экземпляр контейнера, что обеспечивает горизонтальное </w:t>
      </w:r>
      <w:r w:rsidRPr="00DD55B9">
        <w:rPr>
          <w:sz w:val="24"/>
          <w:szCs w:val="24"/>
        </w:rPr>
        <w:lastRenderedPageBreak/>
        <w:t>масштабирование. Тарификация за время использования процессора и оперативной памяти, с квантизацией по 10мс.</w:t>
      </w:r>
    </w:p>
    <w:p w:rsidR="00DD55B9" w:rsidRPr="00DD55B9" w:rsidRDefault="00DD55B9" w:rsidP="001F3E32">
      <w:pPr>
        <w:pStyle w:val="p1"/>
        <w:ind w:firstLine="567"/>
        <w:jc w:val="both"/>
        <w:rPr>
          <w:sz w:val="24"/>
          <w:szCs w:val="24"/>
        </w:rPr>
      </w:pPr>
      <w:r w:rsidRPr="00DD55B9">
        <w:rPr>
          <w:sz w:val="24"/>
          <w:szCs w:val="24"/>
        </w:rPr>
        <w:t>– Serverless Database – бессерверные, обычно документоориентированные базы данных с оплатой за использование дискового пространства и количество обращений (например, DynamoDB).</w:t>
      </w:r>
    </w:p>
    <w:p w:rsidR="001F3E32" w:rsidRPr="001F3E32" w:rsidRDefault="00DD55B9" w:rsidP="001F3E32">
      <w:pPr>
        <w:pStyle w:val="p1"/>
        <w:ind w:firstLine="567"/>
        <w:jc w:val="both"/>
        <w:rPr>
          <w:sz w:val="24"/>
          <w:szCs w:val="24"/>
        </w:rPr>
      </w:pPr>
      <w:r w:rsidRPr="00DD55B9">
        <w:rPr>
          <w:sz w:val="24"/>
          <w:szCs w:val="24"/>
        </w:rPr>
        <w:t>– Object Storage – бессерверное хранилище объектов по протоколу S3, тарификация происходит по объёму данных и числу обращений к ним.</w:t>
      </w:r>
    </w:p>
    <w:p w:rsidR="00553A5C" w:rsidRPr="00553A5C" w:rsidRDefault="00553A5C" w:rsidP="001F3E32">
      <w:pPr>
        <w:pStyle w:val="p1"/>
        <w:jc w:val="both"/>
        <w:rPr>
          <w:sz w:val="24"/>
          <w:szCs w:val="24"/>
        </w:rPr>
      </w:pPr>
    </w:p>
    <w:p w:rsidR="00553A5C" w:rsidRPr="001F3E32" w:rsidRDefault="00DD55B9" w:rsidP="001F3E32">
      <w:pPr>
        <w:pStyle w:val="p1"/>
        <w:ind w:firstLine="567"/>
        <w:jc w:val="both"/>
        <w:rPr>
          <w:noProof/>
          <w:sz w:val="24"/>
          <w:szCs w:val="24"/>
          <w:lang w:val="ru-RU"/>
          <w14:ligatures w14:val="standardContextual"/>
        </w:rPr>
      </w:pPr>
      <w:r w:rsidRPr="00DD55B9">
        <w:rPr>
          <w:sz w:val="24"/>
          <w:szCs w:val="24"/>
        </w:rPr>
        <w:t>При этом стоит отметить, что Serverless-подход требует строгой архитектурной дисциплины, в частности минимизации зависимостей и соблюдения принципов чистой архитектуры для обеспечения лёгкого масштабирования и независимости компонентов. Также проблемой может стать ограничение облачных провайдеров, которые реализуют не полный перечень сервисов.</w:t>
      </w:r>
      <w:r w:rsidR="00553A5C" w:rsidRPr="00553A5C">
        <w:rPr>
          <w:noProof/>
          <w:sz w:val="24"/>
          <w:szCs w:val="24"/>
          <w14:ligatures w14:val="standardContextual"/>
        </w:rPr>
        <w:t xml:space="preserve"> </w:t>
      </w:r>
      <w:r w:rsidR="001F3E32">
        <w:rPr>
          <w:noProof/>
          <w:sz w:val="24"/>
          <w:szCs w:val="24"/>
          <w:lang w:val="ru-RU"/>
          <w14:ligatures w14:val="standardContextual"/>
        </w:rPr>
        <w:t xml:space="preserve">Однако, применение </w:t>
      </w:r>
      <w:r w:rsidR="001F3E32">
        <w:rPr>
          <w:noProof/>
          <w:sz w:val="24"/>
          <w:szCs w:val="24"/>
          <w:lang w:val="en-US"/>
          <w14:ligatures w14:val="standardContextual"/>
        </w:rPr>
        <w:t>Serverless</w:t>
      </w:r>
      <w:r w:rsidR="001F3E32" w:rsidRPr="001F3E32">
        <w:rPr>
          <w:noProof/>
          <w:sz w:val="24"/>
          <w:szCs w:val="24"/>
          <w:lang w:val="ru-RU"/>
          <w14:ligatures w14:val="standardContextual"/>
        </w:rPr>
        <w:t xml:space="preserve"> </w:t>
      </w:r>
      <w:r w:rsidR="001F3E32">
        <w:rPr>
          <w:noProof/>
          <w:sz w:val="24"/>
          <w:szCs w:val="24"/>
          <w:lang w:val="ru-RU"/>
          <w14:ligatures w14:val="standardContextual"/>
        </w:rPr>
        <w:t xml:space="preserve">подхода не </w:t>
      </w:r>
      <w:r w:rsidR="00E8264F">
        <w:rPr>
          <w:noProof/>
          <w:sz w:val="24"/>
          <w:szCs w:val="24"/>
          <w:lang w:val="ru-RU"/>
          <w14:ligatures w14:val="standardContextual"/>
        </w:rPr>
        <w:t>исключает</w:t>
      </w:r>
      <w:r w:rsidR="001F3E32">
        <w:rPr>
          <w:noProof/>
          <w:sz w:val="24"/>
          <w:szCs w:val="24"/>
          <w:lang w:val="ru-RU"/>
          <w14:ligatures w14:val="standardContextual"/>
        </w:rPr>
        <w:t xml:space="preserve"> </w:t>
      </w:r>
      <w:r w:rsidR="00E8264F">
        <w:rPr>
          <w:noProof/>
          <w:sz w:val="24"/>
          <w:szCs w:val="24"/>
          <w:lang w:val="ru-RU"/>
          <w14:ligatures w14:val="standardContextual"/>
        </w:rPr>
        <w:t xml:space="preserve">использование классических (не </w:t>
      </w:r>
      <w:r w:rsidR="00E8264F">
        <w:rPr>
          <w:noProof/>
          <w:sz w:val="24"/>
          <w:szCs w:val="24"/>
          <w:lang w:val="en-US"/>
          <w14:ligatures w14:val="standardContextual"/>
        </w:rPr>
        <w:t>Serverless</w:t>
      </w:r>
      <w:r w:rsidR="00E8264F" w:rsidRPr="00E8264F">
        <w:rPr>
          <w:noProof/>
          <w:sz w:val="24"/>
          <w:szCs w:val="24"/>
          <w:lang w:val="ru-RU"/>
          <w14:ligatures w14:val="standardContextual"/>
        </w:rPr>
        <w:t>)</w:t>
      </w:r>
      <w:r w:rsidR="00E8264F">
        <w:rPr>
          <w:noProof/>
          <w:sz w:val="24"/>
          <w:szCs w:val="24"/>
          <w:lang w:val="ru-RU"/>
          <w14:ligatures w14:val="standardContextual"/>
        </w:rPr>
        <w:t xml:space="preserve"> сервисов</w:t>
      </w:r>
      <w:r w:rsidR="001F3E32">
        <w:rPr>
          <w:noProof/>
          <w:sz w:val="24"/>
          <w:szCs w:val="24"/>
          <w:lang w:val="ru-RU"/>
          <w14:ligatures w14:val="standardContextual"/>
        </w:rPr>
        <w:t>.</w:t>
      </w:r>
    </w:p>
    <w:p w:rsidR="00553A5C" w:rsidRPr="00553A5C" w:rsidRDefault="00553A5C" w:rsidP="001F3E32">
      <w:pPr>
        <w:pStyle w:val="p1"/>
        <w:jc w:val="both"/>
        <w:rPr>
          <w:noProof/>
          <w:sz w:val="24"/>
          <w:szCs w:val="24"/>
          <w14:ligatures w14:val="standardContextual"/>
        </w:rPr>
      </w:pPr>
    </w:p>
    <w:p w:rsidR="00AA3EB1" w:rsidRDefault="00DD55B9" w:rsidP="001F3E32">
      <w:pPr>
        <w:pStyle w:val="p1"/>
        <w:ind w:firstLine="567"/>
        <w:jc w:val="both"/>
        <w:rPr>
          <w:sz w:val="24"/>
          <w:szCs w:val="24"/>
        </w:rPr>
      </w:pPr>
      <w:r w:rsidRPr="00DD55B9">
        <w:rPr>
          <w:sz w:val="24"/>
          <w:szCs w:val="24"/>
        </w:rPr>
        <w:t>Для преодоления сложности ручного конфигурирования облачной инфраструктуры широко применяется подход Infrastructure as Code с использованием Terraform. Этот инструмент позволяет декларативно описывать инфраструктуру в виде конфигурационных файлов, которые можно хранить вместе с кодом микросервисов в системе контроля версий. Совмещение Terraform с Serverless-архитектурой позволяет одной командой разворачивать и обновлять не только production- и dev-окружения, но и создавать новую копию backend на каждый PullRequest, что крайне полезно для проведения End-to-End тестирования.</w:t>
      </w:r>
    </w:p>
    <w:p w:rsidR="00553A5C" w:rsidRPr="00DD55B9" w:rsidRDefault="00553A5C" w:rsidP="001F3E32">
      <w:pPr>
        <w:pStyle w:val="p1"/>
        <w:jc w:val="both"/>
        <w:rPr>
          <w:sz w:val="24"/>
          <w:szCs w:val="24"/>
        </w:rPr>
      </w:pPr>
    </w:p>
    <w:p w:rsidR="00DD55B9" w:rsidRPr="00DD55B9" w:rsidRDefault="00DD55B9" w:rsidP="001F3E32">
      <w:pPr>
        <w:pStyle w:val="p1"/>
        <w:ind w:firstLine="567"/>
        <w:jc w:val="both"/>
        <w:rPr>
          <w:sz w:val="24"/>
          <w:szCs w:val="24"/>
        </w:rPr>
      </w:pPr>
      <w:r w:rsidRPr="00DD55B9">
        <w:rPr>
          <w:sz w:val="24"/>
          <w:szCs w:val="24"/>
        </w:rPr>
        <w:t>Таким образом, применение Serverless-технологий в микросервисной архитектуре позволяет эффективно использовать ресурсы, значительно снизить затраты на инфраструктуру и упростить её администрирование.</w:t>
      </w:r>
    </w:p>
    <w:p w:rsidR="00DD55B9" w:rsidRDefault="00DD55B9" w:rsidP="00553A5C">
      <w:pPr>
        <w:pStyle w:val="p1"/>
        <w:rPr>
          <w:sz w:val="24"/>
          <w:szCs w:val="24"/>
          <w:lang w:val="ru-RU"/>
        </w:rPr>
      </w:pPr>
    </w:p>
    <w:p w:rsidR="00553A5C" w:rsidRDefault="00553A5C" w:rsidP="00553A5C">
      <w:pPr>
        <w:pStyle w:val="p1"/>
        <w:ind w:firstLine="567"/>
        <w:rPr>
          <w:sz w:val="24"/>
          <w:szCs w:val="24"/>
          <w:lang w:val="ru-RU"/>
        </w:rPr>
      </w:pPr>
    </w:p>
    <w:p w:rsidR="00BF7B71" w:rsidRDefault="00BF7B71" w:rsidP="00553A5C">
      <w:pPr>
        <w:pStyle w:val="p1"/>
        <w:ind w:firstLine="567"/>
        <w:jc w:val="center"/>
        <w:rPr>
          <w:sz w:val="24"/>
          <w:szCs w:val="24"/>
          <w:lang w:val="ru-RU"/>
        </w:rPr>
      </w:pPr>
      <w:r w:rsidRPr="00BF7B71">
        <w:rPr>
          <w:sz w:val="24"/>
          <w:szCs w:val="24"/>
          <w:lang w:val="ru-RU"/>
        </w:rPr>
        <w:t>ЛИТЕРАТУРА</w:t>
      </w:r>
    </w:p>
    <w:p w:rsidR="00553A5C" w:rsidRPr="008D5129" w:rsidRDefault="00BA123B" w:rsidP="001F3E32">
      <w:pPr>
        <w:pStyle w:val="p1"/>
        <w:jc w:val="both"/>
        <w:rPr>
          <w:sz w:val="22"/>
          <w:szCs w:val="22"/>
          <w:lang w:val="ru-RU"/>
        </w:rPr>
      </w:pPr>
      <w:r w:rsidRPr="008D5129">
        <w:rPr>
          <w:sz w:val="22"/>
          <w:szCs w:val="22"/>
          <w:lang w:val="ru-RU"/>
        </w:rPr>
        <w:t>1. Трушин Д. С., Калашников А. О. Применение Terraform для автоматизации управления облачной инфраструктурой // Вестник МГТУ им. Н. Э. Баумана. Серия: Информатика, вычислительная техника и управление. – 2021. – № 4 (142). – С. 65–81.</w:t>
      </w:r>
    </w:p>
    <w:p w:rsidR="00BA123B" w:rsidRPr="008D5129" w:rsidRDefault="00553A5C" w:rsidP="001F3E32">
      <w:pPr>
        <w:pStyle w:val="p1"/>
        <w:jc w:val="both"/>
        <w:rPr>
          <w:sz w:val="22"/>
          <w:szCs w:val="22"/>
          <w:lang w:val="en-US"/>
        </w:rPr>
      </w:pPr>
      <w:r w:rsidRPr="008D5129">
        <w:rPr>
          <w:sz w:val="22"/>
          <w:szCs w:val="22"/>
          <w:lang w:val="en-US"/>
        </w:rPr>
        <w:t>2. Brisals, S. Serverless Development on AWS: Building Enterprise-Scale Serverless Solutions. O'Reilly Media. – 2020.</w:t>
      </w:r>
    </w:p>
    <w:p w:rsidR="0054105E" w:rsidRPr="008D5129" w:rsidRDefault="00553A5C" w:rsidP="001F3E32">
      <w:pPr>
        <w:pStyle w:val="p1"/>
        <w:jc w:val="both"/>
        <w:rPr>
          <w:sz w:val="22"/>
          <w:szCs w:val="22"/>
          <w:lang w:val="en-US"/>
        </w:rPr>
      </w:pPr>
      <w:r w:rsidRPr="008D5129">
        <w:rPr>
          <w:sz w:val="22"/>
          <w:szCs w:val="22"/>
          <w:lang w:val="en-US"/>
        </w:rPr>
        <w:t>3</w:t>
      </w:r>
      <w:r w:rsidR="00BF7B71" w:rsidRPr="008D5129">
        <w:rPr>
          <w:sz w:val="22"/>
          <w:szCs w:val="22"/>
          <w:lang w:val="en-US"/>
        </w:rPr>
        <w:t xml:space="preserve">. Jonas E., Schleier-Smith J., Sreekanti V. </w:t>
      </w:r>
      <w:r w:rsidR="0054105E" w:rsidRPr="008D5129">
        <w:rPr>
          <w:sz w:val="22"/>
          <w:szCs w:val="22"/>
          <w:lang w:val="en-US"/>
        </w:rPr>
        <w:t>Cloud Programming Simplified: A Berkeley View on Serverless Computing // arXiv preprint arXiv:1902.03383. – 2019.</w:t>
      </w:r>
    </w:p>
    <w:p w:rsidR="0054105E" w:rsidRPr="008D5129" w:rsidRDefault="00553A5C" w:rsidP="001F3E32">
      <w:pPr>
        <w:pStyle w:val="p1"/>
        <w:jc w:val="both"/>
        <w:rPr>
          <w:sz w:val="22"/>
          <w:szCs w:val="22"/>
          <w:lang w:val="en-US"/>
        </w:rPr>
      </w:pPr>
      <w:r w:rsidRPr="008D5129">
        <w:rPr>
          <w:sz w:val="22"/>
          <w:szCs w:val="22"/>
          <w:lang w:val="en-US"/>
        </w:rPr>
        <w:t>4</w:t>
      </w:r>
      <w:r w:rsidR="00BA123B" w:rsidRPr="008D5129">
        <w:rPr>
          <w:sz w:val="22"/>
          <w:szCs w:val="22"/>
          <w:lang w:val="en-US"/>
        </w:rPr>
        <w:t>. Kelly, D., Glavin, F. G., &amp; Barrett, E. Denial of wallet – Defining a looming threat to serverless computing. Journal of Information Security and Applications, 58. – 2021</w:t>
      </w:r>
    </w:p>
    <w:p w:rsidR="00BA123B" w:rsidRPr="008D5129" w:rsidRDefault="00553A5C" w:rsidP="001F3E32">
      <w:pPr>
        <w:pStyle w:val="p1"/>
        <w:jc w:val="both"/>
        <w:rPr>
          <w:sz w:val="22"/>
          <w:szCs w:val="22"/>
          <w:lang w:val="en-US"/>
        </w:rPr>
      </w:pPr>
      <w:r w:rsidRPr="008D5129">
        <w:rPr>
          <w:sz w:val="22"/>
          <w:szCs w:val="22"/>
          <w:lang w:val="en-US"/>
        </w:rPr>
        <w:t>5</w:t>
      </w:r>
      <w:r w:rsidR="00BA123B" w:rsidRPr="008D5129">
        <w:rPr>
          <w:sz w:val="22"/>
          <w:szCs w:val="22"/>
          <w:lang w:val="en-US"/>
        </w:rPr>
        <w:t>. Yandex Cloud Serverless. [</w:t>
      </w:r>
      <w:r w:rsidR="00BA123B" w:rsidRPr="008D5129">
        <w:rPr>
          <w:sz w:val="22"/>
          <w:szCs w:val="22"/>
          <w:lang w:val="ru-RU"/>
        </w:rPr>
        <w:t>Электронный</w:t>
      </w:r>
      <w:r w:rsidR="00BA123B" w:rsidRPr="008D5129">
        <w:rPr>
          <w:sz w:val="22"/>
          <w:szCs w:val="22"/>
          <w:lang w:val="en-US"/>
        </w:rPr>
        <w:t xml:space="preserve"> </w:t>
      </w:r>
      <w:r w:rsidR="00BA123B" w:rsidRPr="008D5129">
        <w:rPr>
          <w:sz w:val="22"/>
          <w:szCs w:val="22"/>
          <w:lang w:val="ru-RU"/>
        </w:rPr>
        <w:t>ресурс</w:t>
      </w:r>
      <w:r w:rsidR="00BA123B" w:rsidRPr="008D5129">
        <w:rPr>
          <w:sz w:val="22"/>
          <w:szCs w:val="22"/>
          <w:lang w:val="en-US"/>
        </w:rPr>
        <w:t xml:space="preserve">] </w:t>
      </w:r>
      <w:r w:rsidR="00BA123B" w:rsidRPr="008D5129">
        <w:rPr>
          <w:sz w:val="22"/>
          <w:szCs w:val="22"/>
          <w:lang w:val="ru-RU"/>
        </w:rPr>
        <w:t>Режим</w:t>
      </w:r>
      <w:r w:rsidR="00BA123B" w:rsidRPr="008D5129">
        <w:rPr>
          <w:sz w:val="22"/>
          <w:szCs w:val="22"/>
          <w:lang w:val="en-US"/>
        </w:rPr>
        <w:t xml:space="preserve"> </w:t>
      </w:r>
      <w:r w:rsidR="00BA123B" w:rsidRPr="008D5129">
        <w:rPr>
          <w:sz w:val="22"/>
          <w:szCs w:val="22"/>
          <w:lang w:val="ru-RU"/>
        </w:rPr>
        <w:t>доступа</w:t>
      </w:r>
      <w:r w:rsidR="00BA123B" w:rsidRPr="008D5129">
        <w:rPr>
          <w:sz w:val="22"/>
          <w:szCs w:val="22"/>
          <w:lang w:val="en-US"/>
        </w:rPr>
        <w:t>: https://yandex.cloud/ru/solutions/serverless</w:t>
      </w:r>
    </w:p>
    <w:p w:rsidR="00BA123B" w:rsidRPr="008D5129" w:rsidRDefault="00553A5C" w:rsidP="001F3E32">
      <w:pPr>
        <w:pStyle w:val="p1"/>
        <w:jc w:val="both"/>
        <w:rPr>
          <w:sz w:val="22"/>
          <w:szCs w:val="22"/>
          <w:lang w:val="ru-RU"/>
        </w:rPr>
      </w:pPr>
      <w:r w:rsidRPr="008D5129">
        <w:rPr>
          <w:sz w:val="22"/>
          <w:szCs w:val="22"/>
          <w:lang w:val="ru-RU"/>
        </w:rPr>
        <w:t>6</w:t>
      </w:r>
      <w:r w:rsidR="00BA123B" w:rsidRPr="008D5129">
        <w:rPr>
          <w:sz w:val="22"/>
          <w:szCs w:val="22"/>
          <w:lang w:val="ru-RU"/>
        </w:rPr>
        <w:t xml:space="preserve">. </w:t>
      </w:r>
      <w:r w:rsidR="00BA123B" w:rsidRPr="008D5129">
        <w:rPr>
          <w:sz w:val="22"/>
          <w:szCs w:val="22"/>
          <w:lang w:val="en-US"/>
        </w:rPr>
        <w:t>Terraform</w:t>
      </w:r>
      <w:r w:rsidR="00BA123B" w:rsidRPr="008D5129">
        <w:rPr>
          <w:sz w:val="22"/>
          <w:szCs w:val="22"/>
          <w:lang w:val="ru-RU"/>
        </w:rPr>
        <w:t xml:space="preserve"> </w:t>
      </w:r>
      <w:r w:rsidR="00BA123B" w:rsidRPr="008D5129">
        <w:rPr>
          <w:sz w:val="22"/>
          <w:szCs w:val="22"/>
          <w:lang w:val="en-US"/>
        </w:rPr>
        <w:t>by</w:t>
      </w:r>
      <w:r w:rsidR="00BA123B" w:rsidRPr="008D5129">
        <w:rPr>
          <w:sz w:val="22"/>
          <w:szCs w:val="22"/>
          <w:lang w:val="ru-RU"/>
        </w:rPr>
        <w:t xml:space="preserve"> </w:t>
      </w:r>
      <w:r w:rsidR="00BA123B" w:rsidRPr="008D5129">
        <w:rPr>
          <w:sz w:val="22"/>
          <w:szCs w:val="22"/>
          <w:lang w:val="en-US"/>
        </w:rPr>
        <w:t>HashiCorp</w:t>
      </w:r>
      <w:r w:rsidR="00BA123B" w:rsidRPr="008D5129">
        <w:rPr>
          <w:sz w:val="22"/>
          <w:szCs w:val="22"/>
          <w:lang w:val="ru-RU"/>
        </w:rPr>
        <w:t>. [Электронный ресурс] Режим доступа: https://www.terraform.io</w:t>
      </w:r>
    </w:p>
    <w:sectPr w:rsidR="00BA123B" w:rsidRPr="008D5129" w:rsidSect="00074A3A">
      <w:pgSz w:w="11906" w:h="16838"/>
      <w:pgMar w:top="1134" w:right="1134" w:bottom="1134" w:left="1134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06A3D"/>
    <w:multiLevelType w:val="hybridMultilevel"/>
    <w:tmpl w:val="F31C2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CF6"/>
    <w:rsid w:val="00074A3A"/>
    <w:rsid w:val="000E5A01"/>
    <w:rsid w:val="001F3E32"/>
    <w:rsid w:val="002F7B7D"/>
    <w:rsid w:val="00303EB0"/>
    <w:rsid w:val="004243E0"/>
    <w:rsid w:val="0054105E"/>
    <w:rsid w:val="00553A5C"/>
    <w:rsid w:val="005A5663"/>
    <w:rsid w:val="00637CF6"/>
    <w:rsid w:val="007C61D5"/>
    <w:rsid w:val="008D5129"/>
    <w:rsid w:val="00A34214"/>
    <w:rsid w:val="00AA3EB1"/>
    <w:rsid w:val="00AB3CED"/>
    <w:rsid w:val="00B2054B"/>
    <w:rsid w:val="00B517D5"/>
    <w:rsid w:val="00BA123B"/>
    <w:rsid w:val="00BF7B71"/>
    <w:rsid w:val="00DD55B9"/>
    <w:rsid w:val="00E8264F"/>
    <w:rsid w:val="00FB486A"/>
    <w:rsid w:val="00FE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C109C0"/>
  <w15:chartTrackingRefBased/>
  <w15:docId w15:val="{940411FA-9EFA-C345-A4C9-8CAB5D65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37CF6"/>
    <w:rPr>
      <w:rFonts w:ascii="Times New Roman" w:eastAsia="Times New Roman" w:hAnsi="Times New Roman" w:cs="Times New Roman"/>
      <w:color w:val="000000"/>
      <w:kern w:val="0"/>
      <w:sz w:val="18"/>
      <w:szCs w:val="18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BA12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1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449190-1C55-844F-B1DD-BA033C673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Сопрачев Андрей Константинович</dc:creator>
  <cp:keywords/>
  <dc:description/>
  <cp:lastModifiedBy>Сопрачев Андрей Константинович</cp:lastModifiedBy>
  <cp:revision>5</cp:revision>
  <cp:lastPrinted>2025-03-12T01:22:00Z</cp:lastPrinted>
  <dcterms:created xsi:type="dcterms:W3CDTF">2025-03-12T19:29:00Z</dcterms:created>
  <dcterms:modified xsi:type="dcterms:W3CDTF">2025-03-13T17:24:00Z</dcterms:modified>
</cp:coreProperties>
</file>