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BF" w:rsidRDefault="00CC3CF2">
      <w:pPr>
        <w:pStyle w:val="a9"/>
        <w:ind w:firstLine="643"/>
        <w:rPr>
          <w:rFonts w:ascii="宋体" w:eastAsia="宋体" w:hAnsi="宋体"/>
        </w:rPr>
      </w:pPr>
      <w:bookmarkStart w:id="0" w:name="_Toc33893627"/>
      <w:r>
        <w:rPr>
          <w:rFonts w:ascii="宋体" w:eastAsia="宋体" w:hAnsi="宋体"/>
        </w:rPr>
        <w:t>可行性分析</w:t>
      </w:r>
      <w:r>
        <w:rPr>
          <w:rFonts w:ascii="Times New Roman" w:eastAsia="Times New Roman" w:hAnsi="Times New Roman"/>
        </w:rPr>
        <w:t>(</w:t>
      </w:r>
      <w:r>
        <w:rPr>
          <w:rFonts w:ascii="宋体" w:eastAsia="宋体" w:hAnsi="宋体"/>
        </w:rPr>
        <w:t>研究</w:t>
      </w:r>
      <w:r>
        <w:rPr>
          <w:rFonts w:ascii="Times New Roman" w:eastAsia="Times New Roman" w:hAnsi="Times New Roman"/>
        </w:rPr>
        <w:t>)</w:t>
      </w:r>
      <w:r>
        <w:rPr>
          <w:rFonts w:ascii="宋体" w:eastAsia="宋体" w:hAnsi="宋体"/>
        </w:rPr>
        <w:t>报告</w:t>
      </w:r>
      <w:r>
        <w:rPr>
          <w:rFonts w:ascii="Times New Roman" w:eastAsia="Times New Roman" w:hAnsi="Times New Roman"/>
        </w:rPr>
        <w:t>(FAR)</w:t>
      </w:r>
      <w:bookmarkEnd w:id="0"/>
    </w:p>
    <w:p w:rsidR="000B63BF" w:rsidRDefault="000B63BF">
      <w:pPr>
        <w:rPr>
          <w:rFonts w:ascii="微软雅黑" w:eastAsia="微软雅黑" w:hAnsi="微软雅黑"/>
          <w:szCs w:val="21"/>
        </w:rPr>
      </w:pPr>
    </w:p>
    <w:sdt>
      <w:sdtPr>
        <w:rPr>
          <w:lang w:val="zh-CN"/>
        </w:rPr>
        <w:id w:val="-804397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B0206" w:rsidRDefault="009B0206">
          <w:pPr>
            <w:pStyle w:val="TOC"/>
          </w:pPr>
          <w:r>
            <w:rPr>
              <w:lang w:val="zh-CN"/>
            </w:rPr>
            <w:t>目录</w:t>
          </w:r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3627" w:history="1">
            <w:r w:rsidRPr="00F32FAB">
              <w:rPr>
                <w:rStyle w:val="aa"/>
                <w:rFonts w:ascii="宋体" w:eastAsia="宋体" w:hAnsi="宋体"/>
                <w:noProof/>
              </w:rPr>
              <w:t>可行性分析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(</w:t>
            </w:r>
            <w:r w:rsidRPr="00F32FAB">
              <w:rPr>
                <w:rStyle w:val="aa"/>
                <w:rFonts w:ascii="宋体" w:eastAsia="宋体" w:hAnsi="宋体"/>
                <w:noProof/>
              </w:rPr>
              <w:t>研究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)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报告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(FAR)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28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1</w:t>
            </w:r>
            <w:r w:rsidRPr="00F32FAB">
              <w:rPr>
                <w:rStyle w:val="aa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29" w:history="1">
            <w:r w:rsidRPr="00F32FAB">
              <w:rPr>
                <w:rStyle w:val="aa"/>
                <w:rFonts w:ascii="宋体" w:eastAsia="宋体" w:hAnsi="宋体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0" w:history="1">
            <w:r w:rsidRPr="00F32FAB">
              <w:rPr>
                <w:rStyle w:val="aa"/>
                <w:rFonts w:ascii="宋体" w:eastAsia="宋体" w:hAnsi="宋体"/>
                <w:noProof/>
              </w:rPr>
              <w:t>1.2项目概述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1" w:history="1">
            <w:r w:rsidRPr="00F32FAB">
              <w:rPr>
                <w:rStyle w:val="aa"/>
                <w:rFonts w:ascii="宋体" w:eastAsia="宋体" w:hAnsi="宋体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32" w:history="1">
            <w:r w:rsidRPr="00F32FAB">
              <w:rPr>
                <w:rStyle w:val="aa"/>
                <w:rFonts w:ascii="宋体" w:eastAsia="宋体" w:hAnsi="宋体"/>
                <w:noProof/>
              </w:rPr>
              <w:t>2可行性分析的前提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3" w:history="1">
            <w:r w:rsidRPr="00F32FAB">
              <w:rPr>
                <w:rStyle w:val="aa"/>
                <w:rFonts w:ascii="宋体" w:eastAsia="宋体" w:hAnsi="宋体"/>
                <w:noProof/>
              </w:rPr>
              <w:t>2.1项目的要求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4" w:history="1">
            <w:r w:rsidRPr="00F32FAB">
              <w:rPr>
                <w:rStyle w:val="aa"/>
                <w:rFonts w:ascii="宋体" w:eastAsia="宋体" w:hAnsi="宋体"/>
                <w:noProof/>
              </w:rPr>
              <w:t>2.2项目的目标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5" w:history="1">
            <w:r w:rsidRPr="00F32FAB">
              <w:rPr>
                <w:rStyle w:val="aa"/>
                <w:rFonts w:ascii="宋体" w:eastAsia="宋体" w:hAnsi="宋体"/>
                <w:noProof/>
              </w:rPr>
              <w:t>2.3项目的环境、条件、假定和限制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6" w:history="1">
            <w:r w:rsidRPr="00F32FAB">
              <w:rPr>
                <w:rStyle w:val="aa"/>
                <w:rFonts w:ascii="宋体" w:eastAsia="宋体" w:hAnsi="宋体"/>
                <w:noProof/>
              </w:rPr>
              <w:t>2.4进行可行性分析的方法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37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3</w:t>
            </w:r>
            <w:r w:rsidRPr="00F32FAB">
              <w:rPr>
                <w:rStyle w:val="aa"/>
                <w:rFonts w:ascii="宋体" w:eastAsia="宋体" w:hAnsi="宋体"/>
                <w:noProof/>
              </w:rPr>
              <w:t>可选的方案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8" w:history="1">
            <w:r w:rsidRPr="00F32FAB">
              <w:rPr>
                <w:rStyle w:val="aa"/>
                <w:rFonts w:ascii="宋体" w:eastAsia="宋体" w:hAnsi="宋体"/>
                <w:noProof/>
              </w:rPr>
              <w:t>3.1可选择的系统方案1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39" w:history="1">
            <w:r w:rsidRPr="00F32FAB">
              <w:rPr>
                <w:rStyle w:val="aa"/>
                <w:rFonts w:ascii="宋体" w:eastAsia="宋体" w:hAnsi="宋体"/>
                <w:noProof/>
              </w:rPr>
              <w:t>3.2可选择的系统方案2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40" w:history="1">
            <w:r w:rsidRPr="00F32FAB">
              <w:rPr>
                <w:rStyle w:val="aa"/>
                <w:rFonts w:ascii="宋体" w:eastAsia="宋体" w:hAnsi="宋体"/>
                <w:noProof/>
              </w:rPr>
              <w:t>3.3选择最终方案的准则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41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42" w:history="1">
            <w:r w:rsidRPr="00F32FAB">
              <w:rPr>
                <w:rStyle w:val="aa"/>
                <w:rFonts w:ascii="宋体" w:eastAsia="宋体" w:hAnsi="宋体"/>
                <w:noProof/>
              </w:rPr>
              <w:t>4.1对所建议的系统的说明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43" w:history="1">
            <w:r w:rsidRPr="00F32FAB">
              <w:rPr>
                <w:rStyle w:val="aa"/>
                <w:rFonts w:ascii="宋体" w:eastAsia="宋体" w:hAnsi="宋体"/>
                <w:noProof/>
              </w:rPr>
              <w:t>4.2数据流程和处理流程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44" w:history="1">
            <w:r w:rsidRPr="00F32FAB">
              <w:rPr>
                <w:rStyle w:val="aa"/>
                <w:rFonts w:ascii="宋体" w:eastAsia="宋体" w:hAnsi="宋体"/>
                <w:noProof/>
              </w:rPr>
              <w:t>4.3与原系统的比较(若有原系统)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45" w:history="1">
            <w:r w:rsidRPr="00F32FAB">
              <w:rPr>
                <w:rStyle w:val="aa"/>
                <w:rFonts w:ascii="宋体" w:eastAsia="宋体" w:hAnsi="宋体"/>
                <w:noProof/>
              </w:rPr>
              <w:t>4.4影响(或要求)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46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4.4.1</w:t>
            </w:r>
            <w:r w:rsidRPr="00F32FAB">
              <w:rPr>
                <w:rStyle w:val="aa"/>
                <w:rFonts w:ascii="宋体" w:eastAsia="宋体" w:hAnsi="宋体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47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4.4.2</w:t>
            </w:r>
            <w:r w:rsidRPr="00F32FAB">
              <w:rPr>
                <w:rStyle w:val="aa"/>
                <w:rFonts w:ascii="宋体" w:eastAsia="宋体" w:hAnsi="宋体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48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4.4.3</w:t>
            </w:r>
            <w:r w:rsidRPr="00F32FAB">
              <w:rPr>
                <w:rStyle w:val="aa"/>
                <w:rFonts w:ascii="宋体" w:eastAsia="宋体" w:hAnsi="宋体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49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4.4.4</w:t>
            </w:r>
            <w:r w:rsidRPr="00F32FAB">
              <w:rPr>
                <w:rStyle w:val="aa"/>
                <w:rFonts w:ascii="宋体" w:eastAsia="宋体" w:hAnsi="宋体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0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4.4.5</w:t>
            </w:r>
            <w:r w:rsidRPr="00F32FAB">
              <w:rPr>
                <w:rStyle w:val="aa"/>
                <w:rFonts w:ascii="宋体" w:eastAsia="宋体" w:hAnsi="宋体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1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4.4.6</w:t>
            </w:r>
            <w:r w:rsidRPr="00F32FAB">
              <w:rPr>
                <w:rStyle w:val="aa"/>
                <w:rFonts w:ascii="宋体" w:eastAsia="宋体" w:hAnsi="宋体"/>
                <w:noProof/>
              </w:rPr>
              <w:t>经费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2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4.5</w:t>
            </w:r>
            <w:r w:rsidRPr="00F32FAB">
              <w:rPr>
                <w:rStyle w:val="aa"/>
                <w:rFonts w:ascii="宋体" w:eastAsia="宋体" w:hAnsi="宋体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53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</w:t>
            </w:r>
            <w:r w:rsidRPr="00F32FAB">
              <w:rPr>
                <w:rStyle w:val="aa"/>
                <w:rFonts w:ascii="宋体" w:eastAsia="宋体" w:hAnsi="宋体"/>
                <w:noProof/>
              </w:rPr>
              <w:t>经济可行性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(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成本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----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效益分析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54" w:history="1">
            <w:r w:rsidRPr="00F32FAB">
              <w:rPr>
                <w:rStyle w:val="aa"/>
                <w:rFonts w:ascii="宋体" w:eastAsia="宋体" w:hAnsi="宋体"/>
                <w:noProof/>
              </w:rPr>
              <w:t>5.1投资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55" w:history="1">
            <w:r w:rsidRPr="00F32FAB">
              <w:rPr>
                <w:rStyle w:val="aa"/>
                <w:rFonts w:ascii="宋体" w:eastAsia="宋体" w:hAnsi="宋体"/>
                <w:noProof/>
              </w:rPr>
              <w:t>5.2预期的经济效益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6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5.2.1</w:t>
            </w:r>
            <w:r w:rsidRPr="00F32FAB">
              <w:rPr>
                <w:rStyle w:val="aa"/>
                <w:rFonts w:ascii="宋体" w:eastAsia="宋体" w:hAnsi="宋体"/>
                <w:noProof/>
              </w:rPr>
              <w:t>一次性收益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7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5.2.2</w:t>
            </w:r>
            <w:r w:rsidRPr="00F32FAB">
              <w:rPr>
                <w:rStyle w:val="aa"/>
                <w:rFonts w:ascii="宋体" w:eastAsia="宋体" w:hAnsi="宋体"/>
                <w:noProof/>
              </w:rPr>
              <w:t>非一次性收益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8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5.2.3</w:t>
            </w:r>
            <w:r w:rsidRPr="00F32FAB">
              <w:rPr>
                <w:rStyle w:val="aa"/>
                <w:rFonts w:ascii="宋体" w:eastAsia="宋体" w:hAnsi="宋体"/>
                <w:noProof/>
              </w:rPr>
              <w:t>不可定量的收益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59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5.2.4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收益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/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投资比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893660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5.2.5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投资回收周期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93661" w:history="1">
            <w:r w:rsidRPr="00F32FAB">
              <w:rPr>
                <w:rStyle w:val="aa"/>
                <w:rFonts w:ascii="宋体" w:eastAsia="宋体" w:hAnsi="宋体"/>
                <w:noProof/>
              </w:rPr>
              <w:t>5.3市场预测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62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6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技术可行性</w:t>
            </w:r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(</w:t>
            </w:r>
            <w:r w:rsidRPr="00F32FAB">
              <w:rPr>
                <w:rStyle w:val="aa"/>
                <w:rFonts w:ascii="宋体" w:eastAsia="宋体" w:hAnsi="宋体"/>
                <w:noProof/>
              </w:rPr>
              <w:t>技术风险评价</w:t>
            </w:r>
            <w:r w:rsidRPr="00F32FAB">
              <w:rPr>
                <w:rStyle w:val="aa"/>
                <w:rFonts w:ascii="SimSun,&quot;Songti SC&quot;,宋体,sans-seri" w:eastAsia="SimSun,&quot;Songti SC&quot;,宋体,sans-seri" w:hAnsi="SimSun,&quot;Songti SC&quot;,宋体,sans-se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63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8</w:t>
            </w:r>
            <w:r w:rsidRPr="00F32FAB">
              <w:rPr>
                <w:rStyle w:val="aa"/>
                <w:rFonts w:ascii="宋体" w:eastAsia="宋体" w:hAnsi="宋体"/>
                <w:noProof/>
              </w:rPr>
              <w:t>用户使用可行性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93664" w:history="1">
            <w:r w:rsidRPr="00F32FAB">
              <w:rPr>
                <w:rStyle w:val="aa"/>
                <w:rFonts w:ascii="Times New Roman" w:eastAsia="Times New Roman" w:hAnsi="Times New Roman"/>
                <w:noProof/>
              </w:rPr>
              <w:t>9</w:t>
            </w:r>
            <w:r w:rsidRPr="00F32FAB">
              <w:rPr>
                <w:rStyle w:val="aa"/>
                <w:rFonts w:ascii="宋体" w:eastAsia="宋体" w:hAnsi="宋体"/>
                <w:noProof/>
              </w:rPr>
              <w:t>其他与项目有关的问题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06" w:rsidRDefault="009B0206">
          <w:r>
            <w:rPr>
              <w:b/>
              <w:bCs/>
              <w:lang w:val="zh-CN"/>
            </w:rPr>
            <w:fldChar w:fldCharType="end"/>
          </w:r>
        </w:p>
      </w:sdtContent>
    </w:sdt>
    <w:p w:rsidR="000B63BF" w:rsidRDefault="000B63BF">
      <w:pPr>
        <w:rPr>
          <w:rFonts w:ascii="微软雅黑" w:eastAsia="微软雅黑" w:hAnsi="微软雅黑"/>
          <w:szCs w:val="21"/>
        </w:rPr>
      </w:pP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1" w:name="_Toc33893628"/>
      <w:r>
        <w:rPr>
          <w:rFonts w:ascii="Times New Roman" w:eastAsia="Times New Roman" w:hAnsi="Times New Roman"/>
        </w:rPr>
        <w:t>1</w:t>
      </w:r>
      <w:r>
        <w:rPr>
          <w:rFonts w:ascii="宋体" w:eastAsia="宋体" w:hAnsi="宋体"/>
        </w:rPr>
        <w:t>引言</w:t>
      </w:r>
      <w:bookmarkStart w:id="2" w:name="_GoBack"/>
      <w:bookmarkEnd w:id="1"/>
      <w:bookmarkEnd w:id="2"/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3" w:name="_Toc33893629"/>
      <w:r>
        <w:rPr>
          <w:rFonts w:ascii="宋体" w:eastAsia="宋体" w:hAnsi="宋体"/>
        </w:rPr>
        <w:t>1.1</w:t>
      </w:r>
      <w:r>
        <w:rPr>
          <w:rFonts w:ascii="宋体" w:eastAsia="宋体" w:hAnsi="宋体"/>
        </w:rPr>
        <w:t>背景</w:t>
      </w:r>
      <w:bookmarkEnd w:id="3"/>
    </w:p>
    <w:p w:rsidR="000B63BF" w:rsidRDefault="00CC3CF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目前游戏市场逐渐丰富，众多投资人想要在其领域投资，其中独立游戏是风险较小，也容易实现的项目，其中较典型的即为基于</w:t>
      </w:r>
      <w:r>
        <w:rPr>
          <w:rFonts w:ascii="宋体" w:eastAsia="宋体" w:hAnsi="宋体"/>
          <w:szCs w:val="21"/>
        </w:rPr>
        <w:t>unity</w:t>
      </w:r>
      <w:r>
        <w:rPr>
          <w:rFonts w:ascii="宋体" w:eastAsia="宋体" w:hAnsi="宋体"/>
          <w:szCs w:val="21"/>
        </w:rPr>
        <w:t>的游戏制作；提出人要求使用</w:t>
      </w:r>
      <w:r>
        <w:rPr>
          <w:rFonts w:ascii="宋体" w:eastAsia="宋体" w:hAnsi="宋体"/>
          <w:szCs w:val="21"/>
        </w:rPr>
        <w:t>unity</w:t>
      </w:r>
      <w:r>
        <w:rPr>
          <w:rFonts w:ascii="宋体" w:eastAsia="宋体" w:hAnsi="宋体"/>
          <w:szCs w:val="21"/>
        </w:rPr>
        <w:t>为引擎，制作出一个游戏性较好，系统硬件要求较低的游戏。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4" w:name="_Toc33893630"/>
      <w:r>
        <w:rPr>
          <w:rFonts w:ascii="宋体" w:eastAsia="宋体" w:hAnsi="宋体"/>
        </w:rPr>
        <w:t>1.2</w:t>
      </w:r>
      <w:r>
        <w:rPr>
          <w:rFonts w:ascii="宋体" w:eastAsia="宋体" w:hAnsi="宋体"/>
        </w:rPr>
        <w:t>项目概述</w:t>
      </w:r>
      <w:bookmarkEnd w:id="4"/>
    </w:p>
    <w:p w:rsidR="000B63BF" w:rsidRDefault="00CC3CF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本文档适用于基于</w:t>
      </w:r>
      <w:r>
        <w:rPr>
          <w:rFonts w:ascii="宋体" w:eastAsia="宋体" w:hAnsi="宋体"/>
          <w:szCs w:val="21"/>
        </w:rPr>
        <w:t>unity</w:t>
      </w:r>
      <w:r>
        <w:rPr>
          <w:rFonts w:ascii="宋体" w:eastAsia="宋体" w:hAnsi="宋体"/>
          <w:szCs w:val="21"/>
        </w:rPr>
        <w:t>的游戏开发项目，开发出来的软件交予需求方。此项目开发阶段预期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/>
          <w:szCs w:val="21"/>
        </w:rPr>
        <w:t>个月，前两周用于项目具体规划，预定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个月加两周用于软件的具体开发，最后一个月用于对软件的最后测试，发行；随后交予需求方，运行阶段，将会定期对软件</w:t>
      </w:r>
      <w:r>
        <w:rPr>
          <w:rFonts w:ascii="宋体" w:eastAsia="宋体" w:hAnsi="宋体"/>
          <w:szCs w:val="21"/>
        </w:rPr>
        <w:t>进行维护，解决可能出现的问题，并更新内容；</w:t>
      </w:r>
    </w:p>
    <w:p w:rsidR="000B63BF" w:rsidRDefault="00CC3CF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项目投资方、需方：黄瑞哲；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用户：游戏人群；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开发方、支持机构：第</w:t>
      </w:r>
      <w:r>
        <w:rPr>
          <w:rFonts w:ascii="宋体" w:eastAsia="宋体" w:hAnsi="宋体"/>
          <w:szCs w:val="21"/>
        </w:rPr>
        <w:t>13</w:t>
      </w:r>
      <w:r>
        <w:rPr>
          <w:rFonts w:ascii="宋体" w:eastAsia="宋体" w:hAnsi="宋体"/>
          <w:szCs w:val="21"/>
        </w:rPr>
        <w:t>组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5" w:name="_Toc33893631"/>
      <w:r>
        <w:rPr>
          <w:rFonts w:ascii="宋体" w:eastAsia="宋体" w:hAnsi="宋体"/>
        </w:rPr>
        <w:t>1.3</w:t>
      </w:r>
      <w:r>
        <w:rPr>
          <w:rFonts w:ascii="宋体" w:eastAsia="宋体" w:hAnsi="宋体"/>
        </w:rPr>
        <w:t>文档概述</w:t>
      </w:r>
      <w:bookmarkEnd w:id="5"/>
    </w:p>
    <w:p w:rsidR="000B63BF" w:rsidRDefault="00CC3CF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本文档主要用于提交给需求方，供需求方审查我们小组的项目计划，里面提供了我们对此次项目的具体安排计划，对项目结果的规划，以及项目风险和所需预算等，文件内容只供需求方查看，不可给予他人查看</w:t>
      </w: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6" w:name="_Toc33893632"/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可行性分析的前提</w:t>
      </w:r>
      <w:bookmarkEnd w:id="6"/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7" w:name="_Toc33893633"/>
      <w:r>
        <w:rPr>
          <w:rFonts w:ascii="宋体" w:eastAsia="宋体" w:hAnsi="宋体"/>
        </w:rPr>
        <w:t>2.1</w:t>
      </w:r>
      <w:r>
        <w:rPr>
          <w:rFonts w:ascii="宋体" w:eastAsia="宋体" w:hAnsi="宋体"/>
        </w:rPr>
        <w:t>项目的要求</w:t>
      </w:r>
      <w:bookmarkEnd w:id="7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 </w:t>
      </w:r>
      <w:r>
        <w:rPr>
          <w:rFonts w:ascii="宋体" w:eastAsia="宋体" w:hAnsi="宋体"/>
          <w:sz w:val="32"/>
          <w:szCs w:val="32"/>
        </w:rPr>
        <w:t>在本学期的时间限制内在</w:t>
      </w:r>
      <w:r>
        <w:rPr>
          <w:rFonts w:ascii="宋体" w:eastAsia="宋体" w:hAnsi="宋体"/>
          <w:sz w:val="32"/>
          <w:szCs w:val="32"/>
        </w:rPr>
        <w:t>unity</w:t>
      </w:r>
      <w:r>
        <w:rPr>
          <w:rFonts w:ascii="宋体" w:eastAsia="宋体" w:hAnsi="宋体"/>
          <w:sz w:val="32"/>
          <w:szCs w:val="32"/>
        </w:rPr>
        <w:t>引擎下开发一款游戏。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8" w:name="_Toc33893634"/>
      <w:r>
        <w:rPr>
          <w:rFonts w:ascii="宋体" w:eastAsia="宋体" w:hAnsi="宋体"/>
        </w:rPr>
        <w:t>2.2</w:t>
      </w:r>
      <w:r>
        <w:rPr>
          <w:rFonts w:ascii="宋体" w:eastAsia="宋体" w:hAnsi="宋体"/>
        </w:rPr>
        <w:t>项目的目标</w:t>
      </w:r>
      <w:bookmarkEnd w:id="8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/>
          <w:b/>
          <w:bCs/>
          <w:sz w:val="32"/>
          <w:szCs w:val="32"/>
        </w:rPr>
        <w:t>在能力范围内开发一款游戏性与艺术性兼具的可供游玩</w:t>
      </w:r>
      <w:r>
        <w:rPr>
          <w:rFonts w:ascii="宋体" w:eastAsia="宋体" w:hAnsi="宋体"/>
          <w:b/>
          <w:bCs/>
          <w:sz w:val="32"/>
          <w:szCs w:val="32"/>
        </w:rPr>
        <w:lastRenderedPageBreak/>
        <w:t>的游戏。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9" w:name="_Toc33893635"/>
      <w:r>
        <w:rPr>
          <w:rFonts w:ascii="宋体" w:eastAsia="宋体" w:hAnsi="宋体"/>
        </w:rPr>
        <w:t>2.3</w:t>
      </w:r>
      <w:r>
        <w:rPr>
          <w:rFonts w:ascii="宋体" w:eastAsia="宋体" w:hAnsi="宋体"/>
        </w:rPr>
        <w:t>项目的环境、条件、假定和限制</w:t>
      </w:r>
      <w:bookmarkEnd w:id="9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/>
          <w:b/>
          <w:bCs/>
          <w:sz w:val="32"/>
          <w:szCs w:val="32"/>
        </w:rPr>
        <w:t>个人电脑、</w:t>
      </w:r>
      <w:r>
        <w:rPr>
          <w:rFonts w:ascii="宋体" w:eastAsia="宋体" w:hAnsi="宋体"/>
          <w:b/>
          <w:bCs/>
          <w:sz w:val="32"/>
          <w:szCs w:val="32"/>
        </w:rPr>
        <w:t>windows</w:t>
      </w:r>
      <w:r>
        <w:rPr>
          <w:rFonts w:ascii="宋体" w:eastAsia="宋体" w:hAnsi="宋体"/>
          <w:b/>
          <w:bCs/>
          <w:sz w:val="32"/>
          <w:szCs w:val="32"/>
        </w:rPr>
        <w:t>、本学期内提交。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0" w:name="_Toc33893636"/>
      <w:r>
        <w:rPr>
          <w:rFonts w:ascii="宋体" w:eastAsia="宋体" w:hAnsi="宋体"/>
        </w:rPr>
        <w:t>2.4</w:t>
      </w:r>
      <w:r>
        <w:rPr>
          <w:rFonts w:ascii="宋体" w:eastAsia="宋体" w:hAnsi="宋体"/>
        </w:rPr>
        <w:t>进行可行性分析的方法</w:t>
      </w:r>
      <w:bookmarkEnd w:id="10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/>
          <w:b/>
          <w:bCs/>
          <w:sz w:val="32"/>
          <w:szCs w:val="32"/>
        </w:rPr>
        <w:t>成员均对市面上各类游戏有着不同程度的体验。</w:t>
      </w: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11" w:name="_Toc33893637"/>
      <w:r>
        <w:rPr>
          <w:rFonts w:ascii="Times New Roman" w:eastAsia="Times New Roman" w:hAnsi="Times New Roman"/>
        </w:rPr>
        <w:t>3</w:t>
      </w:r>
      <w:r>
        <w:rPr>
          <w:rFonts w:ascii="宋体" w:eastAsia="宋体" w:hAnsi="宋体"/>
        </w:rPr>
        <w:t>可选的方案</w:t>
      </w:r>
      <w:bookmarkEnd w:id="11"/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2" w:name="_Toc33893638"/>
      <w:r>
        <w:rPr>
          <w:rFonts w:ascii="宋体" w:eastAsia="宋体" w:hAnsi="宋体"/>
        </w:rPr>
        <w:t>3.1</w:t>
      </w:r>
      <w:r>
        <w:rPr>
          <w:rFonts w:ascii="宋体" w:eastAsia="宋体" w:hAnsi="宋体"/>
        </w:rPr>
        <w:t>可选择的系统方案</w:t>
      </w:r>
      <w:r>
        <w:rPr>
          <w:rFonts w:ascii="宋体" w:eastAsia="宋体" w:hAnsi="宋体"/>
        </w:rPr>
        <w:t>1</w:t>
      </w:r>
      <w:bookmarkEnd w:id="12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2d</w:t>
      </w:r>
      <w:r>
        <w:rPr>
          <w:rFonts w:ascii="宋体" w:eastAsia="宋体" w:hAnsi="宋体"/>
          <w:b/>
          <w:bCs/>
          <w:sz w:val="32"/>
          <w:szCs w:val="32"/>
        </w:rPr>
        <w:t>横板即时战斗游戏（马里奥</w:t>
      </w:r>
      <w:r>
        <w:rPr>
          <w:rFonts w:ascii="宋体" w:eastAsia="宋体" w:hAnsi="宋体"/>
          <w:b/>
          <w:bCs/>
          <w:sz w:val="32"/>
          <w:szCs w:val="32"/>
        </w:rPr>
        <w:t>like</w:t>
      </w:r>
      <w:r>
        <w:rPr>
          <w:rFonts w:ascii="宋体" w:eastAsia="宋体" w:hAnsi="宋体"/>
          <w:b/>
          <w:bCs/>
          <w:sz w:val="32"/>
          <w:szCs w:val="32"/>
        </w:rPr>
        <w:t>）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3" w:name="_Toc33893639"/>
      <w:r>
        <w:rPr>
          <w:rFonts w:ascii="宋体" w:eastAsia="宋体" w:hAnsi="宋体"/>
        </w:rPr>
        <w:t>3.2</w:t>
      </w:r>
      <w:r>
        <w:rPr>
          <w:rFonts w:ascii="宋体" w:eastAsia="宋体" w:hAnsi="宋体"/>
        </w:rPr>
        <w:t>可选择的系统方案</w:t>
      </w:r>
      <w:r>
        <w:rPr>
          <w:rFonts w:ascii="宋体" w:eastAsia="宋体" w:hAnsi="宋体"/>
        </w:rPr>
        <w:t>2</w:t>
      </w:r>
      <w:bookmarkEnd w:id="13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/>
          <w:b/>
          <w:bCs/>
          <w:sz w:val="32"/>
          <w:szCs w:val="32"/>
        </w:rPr>
        <w:t>联网对战卡牌游戏（万智牌</w:t>
      </w:r>
      <w:r>
        <w:rPr>
          <w:rFonts w:ascii="宋体" w:eastAsia="宋体" w:hAnsi="宋体"/>
          <w:b/>
          <w:bCs/>
          <w:sz w:val="32"/>
          <w:szCs w:val="32"/>
        </w:rPr>
        <w:t>like</w:t>
      </w:r>
      <w:r>
        <w:rPr>
          <w:rFonts w:ascii="宋体" w:eastAsia="宋体" w:hAnsi="宋体"/>
          <w:b/>
          <w:bCs/>
          <w:sz w:val="32"/>
          <w:szCs w:val="32"/>
        </w:rPr>
        <w:t>）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4" w:name="_Toc33893640"/>
      <w:r>
        <w:rPr>
          <w:rFonts w:ascii="宋体" w:eastAsia="宋体" w:hAnsi="宋体"/>
        </w:rPr>
        <w:t>3.3</w:t>
      </w:r>
      <w:r>
        <w:rPr>
          <w:rFonts w:ascii="宋体" w:eastAsia="宋体" w:hAnsi="宋体"/>
        </w:rPr>
        <w:t>选择最终方案的准则</w:t>
      </w:r>
      <w:bookmarkEnd w:id="14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/>
          <w:b/>
          <w:bCs/>
          <w:sz w:val="32"/>
          <w:szCs w:val="32"/>
        </w:rPr>
        <w:t>考虑到联机内容的开发难度较高，美术素材的获取使用以及相关数值的策划都较为困难。兼之</w:t>
      </w:r>
      <w:r>
        <w:rPr>
          <w:rFonts w:ascii="宋体" w:eastAsia="宋体" w:hAnsi="宋体"/>
          <w:b/>
          <w:bCs/>
          <w:sz w:val="32"/>
          <w:szCs w:val="32"/>
        </w:rPr>
        <w:t>2d</w:t>
      </w:r>
      <w:r>
        <w:rPr>
          <w:rFonts w:ascii="宋体" w:eastAsia="宋体" w:hAnsi="宋体"/>
          <w:b/>
          <w:bCs/>
          <w:sz w:val="32"/>
          <w:szCs w:val="32"/>
        </w:rPr>
        <w:t>横板即时战斗实现较为简单，可以在原有基础上进行理想上的大的扩充。</w:t>
      </w: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15" w:name="_Toc33893641"/>
      <w:r>
        <w:rPr>
          <w:rFonts w:ascii="Times New Roman" w:eastAsia="Times New Roman" w:hAnsi="Times New Roman"/>
        </w:rPr>
        <w:lastRenderedPageBreak/>
        <w:t>4</w:t>
      </w:r>
      <w:r>
        <w:rPr>
          <w:rFonts w:ascii="宋体" w:eastAsia="宋体" w:hAnsi="宋体"/>
        </w:rPr>
        <w:t>所建议的系统</w:t>
      </w:r>
      <w:bookmarkEnd w:id="15"/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6" w:name="_Toc33893642"/>
      <w:r>
        <w:rPr>
          <w:rFonts w:ascii="宋体" w:eastAsia="宋体" w:hAnsi="宋体"/>
        </w:rPr>
        <w:t>4.1</w:t>
      </w:r>
      <w:r>
        <w:rPr>
          <w:rFonts w:ascii="宋体" w:eastAsia="宋体" w:hAnsi="宋体"/>
        </w:rPr>
        <w:t>对所建议的系统的说明</w:t>
      </w:r>
      <w:bookmarkEnd w:id="16"/>
    </w:p>
    <w:p w:rsidR="000B63BF" w:rsidRDefault="00CC3CF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本游戏，为一个</w:t>
      </w:r>
      <w:r>
        <w:rPr>
          <w:rFonts w:ascii="宋体" w:eastAsia="宋体" w:hAnsi="宋体"/>
          <w:b/>
          <w:bCs/>
          <w:sz w:val="28"/>
          <w:szCs w:val="28"/>
        </w:rPr>
        <w:t>2D</w:t>
      </w:r>
      <w:r>
        <w:rPr>
          <w:rFonts w:ascii="宋体" w:eastAsia="宋体" w:hAnsi="宋体"/>
          <w:b/>
          <w:bCs/>
          <w:sz w:val="28"/>
          <w:szCs w:val="28"/>
        </w:rPr>
        <w:t>横版动作游戏，在</w:t>
      </w:r>
      <w:r>
        <w:rPr>
          <w:rFonts w:ascii="宋体" w:eastAsia="宋体" w:hAnsi="宋体"/>
          <w:b/>
          <w:bCs/>
          <w:sz w:val="28"/>
          <w:szCs w:val="28"/>
        </w:rPr>
        <w:t>2D</w:t>
      </w:r>
      <w:r>
        <w:rPr>
          <w:rFonts w:ascii="宋体" w:eastAsia="宋体" w:hAnsi="宋体"/>
          <w:b/>
          <w:bCs/>
          <w:sz w:val="28"/>
          <w:szCs w:val="28"/>
        </w:rPr>
        <w:t>页面控制人物动作，游戏性建立在移动通过障碍和与怪物进行战斗，通过关卡。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7" w:name="_Toc33893643"/>
      <w:r>
        <w:rPr>
          <w:rFonts w:ascii="宋体" w:eastAsia="宋体" w:hAnsi="宋体"/>
        </w:rPr>
        <w:t>4.2</w:t>
      </w:r>
      <w:r>
        <w:rPr>
          <w:rFonts w:ascii="宋体" w:eastAsia="宋体" w:hAnsi="宋体"/>
        </w:rPr>
        <w:t>数据流程和处理流程</w:t>
      </w:r>
      <w:bookmarkEnd w:id="17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打开游戏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进入初始页面，选择所要进行的操作：开始新游戏，继续游戏，游戏设置，退出游戏。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开始新游戏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从游戏初始剧情载入游戏。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继续游戏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读取存档载入游戏。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游戏设置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进</w:t>
      </w:r>
      <w:r>
        <w:rPr>
          <w:rFonts w:ascii="宋体" w:eastAsia="宋体" w:hAnsi="宋体"/>
          <w:b/>
          <w:bCs/>
          <w:sz w:val="28"/>
          <w:szCs w:val="28"/>
        </w:rPr>
        <w:t>入游戏设置页面。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退出游戏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退出游戏。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载入游戏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存档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选择新存档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新存储当前游戏进度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             -&gt;</w:t>
      </w:r>
      <w:r>
        <w:rPr>
          <w:rFonts w:ascii="宋体" w:eastAsia="宋体" w:hAnsi="宋体"/>
          <w:b/>
          <w:bCs/>
          <w:sz w:val="28"/>
          <w:szCs w:val="28"/>
        </w:rPr>
        <w:t>覆盖旧存档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更新旧存档内的游戏进度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       -&gt;</w:t>
      </w:r>
      <w:r>
        <w:rPr>
          <w:rFonts w:ascii="宋体" w:eastAsia="宋体" w:hAnsi="宋体"/>
          <w:b/>
          <w:bCs/>
          <w:sz w:val="28"/>
          <w:szCs w:val="28"/>
        </w:rPr>
        <w:t>读取存档</w:t>
      </w:r>
      <w:r>
        <w:rPr>
          <w:rFonts w:ascii="宋体" w:eastAsia="宋体" w:hAnsi="宋体"/>
          <w:b/>
          <w:bCs/>
          <w:sz w:val="28"/>
          <w:szCs w:val="28"/>
        </w:rPr>
        <w:t>-&gt;</w:t>
      </w:r>
      <w:r>
        <w:rPr>
          <w:rFonts w:ascii="宋体" w:eastAsia="宋体" w:hAnsi="宋体"/>
          <w:b/>
          <w:bCs/>
          <w:sz w:val="28"/>
          <w:szCs w:val="28"/>
        </w:rPr>
        <w:t>读取存档载入游戏。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       -&gt;</w:t>
      </w:r>
      <w:r>
        <w:rPr>
          <w:rFonts w:ascii="宋体" w:eastAsia="宋体" w:hAnsi="宋体"/>
          <w:b/>
          <w:bCs/>
          <w:sz w:val="28"/>
          <w:szCs w:val="28"/>
        </w:rPr>
        <w:t>返回到初始页面。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8" w:name="_Toc33893644"/>
      <w:r>
        <w:rPr>
          <w:rFonts w:ascii="宋体" w:eastAsia="宋体" w:hAnsi="宋体"/>
        </w:rPr>
        <w:t>4.3</w:t>
      </w:r>
      <w:r>
        <w:rPr>
          <w:rFonts w:ascii="宋体" w:eastAsia="宋体" w:hAnsi="宋体"/>
        </w:rPr>
        <w:t>与原系统的比较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若有原系统</w:t>
      </w:r>
      <w:r>
        <w:rPr>
          <w:rFonts w:ascii="宋体" w:eastAsia="宋体" w:hAnsi="宋体"/>
        </w:rPr>
        <w:t>)</w:t>
      </w:r>
      <w:bookmarkEnd w:id="18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提供了更全面的存档系统，可以存储多个游戏进度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19" w:name="_Toc33893645"/>
      <w:r>
        <w:rPr>
          <w:rFonts w:ascii="宋体" w:eastAsia="宋体" w:hAnsi="宋体"/>
        </w:rPr>
        <w:lastRenderedPageBreak/>
        <w:t>4.4</w:t>
      </w:r>
      <w:r>
        <w:rPr>
          <w:rFonts w:ascii="宋体" w:eastAsia="宋体" w:hAnsi="宋体"/>
        </w:rPr>
        <w:t>影响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或要求</w:t>
      </w:r>
      <w:r>
        <w:rPr>
          <w:rFonts w:ascii="宋体" w:eastAsia="宋体" w:hAnsi="宋体"/>
        </w:rPr>
        <w:t>)</w:t>
      </w:r>
      <w:bookmarkEnd w:id="19"/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0" w:name="_Toc33893646"/>
      <w:r>
        <w:rPr>
          <w:rFonts w:ascii="Times New Roman" w:eastAsia="Times New Roman" w:hAnsi="Times New Roman"/>
        </w:rPr>
        <w:t>4.4.1</w:t>
      </w:r>
      <w:r>
        <w:rPr>
          <w:rFonts w:ascii="宋体" w:eastAsia="宋体" w:hAnsi="宋体"/>
        </w:rPr>
        <w:t>设备</w:t>
      </w:r>
      <w:bookmarkEnd w:id="20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28"/>
          <w:szCs w:val="28"/>
        </w:rPr>
        <w:t>个人电脑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1" w:name="_Toc33893647"/>
      <w:r>
        <w:rPr>
          <w:rFonts w:ascii="Times New Roman" w:eastAsia="Times New Roman" w:hAnsi="Times New Roman"/>
        </w:rPr>
        <w:t>4.4.2</w:t>
      </w:r>
      <w:r>
        <w:rPr>
          <w:rFonts w:ascii="宋体" w:eastAsia="宋体" w:hAnsi="宋体"/>
        </w:rPr>
        <w:t>软件</w:t>
      </w:r>
      <w:bookmarkEnd w:id="21"/>
    </w:p>
    <w:p w:rsidR="000B63BF" w:rsidRDefault="00CC3CF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win10</w:t>
      </w:r>
      <w:r>
        <w:rPr>
          <w:rFonts w:ascii="宋体" w:eastAsia="宋体" w:hAnsi="宋体"/>
          <w:b/>
          <w:bCs/>
          <w:sz w:val="28"/>
          <w:szCs w:val="28"/>
        </w:rPr>
        <w:t>系统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2" w:name="_Toc33893648"/>
      <w:r>
        <w:rPr>
          <w:rFonts w:ascii="Times New Roman" w:eastAsia="Times New Roman" w:hAnsi="Times New Roman"/>
        </w:rPr>
        <w:t>4.4.3</w:t>
      </w:r>
      <w:r>
        <w:rPr>
          <w:rFonts w:ascii="宋体" w:eastAsia="宋体" w:hAnsi="宋体"/>
        </w:rPr>
        <w:t>运行</w:t>
      </w:r>
      <w:bookmarkEnd w:id="22"/>
    </w:p>
    <w:p w:rsidR="000B63BF" w:rsidRDefault="00CC3CF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需求内存空间，需求显卡，需求</w:t>
      </w:r>
      <w:r>
        <w:rPr>
          <w:rFonts w:ascii="宋体" w:eastAsia="宋体" w:hAnsi="宋体"/>
          <w:b/>
          <w:bCs/>
          <w:sz w:val="28"/>
          <w:szCs w:val="28"/>
        </w:rPr>
        <w:t>CPU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3" w:name="_Toc33893649"/>
      <w:r>
        <w:rPr>
          <w:rFonts w:ascii="Times New Roman" w:eastAsia="Times New Roman" w:hAnsi="Times New Roman"/>
        </w:rPr>
        <w:t>4.4.4</w:t>
      </w:r>
      <w:r>
        <w:rPr>
          <w:rFonts w:ascii="宋体" w:eastAsia="宋体" w:hAnsi="宋体"/>
        </w:rPr>
        <w:t>开发</w:t>
      </w:r>
      <w:bookmarkEnd w:id="23"/>
    </w:p>
    <w:p w:rsidR="000B63BF" w:rsidRDefault="00CC3CF2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28"/>
          <w:szCs w:val="28"/>
        </w:rPr>
        <w:t>使用</w:t>
      </w:r>
      <w:r>
        <w:rPr>
          <w:rFonts w:ascii="宋体" w:eastAsia="宋体" w:hAnsi="宋体"/>
          <w:b/>
          <w:bCs/>
          <w:sz w:val="28"/>
          <w:szCs w:val="28"/>
        </w:rPr>
        <w:t>unity</w:t>
      </w:r>
      <w:r>
        <w:rPr>
          <w:rFonts w:ascii="宋体" w:eastAsia="宋体" w:hAnsi="宋体"/>
          <w:b/>
          <w:bCs/>
          <w:sz w:val="28"/>
          <w:szCs w:val="28"/>
        </w:rPr>
        <w:t>进行开发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4" w:name="_Toc33893650"/>
      <w:r>
        <w:rPr>
          <w:rFonts w:ascii="Times New Roman" w:eastAsia="Times New Roman" w:hAnsi="Times New Roman"/>
        </w:rPr>
        <w:t>4.4.5</w:t>
      </w:r>
      <w:r>
        <w:rPr>
          <w:rFonts w:ascii="宋体" w:eastAsia="宋体" w:hAnsi="宋体"/>
        </w:rPr>
        <w:t>环境</w:t>
      </w:r>
      <w:bookmarkEnd w:id="24"/>
    </w:p>
    <w:p w:rsidR="000B63BF" w:rsidRDefault="00CC3CF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28"/>
          <w:szCs w:val="28"/>
        </w:rPr>
        <w:t>个人电脑，网络，学校实验室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5" w:name="_Toc33893651"/>
      <w:r>
        <w:rPr>
          <w:rFonts w:ascii="Times New Roman" w:eastAsia="Times New Roman" w:hAnsi="Times New Roman"/>
        </w:rPr>
        <w:t>4.4.6</w:t>
      </w:r>
      <w:r>
        <w:rPr>
          <w:rFonts w:ascii="宋体" w:eastAsia="宋体" w:hAnsi="宋体"/>
        </w:rPr>
        <w:t>经费</w:t>
      </w:r>
      <w:bookmarkEnd w:id="25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开发组自主承担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26" w:name="_Toc33893652"/>
      <w:r>
        <w:rPr>
          <w:rFonts w:ascii="Times New Roman" w:eastAsia="Times New Roman" w:hAnsi="Times New Roman"/>
        </w:rPr>
        <w:t>4.5</w:t>
      </w:r>
      <w:r>
        <w:rPr>
          <w:rFonts w:ascii="宋体" w:eastAsia="宋体" w:hAnsi="宋体"/>
        </w:rPr>
        <w:t>局限性</w:t>
      </w:r>
      <w:bookmarkEnd w:id="26"/>
    </w:p>
    <w:p w:rsidR="000B63BF" w:rsidRDefault="00CC3CF2">
      <w:pPr>
        <w:numPr>
          <w:ilvl w:val="0"/>
          <w:numId w:val="37"/>
        </w:num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内容上的局限性，受限于时间，不能开发足够多的内容；受限于成本，没有更好的美术资源和音乐资源</w:t>
      </w:r>
    </w:p>
    <w:p w:rsidR="000B63BF" w:rsidRDefault="00CC3CF2">
      <w:pPr>
        <w:numPr>
          <w:ilvl w:val="0"/>
          <w:numId w:val="37"/>
        </w:num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t>技术上的局限性，受限于开发组能力，不能提供更高级的技术支持</w:t>
      </w: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27" w:name="_Toc33893653"/>
      <w:r>
        <w:rPr>
          <w:rFonts w:ascii="Times New Roman" w:eastAsia="Times New Roman" w:hAnsi="Times New Roman"/>
        </w:rPr>
        <w:t>5</w:t>
      </w:r>
      <w:r>
        <w:rPr>
          <w:rFonts w:ascii="宋体" w:eastAsia="宋体" w:hAnsi="宋体"/>
        </w:rPr>
        <w:t>经济可行性</w:t>
      </w:r>
      <w:r>
        <w:rPr>
          <w:rFonts w:ascii="Times New Roman" w:eastAsia="Times New Roman" w:hAnsi="Times New Roman"/>
        </w:rPr>
        <w:t>(</w:t>
      </w:r>
      <w:r>
        <w:rPr>
          <w:rFonts w:ascii="宋体" w:eastAsia="宋体" w:hAnsi="宋体"/>
        </w:rPr>
        <w:t>成本</w:t>
      </w:r>
      <w:r>
        <w:rPr>
          <w:rFonts w:ascii="Times New Roman" w:eastAsia="Times New Roman" w:hAnsi="Times New Roman"/>
        </w:rPr>
        <w:t>----</w:t>
      </w:r>
      <w:r>
        <w:rPr>
          <w:rFonts w:ascii="宋体" w:eastAsia="宋体" w:hAnsi="宋体"/>
        </w:rPr>
        <w:t>效益分析</w:t>
      </w:r>
      <w:r>
        <w:rPr>
          <w:rFonts w:ascii="Times New Roman" w:eastAsia="Times New Roman" w:hAnsi="Times New Roman"/>
        </w:rPr>
        <w:t>)</w:t>
      </w:r>
      <w:bookmarkEnd w:id="27"/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28" w:name="_Toc33893654"/>
      <w:r>
        <w:rPr>
          <w:rFonts w:ascii="宋体" w:eastAsia="宋体" w:hAnsi="宋体"/>
        </w:rPr>
        <w:t>5.1</w:t>
      </w:r>
      <w:r>
        <w:rPr>
          <w:rFonts w:ascii="宋体" w:eastAsia="宋体" w:hAnsi="宋体"/>
        </w:rPr>
        <w:t>投资</w:t>
      </w:r>
      <w:bookmarkEnd w:id="28"/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包括基本建设投资</w:t>
      </w:r>
      <w:r>
        <w:rPr>
          <w:rFonts w:ascii="Times New Roman" w:eastAsia="Times New Roman" w:hAnsi="Times New Roman"/>
          <w:b/>
          <w:bCs/>
          <w:sz w:val="28"/>
          <w:szCs w:val="28"/>
        </w:rPr>
        <w:t>(</w:t>
      </w:r>
      <w:r>
        <w:rPr>
          <w:rFonts w:ascii="宋体" w:eastAsia="宋体" w:hAnsi="宋体"/>
          <w:b/>
          <w:bCs/>
          <w:sz w:val="28"/>
          <w:szCs w:val="28"/>
        </w:rPr>
        <w:t>如开发环境、设备、软件和资料等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  <w:r>
        <w:rPr>
          <w:rFonts w:ascii="宋体" w:eastAsia="宋体" w:hAnsi="宋体"/>
          <w:b/>
          <w:bCs/>
          <w:sz w:val="28"/>
          <w:szCs w:val="28"/>
        </w:rPr>
        <w:t>，其他一次性和非一次性投资</w:t>
      </w:r>
      <w:r>
        <w:rPr>
          <w:rFonts w:ascii="Times New Roman" w:eastAsia="Times New Roman" w:hAnsi="Times New Roman"/>
          <w:b/>
          <w:bCs/>
          <w:sz w:val="28"/>
          <w:szCs w:val="28"/>
        </w:rPr>
        <w:t>(</w:t>
      </w:r>
      <w:r>
        <w:rPr>
          <w:rFonts w:ascii="宋体" w:eastAsia="宋体" w:hAnsi="宋体"/>
          <w:b/>
          <w:bCs/>
          <w:sz w:val="28"/>
          <w:szCs w:val="28"/>
        </w:rPr>
        <w:t>如技术管理费、培训费、管理费、人员工资、奖金和差旅费等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  <w:r>
        <w:rPr>
          <w:rFonts w:ascii="宋体" w:eastAsia="宋体" w:hAnsi="宋体"/>
          <w:b/>
          <w:bCs/>
          <w:sz w:val="28"/>
          <w:szCs w:val="28"/>
        </w:rPr>
        <w:t>。</w:t>
      </w:r>
    </w:p>
    <w:p w:rsidR="000B63BF" w:rsidRDefault="000B63BF">
      <w:pPr>
        <w:rPr>
          <w:rFonts w:ascii="宋体" w:eastAsia="宋体" w:hAnsi="宋体"/>
          <w:b/>
          <w:bCs/>
          <w:sz w:val="28"/>
          <w:szCs w:val="28"/>
        </w:rPr>
      </w:pP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开发环境：</w:t>
      </w:r>
      <w:r>
        <w:rPr>
          <w:rFonts w:ascii="宋体" w:eastAsia="宋体" w:hAnsi="宋体"/>
          <w:b/>
          <w:bCs/>
          <w:sz w:val="28"/>
          <w:szCs w:val="28"/>
        </w:rPr>
        <w:t>500</w:t>
      </w:r>
      <w:r>
        <w:rPr>
          <w:rFonts w:ascii="宋体" w:eastAsia="宋体" w:hAnsi="宋体"/>
          <w:b/>
          <w:bCs/>
          <w:sz w:val="28"/>
          <w:szCs w:val="28"/>
        </w:rPr>
        <w:t>（电费）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设备：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（个人电脑）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软件：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（免费版本）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资料：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（网络公开资料）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技术管理费：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（开发组自主管理）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培训费：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（开发组自主培训）</w:t>
      </w:r>
    </w:p>
    <w:p w:rsidR="000B63BF" w:rsidRDefault="00CC3CF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人员工资、奖金和差旅费：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/>
          <w:b/>
          <w:bCs/>
          <w:sz w:val="28"/>
          <w:szCs w:val="28"/>
        </w:rPr>
        <w:t>（开发组自主工作）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29" w:name="_Toc33893655"/>
      <w:r>
        <w:rPr>
          <w:rFonts w:ascii="宋体" w:eastAsia="宋体" w:hAnsi="宋体"/>
        </w:rPr>
        <w:t>5.2</w:t>
      </w:r>
      <w:r>
        <w:rPr>
          <w:rFonts w:ascii="宋体" w:eastAsia="宋体" w:hAnsi="宋体"/>
        </w:rPr>
        <w:t>预期的经济效益</w:t>
      </w:r>
      <w:bookmarkEnd w:id="29"/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30" w:name="_Toc33893656"/>
      <w:r>
        <w:rPr>
          <w:rFonts w:ascii="Times New Roman" w:eastAsia="Times New Roman" w:hAnsi="Times New Roman"/>
        </w:rPr>
        <w:t>5.2.1</w:t>
      </w:r>
      <w:r>
        <w:rPr>
          <w:rFonts w:ascii="宋体" w:eastAsia="宋体" w:hAnsi="宋体"/>
        </w:rPr>
        <w:t>一次性收益</w:t>
      </w:r>
      <w:bookmarkEnd w:id="30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1000</w:t>
      </w:r>
      <w:r>
        <w:rPr>
          <w:rFonts w:ascii="宋体" w:eastAsia="宋体" w:hAnsi="宋体"/>
          <w:b/>
          <w:bCs/>
          <w:sz w:val="28"/>
          <w:szCs w:val="28"/>
        </w:rPr>
        <w:t>元，进入市场后预计售卖</w:t>
      </w:r>
      <w:r>
        <w:rPr>
          <w:rFonts w:ascii="宋体" w:eastAsia="宋体" w:hAnsi="宋体"/>
          <w:b/>
          <w:bCs/>
          <w:sz w:val="28"/>
          <w:szCs w:val="28"/>
        </w:rPr>
        <w:t>100</w:t>
      </w:r>
      <w:r>
        <w:rPr>
          <w:rFonts w:ascii="宋体" w:eastAsia="宋体" w:hAnsi="宋体"/>
          <w:b/>
          <w:bCs/>
          <w:sz w:val="28"/>
          <w:szCs w:val="28"/>
        </w:rPr>
        <w:t>份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游戏发布平台提供用户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31" w:name="_Toc33893657"/>
      <w:r>
        <w:rPr>
          <w:rFonts w:ascii="Times New Roman" w:eastAsia="Times New Roman" w:hAnsi="Times New Roman"/>
        </w:rPr>
        <w:lastRenderedPageBreak/>
        <w:t>5.2.2</w:t>
      </w:r>
      <w:r>
        <w:rPr>
          <w:rFonts w:ascii="宋体" w:eastAsia="宋体" w:hAnsi="宋体"/>
        </w:rPr>
        <w:t>非一次性收益</w:t>
      </w:r>
      <w:bookmarkEnd w:id="31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游戏公布一年内，</w:t>
      </w:r>
      <w:r>
        <w:rPr>
          <w:rFonts w:ascii="宋体" w:eastAsia="宋体" w:hAnsi="宋体"/>
          <w:b/>
          <w:bCs/>
          <w:sz w:val="28"/>
          <w:szCs w:val="28"/>
        </w:rPr>
        <w:t>5000</w:t>
      </w:r>
      <w:r>
        <w:rPr>
          <w:rFonts w:ascii="宋体" w:eastAsia="宋体" w:hAnsi="宋体"/>
          <w:b/>
          <w:bCs/>
          <w:sz w:val="28"/>
          <w:szCs w:val="28"/>
        </w:rPr>
        <w:t>元，进入市场后随着后期更新，预计售卖</w:t>
      </w:r>
      <w:r>
        <w:rPr>
          <w:rFonts w:ascii="宋体" w:eastAsia="宋体" w:hAnsi="宋体"/>
          <w:b/>
          <w:bCs/>
          <w:sz w:val="28"/>
          <w:szCs w:val="28"/>
        </w:rPr>
        <w:t>500</w:t>
      </w:r>
      <w:r>
        <w:rPr>
          <w:rFonts w:ascii="宋体" w:eastAsia="宋体" w:hAnsi="宋体"/>
          <w:b/>
          <w:bCs/>
          <w:sz w:val="28"/>
          <w:szCs w:val="28"/>
        </w:rPr>
        <w:t>份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游戏发布平台提供用户，游戏开发团队负责游戏支持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32" w:name="_Toc33893658"/>
      <w:r>
        <w:rPr>
          <w:rFonts w:ascii="Times New Roman" w:eastAsia="Times New Roman" w:hAnsi="Times New Roman"/>
        </w:rPr>
        <w:t>5.2.3</w:t>
      </w:r>
      <w:r>
        <w:rPr>
          <w:rFonts w:ascii="宋体" w:eastAsia="宋体" w:hAnsi="宋体"/>
        </w:rPr>
        <w:t>不可定量的收益</w:t>
      </w:r>
      <w:bookmarkEnd w:id="32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游戏可能获得的奖项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游戏可能获得的赞助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33" w:name="_Toc33893659"/>
      <w:r>
        <w:rPr>
          <w:rFonts w:ascii="Times New Roman" w:eastAsia="Times New Roman" w:hAnsi="Times New Roman"/>
        </w:rPr>
        <w:t>5.2.4</w:t>
      </w:r>
      <w:r>
        <w:rPr>
          <w:rFonts w:ascii="宋体" w:eastAsia="宋体" w:hAnsi="宋体"/>
        </w:rPr>
        <w:t>收益</w:t>
      </w:r>
      <w:r>
        <w:rPr>
          <w:rFonts w:ascii="Times New Roman" w:eastAsia="Times New Roman" w:hAnsi="Times New Roman"/>
        </w:rPr>
        <w:t>/</w:t>
      </w:r>
      <w:r>
        <w:rPr>
          <w:rFonts w:ascii="宋体" w:eastAsia="宋体" w:hAnsi="宋体"/>
        </w:rPr>
        <w:t>投资比</w:t>
      </w:r>
      <w:bookmarkEnd w:id="33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12:1</w:t>
      </w:r>
    </w:p>
    <w:p w:rsidR="000B63BF" w:rsidRDefault="00CC3CF2">
      <w:pPr>
        <w:pStyle w:val="3"/>
        <w:spacing w:line="415" w:lineRule="auto"/>
        <w:rPr>
          <w:rFonts w:ascii="宋体" w:eastAsia="宋体" w:hAnsi="宋体"/>
        </w:rPr>
      </w:pPr>
      <w:bookmarkStart w:id="34" w:name="_Toc33893660"/>
      <w:r>
        <w:rPr>
          <w:rFonts w:ascii="Times New Roman" w:eastAsia="Times New Roman" w:hAnsi="Times New Roman"/>
        </w:rPr>
        <w:t>5.2.5</w:t>
      </w:r>
      <w:r>
        <w:rPr>
          <w:rFonts w:ascii="宋体" w:eastAsia="宋体" w:hAnsi="宋体"/>
        </w:rPr>
        <w:t>投资回收周期</w:t>
      </w:r>
      <w:bookmarkEnd w:id="34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6</w:t>
      </w:r>
      <w:r>
        <w:rPr>
          <w:rFonts w:ascii="宋体" w:eastAsia="宋体" w:hAnsi="宋体"/>
          <w:b/>
          <w:bCs/>
          <w:sz w:val="28"/>
          <w:szCs w:val="28"/>
        </w:rPr>
        <w:t>个月，游戏发布，即可获得投资回收</w:t>
      </w:r>
    </w:p>
    <w:p w:rsidR="000B63BF" w:rsidRDefault="00CC3CF2">
      <w:pPr>
        <w:pStyle w:val="2"/>
        <w:spacing w:line="415" w:lineRule="auto"/>
        <w:rPr>
          <w:rFonts w:ascii="宋体" w:eastAsia="宋体" w:hAnsi="宋体"/>
        </w:rPr>
      </w:pPr>
      <w:bookmarkStart w:id="35" w:name="_Toc33893661"/>
      <w:r>
        <w:rPr>
          <w:rFonts w:ascii="宋体" w:eastAsia="宋体" w:hAnsi="宋体"/>
        </w:rPr>
        <w:t>5.3</w:t>
      </w:r>
      <w:r>
        <w:rPr>
          <w:rFonts w:ascii="宋体" w:eastAsia="宋体" w:hAnsi="宋体"/>
        </w:rPr>
        <w:t>市场预测</w:t>
      </w:r>
      <w:bookmarkEnd w:id="35"/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第一阶段，游戏发布，售卖</w:t>
      </w:r>
      <w:r>
        <w:rPr>
          <w:rFonts w:ascii="宋体" w:eastAsia="宋体" w:hAnsi="宋体"/>
          <w:b/>
          <w:bCs/>
          <w:sz w:val="28"/>
          <w:szCs w:val="28"/>
        </w:rPr>
        <w:t>100</w:t>
      </w:r>
      <w:r>
        <w:rPr>
          <w:rFonts w:ascii="宋体" w:eastAsia="宋体" w:hAnsi="宋体"/>
          <w:b/>
          <w:bCs/>
          <w:sz w:val="28"/>
          <w:szCs w:val="28"/>
        </w:rPr>
        <w:t>份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第二阶段，在游戏平台上，持续售卖</w:t>
      </w:r>
      <w:r>
        <w:rPr>
          <w:rFonts w:ascii="宋体" w:eastAsia="宋体" w:hAnsi="宋体"/>
          <w:b/>
          <w:bCs/>
          <w:sz w:val="28"/>
          <w:szCs w:val="28"/>
        </w:rPr>
        <w:t>500</w:t>
      </w:r>
      <w:r>
        <w:rPr>
          <w:rFonts w:ascii="宋体" w:eastAsia="宋体" w:hAnsi="宋体"/>
          <w:b/>
          <w:bCs/>
          <w:sz w:val="28"/>
          <w:szCs w:val="28"/>
        </w:rPr>
        <w:t>份以上</w:t>
      </w:r>
    </w:p>
    <w:p w:rsidR="000B63BF" w:rsidRDefault="00CC3CF2">
      <w:pPr>
        <w:pStyle w:val="1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36" w:name="_Toc33893662"/>
      <w:r>
        <w:rPr>
          <w:rFonts w:ascii="Times New Roman" w:eastAsia="Times New Roman" w:hAnsi="Times New Roman"/>
        </w:rPr>
        <w:t>6</w:t>
      </w:r>
      <w:r>
        <w:rPr>
          <w:rFonts w:ascii="宋体" w:eastAsia="宋体" w:hAnsi="宋体"/>
        </w:rPr>
        <w:t>技术可行性</w:t>
      </w:r>
      <w:r>
        <w:rPr>
          <w:rFonts w:ascii="Times New Roman" w:eastAsia="Times New Roman" w:hAnsi="Times New Roman"/>
        </w:rPr>
        <w:t>(</w:t>
      </w:r>
      <w:r>
        <w:rPr>
          <w:rFonts w:ascii="宋体" w:eastAsia="宋体" w:hAnsi="宋体"/>
        </w:rPr>
        <w:t>技术风险评价</w:t>
      </w:r>
      <w:r>
        <w:rPr>
          <w:rFonts w:ascii="SimSun,&quot;Songti SC&quot;,宋体,sans-seri" w:eastAsia="SimSun,&quot;Songti SC&quot;,宋体,sans-seri" w:hAnsi="SimSun,&quot;Songti SC&quot;,宋体,sans-seri"/>
        </w:rPr>
        <w:t>)</w:t>
      </w:r>
      <w:bookmarkEnd w:id="36"/>
    </w:p>
    <w:p w:rsidR="000B63BF" w:rsidRDefault="00CC3CF2" w:rsidP="009B0206">
      <w:r w:rsidRPr="009B0206">
        <w:rPr>
          <w:rFonts w:ascii="微软雅黑" w:eastAsia="微软雅黑" w:hAnsi="微软雅黑"/>
          <w:color w:val="494949"/>
          <w:sz w:val="22"/>
        </w:rPr>
        <w:t>虽然本小组的成员的开发经验较少，小组的开发环境也并不优秀，但是由于我们的目标是制作一款简单的游戏，所以说现有的设备条件和人员已足以应对各种技术上的难关和</w:t>
      </w:r>
      <w:r w:rsidRPr="009B0206">
        <w:rPr>
          <w:rFonts w:ascii="微软雅黑" w:eastAsia="微软雅黑" w:hAnsi="微软雅黑"/>
          <w:color w:val="494949"/>
          <w:sz w:val="22"/>
        </w:rPr>
        <w:lastRenderedPageBreak/>
        <w:t>突发情况。如果出现力不能及的时候，本小组也能很快的求助于第三方来解决问题。而由于本次项目的目标是制作一款简单的游戏，所以在测试以及修改上所进行的花费要少得多</w:t>
      </w:r>
      <w:r w:rsidRPr="009B0206">
        <w:rPr>
          <w:rFonts w:ascii="微软雅黑" w:eastAsia="微软雅黑" w:hAnsi="微软雅黑"/>
          <w:color w:val="494949"/>
          <w:sz w:val="22"/>
        </w:rPr>
        <w:t>，可以最大限度保证经济上的效益，所以技术上的可行性是可以保证的</w:t>
      </w:r>
      <w:r>
        <w:t>。</w:t>
      </w:r>
    </w:p>
    <w:p w:rsidR="000B63BF" w:rsidRDefault="00CC3CF2">
      <w:pPr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Times New Roman" w:eastAsia="Times New Roman" w:hAnsi="Times New Roman"/>
          <w:b/>
          <w:bCs/>
          <w:sz w:val="44"/>
          <w:szCs w:val="44"/>
        </w:rPr>
        <w:t>7</w:t>
      </w:r>
      <w:r>
        <w:rPr>
          <w:rFonts w:ascii="宋体" w:eastAsia="宋体" w:hAnsi="宋体"/>
          <w:b/>
          <w:bCs/>
          <w:sz w:val="44"/>
          <w:szCs w:val="44"/>
        </w:rPr>
        <w:t>法律可行性</w:t>
      </w:r>
    </w:p>
    <w:p w:rsidR="000B63BF" w:rsidRPr="009B0206" w:rsidRDefault="00CC3CF2" w:rsidP="009B0206">
      <w:pPr>
        <w:spacing w:line="408" w:lineRule="auto"/>
        <w:jc w:val="left"/>
        <w:rPr>
          <w:rFonts w:ascii="微软雅黑" w:eastAsia="微软雅黑" w:hAnsi="微软雅黑"/>
          <w:color w:val="494949"/>
          <w:sz w:val="22"/>
        </w:rPr>
      </w:pPr>
      <w:r w:rsidRPr="009B0206">
        <w:rPr>
          <w:rFonts w:ascii="微软雅黑" w:eastAsia="微软雅黑" w:hAnsi="微软雅黑"/>
          <w:color w:val="494949"/>
          <w:sz w:val="22"/>
        </w:rPr>
        <w:t>本项目所开发的游戏虽然在玩法类型上与其他游戏有相似之处，但在具体的细节上可以保证并未侵权并加入了自己的原创，比如美术、音乐以及人物内容。而玩法上的类似并不会造成侵权，只能说是同一类的游戏，所以不必担心法律的风险，项目的法律可行性是可以保证的。</w:t>
      </w: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37" w:name="_Toc33893663"/>
      <w:r>
        <w:rPr>
          <w:rFonts w:ascii="Times New Roman" w:eastAsia="Times New Roman" w:hAnsi="Times New Roman"/>
        </w:rPr>
        <w:t>8</w:t>
      </w:r>
      <w:r>
        <w:rPr>
          <w:rFonts w:ascii="宋体" w:eastAsia="宋体" w:hAnsi="宋体"/>
        </w:rPr>
        <w:t>用户使用可行性</w:t>
      </w:r>
      <w:bookmarkEnd w:id="37"/>
    </w:p>
    <w:p w:rsidR="000B63BF" w:rsidRDefault="00CC3CF2">
      <w:p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此项目为基于</w:t>
      </w:r>
      <w:r>
        <w:rPr>
          <w:rFonts w:ascii="微软雅黑" w:eastAsia="微软雅黑" w:hAnsi="微软雅黑"/>
          <w:color w:val="494949"/>
          <w:sz w:val="22"/>
        </w:rPr>
        <w:t>unity</w:t>
      </w:r>
      <w:r>
        <w:rPr>
          <w:rFonts w:ascii="微软雅黑" w:eastAsia="微软雅黑" w:hAnsi="微软雅黑"/>
          <w:color w:val="494949"/>
          <w:sz w:val="22"/>
        </w:rPr>
        <w:t>的横版游戏，没有使用门槛，适用于全年龄段的用户。</w:t>
      </w:r>
    </w:p>
    <w:p w:rsidR="000B63BF" w:rsidRDefault="00CC3CF2">
      <w:p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用户在使用时，可能会遇到：</w:t>
      </w:r>
    </w:p>
    <w:p w:rsidR="000B63BF" w:rsidRDefault="00CC3CF2">
      <w:pPr>
        <w:numPr>
          <w:ilvl w:val="0"/>
          <w:numId w:val="35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系统兼容性问题</w:t>
      </w:r>
    </w:p>
    <w:p w:rsidR="000B63BF" w:rsidRDefault="00CC3CF2">
      <w:pPr>
        <w:numPr>
          <w:ilvl w:val="0"/>
          <w:numId w:val="35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用户硬件配置是否满足要求</w:t>
      </w:r>
    </w:p>
    <w:p w:rsidR="000B63BF" w:rsidRDefault="00CC3CF2">
      <w:pPr>
        <w:numPr>
          <w:ilvl w:val="0"/>
          <w:numId w:val="35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游戏如何操作</w:t>
      </w:r>
    </w:p>
    <w:p w:rsidR="000B63BF" w:rsidRDefault="00CC3CF2">
      <w:pPr>
        <w:numPr>
          <w:ilvl w:val="0"/>
          <w:numId w:val="35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遇到</w:t>
      </w:r>
      <w:r>
        <w:rPr>
          <w:rFonts w:ascii="微软雅黑" w:eastAsia="微软雅黑" w:hAnsi="微软雅黑"/>
          <w:color w:val="494949"/>
          <w:sz w:val="22"/>
        </w:rPr>
        <w:t>bug</w:t>
      </w:r>
      <w:r>
        <w:rPr>
          <w:rFonts w:ascii="微软雅黑" w:eastAsia="微软雅黑" w:hAnsi="微软雅黑"/>
          <w:color w:val="494949"/>
          <w:sz w:val="22"/>
        </w:rPr>
        <w:t>如何反馈</w:t>
      </w:r>
    </w:p>
    <w:p w:rsidR="000B63BF" w:rsidRDefault="00CC3CF2">
      <w:p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对于以上问题，我们会采取以下措施：</w:t>
      </w:r>
    </w:p>
    <w:p w:rsidR="000B63BF" w:rsidRDefault="00CC3CF2">
      <w:pPr>
        <w:numPr>
          <w:ilvl w:val="0"/>
          <w:numId w:val="36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给出安装游戏需要的系统、前提软件和存储空间</w:t>
      </w:r>
    </w:p>
    <w:p w:rsidR="000B63BF" w:rsidRDefault="00CC3CF2">
      <w:pPr>
        <w:numPr>
          <w:ilvl w:val="0"/>
          <w:numId w:val="36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给出游戏运行需要的最低硬件配置信息</w:t>
      </w:r>
    </w:p>
    <w:p w:rsidR="000B63BF" w:rsidRDefault="00CC3CF2">
      <w:pPr>
        <w:numPr>
          <w:ilvl w:val="0"/>
          <w:numId w:val="36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在游戏内有新手引导或者文字操作说明</w:t>
      </w:r>
    </w:p>
    <w:p w:rsidR="000B63BF" w:rsidRDefault="00CC3CF2">
      <w:pPr>
        <w:numPr>
          <w:ilvl w:val="0"/>
          <w:numId w:val="36"/>
        </w:num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会给出项目开发人员的联系地址，便于反馈</w:t>
      </w:r>
    </w:p>
    <w:p w:rsidR="000B63BF" w:rsidRDefault="000B63BF">
      <w:pPr>
        <w:jc w:val="left"/>
        <w:rPr>
          <w:rFonts w:ascii="微软雅黑" w:eastAsia="微软雅黑" w:hAnsi="微软雅黑"/>
          <w:szCs w:val="21"/>
        </w:rPr>
      </w:pPr>
    </w:p>
    <w:p w:rsidR="000B63BF" w:rsidRDefault="00CC3CF2">
      <w:pPr>
        <w:pStyle w:val="1"/>
        <w:jc w:val="left"/>
        <w:rPr>
          <w:rFonts w:ascii="宋体" w:eastAsia="宋体" w:hAnsi="宋体"/>
        </w:rPr>
      </w:pPr>
      <w:bookmarkStart w:id="38" w:name="_Toc33893664"/>
      <w:r>
        <w:rPr>
          <w:rFonts w:ascii="Times New Roman" w:eastAsia="Times New Roman" w:hAnsi="Times New Roman"/>
        </w:rPr>
        <w:lastRenderedPageBreak/>
        <w:t>9</w:t>
      </w:r>
      <w:r>
        <w:rPr>
          <w:rFonts w:ascii="宋体" w:eastAsia="宋体" w:hAnsi="宋体"/>
        </w:rPr>
        <w:t>其他与项目有关的问题</w:t>
      </w:r>
      <w:bookmarkEnd w:id="38"/>
    </w:p>
    <w:p w:rsidR="000B63BF" w:rsidRDefault="00CC3CF2">
      <w:pPr>
        <w:numPr>
          <w:ilvl w:val="0"/>
          <w:numId w:val="32"/>
        </w:numPr>
        <w:spacing w:line="408" w:lineRule="auto"/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color w:val="494949"/>
          <w:sz w:val="22"/>
        </w:rPr>
        <w:t>游戏的后续更新</w:t>
      </w:r>
    </w:p>
    <w:p w:rsidR="000B63BF" w:rsidRDefault="00CC3CF2">
      <w:p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会及时给游戏打补丁，修复严重的</w:t>
      </w:r>
      <w:r>
        <w:rPr>
          <w:rFonts w:ascii="微软雅黑" w:eastAsia="微软雅黑" w:hAnsi="微软雅黑"/>
          <w:color w:val="494949"/>
          <w:sz w:val="22"/>
        </w:rPr>
        <w:t>bug</w:t>
      </w:r>
      <w:r>
        <w:rPr>
          <w:rFonts w:ascii="微软雅黑" w:eastAsia="微软雅黑" w:hAnsi="微软雅黑"/>
          <w:color w:val="494949"/>
          <w:sz w:val="22"/>
        </w:rPr>
        <w:t>。会在精力允许的情况下，对游戏的地图、人物做出重置和拓展。</w:t>
      </w:r>
    </w:p>
    <w:p w:rsidR="000B63BF" w:rsidRDefault="00CC3CF2">
      <w:pPr>
        <w:numPr>
          <w:ilvl w:val="0"/>
          <w:numId w:val="33"/>
        </w:numPr>
        <w:spacing w:line="408" w:lineRule="auto"/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color w:val="494949"/>
          <w:sz w:val="22"/>
        </w:rPr>
        <w:t>项目的测试和推广</w:t>
      </w:r>
    </w:p>
    <w:p w:rsidR="000B63BF" w:rsidRDefault="00CC3CF2">
      <w:pPr>
        <w:spacing w:line="40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会在网络论坛和同学之间进行项目的测试，及时找到问题。项目完成后会在贴吧、微博、</w:t>
      </w:r>
      <w:r>
        <w:rPr>
          <w:rFonts w:ascii="微软雅黑" w:eastAsia="微软雅黑" w:hAnsi="微软雅黑"/>
          <w:color w:val="494949"/>
          <w:sz w:val="22"/>
        </w:rPr>
        <w:t>b</w:t>
      </w:r>
      <w:r>
        <w:rPr>
          <w:rFonts w:ascii="微软雅黑" w:eastAsia="微软雅黑" w:hAnsi="微软雅黑"/>
          <w:color w:val="494949"/>
          <w:sz w:val="22"/>
        </w:rPr>
        <w:t>站等网站上进行手动推广。</w:t>
      </w:r>
    </w:p>
    <w:p w:rsidR="000B63BF" w:rsidRDefault="00CC3CF2">
      <w:pPr>
        <w:numPr>
          <w:ilvl w:val="0"/>
          <w:numId w:val="34"/>
        </w:numPr>
        <w:spacing w:line="408" w:lineRule="auto"/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color w:val="494949"/>
          <w:sz w:val="22"/>
        </w:rPr>
        <w:t>游戏付费</w:t>
      </w:r>
    </w:p>
    <w:p w:rsidR="000B63BF" w:rsidRDefault="00CC3CF2">
      <w:pPr>
        <w:spacing w:line="408" w:lineRule="auto"/>
        <w:jc w:val="left"/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color w:val="494949"/>
          <w:sz w:val="22"/>
        </w:rPr>
        <w:t>游戏免费开源，之后会视情况添</w:t>
      </w:r>
      <w:r>
        <w:rPr>
          <w:rFonts w:ascii="微软雅黑" w:eastAsia="微软雅黑" w:hAnsi="微软雅黑"/>
          <w:color w:val="494949"/>
          <w:sz w:val="22"/>
        </w:rPr>
        <w:t>加一些不影响使用的广告贴片</w:t>
      </w:r>
    </w:p>
    <w:sectPr w:rsidR="000B63B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CF2" w:rsidRDefault="00CC3CF2">
      <w:r>
        <w:separator/>
      </w:r>
    </w:p>
  </w:endnote>
  <w:endnote w:type="continuationSeparator" w:id="0">
    <w:p w:rsidR="00CC3CF2" w:rsidRDefault="00CC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3BF" w:rsidRDefault="00CC3CF2">
    <w:pPr>
      <w:ind w:firstLine="482"/>
      <w:jc w:val="center"/>
      <w:rPr>
        <w:rFonts w:ascii="宋体" w:eastAsia="宋体" w:hAnsi="宋体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b/>
        <w:bCs/>
        <w:sz w:val="18"/>
        <w:szCs w:val="18"/>
      </w:rPr>
      <w:instrText>PAGE</w:instrText>
    </w:r>
    <w:r w:rsidR="009B0206">
      <w:fldChar w:fldCharType="separate"/>
    </w:r>
    <w:r w:rsidR="009B0206">
      <w:rPr>
        <w:rFonts w:ascii="Times New Roman" w:eastAsia="Times New Roman" w:hAnsi="Times New Roman"/>
        <w:b/>
        <w:bCs/>
        <w:noProof/>
        <w:sz w:val="18"/>
        <w:szCs w:val="18"/>
      </w:rPr>
      <w:t>1</w:t>
    </w:r>
    <w:r>
      <w:fldChar w:fldCharType="end"/>
    </w:r>
    <w:r>
      <w:rPr>
        <w:rFonts w:ascii="Times New Roman" w:eastAsia="Times New Roman" w:hAnsi="Times New Roman"/>
        <w:sz w:val="18"/>
        <w:szCs w:val="18"/>
      </w:rPr>
      <w:t>/</w:t>
    </w:r>
    <w:r>
      <w:fldChar w:fldCharType="begin"/>
    </w:r>
    <w:r>
      <w:rPr>
        <w:rFonts w:ascii="Times New Roman" w:eastAsia="Times New Roman" w:hAnsi="Times New Roman"/>
        <w:b/>
        <w:bCs/>
        <w:sz w:val="18"/>
        <w:szCs w:val="18"/>
      </w:rPr>
      <w:instrText>NUMPAGES</w:instrText>
    </w:r>
    <w:r w:rsidR="009B0206">
      <w:fldChar w:fldCharType="separate"/>
    </w:r>
    <w:r w:rsidR="009B0206">
      <w:rPr>
        <w:rFonts w:ascii="Times New Roman" w:eastAsia="Times New Roman" w:hAnsi="Times New Roman"/>
        <w:b/>
        <w:bCs/>
        <w:noProof/>
        <w:sz w:val="18"/>
        <w:szCs w:val="18"/>
      </w:rPr>
      <w:t>1</w:t>
    </w:r>
    <w:r>
      <w:fldChar w:fldCharType="end"/>
    </w:r>
  </w:p>
  <w:p w:rsidR="000B63BF" w:rsidRDefault="000B63BF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CF2" w:rsidRDefault="00CC3CF2">
      <w:r>
        <w:separator/>
      </w:r>
    </w:p>
  </w:footnote>
  <w:footnote w:type="continuationSeparator" w:id="0">
    <w:p w:rsidR="00CC3CF2" w:rsidRDefault="00CC3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3BF" w:rsidRDefault="000B63BF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FAE"/>
    <w:multiLevelType w:val="multilevel"/>
    <w:tmpl w:val="2D4405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B550DB9"/>
    <w:multiLevelType w:val="multilevel"/>
    <w:tmpl w:val="2B3CF3CE"/>
    <w:lvl w:ilvl="0">
      <w:start w:val="2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AB3203A"/>
    <w:multiLevelType w:val="multilevel"/>
    <w:tmpl w:val="2FAE925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9395808"/>
    <w:multiLevelType w:val="multilevel"/>
    <w:tmpl w:val="F16C68C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70CE7068"/>
    <w:multiLevelType w:val="multilevel"/>
    <w:tmpl w:val="0784A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6" w15:restartNumberingAfterBreak="0">
    <w:nsid w:val="78941968"/>
    <w:multiLevelType w:val="multilevel"/>
    <w:tmpl w:val="CAA82156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3"/>
  </w:num>
  <w:num w:numId="30">
    <w:abstractNumId w:val="6"/>
  </w:num>
  <w:num w:numId="31">
    <w:abstractNumId w:val="1"/>
  </w:num>
  <w:num w:numId="32">
    <w:abstractNumId w:val="4"/>
  </w:num>
  <w:num w:numId="33">
    <w:abstractNumId w:val="36"/>
  </w:num>
  <w:num w:numId="34">
    <w:abstractNumId w:val="2"/>
  </w:num>
  <w:num w:numId="35">
    <w:abstractNumId w:val="35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B63BF"/>
    <w:rsid w:val="000C51B7"/>
    <w:rsid w:val="00216EB9"/>
    <w:rsid w:val="0059531B"/>
    <w:rsid w:val="00616505"/>
    <w:rsid w:val="0062213C"/>
    <w:rsid w:val="00633F40"/>
    <w:rsid w:val="006549AD"/>
    <w:rsid w:val="00684D9C"/>
    <w:rsid w:val="009B0206"/>
    <w:rsid w:val="00A60633"/>
    <w:rsid w:val="00BA0C1A"/>
    <w:rsid w:val="00C061CB"/>
    <w:rsid w:val="00C604EC"/>
    <w:rsid w:val="00CC3CF2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8F8F0B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02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0206"/>
  </w:style>
  <w:style w:type="paragraph" w:styleId="TOC2">
    <w:name w:val="toc 2"/>
    <w:basedOn w:val="a"/>
    <w:next w:val="a"/>
    <w:autoRedefine/>
    <w:uiPriority w:val="39"/>
    <w:unhideWhenUsed/>
    <w:rsid w:val="009B020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B0206"/>
    <w:pPr>
      <w:ind w:leftChars="400" w:left="840"/>
    </w:pPr>
  </w:style>
  <w:style w:type="character" w:styleId="aa">
    <w:name w:val="Hyperlink"/>
    <w:basedOn w:val="a0"/>
    <w:uiPriority w:val="99"/>
    <w:unhideWhenUsed/>
    <w:rsid w:val="009B02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BA4102-6566-401B-A8D7-5BCA9A60BC52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793</Words>
  <Characters>4524</Characters>
  <Application>Microsoft Office Word</Application>
  <DocSecurity>0</DocSecurity>
  <Lines>37</Lines>
  <Paragraphs>10</Paragraphs>
  <ScaleCrop>false</ScaleCrop>
  <Company>Microsoft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畅 刘</cp:lastModifiedBy>
  <cp:revision>9</cp:revision>
  <dcterms:created xsi:type="dcterms:W3CDTF">2017-01-10T09:10:00Z</dcterms:created>
  <dcterms:modified xsi:type="dcterms:W3CDTF">2020-02-29T10:33:00Z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