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B9804" w14:textId="77777777" w:rsidR="00B0138D" w:rsidRDefault="00CB6197">
      <w:pPr>
        <w:pStyle w:val="a6"/>
      </w:pPr>
      <w:r>
        <w:t>培训</w:t>
      </w:r>
    </w:p>
    <w:p w14:paraId="11C39B30" w14:textId="77777777" w:rsidR="00B0138D" w:rsidRDefault="00CB6197">
      <w:pPr>
        <w:pStyle w:val="a7"/>
      </w:pPr>
      <w:r>
        <w:t>项目技术要求</w:t>
      </w:r>
    </w:p>
    <w:p w14:paraId="182529BA" w14:textId="77777777" w:rsidR="00B0138D" w:rsidRDefault="00CB6197">
      <w:pPr>
        <w:pStyle w:val="a3"/>
      </w:pPr>
      <w:r>
        <w:t>本项目目的是开发一个unity横版游戏，通过github来协作开发，项目需要unity程序开发、美术、游戏策划等人员，因为本开发小组人数较少，且均为计算机专业，我们将重点放在untiy程序开发上，美术音乐等资源充分利用开源社区，因此本小组经过培训可以满足项目开发需求。</w:t>
      </w:r>
    </w:p>
    <w:p w14:paraId="64BE7B44" w14:textId="77777777" w:rsidR="00B0138D" w:rsidRDefault="00CB6197">
      <w:pPr>
        <w:pStyle w:val="a7"/>
        <w:spacing w:before="720"/>
      </w:pPr>
      <w:r>
        <w:t>培训计划</w:t>
      </w:r>
    </w:p>
    <w:p w14:paraId="7A8BD078" w14:textId="77777777" w:rsidR="00B0138D" w:rsidRDefault="00CB6197">
      <w:pPr>
        <w:pStyle w:val="a3"/>
      </w:pPr>
      <w:r>
        <w:t>由于疫情影响，开发小组无法统一进行培训，我们选择人员各自通过观看视频教程和查看开源游戏代码来学习游戏开发，因为我们均有程序编写基础，所以培训时间15天。</w:t>
      </w:r>
    </w:p>
    <w:p w14:paraId="60C97398" w14:textId="77777777" w:rsidR="00B0138D" w:rsidRDefault="00CB6197">
      <w:pPr>
        <w:pStyle w:val="a6"/>
        <w:spacing w:before="720"/>
      </w:pPr>
      <w:r>
        <w:t>项目估算</w:t>
      </w:r>
    </w:p>
    <w:p w14:paraId="2B646C8E" w14:textId="77777777" w:rsidR="00B0138D" w:rsidRDefault="00CB6197">
      <w:pPr>
        <w:pStyle w:val="a7"/>
      </w:pPr>
      <w:r>
        <w:t>规模估算</w:t>
      </w:r>
    </w:p>
    <w:p w14:paraId="46A5515D" w14:textId="77777777" w:rsidR="00B0138D" w:rsidRDefault="00CB6197">
      <w:pPr>
        <w:pStyle w:val="a3"/>
      </w:pPr>
      <w:r>
        <w:t>项目开发小组共有5人，项目的所有工作均由小组承担</w:t>
      </w:r>
    </w:p>
    <w:p w14:paraId="4F2F2517" w14:textId="77777777" w:rsidR="00B0138D" w:rsidRDefault="00CB6197">
      <w:pPr>
        <w:pStyle w:val="a7"/>
        <w:spacing w:before="720"/>
      </w:pPr>
      <w:r>
        <w:t>工作量估算</w:t>
      </w:r>
    </w:p>
    <w:p w14:paraId="5EAEC80F" w14:textId="77777777" w:rsidR="00B0138D" w:rsidRDefault="00CB6197">
      <w:pPr>
        <w:pStyle w:val="a3"/>
      </w:pPr>
      <w:r>
        <w:t>游戏的重点工作在游戏程序方面，程序编写工作会分摊到项目组5个人身上，我们估计的实际开发时间需要两个月</w:t>
      </w:r>
    </w:p>
    <w:p w14:paraId="723DC615" w14:textId="77777777" w:rsidR="00B0138D" w:rsidRDefault="00CB6197">
      <w:pPr>
        <w:pStyle w:val="a7"/>
        <w:spacing w:before="720"/>
      </w:pPr>
      <w:r>
        <w:lastRenderedPageBreak/>
        <w:t>成本估算</w:t>
      </w:r>
    </w:p>
    <w:p w14:paraId="46E4FD47" w14:textId="1D8DA0DB" w:rsidR="00B0138D" w:rsidRDefault="00CB6197">
      <w:pPr>
        <w:pStyle w:val="a3"/>
      </w:pPr>
      <w:r>
        <w:t>项目需要开发组的5位人员来完成，付出了大量的</w:t>
      </w:r>
      <w:r w:rsidR="001A4912">
        <w:rPr>
          <w:rFonts w:hint="eastAsia"/>
        </w:rPr>
        <w:t>时间</w:t>
      </w:r>
      <w:bookmarkStart w:id="0" w:name="_GoBack"/>
      <w:bookmarkEnd w:id="0"/>
      <w:r>
        <w:t>成本，此外可能在使用网络音乐和美术资源上会有成本投入</w:t>
      </w:r>
    </w:p>
    <w:p w14:paraId="59D56B20" w14:textId="77777777" w:rsidR="00B0138D" w:rsidRDefault="00CB6197">
      <w:pPr>
        <w:pStyle w:val="a7"/>
        <w:spacing w:before="720"/>
      </w:pPr>
      <w:r>
        <w:t>关键计算机资源估算</w:t>
      </w:r>
    </w:p>
    <w:p w14:paraId="6B7B9EC3" w14:textId="77777777" w:rsidR="00B0138D" w:rsidRDefault="00CB6197">
      <w:pPr>
        <w:pStyle w:val="a3"/>
      </w:pPr>
      <w:r>
        <w:t>计算机由个人提供，而不由项目组承担</w:t>
      </w:r>
    </w:p>
    <w:p w14:paraId="00868D83" w14:textId="77777777" w:rsidR="00B0138D" w:rsidRDefault="00CB6197">
      <w:pPr>
        <w:pStyle w:val="a6"/>
        <w:spacing w:before="720"/>
      </w:pPr>
      <w:r>
        <w:t>风险管理</w:t>
      </w:r>
    </w:p>
    <w:p w14:paraId="44EF9901" w14:textId="77777777" w:rsidR="00B0138D" w:rsidRDefault="00CB6197">
      <w:pPr>
        <w:pStyle w:val="a3"/>
        <w:numPr>
          <w:ilvl w:val="0"/>
          <w:numId w:val="1"/>
        </w:numPr>
      </w:pPr>
      <w:r>
        <w:t>项目存在不能及时完成的风险</w:t>
      </w:r>
    </w:p>
    <w:p w14:paraId="36CDA0F8" w14:textId="77777777" w:rsidR="00B0138D" w:rsidRDefault="00CB6197">
      <w:pPr>
        <w:pStyle w:val="a3"/>
      </w:pPr>
      <w:r>
        <w:t>因为项目组人手较少，且因为疫情不能有效沟通，包括开发人员技术水平可能达不到要求，项目存在不能及时完成的风险。</w:t>
      </w:r>
    </w:p>
    <w:p w14:paraId="09A514BA" w14:textId="77777777" w:rsidR="00B0138D" w:rsidRDefault="00CB6197">
      <w:pPr>
        <w:pStyle w:val="a3"/>
      </w:pPr>
      <w:r>
        <w:t>虽然本小组的成员的开发经验较少，小组的开发环境也并不优秀，但是由于我们的目标是制作一款简单的游戏，所以说现有的设备条件和人员已足以应对各种技术上的难关和突发情况。如果出现力不能及的时候，本小组也能很快的求助于第三方来解决问题，基本上可以避免此风险。</w:t>
      </w:r>
    </w:p>
    <w:p w14:paraId="1D18D3C0" w14:textId="77777777" w:rsidR="00B0138D" w:rsidRDefault="00CB6197">
      <w:pPr>
        <w:pStyle w:val="a3"/>
        <w:numPr>
          <w:ilvl w:val="0"/>
          <w:numId w:val="2"/>
        </w:numPr>
      </w:pPr>
      <w:r>
        <w:t>项目存在法律侵权的风险</w:t>
      </w:r>
    </w:p>
    <w:p w14:paraId="5C803EB8" w14:textId="77777777" w:rsidR="00B0138D" w:rsidRDefault="00CB6197">
      <w:pPr>
        <w:pStyle w:val="a3"/>
      </w:pPr>
      <w:r>
        <w:t>游戏开发工作量大，受限于开发人员，我们把重点工作放在程序上，音乐和美术资源需要从网上获取，因此可能存在一定的侵权行为。</w:t>
      </w:r>
    </w:p>
    <w:p w14:paraId="3EF30E1B" w14:textId="77777777" w:rsidR="00B0138D" w:rsidRDefault="00CB6197">
      <w:pPr>
        <w:pStyle w:val="a3"/>
      </w:pPr>
      <w:r>
        <w:t>对于音乐和美术，我们回选取免费开源的网络资源，如果不能满足要求，我们也会通过付费来获得资源的授权。</w:t>
      </w:r>
    </w:p>
    <w:p w14:paraId="0D7105EB" w14:textId="77777777" w:rsidR="00B0138D" w:rsidRDefault="00CB6197">
      <w:pPr>
        <w:pStyle w:val="a6"/>
        <w:spacing w:before="720"/>
      </w:pPr>
      <w:r>
        <w:lastRenderedPageBreak/>
        <w:t>支持条件</w:t>
      </w:r>
    </w:p>
    <w:p w14:paraId="43FCAF42" w14:textId="77777777" w:rsidR="00B0138D" w:rsidRDefault="00CB6197">
      <w:pPr>
        <w:pStyle w:val="a7"/>
      </w:pPr>
      <w:r>
        <w:t>计算机系统支持</w:t>
      </w:r>
    </w:p>
    <w:p w14:paraId="4FDC5B3B" w14:textId="77777777" w:rsidR="00B0138D" w:rsidRDefault="00CB6197">
      <w:pPr>
        <w:pStyle w:val="a3"/>
      </w:pPr>
      <w:r>
        <w:t>开发人员使用windows系统上的unity程序来进行开发工作</w:t>
      </w:r>
    </w:p>
    <w:p w14:paraId="53A4C19F" w14:textId="77777777" w:rsidR="00B0138D" w:rsidRDefault="00CB6197">
      <w:pPr>
        <w:pStyle w:val="a7"/>
        <w:spacing w:before="720"/>
      </w:pPr>
      <w:r>
        <w:t>需要需方承担的工作和提供的条件</w:t>
      </w:r>
    </w:p>
    <w:p w14:paraId="72A4CCC5" w14:textId="77777777" w:rsidR="00B0138D" w:rsidRDefault="00CB6197">
      <w:pPr>
        <w:pStyle w:val="a3"/>
      </w:pPr>
      <w:r>
        <w:t>项目完成后会让需方进行项目审核</w:t>
      </w:r>
    </w:p>
    <w:p w14:paraId="3750A3DE" w14:textId="77777777" w:rsidR="00B0138D" w:rsidRDefault="00CB6197">
      <w:pPr>
        <w:pStyle w:val="a7"/>
        <w:spacing w:before="720"/>
      </w:pPr>
      <w:r>
        <w:t>需要分包商承担的工作和提供的条件</w:t>
      </w:r>
    </w:p>
    <w:p w14:paraId="0A428211" w14:textId="39288CFA" w:rsidR="00B0138D" w:rsidRDefault="00CB6197" w:rsidP="00CB6197">
      <w:pPr>
        <w:pStyle w:val="a3"/>
      </w:pPr>
      <w:r>
        <w:t>项目没有分包商，但会使用网络上的音乐和美术资源</w:t>
      </w:r>
    </w:p>
    <w:sectPr w:rsidR="00B0138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4595A"/>
    <w:multiLevelType w:val="hybridMultilevel"/>
    <w:tmpl w:val="2F32D988"/>
    <w:lvl w:ilvl="0" w:tplc="D88AC062">
      <w:start w:val="1"/>
      <w:numFmt w:val="bullet"/>
      <w:lvlText w:val=""/>
      <w:lvlJc w:val="left"/>
      <w:pPr>
        <w:ind w:left="420" w:hanging="420"/>
      </w:pPr>
      <w:rPr>
        <w:rFonts w:ascii="Wingdings" w:hAnsi="Wingdings"/>
      </w:rPr>
    </w:lvl>
    <w:lvl w:ilvl="1" w:tplc="12D01B96">
      <w:start w:val="1"/>
      <w:numFmt w:val="bullet"/>
      <w:lvlText w:val=""/>
      <w:lvlJc w:val="left"/>
      <w:pPr>
        <w:ind w:left="840" w:hanging="420"/>
      </w:pPr>
      <w:rPr>
        <w:rFonts w:ascii="Wingdings" w:hAnsi="Wingdings"/>
      </w:rPr>
    </w:lvl>
    <w:lvl w:ilvl="2" w:tplc="BBC0417C">
      <w:start w:val="1"/>
      <w:numFmt w:val="bullet"/>
      <w:lvlText w:val=""/>
      <w:lvlJc w:val="left"/>
      <w:pPr>
        <w:ind w:left="1260" w:hanging="420"/>
      </w:pPr>
      <w:rPr>
        <w:rFonts w:ascii="Wingdings" w:hAnsi="Wingdings"/>
      </w:rPr>
    </w:lvl>
    <w:lvl w:ilvl="3" w:tplc="A1AE437A">
      <w:start w:val="1"/>
      <w:numFmt w:val="bullet"/>
      <w:lvlText w:val=""/>
      <w:lvlJc w:val="left"/>
      <w:pPr>
        <w:ind w:left="1680" w:hanging="420"/>
      </w:pPr>
      <w:rPr>
        <w:rFonts w:ascii="Wingdings" w:hAnsi="Wingdings"/>
      </w:rPr>
    </w:lvl>
    <w:lvl w:ilvl="4" w:tplc="00FAB39A">
      <w:start w:val="1"/>
      <w:numFmt w:val="bullet"/>
      <w:lvlText w:val=""/>
      <w:lvlJc w:val="left"/>
      <w:pPr>
        <w:ind w:left="2100" w:hanging="420"/>
      </w:pPr>
      <w:rPr>
        <w:rFonts w:ascii="Wingdings" w:hAnsi="Wingdings"/>
      </w:rPr>
    </w:lvl>
    <w:lvl w:ilvl="5" w:tplc="8D8CAF10">
      <w:start w:val="1"/>
      <w:numFmt w:val="bullet"/>
      <w:lvlText w:val=""/>
      <w:lvlJc w:val="left"/>
      <w:pPr>
        <w:ind w:left="2520" w:hanging="420"/>
      </w:pPr>
      <w:rPr>
        <w:rFonts w:ascii="Wingdings" w:hAnsi="Wingdings"/>
      </w:rPr>
    </w:lvl>
    <w:lvl w:ilvl="6" w:tplc="A1A02842">
      <w:start w:val="1"/>
      <w:numFmt w:val="bullet"/>
      <w:lvlText w:val=""/>
      <w:lvlJc w:val="left"/>
      <w:pPr>
        <w:ind w:left="2940" w:hanging="420"/>
      </w:pPr>
      <w:rPr>
        <w:rFonts w:ascii="Wingdings" w:hAnsi="Wingdings"/>
      </w:rPr>
    </w:lvl>
    <w:lvl w:ilvl="7" w:tplc="D6504E42">
      <w:start w:val="1"/>
      <w:numFmt w:val="bullet"/>
      <w:lvlText w:val=""/>
      <w:lvlJc w:val="left"/>
      <w:pPr>
        <w:ind w:left="3360" w:hanging="420"/>
      </w:pPr>
      <w:rPr>
        <w:rFonts w:ascii="Wingdings" w:hAnsi="Wingdings"/>
      </w:rPr>
    </w:lvl>
    <w:lvl w:ilvl="8" w:tplc="B4444702">
      <w:start w:val="1"/>
      <w:numFmt w:val="bullet"/>
      <w:lvlText w:val=""/>
      <w:lvlJc w:val="left"/>
      <w:pPr>
        <w:ind w:left="3780" w:hanging="420"/>
      </w:pPr>
      <w:rPr>
        <w:rFonts w:ascii="Wingdings" w:hAnsi="Wingdings"/>
      </w:rPr>
    </w:lvl>
  </w:abstractNum>
  <w:abstractNum w:abstractNumId="1" w15:restartNumberingAfterBreak="0">
    <w:nsid w:val="33A32DA4"/>
    <w:multiLevelType w:val="hybridMultilevel"/>
    <w:tmpl w:val="3034B694"/>
    <w:lvl w:ilvl="0" w:tplc="D082B694">
      <w:start w:val="1"/>
      <w:numFmt w:val="bullet"/>
      <w:lvlText w:val=""/>
      <w:lvlJc w:val="left"/>
      <w:pPr>
        <w:ind w:left="420" w:hanging="420"/>
      </w:pPr>
      <w:rPr>
        <w:rFonts w:ascii="Wingdings" w:hAnsi="Wingdings"/>
      </w:rPr>
    </w:lvl>
    <w:lvl w:ilvl="1" w:tplc="E9EA583E">
      <w:start w:val="1"/>
      <w:numFmt w:val="bullet"/>
      <w:lvlText w:val=""/>
      <w:lvlJc w:val="left"/>
      <w:pPr>
        <w:ind w:left="840" w:hanging="420"/>
      </w:pPr>
      <w:rPr>
        <w:rFonts w:ascii="Wingdings" w:hAnsi="Wingdings"/>
      </w:rPr>
    </w:lvl>
    <w:lvl w:ilvl="2" w:tplc="955EC0EA">
      <w:start w:val="1"/>
      <w:numFmt w:val="bullet"/>
      <w:lvlText w:val=""/>
      <w:lvlJc w:val="left"/>
      <w:pPr>
        <w:ind w:left="1260" w:hanging="420"/>
      </w:pPr>
      <w:rPr>
        <w:rFonts w:ascii="Wingdings" w:hAnsi="Wingdings"/>
      </w:rPr>
    </w:lvl>
    <w:lvl w:ilvl="3" w:tplc="6A6059F4">
      <w:start w:val="1"/>
      <w:numFmt w:val="bullet"/>
      <w:lvlText w:val=""/>
      <w:lvlJc w:val="left"/>
      <w:pPr>
        <w:ind w:left="1680" w:hanging="420"/>
      </w:pPr>
      <w:rPr>
        <w:rFonts w:ascii="Wingdings" w:hAnsi="Wingdings"/>
      </w:rPr>
    </w:lvl>
    <w:lvl w:ilvl="4" w:tplc="64987F68">
      <w:start w:val="1"/>
      <w:numFmt w:val="bullet"/>
      <w:lvlText w:val=""/>
      <w:lvlJc w:val="left"/>
      <w:pPr>
        <w:ind w:left="2100" w:hanging="420"/>
      </w:pPr>
      <w:rPr>
        <w:rFonts w:ascii="Wingdings" w:hAnsi="Wingdings"/>
      </w:rPr>
    </w:lvl>
    <w:lvl w:ilvl="5" w:tplc="2244E236">
      <w:start w:val="1"/>
      <w:numFmt w:val="bullet"/>
      <w:lvlText w:val=""/>
      <w:lvlJc w:val="left"/>
      <w:pPr>
        <w:ind w:left="2520" w:hanging="420"/>
      </w:pPr>
      <w:rPr>
        <w:rFonts w:ascii="Wingdings" w:hAnsi="Wingdings"/>
      </w:rPr>
    </w:lvl>
    <w:lvl w:ilvl="6" w:tplc="ED3496F6">
      <w:start w:val="1"/>
      <w:numFmt w:val="bullet"/>
      <w:lvlText w:val=""/>
      <w:lvlJc w:val="left"/>
      <w:pPr>
        <w:ind w:left="2940" w:hanging="420"/>
      </w:pPr>
      <w:rPr>
        <w:rFonts w:ascii="Wingdings" w:hAnsi="Wingdings"/>
      </w:rPr>
    </w:lvl>
    <w:lvl w:ilvl="7" w:tplc="DA08E4A0">
      <w:start w:val="1"/>
      <w:numFmt w:val="bullet"/>
      <w:lvlText w:val=""/>
      <w:lvlJc w:val="left"/>
      <w:pPr>
        <w:ind w:left="3360" w:hanging="420"/>
      </w:pPr>
      <w:rPr>
        <w:rFonts w:ascii="Wingdings" w:hAnsi="Wingdings"/>
      </w:rPr>
    </w:lvl>
    <w:lvl w:ilvl="8" w:tplc="7090DA1C">
      <w:start w:val="1"/>
      <w:numFmt w:val="bullet"/>
      <w:lvlText w:val=""/>
      <w:lvlJc w:val="left"/>
      <w:pPr>
        <w:ind w:left="3780" w:hanging="42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0138D"/>
    <w:rsid w:val="001A4912"/>
    <w:rsid w:val="00B0138D"/>
    <w:rsid w:val="00CB6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2BB7"/>
  <w15:docId w15:val="{A02494D1-53D3-4E00-B37C-37B0AE44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副标题"/>
    <w:qFormat/>
    <w:pPr>
      <w:spacing w:before="260" w:after="260"/>
    </w:pPr>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sd 9cf</cp:lastModifiedBy>
  <cp:revision>4</cp:revision>
  <dcterms:created xsi:type="dcterms:W3CDTF">2020-03-03T10:07:00Z</dcterms:created>
  <dcterms:modified xsi:type="dcterms:W3CDTF">2020-03-09T06:37:00Z</dcterms:modified>
</cp:coreProperties>
</file>