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聊聊架构学习笔记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生命周期是一个完整的过程，包含着各种活动。生命周期拆分之后不变的是核心生命周期，正如人的生命周期不变的是生老病死，变化的是非核心生命周期，正如人会从事不同的事业。而非核心生命周期可以由其他主题代为执行，所以核心与非核心生命周期是可以在空间上并行的，时间上串行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时间是人们对事物变化的度量。是生命周期消逝的载体。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为什么会产生架构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架构和分工可以在同样的时间内完成更多的工作，使人能更专注于自己所热爱的事业，从而使生产力得到提高，相对而言生命周期也会延长。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什么是架构</w:t>
      </w:r>
    </w:p>
    <w:p>
      <w:pPr>
        <w:numPr>
          <w:numId w:val="0"/>
        </w:num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如何定义架构：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lang w:val="en-US" w:eastAsia="zh-CN"/>
        </w:rPr>
        <w:t>1. 根据要解决的问题，确定问题的主题，界定目标的边界。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 切分目标的生命周期，区别核心与非核心生命周期。将非核心生命周期独立起来，使之并行起来，缩短整个生命周期的执行时间。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 对切分后的部分，确定各自的生命周期和主体，以及负责的角色。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4.在拆分后的生命周期之间建立沟通机制。让非核心生命周期可以围绕核心生命周期形成树状结构，提供其需要的服务。</w:t>
      </w:r>
    </w:p>
    <w:p>
      <w:pPr>
        <w:numPr>
          <w:numId w:val="0"/>
        </w:num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架构是为了业务所服务的，是为了让业务服务于更多的人。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架构和树</w:t>
      </w:r>
    </w:p>
    <w:p>
      <w:pPr>
        <w:numPr>
          <w:ilvl w:val="0"/>
          <w:numId w:val="0"/>
        </w:num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树的结构适合去描述增长，增长的成本低。而架构的产生是为了应对生长，并让树按自己的规律生长，使核心业务良好生长。树状结构是架构的必要结构，脱离树状结构架构的设计不能应对业务的持续增长。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概念是人互相沟通，认识世界的基础。名相的相指的是看到的影像和其背后产生的作用，名指的是标识，用来沟通。而我们在设计架构时，先去探索概念所解决的问题，才能更加准确的区分核心、非核心生命周期，为架构打好基础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</w:t>
      </w:r>
    </w:p>
    <w:p>
      <w:pPr>
        <w:numPr>
          <w:ilvl w:val="0"/>
          <w:numId w:val="0"/>
        </w:num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抽象实际上是把许多概念的相似部分合并在一起形成新概念。抽象不能定义一个事务，他实际上是一个分类的过程。架构设计者必须要置身业务中，感受业务的个性，认识到业务所面临的问题。在充分了解个性的基础上才能谈到共性，否则这个抽象</w:t>
      </w:r>
      <w:r>
        <w:rPr>
          <w:rFonts w:hint="eastAsia"/>
          <w:lang w:val="en-US" w:eastAsia="zh-CN"/>
        </w:rPr>
        <w:t>只是个人臆想的假共性。 共性和个性因不同人和业务方向而不同，在抽象共性的时候充分理解个性才能更好的抽象共性，从而设计出更加适合的架构。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识别问题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问题中核心生命周期是最需要解决的问题，而识别问题的能力决定了架构师的水平。架构师在解决问题的时候首先要搞清出真正的问题，即明确问题主体。发现问题永远要比结局问题重要。关键是这是谁的问题和什么问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架构与流程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流程是多个角色按时间顺序协作并完成整个过程，流程是描述整个事物发展可能性的树。业务为了长大发生了架构拆分，形成了树。而流程把拆分之后的业务进行组合，通过遍历树，重新形成了业务生命周期整体。</w:t>
      </w: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EDE5BC"/>
    <w:multiLevelType w:val="singleLevel"/>
    <w:tmpl w:val="ABEDE5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F3AD0"/>
    <w:rsid w:val="3CC154ED"/>
    <w:rsid w:val="5E7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2020-05-05T10:49:00Z</dcterms:created>
  <dc:creator>Dawn</dc:creator>
  <cp:lastModifiedBy>Dawn</cp:lastModifiedBy>
  <dcterms:modified xsi:type="dcterms:W3CDTF">2020-05-05T12:25:16Z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