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6737932_SIRE506_Assignment02</w:t>
      </w:r>
    </w:p>
    <w:p>
      <w:pPr>
        <w:pStyle w:val="Date"/>
      </w:pPr>
      <w:r>
        <w:t xml:space="preserve">2024-09-08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(readr)</w:t>
      </w:r>
      <w:r>
        <w:br/>
      </w:r>
      <w:r>
        <w:rPr>
          <w:rStyle w:val="NormalTok"/>
        </w:rPr>
        <w:t xml:space="preserve">train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"../Dataset/train.csv"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Rows: 891 Columns: 12</w:t>
      </w:r>
      <w:r>
        <w:br/>
      </w:r>
      <w:r>
        <w:rPr>
          <w:rStyle w:val="VerbatimChar"/>
        </w:rPr>
        <w:t xml:space="preserve">## ── Column specification ────────────────────────────────────────────────────────</w:t>
      </w:r>
      <w:r>
        <w:br/>
      </w:r>
      <w:r>
        <w:rPr>
          <w:rStyle w:val="VerbatimChar"/>
        </w:rPr>
        <w:t xml:space="preserve">## Delimiter: ","</w:t>
      </w:r>
      <w:r>
        <w:br/>
      </w:r>
      <w:r>
        <w:rPr>
          <w:rStyle w:val="VerbatimChar"/>
        </w:rPr>
        <w:t xml:space="preserve">## chr (5): Name, Sex, Ticket, Cabin, Embarked</w:t>
      </w:r>
      <w:r>
        <w:br/>
      </w:r>
      <w:r>
        <w:rPr>
          <w:rStyle w:val="VerbatimChar"/>
        </w:rPr>
        <w:t xml:space="preserve">## dbl (7): PassengerId, Survived, Pclass, Age, SibSp, Parch, Fare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ℹ Use `spec()` to retrieve the full column specification for this data.</w:t>
      </w:r>
      <w:r>
        <w:br/>
      </w:r>
      <w:r>
        <w:rPr>
          <w:rStyle w:val="VerbatimChar"/>
        </w:rPr>
        <w:t xml:space="preserve">## ℹ Specify the column types or set `show_col_types = FALSE` to quiet this message.</w:t>
      </w:r>
    </w:p>
    <w:p>
      <w:pPr>
        <w:pStyle w:val="SourceCode"/>
      </w:pPr>
      <w:r>
        <w:rPr>
          <w:rStyle w:val="FunctionTok"/>
        </w:rPr>
        <w:t xml:space="preserve">View</w:t>
      </w:r>
      <w:r>
        <w:rPr>
          <w:rStyle w:val="NormalTok"/>
        </w:rPr>
        <w:t xml:space="preserve">(train)</w:t>
      </w:r>
    </w:p>
    <w:p>
      <w:pPr>
        <w:pStyle w:val="FirstParagraph"/>
      </w:pPr>
      <w:r>
        <w:t xml:space="preserve">Note: Package</w:t>
      </w:r>
      <w:r>
        <w:t xml:space="preserve"> </w:t>
      </w:r>
      <w:r>
        <w:t xml:space="preserve">“</w:t>
      </w:r>
      <w:r>
        <w:t xml:space="preserve">readr</w:t>
      </w:r>
      <w:r>
        <w:t xml:space="preserve">”</w:t>
      </w:r>
      <w:r>
        <w:t xml:space="preserve"> </w:t>
      </w:r>
      <w:r>
        <w:t xml:space="preserve">is installed to read CSV file by using read_csv()</w:t>
      </w:r>
      <w:r>
        <w:t xml:space="preserve"> </w:t>
      </w:r>
      <w:r>
        <w:t xml:space="preserve">function.</w:t>
      </w:r>
    </w:p>
    <w:bookmarkStart w:id="27" w:name="X52eb4a140805546e948bc99fa8f643289b85732"/>
    <w:p>
      <w:pPr>
        <w:pStyle w:val="Heading1"/>
      </w:pPr>
      <w:r>
        <w:t xml:space="preserve">Summary Statistic for Titanic by Survival Status</w:t>
      </w:r>
    </w:p>
    <w:p>
      <w:pPr>
        <w:pStyle w:val="FirstParagraph"/>
      </w:pPr>
      <w:r>
        <w:t xml:space="preserve">A comprehensive overview of major characteristic of 891 passengers</w:t>
      </w:r>
      <w:r>
        <w:t xml:space="preserve"> </w:t>
      </w:r>
      <w:r>
        <w:t xml:space="preserve">during titanic diaster has been analyzed and categorized base on</w:t>
      </w:r>
      <w:r>
        <w:t xml:space="preserve"> </w:t>
      </w:r>
      <w:r>
        <w:t xml:space="preserve">survival status. Figure 1 reveal that their are 342 survivors whereas</w:t>
      </w:r>
      <w:r>
        <w:t xml:space="preserve"> </w:t>
      </w:r>
      <w:r>
        <w:t xml:space="preserve">there are 549 non-survivors, the number of female passengers show the</w:t>
      </w:r>
      <w:r>
        <w:t xml:space="preserve"> </w:t>
      </w:r>
      <w:r>
        <w:t xml:space="preserve">significant survivals rate as 68% which is greater than male(32%). The</w:t>
      </w:r>
      <w:r>
        <w:t xml:space="preserve"> </w:t>
      </w:r>
      <w:r>
        <w:t xml:space="preserve">reflection of passengers whose traveling none or at least one</w:t>
      </w:r>
      <w:r>
        <w:t xml:space="preserve"> </w:t>
      </w:r>
      <w:r>
        <w:t xml:space="preserve">Siblings/Spouses aboard (SibSp) or Parents/Children aboard (Patch) had</w:t>
      </w:r>
      <w:r>
        <w:t xml:space="preserve"> </w:t>
      </w:r>
      <w:r>
        <w:t xml:space="preserve">the higher potential of survival rates. Moreover, passenger in</w:t>
      </w:r>
      <w:r>
        <w:t xml:space="preserve"> </w:t>
      </w:r>
      <w:r>
        <w:t xml:space="preserve">first-class got the highest survivals rate with 40% followed by 35% of</w:t>
      </w:r>
      <w:r>
        <w:t xml:space="preserve"> </w:t>
      </w:r>
      <w:r>
        <w:t xml:space="preserve">thired-class and least survival at second-class which is 25% of</w:t>
      </w:r>
      <w:r>
        <w:t xml:space="preserve"> </w:t>
      </w:r>
      <w:r>
        <w:t xml:space="preserve">passengers. The median of age has been calculated and indicates central</w:t>
      </w:r>
      <w:r>
        <w:t xml:space="preserve"> </w:t>
      </w:r>
      <w:r>
        <w:t xml:space="preserve">value at 28 years old, however, the unknown ages can affects the</w:t>
      </w:r>
      <w:r>
        <w:t xml:space="preserve"> </w:t>
      </w:r>
      <w:r>
        <w:t xml:space="preserve">analysis of age in the survival pattern. The fare paid of the survived</w:t>
      </w:r>
      <w:r>
        <w:t xml:space="preserve"> </w:t>
      </w:r>
      <w:r>
        <w:t xml:space="preserve">passenger tended to higher than who not survived. The presence of these</w:t>
      </w:r>
      <w:r>
        <w:t xml:space="preserve"> </w:t>
      </w:r>
      <w:r>
        <w:t xml:space="preserve">finding suggests that fare paid could be one of the factors that</w:t>
      </w:r>
      <w:r>
        <w:t xml:space="preserve"> </w:t>
      </w:r>
      <w:r>
        <w:t xml:space="preserve">determined the survival of passengers which could related to the</w:t>
      </w:r>
      <w:r>
        <w:t xml:space="preserve"> </w:t>
      </w:r>
      <w:r>
        <w:t xml:space="preserve">passengers class because the higher paid can indicate the greater</w:t>
      </w:r>
      <w:r>
        <w:t xml:space="preserve"> </w:t>
      </w:r>
      <w:r>
        <w:t xml:space="preserve">service and location in the cabin, therefore, those factors can</w:t>
      </w:r>
      <w:r>
        <w:t xml:space="preserve"> </w:t>
      </w:r>
      <w:r>
        <w:t xml:space="preserve">influence the chance of servive throughout this diaster.</w:t>
      </w:r>
    </w:p>
    <w:p>
      <w:pPr>
        <w:pStyle w:val="BodyText"/>
      </w:pPr>
      <w:r>
        <w:t xml:space="preserve">Note: Essential R packages that has been install are</w:t>
      </w:r>
      <w:r>
        <w:t xml:space="preserve"> </w:t>
      </w:r>
      <w:r>
        <w:t xml:space="preserve">“</w:t>
      </w:r>
      <w:r>
        <w:t xml:space="preserve">gt</w:t>
      </w:r>
      <w:r>
        <w:t xml:space="preserve">”</w:t>
      </w:r>
      <w:r>
        <w:t xml:space="preserve">,</w:t>
      </w:r>
      <w:r>
        <w:t xml:space="preserve"> </w:t>
      </w:r>
      <w:r>
        <w:t xml:space="preserve">“</w:t>
      </w:r>
      <w:r>
        <w:t xml:space="preserve">dplyr</w:t>
      </w:r>
      <w:r>
        <w:t xml:space="preserve">”</w:t>
      </w:r>
      <w:r>
        <w:t xml:space="preserve">, and</w:t>
      </w:r>
      <w:r>
        <w:t xml:space="preserve"> </w:t>
      </w:r>
      <w:r>
        <w:t xml:space="preserve">“</w:t>
      </w:r>
      <w:r>
        <w:t xml:space="preserve">gtsummary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'dplyr'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filter, lag</w:t>
      </w:r>
    </w:p>
    <w:p>
      <w:pPr>
        <w:pStyle w:val="SourceCode"/>
      </w:pPr>
      <w:r>
        <w:rPr>
          <w:rStyle w:val="VerbatimChar"/>
        </w:rPr>
        <w:t xml:space="preserve">## The following objects are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(gtsummary)</w:t>
      </w:r>
      <w:r>
        <w:br/>
      </w:r>
      <w:r>
        <w:rPr>
          <w:rStyle w:val="NormalTok"/>
        </w:rPr>
        <w:t xml:space="preserve">summary_table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train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(Survived, Pclass, Sex, Age, SibSp, Parch, Fare)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tbl_summary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by =</w:t>
      </w:r>
      <w:r>
        <w:rPr>
          <w:rStyle w:val="NormalTok"/>
        </w:rPr>
        <w:t xml:space="preserve"> Survived)</w:t>
      </w:r>
      <w:r>
        <w:br/>
      </w:r>
      <w:r>
        <w:rPr>
          <w:rStyle w:val="NormalTok"/>
        </w:rPr>
        <w:t xml:space="preserve">summary_table_gt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summary_table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as_gt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tab_caption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caption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1: Summary Statistic for Titanic by Survival Status"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table.width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pct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summary_table_gt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summary_table_gt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tab_footnote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footnote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 Explanatory Notes:</w:t>
      </w:r>
      <w:r>
        <w:br/>
      </w:r>
      <w:r>
        <w:rPr>
          <w:rStyle w:val="StringTok"/>
        </w:rPr>
        <w:t xml:space="preserve">                 Survived: Passenger did not survive (0), Survived passenger (1). </w:t>
      </w:r>
      <w:r>
        <w:br/>
      </w:r>
      <w:r>
        <w:rPr>
          <w:rStyle w:val="StringTok"/>
        </w:rPr>
        <w:t xml:space="preserve">                 Pclass: Passenger class (1, 2, or 3).</w:t>
      </w:r>
      <w:r>
        <w:br/>
      </w:r>
      <w:r>
        <w:rPr>
          <w:rStyle w:val="StringTok"/>
        </w:rPr>
        <w:t xml:space="preserve">                 Sex: Gender of the passenger. </w:t>
      </w:r>
      <w:r>
        <w:br/>
      </w:r>
      <w:r>
        <w:rPr>
          <w:rStyle w:val="StringTok"/>
        </w:rPr>
        <w:t xml:space="preserve">                 Age: Age of the passenger.</w:t>
      </w:r>
      <w:r>
        <w:br/>
      </w:r>
      <w:r>
        <w:rPr>
          <w:rStyle w:val="StringTok"/>
        </w:rPr>
        <w:t xml:space="preserve">                 SibSp: Number of siblings and spouses aboard the Titanic.</w:t>
      </w:r>
      <w:r>
        <w:br/>
      </w:r>
      <w:r>
        <w:rPr>
          <w:rStyle w:val="StringTok"/>
        </w:rPr>
        <w:t xml:space="preserve">                 Parch: Number of children and parents aboard the Titanic.</w:t>
      </w:r>
      <w:r>
        <w:br/>
      </w:r>
      <w:r>
        <w:rPr>
          <w:rStyle w:val="StringTok"/>
        </w:rPr>
        <w:t xml:space="preserve">                 Fare: The price paid (in pounds) for the ticket."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locations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cells_column_labels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everything</w:t>
      </w:r>
      <w:r>
        <w:rPr>
          <w:rStyle w:val="NormalTok"/>
        </w:rPr>
        <w:t xml:space="preserve">())</w:t>
      </w:r>
      <w:r>
        <w:br/>
      </w:r>
      <w:r>
        <w:rPr>
          <w:rStyle w:val="NormalTok"/>
        </w:rPr>
        <w:t xml:space="preserve">  )</w:t>
      </w:r>
      <w:r>
        <w:br/>
      </w:r>
      <w:r>
        <w:rPr>
          <w:rStyle w:val="NormalTok"/>
        </w:rPr>
        <w:t xml:space="preserve">summary_table_gt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b w:val="true"/>
                <w:rFonts w:ascii="Calibri" w:hAnsi="Calibri"/>
                <w:sz w:val="20"/>
              </w:rPr>
              <w:t xml:space="preserve">Characteristic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0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549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2,1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b w:val="true"/>
                <w:rFonts w:ascii="Calibri" w:hAnsi="Calibri"/>
                <w:sz w:val="20"/>
              </w:rPr>
              <w:t xml:space="preserve">1</w:t>
            </w:r>
            <w:r>
              <w:rPr>
                <w:rFonts w:ascii="Calibri" w:hAnsi="Calibri"/>
                <w:sz w:val="20"/>
              </w:rPr>
              <w:t xml:space="preserve"/>
            </w:r>
            <w:r xmlns:w="http://schemas.openxmlformats.org/wordprocessingml/2006/main">
              <w:rPr>
                <w:rFonts w:ascii="Calibri" w:hAnsi="Calibri"/>
                <w:sz w:val="20"/>
              </w:rPr>
              <w:t xml:space="preserve"> </w:t>
            </w:r>
            <w:r>
              <w:rPr>
                <w:rFonts w:ascii="Calibri" w:hAnsi="Calibri"/>
                <w:sz w:val="20"/>
              </w:rPr>
              <w:t xml:space="preserve">N = 342</w:t>
            </w:r>
            <w:r>
              <w:rPr>
                <w:vertAlign w:val="superscript"/>
                <w:i/>
                <w:rFonts w:ascii="Calibri" w:hAnsi="Calibri"/>
                <w:sz w:val="20"/>
              </w:rPr>
              <w:t xml:space="default">2,1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Pclass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80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136 (40%)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87 (25%)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372 (68%)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119 (35%)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Sex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female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81 (15%)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233 (68%)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male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468 (85%)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109 (32%)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Age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(21, 39)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28 (19, 36)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Unknown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SibSp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398 (72%)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210 (61%)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97 (18%)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112 (33%)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13 (3.8%)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12 (2.2%)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(1.2%)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15 (2.7%)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 (0.9%)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7 (1.3%)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Parch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/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445 (81%)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233 (68%)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53 (9.7%)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65 (19%)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(7.3%)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40 (12%)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 (0.4%)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3 (0.9%)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4 (0.7%)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(0.3%)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    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 (0.2%)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0 (0%)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Fare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11 (8, 26)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26 (12, 57)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1</w:t>
            </w:r>
            <w:r>
              <w:rPr>
                <w:rFonts w:ascii="Calibri" w:hAnsi="Calibri"/>
                <w:sz w:val="20"/>
              </w:rPr>
              <w:t xml:space="default"> Explanatory Notes: Survived: Passenger did not survive (0), Survived passenger (1). Pclass: Passenger class (1, 2, or 3). Sex: Gender of the passenger. Age: Age of the passenger. SibSp: Number of siblings and spouses aboard the Titanic. Parch: Number of children and parents aboard the Titanic. Fare: The price paid (in pounds) for the ticket.</w:t>
            </w:r>
          </w:p>
        </w:tc>
      </w:tr>
      <w:tr>
        <w:trPr>
          <w:cantSplit/>
        </w:trPr>
        <w:tc>
          <w:tcPr>
            <w:gridSpan w:val="3"/>
          </w:tcPr>
          <w:p>
            <w:pPr>
              <w:spacing w:before="0" w:after="60"/>
              <w:keepNext/>
            </w:pPr>
            <w:r>
              <w:rPr>
                <w:vertAlign w:val="superscript"/>
                <w:i/>
                <w:rFonts w:ascii="Calibri" w:hAnsi="Calibri"/>
                <w:sz w:val="20"/>
              </w:rPr>
              <w:t xml:space="default">2</w:t>
            </w:r>
            <w:r>
              <w:rPr>
                <w:rFonts w:ascii="Calibri" w:hAnsi="Calibri"/>
                <w:sz w:val="20"/>
              </w:rPr>
              <w:t xml:space="default">n (%); Median (Q1, Q3)</w:t>
            </w:r>
          </w:p>
        </w:tc>
      </w:tr>
    </w:tbl>
    <w:bookmarkStart w:id="26" w:name="X4751fb967521a11039af0d21593a9b4b5e70751"/>
    <w:p>
      <w:pPr>
        <w:pStyle w:val="Heading2"/>
      </w:pPr>
      <w:r>
        <w:t xml:space="preserve">Identify outliers and the spread of continuoues variables</w:t>
      </w:r>
    </w:p>
    <w:p>
      <w:pPr>
        <w:pStyle w:val="FirstParagraph"/>
      </w:pPr>
      <w:r>
        <w:t xml:space="preserve">In order to visuailzing the distribution of continuous variables and</w:t>
      </w:r>
      <w:r>
        <w:t xml:space="preserve"> </w:t>
      </w:r>
      <w:r>
        <w:t xml:space="preserve">identifying outliers, the box plot of the age distribution of passengers</w:t>
      </w:r>
      <w:r>
        <w:t xml:space="preserve"> </w:t>
      </w:r>
      <w:r>
        <w:t xml:space="preserve">(figure 2.1) and the fare paid of passengers (figure 2.2) are use to</w:t>
      </w:r>
      <w:r>
        <w:t xml:space="preserve"> </w:t>
      </w:r>
      <w:r>
        <w:t xml:space="preserve">observed the correlation coefficient of demographic in titanic dataset.</w:t>
      </w:r>
      <w:r>
        <w:t xml:space="preserve"> </w:t>
      </w:r>
      <w:r>
        <w:t xml:space="preserve">Additionally, the box plot analysis are use to support and clarify the</w:t>
      </w:r>
      <w:r>
        <w:t xml:space="preserve"> </w:t>
      </w:r>
      <w:r>
        <w:t xml:space="preserve">Titanic data.</w:t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(Age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Survived,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2.1: Comparison of Age Distributions by Survival"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"Age"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Survived"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6737932_SIRE506_Assignment02_files/figure-docx/unnamed-chunk-3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boxplot</w:t>
      </w:r>
      <w:r>
        <w:rPr>
          <w:rStyle w:val="NormalTok"/>
        </w:rPr>
        <w:t xml:space="preserve">(Fare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Survived,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train, 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 2.2: Comparison of Fare Distributions by Survival"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Status"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"Fare Amount"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names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"Not Survived"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"Survived"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"gray"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"lightblue"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334000" cy="4267200"/>
            <wp:effectExtent b="0" l="0" r="0" t="0"/>
            <wp:docPr descr="" title="" id="24" name="Picture"/>
            <a:graphic>
              <a:graphicData uri="http://schemas.openxmlformats.org/drawingml/2006/picture">
                <pic:pic>
                  <pic:nvPicPr>
                    <pic:cNvPr descr="6737932_SIRE506_Assignment02_files/figure-docx/unnamed-chunk-3-2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2672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6737932_SIRE506_Assignment02</dc:title>
  <dc:creator/>
  <cp:keywords/>
  <dcterms:created xsi:type="dcterms:W3CDTF">2024-10-10T08:05:21Z</dcterms:created>
  <dcterms:modified xsi:type="dcterms:W3CDTF">2024-10-10T08:05:21Z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2024-09-08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