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F17" w:rsidRDefault="00B16F17" w:rsidP="00B16F17">
      <w:pPr>
        <w:pStyle w:val="Kop1"/>
      </w:pPr>
      <w:r>
        <w:t>Opdracht lesweek 3</w:t>
      </w:r>
      <w:bookmarkStart w:id="0" w:name="_GoBack"/>
      <w:bookmarkEnd w:id="0"/>
    </w:p>
    <w:p w:rsidR="007B4DD5" w:rsidRDefault="007B4DD5" w:rsidP="007B4DD5">
      <w:pPr>
        <w:pStyle w:val="Geenafstand"/>
        <w:numPr>
          <w:ilvl w:val="0"/>
          <w:numId w:val="2"/>
        </w:numPr>
      </w:pPr>
      <w:r>
        <w:t>Hoogsensitiviteit: de reden hiervoor is dat ik zelf op mijn vorige studie hierover les heb gehad en ik erg benieuwd ben wat er in de tekst hierover wordt verteld.</w:t>
      </w:r>
    </w:p>
    <w:p w:rsidR="007B4DD5" w:rsidRDefault="007B4DD5" w:rsidP="007B4DD5">
      <w:pPr>
        <w:pStyle w:val="Geenafstand"/>
        <w:numPr>
          <w:ilvl w:val="0"/>
          <w:numId w:val="2"/>
        </w:numPr>
      </w:pPr>
      <w:r>
        <w:t xml:space="preserve">Tekstsoort: informatief beschouwend. De reden hiervoor is dat er in de tekst veel wordt verteld vanuit de perspectieven van deskundigen die een mening vormen over </w:t>
      </w:r>
      <w:r w:rsidR="00A82155">
        <w:t>het onderwerp en hierbij onderbouwingen en extra informatie geven.</w:t>
      </w:r>
    </w:p>
    <w:p w:rsidR="00A82155" w:rsidRDefault="00A82155" w:rsidP="007B4DD5">
      <w:pPr>
        <w:pStyle w:val="Geenafstand"/>
        <w:numPr>
          <w:ilvl w:val="0"/>
          <w:numId w:val="2"/>
        </w:numPr>
      </w:pPr>
      <w:r>
        <w:t xml:space="preserve">Schrijfdoelen: </w:t>
      </w:r>
    </w:p>
    <w:p w:rsidR="00A82155" w:rsidRDefault="00A82155" w:rsidP="00A82155">
      <w:pPr>
        <w:pStyle w:val="Geenafstand"/>
        <w:numPr>
          <w:ilvl w:val="0"/>
          <w:numId w:val="3"/>
        </w:numPr>
      </w:pPr>
      <w:r>
        <w:t>Activerende tekst: de boeken, beschreven in de tekst, worden aangeprezen als dat ieder zich in het onderwerp zou kunnen vinden en dus de boeken zou moeten kopen, om daarachter te komen.</w:t>
      </w:r>
    </w:p>
    <w:p w:rsidR="00A82155" w:rsidRDefault="00A82155" w:rsidP="00A82155">
      <w:pPr>
        <w:pStyle w:val="Geenafstand"/>
        <w:numPr>
          <w:ilvl w:val="0"/>
          <w:numId w:val="3"/>
        </w:numPr>
      </w:pPr>
      <w:r>
        <w:t>Informerende tekst: er wordt uitgelegd wat hoogsensitiviteit met zich meebrengt.</w:t>
      </w:r>
    </w:p>
    <w:p w:rsidR="00A82155" w:rsidRDefault="00A82155" w:rsidP="00A82155">
      <w:pPr>
        <w:pStyle w:val="Geenafstand"/>
        <w:numPr>
          <w:ilvl w:val="0"/>
          <w:numId w:val="3"/>
        </w:numPr>
      </w:pPr>
      <w:r>
        <w:t>Opiniërende tekst: alle personen die in de tekst hun kennis en mening uitspreken geven hun mening over hoe er moet gekeken worden naar hoogsensitiviteit.</w:t>
      </w:r>
    </w:p>
    <w:p w:rsidR="00A82155" w:rsidRDefault="00A82155" w:rsidP="00A82155">
      <w:pPr>
        <w:pStyle w:val="Geenafstand"/>
        <w:ind w:left="720"/>
      </w:pPr>
      <w:r>
        <w:t>H</w:t>
      </w:r>
      <w:r w:rsidR="007979E1">
        <w:t>oofdgedachte: er valt met hoogsensitiviteit te leven.</w:t>
      </w:r>
      <w:r>
        <w:t xml:space="preserve"> </w:t>
      </w:r>
    </w:p>
    <w:p w:rsidR="00A82155" w:rsidRDefault="00A82155" w:rsidP="00A82155">
      <w:pPr>
        <w:pStyle w:val="Geenafstand"/>
        <w:numPr>
          <w:ilvl w:val="0"/>
          <w:numId w:val="2"/>
        </w:numPr>
      </w:pPr>
      <w:r>
        <w:t xml:space="preserve"> </w:t>
      </w:r>
      <w:r w:rsidR="007979E1">
        <w:t>Doelgroep: jongvolwassenen en volwassenen die gevoelsgericht zijn. Het onderwerp wordt omschreven met woorden die niet voor kinderen bedoeld zijn. Tevens groeien kinderen nog zodanig sterk, dat het onduidelijk is of het voor hen van toepassing is.</w:t>
      </w:r>
    </w:p>
    <w:p w:rsidR="007979E1" w:rsidRDefault="007979E1" w:rsidP="00A82155">
      <w:pPr>
        <w:pStyle w:val="Geenafstand"/>
        <w:numPr>
          <w:ilvl w:val="0"/>
          <w:numId w:val="2"/>
        </w:numPr>
      </w:pPr>
      <w:r>
        <w:t xml:space="preserve">Moeilijke woorden: </w:t>
      </w:r>
    </w:p>
    <w:p w:rsidR="007979E1" w:rsidRDefault="007979E1" w:rsidP="007979E1">
      <w:pPr>
        <w:pStyle w:val="Geenafstand"/>
        <w:numPr>
          <w:ilvl w:val="0"/>
          <w:numId w:val="3"/>
        </w:numPr>
      </w:pPr>
      <w:r>
        <w:t>Empathischer: inlevings</w:t>
      </w:r>
      <w:r w:rsidR="00E3342E">
        <w:t>vermogen</w:t>
      </w:r>
    </w:p>
    <w:p w:rsidR="00E3342E" w:rsidRDefault="00E3342E" w:rsidP="007979E1">
      <w:pPr>
        <w:pStyle w:val="Geenafstand"/>
        <w:numPr>
          <w:ilvl w:val="0"/>
          <w:numId w:val="3"/>
        </w:numPr>
      </w:pPr>
      <w:r>
        <w:t>Noden: behoeften</w:t>
      </w:r>
    </w:p>
    <w:p w:rsidR="00E3342E" w:rsidRDefault="00E3342E" w:rsidP="007979E1">
      <w:pPr>
        <w:pStyle w:val="Geenafstand"/>
        <w:numPr>
          <w:ilvl w:val="0"/>
          <w:numId w:val="3"/>
        </w:numPr>
      </w:pPr>
      <w:r>
        <w:t>Rationeel: op een doordachte en verstandige manier</w:t>
      </w:r>
    </w:p>
    <w:p w:rsidR="00E3342E" w:rsidRDefault="00E3342E" w:rsidP="00A37B07">
      <w:pPr>
        <w:pStyle w:val="Geenafstand"/>
        <w:numPr>
          <w:ilvl w:val="0"/>
          <w:numId w:val="3"/>
        </w:numPr>
        <w:pBdr>
          <w:bottom w:val="single" w:sz="12" w:space="1" w:color="auto"/>
        </w:pBdr>
      </w:pPr>
      <w:r>
        <w:t>Intuïtie: gevoelsmatig, zonder na te denken</w:t>
      </w:r>
    </w:p>
    <w:p w:rsidR="00F31E20" w:rsidRDefault="00F31E20" w:rsidP="00F31E20">
      <w:pPr>
        <w:pStyle w:val="Kop1"/>
      </w:pPr>
      <w:r>
        <w:t>Samenvatten</w:t>
      </w:r>
    </w:p>
    <w:p w:rsidR="00F31E20" w:rsidRDefault="00F31E20" w:rsidP="00F31E20">
      <w:pPr>
        <w:pStyle w:val="Geenafstand"/>
        <w:numPr>
          <w:ilvl w:val="0"/>
          <w:numId w:val="4"/>
        </w:numPr>
      </w:pPr>
      <w:r>
        <w:t>Tekstsoort: informatief beschrijvend, omdat de schrijver feiten gebruikt om zijn mening te onderbouwen.</w:t>
      </w:r>
    </w:p>
    <w:p w:rsidR="00F31E20" w:rsidRDefault="00F31E20" w:rsidP="00F31E20">
      <w:pPr>
        <w:pStyle w:val="Geenafstand"/>
        <w:numPr>
          <w:ilvl w:val="0"/>
          <w:numId w:val="4"/>
        </w:numPr>
      </w:pPr>
      <w:r>
        <w:t>Thema: sociaal maatschappelijk</w:t>
      </w:r>
    </w:p>
    <w:p w:rsidR="00F31E20" w:rsidRDefault="00F31E20" w:rsidP="00F31E20">
      <w:pPr>
        <w:pStyle w:val="Geenafstand"/>
        <w:numPr>
          <w:ilvl w:val="0"/>
          <w:numId w:val="4"/>
        </w:numPr>
      </w:pPr>
      <w:r>
        <w:t>Schrijfdoel(en): mening geven, omdat de schrijver commentaar geeft op feiten en gebeurtenissen en gaat hij hierop niet verder.</w:t>
      </w:r>
      <w:r w:rsidRPr="004E3176">
        <w:t xml:space="preserve"> </w:t>
      </w:r>
    </w:p>
    <w:p w:rsidR="00F31E20" w:rsidRDefault="00F31E20" w:rsidP="00F31E20">
      <w:pPr>
        <w:pStyle w:val="Geenafstand"/>
        <w:ind w:left="720"/>
      </w:pPr>
      <w:r>
        <w:t>Hoofdgedachte: Er is geen reden om gewelddadige zedendelinquenten een tweede kans te geven.</w:t>
      </w:r>
    </w:p>
    <w:p w:rsidR="00F31E20" w:rsidRDefault="00F31E20" w:rsidP="00F31E20">
      <w:pPr>
        <w:pStyle w:val="Geenafstand"/>
        <w:numPr>
          <w:ilvl w:val="0"/>
          <w:numId w:val="4"/>
        </w:numPr>
      </w:pPr>
      <w:r>
        <w:t xml:space="preserve">Doelgroep: jongvolwassen en volwassenen, omdat het landelijk nieuws is waar iedereen zich betrokken bij voelt. Toch zullen jonge kinderen niet alles begrijpen van wat er in de tekst staat. </w:t>
      </w:r>
    </w:p>
    <w:p w:rsidR="00F31E20" w:rsidRDefault="00F31E20" w:rsidP="00F31E20">
      <w:pPr>
        <w:pStyle w:val="Geenafstand"/>
        <w:numPr>
          <w:ilvl w:val="0"/>
          <w:numId w:val="4"/>
        </w:numPr>
      </w:pPr>
      <w:r>
        <w:t>Tekstopbouw:</w:t>
      </w:r>
    </w:p>
    <w:p w:rsidR="00F31E20" w:rsidRDefault="00F31E20" w:rsidP="00F31E20">
      <w:pPr>
        <w:pStyle w:val="Geenafstand"/>
        <w:numPr>
          <w:ilvl w:val="0"/>
          <w:numId w:val="5"/>
        </w:numPr>
      </w:pPr>
      <w:r>
        <w:t>Inleiding:  alinea 1</w:t>
      </w:r>
    </w:p>
    <w:p w:rsidR="00F31E20" w:rsidRDefault="00F31E20" w:rsidP="00F31E20">
      <w:pPr>
        <w:pStyle w:val="Geenafstand"/>
        <w:numPr>
          <w:ilvl w:val="0"/>
          <w:numId w:val="5"/>
        </w:numPr>
      </w:pPr>
      <w:r>
        <w:t>Kern: alinea’s 2, 3, 4 ,5, 6, 7, 8, 9, 10, 11, 12, 13, 14</w:t>
      </w:r>
    </w:p>
    <w:p w:rsidR="00F31E20" w:rsidRDefault="00F31E20" w:rsidP="00F31E20">
      <w:pPr>
        <w:pStyle w:val="Geenafstand"/>
        <w:numPr>
          <w:ilvl w:val="0"/>
          <w:numId w:val="5"/>
        </w:numPr>
      </w:pPr>
      <w:r>
        <w:t>Slot: alinea 15</w:t>
      </w:r>
    </w:p>
    <w:p w:rsidR="00F31E20" w:rsidRDefault="00F31E20" w:rsidP="00F31E20">
      <w:pPr>
        <w:pStyle w:val="Geenafstand"/>
        <w:numPr>
          <w:ilvl w:val="0"/>
          <w:numId w:val="4"/>
        </w:numPr>
      </w:pPr>
      <w:r>
        <w:t>Aantrekkelijkheid en leesbaarheid: lettertype van de titel, dikgedrukte woorden en korte alinea’s.</w:t>
      </w:r>
    </w:p>
    <w:p w:rsidR="00F31E20" w:rsidRDefault="00F31E20" w:rsidP="00F31E20">
      <w:pPr>
        <w:pStyle w:val="Geenafstand"/>
        <w:numPr>
          <w:ilvl w:val="0"/>
          <w:numId w:val="4"/>
        </w:numPr>
      </w:pPr>
      <w:r>
        <w:t>Moeilijke woorden:</w:t>
      </w:r>
    </w:p>
    <w:p w:rsidR="00F31E20" w:rsidRDefault="00F31E20" w:rsidP="00F31E20">
      <w:pPr>
        <w:pStyle w:val="Geenafstand"/>
        <w:numPr>
          <w:ilvl w:val="0"/>
          <w:numId w:val="5"/>
        </w:numPr>
      </w:pPr>
      <w:r>
        <w:t xml:space="preserve">Regime: levensregel, in deze tekst wordt bedoeld </w:t>
      </w:r>
    </w:p>
    <w:p w:rsidR="00F31E20" w:rsidRDefault="00F31E20" w:rsidP="00F31E20">
      <w:pPr>
        <w:pStyle w:val="Geenafstand"/>
        <w:numPr>
          <w:ilvl w:val="0"/>
          <w:numId w:val="5"/>
        </w:numPr>
      </w:pPr>
      <w:r>
        <w:t>Recidive:</w:t>
      </w:r>
    </w:p>
    <w:p w:rsidR="00F31E20" w:rsidRDefault="00F31E20" w:rsidP="00F31E20">
      <w:pPr>
        <w:pStyle w:val="Geenafstand"/>
        <w:numPr>
          <w:ilvl w:val="0"/>
          <w:numId w:val="5"/>
        </w:numPr>
      </w:pPr>
      <w:r>
        <w:t xml:space="preserve"> Zedendelinquent:</w:t>
      </w:r>
    </w:p>
    <w:p w:rsidR="00F31E20" w:rsidRDefault="00F31E20" w:rsidP="00F31E20">
      <w:pPr>
        <w:pStyle w:val="Geenafstand"/>
        <w:numPr>
          <w:ilvl w:val="0"/>
          <w:numId w:val="5"/>
        </w:numPr>
      </w:pPr>
      <w:r>
        <w:t xml:space="preserve"> De rechtelijke macht:</w:t>
      </w:r>
    </w:p>
    <w:p w:rsidR="00F31E20" w:rsidRDefault="00F31E20" w:rsidP="00F31E20">
      <w:pPr>
        <w:pStyle w:val="Geenafstand"/>
        <w:numPr>
          <w:ilvl w:val="0"/>
          <w:numId w:val="4"/>
        </w:numPr>
      </w:pPr>
      <w:r>
        <w:t>Tekstverbanden:</w:t>
      </w:r>
    </w:p>
    <w:p w:rsidR="00F31E20" w:rsidRDefault="00F31E20" w:rsidP="00F31E20">
      <w:pPr>
        <w:pStyle w:val="Geenafstand"/>
        <w:numPr>
          <w:ilvl w:val="0"/>
          <w:numId w:val="5"/>
        </w:numPr>
      </w:pPr>
      <w:r>
        <w:t xml:space="preserve"> Maar: tegenstelling</w:t>
      </w:r>
    </w:p>
    <w:p w:rsidR="00F31E20" w:rsidRDefault="00F31E20" w:rsidP="00F31E20">
      <w:pPr>
        <w:pStyle w:val="Geenafstand"/>
        <w:numPr>
          <w:ilvl w:val="0"/>
          <w:numId w:val="5"/>
        </w:numPr>
      </w:pPr>
      <w:r>
        <w:t xml:space="preserve"> Naar aanleiding van: oorzaak-gevolg</w:t>
      </w:r>
    </w:p>
    <w:p w:rsidR="00F31E20" w:rsidRDefault="00F31E20" w:rsidP="00F31E20">
      <w:pPr>
        <w:pStyle w:val="Geenafstand"/>
        <w:numPr>
          <w:ilvl w:val="0"/>
          <w:numId w:val="5"/>
        </w:numPr>
      </w:pPr>
      <w:r>
        <w:t xml:space="preserve"> Ook: opsomming</w:t>
      </w:r>
    </w:p>
    <w:p w:rsidR="00F31E20" w:rsidRDefault="00F31E20" w:rsidP="00F31E20">
      <w:pPr>
        <w:pStyle w:val="Geenafstand"/>
        <w:numPr>
          <w:ilvl w:val="0"/>
          <w:numId w:val="5"/>
        </w:numPr>
      </w:pPr>
      <w:r>
        <w:lastRenderedPageBreak/>
        <w:t xml:space="preserve"> Desalniettemin: tegenstelling</w:t>
      </w:r>
    </w:p>
    <w:p w:rsidR="00F31E20" w:rsidRDefault="00F31E20" w:rsidP="00F31E20">
      <w:pPr>
        <w:pStyle w:val="Geenafstand"/>
      </w:pPr>
    </w:p>
    <w:p w:rsidR="00F31E20" w:rsidRDefault="00F31E20" w:rsidP="00F31E20">
      <w:pPr>
        <w:pStyle w:val="Geenafstand"/>
        <w:numPr>
          <w:ilvl w:val="0"/>
          <w:numId w:val="4"/>
        </w:numPr>
      </w:pPr>
      <w:r>
        <w:t>Aantal alinea’s: 15</w:t>
      </w:r>
    </w:p>
    <w:p w:rsidR="00F31E20" w:rsidRDefault="00F31E20" w:rsidP="00F31E20">
      <w:pPr>
        <w:pStyle w:val="Geenafstand"/>
        <w:numPr>
          <w:ilvl w:val="0"/>
          <w:numId w:val="4"/>
        </w:numPr>
      </w:pPr>
      <w:r>
        <w:t>Minisamenvatting:</w:t>
      </w:r>
    </w:p>
    <w:p w:rsidR="00F31E20" w:rsidRDefault="00F31E20" w:rsidP="00F31E20">
      <w:pPr>
        <w:pStyle w:val="Geenafstand"/>
      </w:pPr>
    </w:p>
    <w:p w:rsidR="00F31E20" w:rsidRPr="00EC43DE" w:rsidRDefault="00F31E20" w:rsidP="00F31E20">
      <w:pPr>
        <w:spacing w:after="0" w:line="240" w:lineRule="auto"/>
        <w:rPr>
          <w:rFonts w:eastAsia="Times New Roman" w:cstheme="minorHAnsi"/>
          <w:color w:val="000000"/>
          <w:lang w:eastAsia="nl-NL"/>
        </w:rPr>
      </w:pPr>
      <w:r>
        <w:rPr>
          <w:rFonts w:eastAsia="Times New Roman" w:cstheme="minorHAnsi"/>
          <w:color w:val="000000"/>
          <w:lang w:eastAsia="nl-NL"/>
        </w:rPr>
        <w:t>Fleur van Groningen heeft het boek Leven zonder filter geschreven, dat werkt als een zelfhulpboek voor mensen die hoogsensitief zijn en mensen die willen uitvinden welk soort leven bij hen past.</w:t>
      </w:r>
    </w:p>
    <w:p w:rsidR="00F31E20" w:rsidRPr="00EC43DE" w:rsidRDefault="00F31E20" w:rsidP="00F31E20">
      <w:pPr>
        <w:spacing w:after="0" w:line="240" w:lineRule="auto"/>
        <w:rPr>
          <w:rFonts w:eastAsia="Times New Roman" w:cstheme="minorHAnsi"/>
          <w:color w:val="000000"/>
          <w:lang w:eastAsia="nl-NL"/>
        </w:rPr>
      </w:pPr>
      <w:r>
        <w:rPr>
          <w:rFonts w:eastAsia="Times New Roman" w:cstheme="minorHAnsi"/>
          <w:color w:val="000000"/>
          <w:lang w:eastAsia="nl-NL"/>
        </w:rPr>
        <w:t xml:space="preserve">Steeds meer mensen hebben het gevoel dat ze niet goed mee kunnen draaien in de maatschappij, omdat men zelf een standaard creëert door alle verwachtingen binnen de maatschappij. </w:t>
      </w:r>
    </w:p>
    <w:p w:rsidR="00F31E20" w:rsidRPr="00E049C3" w:rsidRDefault="00F31E20" w:rsidP="00F31E20">
      <w:pPr>
        <w:spacing w:after="0" w:line="240" w:lineRule="auto"/>
        <w:rPr>
          <w:rFonts w:eastAsia="Times New Roman" w:cstheme="minorHAnsi"/>
          <w:color w:val="000000"/>
          <w:lang w:eastAsia="nl-NL"/>
        </w:rPr>
      </w:pPr>
      <w:r>
        <w:rPr>
          <w:rFonts w:eastAsia="Times New Roman" w:cstheme="minorHAnsi"/>
          <w:color w:val="000000"/>
          <w:lang w:eastAsia="nl-NL"/>
        </w:rPr>
        <w:t>Hoogsensitiviteit is geen stoornis, maar een persoonlijkheidskenmerk. Wat zou de reden zijn om het niet te willen hebben? Een duidelijke reden is er niet, maar er wordt gedacht dat aandacht de laatste jaren een kostbaar goed is geworden. Zo bestaan er verschillen in concentratievermogen. Bij hoogsensitieven komen er veel meer prikkels binnen, waardoor het vermoeiend wordt.</w:t>
      </w:r>
    </w:p>
    <w:p w:rsidR="00F31E20" w:rsidRPr="00F41384" w:rsidRDefault="00F31E20" w:rsidP="00F31E20">
      <w:pPr>
        <w:spacing w:after="0" w:line="240" w:lineRule="auto"/>
        <w:rPr>
          <w:rFonts w:eastAsia="Times New Roman" w:cstheme="minorHAnsi"/>
          <w:color w:val="000000"/>
          <w:lang w:eastAsia="nl-NL"/>
        </w:rPr>
      </w:pPr>
      <w:r>
        <w:rPr>
          <w:rFonts w:eastAsia="Times New Roman" w:cstheme="minorHAnsi"/>
          <w:color w:val="000000"/>
          <w:lang w:eastAsia="nl-NL"/>
        </w:rPr>
        <w:t xml:space="preserve">In de loop der jaren is niet de mens veranderd, maar de omgeving. Hierdoor is overprikkeling sneller gaan ontstaan en daarmee is de aandacht van hoogsensitiviteit toegenomen. </w:t>
      </w:r>
    </w:p>
    <w:p w:rsidR="00F31E20" w:rsidRPr="0099705D" w:rsidRDefault="00F31E20" w:rsidP="00F31E20">
      <w:pPr>
        <w:spacing w:after="0" w:line="240" w:lineRule="auto"/>
        <w:rPr>
          <w:rFonts w:eastAsia="Times New Roman" w:cstheme="minorHAnsi"/>
          <w:color w:val="000000"/>
          <w:lang w:eastAsia="nl-NL"/>
        </w:rPr>
      </w:pPr>
      <w:r>
        <w:rPr>
          <w:rFonts w:eastAsia="Times New Roman" w:cstheme="minorHAnsi"/>
          <w:color w:val="000000"/>
          <w:lang w:eastAsia="nl-NL"/>
        </w:rPr>
        <w:t>Hoogsensitieven moeten meer ontspanmomenten inbouwen, om zo de overprikkelingen te voorkomen. Inde huidige maatschappij zullen alleen de hoogsensitieven eerst bezwijken onder de hoeveelheid prikkels, maar de rest zal volgen.</w:t>
      </w:r>
    </w:p>
    <w:p w:rsidR="00F31E20" w:rsidRPr="0099705D" w:rsidRDefault="00F31E20" w:rsidP="00F31E20">
      <w:pPr>
        <w:spacing w:after="0" w:line="240" w:lineRule="auto"/>
        <w:rPr>
          <w:rFonts w:eastAsia="Times New Roman" w:cstheme="minorHAnsi"/>
          <w:color w:val="000000"/>
          <w:lang w:eastAsia="nl-NL"/>
        </w:rPr>
      </w:pPr>
      <w:r>
        <w:rPr>
          <w:rFonts w:eastAsia="Times New Roman" w:cstheme="minorHAnsi"/>
          <w:color w:val="000000"/>
          <w:lang w:eastAsia="nl-NL"/>
        </w:rPr>
        <w:t xml:space="preserve">Er verschijnen twee boeken vol tips en oefeningen hoe je kan omgaan met hoogsensitiviteit. </w:t>
      </w:r>
    </w:p>
    <w:p w:rsidR="00F31E20" w:rsidRPr="00016EF0" w:rsidRDefault="00F31E20" w:rsidP="00F31E20">
      <w:pPr>
        <w:spacing w:after="0" w:line="240" w:lineRule="auto"/>
        <w:rPr>
          <w:rFonts w:eastAsia="Times New Roman" w:cstheme="minorHAnsi"/>
          <w:color w:val="000000"/>
          <w:lang w:eastAsia="nl-NL"/>
        </w:rPr>
      </w:pPr>
      <w:r>
        <w:rPr>
          <w:rFonts w:eastAsia="Times New Roman" w:cstheme="minorHAnsi"/>
          <w:color w:val="000000"/>
          <w:lang w:eastAsia="nl-NL"/>
        </w:rPr>
        <w:t xml:space="preserve">Zo zijn hoogsensitieven niet zielig en hebben ze alles in handen om de verantwoordelijkheid voor hun eigen leven op te nemen. </w:t>
      </w:r>
    </w:p>
    <w:p w:rsidR="00F31E20" w:rsidRPr="00016EF0" w:rsidRDefault="00F31E20" w:rsidP="00F31E20">
      <w:pPr>
        <w:spacing w:after="0" w:line="240" w:lineRule="auto"/>
        <w:rPr>
          <w:rFonts w:eastAsia="Times New Roman" w:cstheme="minorHAnsi"/>
          <w:color w:val="000000"/>
          <w:lang w:eastAsia="nl-NL"/>
        </w:rPr>
      </w:pPr>
      <w:r>
        <w:rPr>
          <w:rFonts w:eastAsia="Times New Roman" w:cstheme="minorHAnsi"/>
          <w:color w:val="000000"/>
          <w:lang w:eastAsia="nl-NL"/>
        </w:rPr>
        <w:t xml:space="preserve">Naast dit alles wordt er ook een onderzoek gedaan naar de impact van zelfcompassie op hoogsensitiviteit. Zo is er de hypothese dat omdat veel hoogsensitieven last hebben van zelfafwijzing, zelfcompassie als een buffer kan werken. </w:t>
      </w:r>
    </w:p>
    <w:p w:rsidR="00F31E20" w:rsidRPr="00F31E20" w:rsidRDefault="00F31E20" w:rsidP="00F31E20"/>
    <w:sectPr w:rsidR="00F31E20" w:rsidRPr="00F31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64293"/>
    <w:multiLevelType w:val="hybridMultilevel"/>
    <w:tmpl w:val="6A4AF634"/>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A574C21"/>
    <w:multiLevelType w:val="hybridMultilevel"/>
    <w:tmpl w:val="7B7E2C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0AC23C7"/>
    <w:multiLevelType w:val="hybridMultilevel"/>
    <w:tmpl w:val="468824B2"/>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2DC68A2"/>
    <w:multiLevelType w:val="hybridMultilevel"/>
    <w:tmpl w:val="FB72F4B6"/>
    <w:lvl w:ilvl="0" w:tplc="D6E6EEAC">
      <w:start w:val="1"/>
      <w:numFmt w:val="bullet"/>
      <w:lvlText w:val=""/>
      <w:lvlJc w:val="left"/>
      <w:pPr>
        <w:ind w:left="1080" w:hanging="360"/>
      </w:pPr>
      <w:rPr>
        <w:rFonts w:ascii="Wingdings" w:eastAsiaTheme="minorHAnsi" w:hAnsi="Wingding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69663EF1"/>
    <w:multiLevelType w:val="hybridMultilevel"/>
    <w:tmpl w:val="6F9E9A26"/>
    <w:lvl w:ilvl="0" w:tplc="A0846378">
      <w:start w:val="1"/>
      <w:numFmt w:val="bullet"/>
      <w:lvlText w:val=""/>
      <w:lvlJc w:val="left"/>
      <w:pPr>
        <w:ind w:left="1080" w:hanging="360"/>
      </w:pPr>
      <w:rPr>
        <w:rFonts w:ascii="Wingdings" w:eastAsiaTheme="minorHAnsi" w:hAnsi="Wingding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717"/>
    <w:rsid w:val="00335119"/>
    <w:rsid w:val="00407B3A"/>
    <w:rsid w:val="004765C8"/>
    <w:rsid w:val="00554A04"/>
    <w:rsid w:val="00742717"/>
    <w:rsid w:val="007979E1"/>
    <w:rsid w:val="007B4DD5"/>
    <w:rsid w:val="00A82155"/>
    <w:rsid w:val="00AB32C8"/>
    <w:rsid w:val="00B16F17"/>
    <w:rsid w:val="00DF624A"/>
    <w:rsid w:val="00E3342E"/>
    <w:rsid w:val="00F31E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2E800"/>
  <w15:chartTrackingRefBased/>
  <w15:docId w15:val="{4FBF6809-25F7-4335-9AF0-397229DF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31E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54A04"/>
    <w:pPr>
      <w:ind w:left="720"/>
      <w:contextualSpacing/>
    </w:pPr>
  </w:style>
  <w:style w:type="paragraph" w:styleId="Geenafstand">
    <w:name w:val="No Spacing"/>
    <w:uiPriority w:val="1"/>
    <w:qFormat/>
    <w:rsid w:val="007B4DD5"/>
    <w:pPr>
      <w:spacing w:after="0" w:line="240" w:lineRule="auto"/>
    </w:pPr>
  </w:style>
  <w:style w:type="paragraph" w:styleId="Normaalweb">
    <w:name w:val="Normal (Web)"/>
    <w:basedOn w:val="Standaard"/>
    <w:uiPriority w:val="99"/>
    <w:semiHidden/>
    <w:unhideWhenUsed/>
    <w:rsid w:val="00AB32C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AB32C8"/>
    <w:rPr>
      <w:color w:val="0000FF"/>
      <w:u w:val="single"/>
    </w:rPr>
  </w:style>
  <w:style w:type="character" w:customStyle="1" w:styleId="Kop1Char">
    <w:name w:val="Kop 1 Char"/>
    <w:basedOn w:val="Standaardalinea-lettertype"/>
    <w:link w:val="Kop1"/>
    <w:uiPriority w:val="9"/>
    <w:rsid w:val="00F31E2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04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610</Words>
  <Characters>3355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Deltion College Zwolle</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Voorhorst</dc:creator>
  <cp:keywords/>
  <dc:description/>
  <cp:lastModifiedBy>Soraya Timmers</cp:lastModifiedBy>
  <cp:revision>5</cp:revision>
  <dcterms:created xsi:type="dcterms:W3CDTF">2017-09-25T13:44:00Z</dcterms:created>
  <dcterms:modified xsi:type="dcterms:W3CDTF">2017-10-30T12:03:00Z</dcterms:modified>
</cp:coreProperties>
</file>