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LAB SESSION 2: STACK DATA STRUCTURE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To implement expression converter and evaluator using Stack Data Structure.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DEFINITION: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 a C program to implement the following: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 infix to postfix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 infix to prefix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Evaluate a postfix expression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Evaluate a prefix expression 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 stack is a data structure that follows the LIFO (last in first out) principle. In this data structure we have a TOP pointer which refers to the element at top of the stack. To retrieve or delete data from the stack we have only one position that is the TOP position.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05869" cy="20233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869" cy="202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Fig. 2.1: Basic Working of Stack Data Structure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some basic operations that allow us to perform different actions on a stack.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Push: Insert an element to the top of a stack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Pop: Delete an element from the top of a stack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IsEmpty: Check if the stack is empty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IsFull: Check if the stack is full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Peek: Get the value of the top element without removing it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Working of Stack Data Structure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operations work as follows: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pointer/location  called TOP is used to keep track of the top element in the stack.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initializing the stack, we set TOP value to -1 so that we can check if the stack is empty by comparing TOP == -1 (for array implementation or TOP = NULL for LL implementation)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pushing an element, we increase the value of TOP and place the new element in the position pointed to by TOP.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popping an element, we return the element pointed to by TOP and reduce its value.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Before pushing, we check if the stack is already full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Before popping, we check if the stack is already empty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ALGORITHM and FLOWCHART for each of the following: (TO BE WRITTEN BY STUDENTS)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 infix to postfix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 infix to prefix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Evaluate a postfix expression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Evaluate a prefix expression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Cambria" w:cs="Cambria" w:eastAsia="Cambria" w:hAnsi="Cambria"/>
        <w:sz w:val="30"/>
        <w:szCs w:val="30"/>
      </w:rPr>
    </w:pPr>
    <w:r w:rsidDel="00000000" w:rsidR="00000000" w:rsidRPr="00000000">
      <w:rPr>
        <w:rFonts w:ascii="Cambria" w:cs="Cambria" w:eastAsia="Cambria" w:hAnsi="Cambria"/>
        <w:sz w:val="30"/>
        <w:szCs w:val="30"/>
        <w:rtl w:val="0"/>
      </w:rPr>
      <w:t xml:space="preserve">GOA COLLEGE OF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