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9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80h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read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mov ecx, %1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9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80h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str1 db "Enter a number: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str2 db "The sum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str2len equ $-str2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str1, str1len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read num2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esi,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clc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add: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al, [num1 + 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adc al, [num2 + esi]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aaa</w:t>
        <w:tab/>
        <w:tab/>
        <w:tab/>
        <w:t>;ascii adjust after addition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pushf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 al, 30h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popf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[sum + esi],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loop add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str2, str2len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sum,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ebx,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80h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-568325</wp:posOffset>
            </wp:positionH>
            <wp:positionV relativeFrom="paragraph">
              <wp:posOffset>635</wp:posOffset>
            </wp:positionV>
            <wp:extent cx="6841490" cy="774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mov ecx, %1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str1 db "Enter first number: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str2 db "Enter second number: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str2len equ $-str2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show db "The difference: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showlen equ $-show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 db '',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diff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str1, str1len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num1,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str2, str2len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num2,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esi,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clc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sub_loop: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al, [num1 + 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sbb al, [num2 + 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aas </w:t>
        <w:tab/>
        <w:tab/>
        <w:tab/>
        <w:t>; ascii adjust after subtraction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pushf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 al, 30h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popf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[diff + esi],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loop sub_loop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show, showlen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diff,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-611505</wp:posOffset>
            </wp:positionH>
            <wp:positionV relativeFrom="paragraph">
              <wp:posOffset>91440</wp:posOffset>
            </wp:positionV>
            <wp:extent cx="6948805" cy="886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0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</w:r>
    </w:p>
    <w:sectPr>
      <w:type w:val="continuous"/>
      <w:pgSz w:w="11909" w:h="16834"/>
      <w:pgMar w:left="1435" w:right="1464" w:gutter="0" w:header="1479" w:top="2571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auto"/>
    <w:pitch w:val="variable"/>
  </w:font>
  <w:font w:name="Cantarell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69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70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7A]</w:t>
    </w:r>
    <w:r>
      <w:rPr>
        <w:rFonts w:ascii="Comfortaa Light" w:hAnsi="Comfortaa Light"/>
        <w:sz w:val="24"/>
        <w:szCs w:val="24"/>
      </w:rPr>
      <w:t xml:space="preserve">Write an assembly language program to perform addition of multi-digit numbers.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22/05/23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7B]Write an assembly language program to perform subtraction of multi-digit numbers.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22/05/23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15</TotalTime>
  <Application>LibreOffice/7.5.2.2$Linux_X86_64 LibreOffice_project/50$Build-2</Application>
  <AppVersion>15.0000</AppVersion>
  <Pages>2</Pages>
  <Words>368</Words>
  <Characters>1557</Characters>
  <CharactersWithSpaces>3168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2023-05-29T06:58:06Z</dcterms:created>
  <dc:creator/>
  <dc:description/>
  <dc:language>en-US</dc:language>
  <cp:lastModifiedBy/>
  <dcterms:modified xsi:type="dcterms:W3CDTF">2023-05-29T07:14:02Z</dcterms:modified>
  <cp:revision>3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