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9" w:lineRule="auto"/>
        <w:jc w:val="center"/>
        <w:rPr>
          <w:sz w:val="24"/>
          <w:szCs w:val="24"/>
        </w:rPr>
      </w:pPr>
      <w:r w:rsidDel="00000000" w:rsidR="00000000" w:rsidRPr="00000000">
        <w:rPr>
          <w:sz w:val="24"/>
          <w:szCs w:val="24"/>
        </w:rPr>
        <w:drawing>
          <wp:inline distB="0" distT="0" distL="114300" distR="114300">
            <wp:extent cx="5731200" cy="3530600"/>
            <wp:effectExtent b="0" l="0" r="0" t="0"/>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530600"/>
                    </a:xfrm>
                    <a:prstGeom prst="rect"/>
                    <a:ln/>
                  </pic:spPr>
                </pic:pic>
              </a:graphicData>
            </a:graphic>
          </wp:inline>
        </w:drawing>
      </w:r>
      <w:r w:rsidDel="00000000" w:rsidR="00000000" w:rsidRPr="00000000">
        <w:rPr>
          <w:sz w:val="24"/>
          <w:szCs w:val="24"/>
          <w:rtl w:val="0"/>
        </w:rPr>
        <w:t xml:space="preserve">COLEGIO DE CIENCIAS Y TECNOLOGÍA </w:t>
      </w:r>
    </w:p>
    <w:p w:rsidR="00000000" w:rsidDel="00000000" w:rsidP="00000000" w:rsidRDefault="00000000" w:rsidRPr="00000000" w14:paraId="00000002">
      <w:pPr>
        <w:spacing w:after="160" w:line="279"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3">
      <w:pPr>
        <w:spacing w:after="160" w:line="279"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spacing w:after="160" w:line="279" w:lineRule="auto"/>
        <w:jc w:val="center"/>
        <w:rPr>
          <w:sz w:val="24"/>
          <w:szCs w:val="24"/>
        </w:rPr>
      </w:pPr>
      <w:r w:rsidDel="00000000" w:rsidR="00000000" w:rsidRPr="00000000">
        <w:rPr>
          <w:sz w:val="24"/>
          <w:szCs w:val="24"/>
          <w:rtl w:val="0"/>
        </w:rPr>
        <w:t xml:space="preserve">LICENCIATURA EN INGENIERÍA DE SOFTWARE </w:t>
      </w:r>
    </w:p>
    <w:p w:rsidR="00000000" w:rsidDel="00000000" w:rsidP="00000000" w:rsidRDefault="00000000" w:rsidRPr="00000000" w14:paraId="00000005">
      <w:pPr>
        <w:spacing w:after="240" w:line="279" w:lineRule="auto"/>
        <w:jc w:val="center"/>
        <w:rPr>
          <w:sz w:val="24"/>
          <w:szCs w:val="24"/>
        </w:rPr>
      </w:pPr>
      <w:r w:rsidDel="00000000" w:rsidR="00000000" w:rsidRPr="00000000">
        <w:rPr>
          <w:sz w:val="24"/>
          <w:szCs w:val="24"/>
          <w:rtl w:val="0"/>
        </w:rPr>
        <w:t xml:space="preserve">Administración de Proyectos “Optica Visual” </w:t>
      </w:r>
    </w:p>
    <w:p w:rsidR="00000000" w:rsidDel="00000000" w:rsidP="00000000" w:rsidRDefault="00000000" w:rsidRPr="00000000" w14:paraId="00000006">
      <w:pPr>
        <w:spacing w:after="240" w:before="240" w:line="279" w:lineRule="auto"/>
        <w:jc w:val="center"/>
        <w:rPr>
          <w:sz w:val="24"/>
          <w:szCs w:val="24"/>
        </w:rPr>
      </w:pPr>
      <w:r w:rsidDel="00000000" w:rsidR="00000000" w:rsidRPr="00000000">
        <w:rPr>
          <w:sz w:val="24"/>
          <w:szCs w:val="24"/>
          <w:rtl w:val="0"/>
        </w:rPr>
        <w:t xml:space="preserve">PRESENTA </w:t>
      </w:r>
    </w:p>
    <w:p w:rsidR="00000000" w:rsidDel="00000000" w:rsidP="00000000" w:rsidRDefault="00000000" w:rsidRPr="00000000" w14:paraId="00000007">
      <w:pPr>
        <w:spacing w:after="240" w:before="240" w:line="279" w:lineRule="auto"/>
        <w:jc w:val="center"/>
        <w:rPr>
          <w:sz w:val="24"/>
          <w:szCs w:val="24"/>
        </w:rPr>
      </w:pPr>
      <w:r w:rsidDel="00000000" w:rsidR="00000000" w:rsidRPr="00000000">
        <w:rPr>
          <w:sz w:val="24"/>
          <w:szCs w:val="24"/>
          <w:rtl w:val="0"/>
        </w:rPr>
        <w:t xml:space="preserve"> HERNÁNDEZ MONTOYA MARÍA ELVIRA  19-003-1673</w:t>
      </w:r>
    </w:p>
    <w:p w:rsidR="00000000" w:rsidDel="00000000" w:rsidP="00000000" w:rsidRDefault="00000000" w:rsidRPr="00000000" w14:paraId="00000008">
      <w:pPr>
        <w:spacing w:after="240" w:before="240" w:line="279" w:lineRule="auto"/>
        <w:jc w:val="center"/>
        <w:rPr>
          <w:sz w:val="24"/>
          <w:szCs w:val="24"/>
        </w:rPr>
      </w:pPr>
      <w:r w:rsidDel="00000000" w:rsidR="00000000" w:rsidRPr="00000000">
        <w:rPr>
          <w:sz w:val="24"/>
          <w:szCs w:val="24"/>
          <w:rtl w:val="0"/>
        </w:rPr>
        <w:t xml:space="preserve">DOMINGUEZ RAMOS DANIEL 18-011-1159</w:t>
      </w:r>
    </w:p>
    <w:p w:rsidR="00000000" w:rsidDel="00000000" w:rsidP="00000000" w:rsidRDefault="00000000" w:rsidRPr="00000000" w14:paraId="00000009">
      <w:pPr>
        <w:spacing w:after="240" w:before="240" w:line="279" w:lineRule="auto"/>
        <w:jc w:val="center"/>
        <w:rPr>
          <w:sz w:val="24"/>
          <w:szCs w:val="24"/>
        </w:rPr>
      </w:pPr>
      <w:r w:rsidDel="00000000" w:rsidR="00000000" w:rsidRPr="00000000">
        <w:rPr>
          <w:sz w:val="24"/>
          <w:szCs w:val="24"/>
          <w:rtl w:val="0"/>
        </w:rPr>
        <w:t xml:space="preserve">ERICK SINAI SORIA GUERRA 19-011-0804</w:t>
      </w:r>
    </w:p>
    <w:p w:rsidR="00000000" w:rsidDel="00000000" w:rsidP="00000000" w:rsidRDefault="00000000" w:rsidRPr="00000000" w14:paraId="0000000A">
      <w:pPr>
        <w:spacing w:after="240" w:before="240" w:line="279" w:lineRule="auto"/>
        <w:jc w:val="center"/>
        <w:rPr>
          <w:sz w:val="24"/>
          <w:szCs w:val="24"/>
        </w:rPr>
      </w:pPr>
      <w:r w:rsidDel="00000000" w:rsidR="00000000" w:rsidRPr="00000000">
        <w:rPr>
          <w:sz w:val="24"/>
          <w:szCs w:val="24"/>
          <w:rtl w:val="0"/>
        </w:rPr>
        <w:t xml:space="preserve"> FERNANDO HERRERA FLORES JOSÉ 21-011-0306</w:t>
      </w:r>
    </w:p>
    <w:p w:rsidR="00000000" w:rsidDel="00000000" w:rsidP="00000000" w:rsidRDefault="00000000" w:rsidRPr="00000000" w14:paraId="0000000B">
      <w:pPr>
        <w:spacing w:after="240" w:before="240" w:line="279" w:lineRule="auto"/>
        <w:jc w:val="center"/>
        <w:rPr>
          <w:sz w:val="24"/>
          <w:szCs w:val="24"/>
        </w:rPr>
      </w:pPr>
      <w:r w:rsidDel="00000000" w:rsidR="00000000" w:rsidRPr="00000000">
        <w:rPr>
          <w:sz w:val="24"/>
          <w:szCs w:val="24"/>
          <w:rtl w:val="0"/>
        </w:rPr>
        <w:t xml:space="preserve"> MARQUEZ MALDONADO AARON 18-011-1297</w:t>
      </w:r>
    </w:p>
    <w:p w:rsidR="00000000" w:rsidDel="00000000" w:rsidP="00000000" w:rsidRDefault="00000000" w:rsidRPr="00000000" w14:paraId="0000000C">
      <w:pPr>
        <w:spacing w:after="240" w:before="240" w:line="279" w:lineRule="auto"/>
        <w:jc w:val="center"/>
        <w:rPr>
          <w:sz w:val="24"/>
          <w:szCs w:val="24"/>
        </w:rPr>
      </w:pPr>
      <w:r w:rsidDel="00000000" w:rsidR="00000000" w:rsidRPr="00000000">
        <w:rPr>
          <w:rtl w:val="0"/>
        </w:rPr>
      </w:r>
    </w:p>
    <w:p w:rsidR="00000000" w:rsidDel="00000000" w:rsidP="00000000" w:rsidRDefault="00000000" w:rsidRPr="00000000" w14:paraId="0000000D">
      <w:pPr>
        <w:spacing w:after="240" w:before="240" w:line="279" w:lineRule="auto"/>
        <w:jc w:val="center"/>
        <w:rPr>
          <w:sz w:val="24"/>
          <w:szCs w:val="24"/>
        </w:rPr>
      </w:pPr>
      <w:r w:rsidDel="00000000" w:rsidR="00000000" w:rsidRPr="00000000">
        <w:rPr>
          <w:rtl w:val="0"/>
        </w:rPr>
      </w:r>
    </w:p>
    <w:p w:rsidR="00000000" w:rsidDel="00000000" w:rsidP="00000000" w:rsidRDefault="00000000" w:rsidRPr="00000000" w14:paraId="0000000E">
      <w:pPr>
        <w:spacing w:after="240" w:before="240" w:line="279" w:lineRule="auto"/>
        <w:jc w:val="center"/>
        <w:rPr>
          <w:sz w:val="24"/>
          <w:szCs w:val="24"/>
        </w:rPr>
      </w:pPr>
      <w:r w:rsidDel="00000000" w:rsidR="00000000" w:rsidRPr="00000000">
        <w:rPr>
          <w:rtl w:val="0"/>
        </w:rPr>
      </w:r>
    </w:p>
    <w:p w:rsidR="00000000" w:rsidDel="00000000" w:rsidP="00000000" w:rsidRDefault="00000000" w:rsidRPr="00000000" w14:paraId="0000000F">
      <w:pPr>
        <w:spacing w:after="240" w:before="240" w:line="279" w:lineRule="auto"/>
        <w:jc w:val="left"/>
        <w:rPr>
          <w:b w:val="1"/>
          <w:bCs w:val="1"/>
          <w:sz w:val="26"/>
          <w:szCs w:val="26"/>
        </w:rPr>
      </w:pPr>
      <w:r w:rsidDel="00000000" w:rsidR="00000000" w:rsidRPr="00000000">
        <w:rPr>
          <w:rtl w:val="0"/>
        </w:rPr>
      </w:r>
    </w:p>
    <w:p w:rsidR="00000000" w:rsidDel="00000000" w:rsidP="00000000" w:rsidRDefault="00000000" w:rsidRPr="00000000" w14:paraId="00000010">
      <w:pPr>
        <w:spacing w:after="240" w:before="240" w:line="279" w:lineRule="auto"/>
        <w:jc w:val="left"/>
        <w:rPr>
          <w:b w:val="1"/>
          <w:bCs w:val="1"/>
          <w:sz w:val="26"/>
          <w:szCs w:val="26"/>
        </w:rPr>
      </w:pPr>
      <w:r w:rsidDel="00000000" w:rsidR="00000000" w:rsidRPr="00000000">
        <w:rPr>
          <w:b w:val="1"/>
          <w:bCs w:val="1"/>
          <w:sz w:val="26"/>
          <w:szCs w:val="26"/>
          <w:rtl w:val="0"/>
        </w:rPr>
        <w:t xml:space="preserve">Índice </w:t>
      </w:r>
    </w:p>
    <w:sdt>
      <w:sdtPr>
        <w:id w:val="553020227"/>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snu5uxocdd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1.Introducción.</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ktdixgylh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ux0mh8uxl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m77rl5f4b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del Sistema</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dst64fdnjx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Plantilla para Documentar Puntos de Vista de Arquitectura.</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3atym21kb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Resumen de la Plantilla</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zi2wu908x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General del Sistema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rl3icu4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Nombre del Punto de Vista</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fenabv8s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Descripción General del Punto de Vista</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9wgdunow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Preocupaciones y Anti-Preocupaciones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chja6bb9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Interesados Típicos (Stakeholders)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cazholhy9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Tipos de Modelo</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0gp3v3qhm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 Introducción</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tcgip5x6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 Tipo de Modelo: Metamodelo (Diccionario de Datos)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il6qprdtt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2.6.3 Tipo de Modelo: Plantillas (Informes)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yd214119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Motor de Plantillas de Django (DTL - Django Template Language)</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8gc6zbwiaj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Modelado de la Interfaz Pública (Plantillas de Interacción)</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zzhbtej1o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Modelado de Informes Gerenciales (Panel de Control y Reportes)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r948z979t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2.6.4 Tipo de Modelo: Lenguajes (Tecnologías)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b00fbterf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Lenguajes de Programación y Marcado</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am8xhhofx2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Frameworks y Librerías Principales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decnr9m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Gestión de Datos</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g3qbagbfj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Infraestructura y Control de Versiones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6qi2khlil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2.6.5 Tipo de Modelo: Operaciones</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qkfoxeaf0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Reglas de Correspondencia</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8ga6vytzm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Capa de Presentación (Frontend / Plantillas)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zywihk9wu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Capa de Lógica y Control (Backend / Vistas)</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92mpg1m0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Capa de Datos (Modelos)</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48wn9k6wr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Capa de Infraestructura y Contenedorización (Despliegue)</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gcnkh4whc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Operaciones sobre Vistas</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tmpdvi807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Ejemplos</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18mpbsmr6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 Notas</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4pebvw82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Fuentes</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2fuoqwj9cn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3.Guía Anotada sobre Puntos de Vista de Arquitectura.</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o35u7cvm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Propósito de los Puntos de Vista</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vy5x8eywx7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Estructura de un Punto de Vista (ISO 42010)</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en6uamp9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Comentarios por Cada Sección de la Plantilla</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pStyle w:val="Heading1"/>
        <w:spacing w:after="240" w:before="240" w:line="279" w:lineRule="auto"/>
        <w:rPr/>
      </w:pPr>
      <w:bookmarkStart w:colFirst="0" w:colLast="0" w:name="_fb5g63lcooao" w:id="0"/>
      <w:bookmarkEnd w:id="0"/>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spacing w:after="240" w:before="240" w:line="279" w:lineRule="auto"/>
        <w:rPr/>
      </w:pPr>
      <w:bookmarkStart w:colFirst="0" w:colLast="0" w:name="_vsnu5uxocdd5" w:id="1"/>
      <w:bookmarkEnd w:id="1"/>
      <w:r w:rsidDel="00000000" w:rsidR="00000000" w:rsidRPr="00000000">
        <w:rPr>
          <w:rtl w:val="0"/>
        </w:rPr>
        <w:t xml:space="preserve">1.</w:t>
      </w:r>
      <w:r w:rsidDel="00000000" w:rsidR="00000000" w:rsidRPr="00000000">
        <w:rPr>
          <w:rtl w:val="0"/>
        </w:rPr>
        <w:t xml:space="preserve">Introducción.</w:t>
      </w:r>
    </w:p>
    <w:p w:rsidR="00000000" w:rsidDel="00000000" w:rsidP="00000000" w:rsidRDefault="00000000" w:rsidRPr="00000000" w14:paraId="00000039">
      <w:pPr>
        <w:spacing w:after="240" w:before="240" w:line="279" w:lineRule="auto"/>
        <w:jc w:val="left"/>
        <w:rPr>
          <w:sz w:val="26"/>
          <w:szCs w:val="26"/>
        </w:rPr>
      </w:pPr>
      <w:r w:rsidDel="00000000" w:rsidR="00000000" w:rsidRPr="00000000">
        <w:rPr>
          <w:sz w:val="26"/>
          <w:szCs w:val="26"/>
          <w:rtl w:val="0"/>
        </w:rPr>
        <w:t xml:space="preserve">El presente documento describe la arquitectura de software de la aplicación web diseñada para la óptica. Su objetivo principal es detallar la estructura del sistema, sus componentes y las decisiones de diseño tomadas bajo el framework Django, sirviendo como guía para el equipo de desarrollo.</w:t>
      </w:r>
    </w:p>
    <w:p w:rsidR="00000000" w:rsidDel="00000000" w:rsidP="00000000" w:rsidRDefault="00000000" w:rsidRPr="00000000" w14:paraId="0000003A">
      <w:pPr>
        <w:pStyle w:val="Heading2"/>
        <w:spacing w:after="240" w:before="240" w:line="279" w:lineRule="auto"/>
        <w:rPr/>
      </w:pPr>
      <w:bookmarkStart w:colFirst="0" w:colLast="0" w:name="_ektdixgylh49" w:id="2"/>
      <w:bookmarkEnd w:id="2"/>
      <w:r w:rsidDel="00000000" w:rsidR="00000000" w:rsidRPr="00000000">
        <w:rPr>
          <w:rtl w:val="0"/>
        </w:rPr>
        <w:t xml:space="preserve">Objetivos.</w:t>
      </w:r>
    </w:p>
    <w:p w:rsidR="00000000" w:rsidDel="00000000" w:rsidP="00000000" w:rsidRDefault="00000000" w:rsidRPr="00000000" w14:paraId="0000003B">
      <w:pPr>
        <w:numPr>
          <w:ilvl w:val="0"/>
          <w:numId w:val="45"/>
        </w:numPr>
        <w:ind w:left="720" w:hanging="360"/>
        <w:rPr>
          <w:sz w:val="26"/>
          <w:szCs w:val="26"/>
        </w:rPr>
      </w:pPr>
      <w:r w:rsidDel="00000000" w:rsidR="00000000" w:rsidRPr="00000000">
        <w:rPr>
          <w:sz w:val="26"/>
          <w:szCs w:val="26"/>
          <w:rtl w:val="0"/>
        </w:rPr>
        <w:t xml:space="preserve">Servir como guía técnica para el equipo de desarrollo, detallando la estructura y el flujo de datos del sistema.</w:t>
      </w:r>
    </w:p>
    <w:p w:rsidR="00000000" w:rsidDel="00000000" w:rsidP="00000000" w:rsidRDefault="00000000" w:rsidRPr="00000000" w14:paraId="0000003C">
      <w:pPr>
        <w:numPr>
          <w:ilvl w:val="0"/>
          <w:numId w:val="45"/>
        </w:numPr>
        <w:ind w:left="720" w:hanging="360"/>
        <w:rPr>
          <w:sz w:val="26"/>
          <w:szCs w:val="26"/>
        </w:rPr>
      </w:pPr>
      <w:r w:rsidDel="00000000" w:rsidR="00000000" w:rsidRPr="00000000">
        <w:rPr>
          <w:sz w:val="26"/>
          <w:szCs w:val="26"/>
          <w:rtl w:val="0"/>
        </w:rPr>
        <w:t xml:space="preserve">Documentar y justificar las decisiones tecnológicas tomadas (como la implementación del patrón MVT de Django), garantizando que futuros desarrolladores mantengan la coherencia de la plataforma.</w:t>
      </w:r>
    </w:p>
    <w:p w:rsidR="00000000" w:rsidDel="00000000" w:rsidP="00000000" w:rsidRDefault="00000000" w:rsidRPr="00000000" w14:paraId="0000003D">
      <w:pPr>
        <w:numPr>
          <w:ilvl w:val="0"/>
          <w:numId w:val="45"/>
        </w:numPr>
        <w:ind w:left="720" w:hanging="360"/>
        <w:rPr>
          <w:sz w:val="26"/>
          <w:szCs w:val="26"/>
          <w:u w:val="none"/>
        </w:rPr>
      </w:pPr>
      <w:r w:rsidDel="00000000" w:rsidR="00000000" w:rsidRPr="00000000">
        <w:rPr>
          <w:b w:val="1"/>
          <w:bCs w:val="1"/>
          <w:sz w:val="26"/>
          <w:szCs w:val="26"/>
          <w:rtl w:val="0"/>
        </w:rPr>
        <w:t xml:space="preserve">Estandarizar el entorno de despliegue:</w:t>
      </w:r>
      <w:r w:rsidDel="00000000" w:rsidR="00000000" w:rsidRPr="00000000">
        <w:rPr>
          <w:sz w:val="26"/>
          <w:szCs w:val="26"/>
          <w:rtl w:val="0"/>
        </w:rPr>
        <w:t xml:space="preserve"> Definir y documentar el uso de contenedores (Docker) como estrategia de infraestructura, asegurando la portabilidad absoluta del sistema desde las máquinas de desarrollo locales hasta el servidor Windows de producción.</w:t>
      </w:r>
    </w:p>
    <w:p w:rsidR="00000000" w:rsidDel="00000000" w:rsidP="00000000" w:rsidRDefault="00000000" w:rsidRPr="00000000" w14:paraId="0000003E">
      <w:pPr>
        <w:numPr>
          <w:ilvl w:val="0"/>
          <w:numId w:val="45"/>
        </w:numPr>
        <w:ind w:left="720" w:hanging="360"/>
        <w:rPr>
          <w:sz w:val="26"/>
          <w:szCs w:val="26"/>
          <w:u w:val="none"/>
        </w:rPr>
      </w:pPr>
      <w:r w:rsidDel="00000000" w:rsidR="00000000" w:rsidRPr="00000000">
        <w:rPr>
          <w:b w:val="1"/>
          <w:bCs w:val="1"/>
          <w:sz w:val="26"/>
          <w:szCs w:val="26"/>
          <w:rtl w:val="0"/>
        </w:rPr>
        <w:t xml:space="preserve">Alinear la tecnología con el negocio (Stakeholders):</w:t>
      </w:r>
      <w:r w:rsidDel="00000000" w:rsidR="00000000" w:rsidRPr="00000000">
        <w:rPr>
          <w:sz w:val="26"/>
          <w:szCs w:val="26"/>
          <w:rtl w:val="0"/>
        </w:rPr>
        <w:t xml:space="preserve"> Actuar como un puente de comunicación claro entre el equipo técnico y la gerencia de Óptica Marquez, traduciendo las necesidades operativas de la tienda física en módulos funcionales de software.</w:t>
      </w:r>
    </w:p>
    <w:p w:rsidR="00000000" w:rsidDel="00000000" w:rsidP="00000000" w:rsidRDefault="00000000" w:rsidRPr="00000000" w14:paraId="0000003F">
      <w:pPr>
        <w:numPr>
          <w:ilvl w:val="0"/>
          <w:numId w:val="45"/>
        </w:numPr>
        <w:ind w:left="720" w:hanging="360"/>
        <w:rPr>
          <w:sz w:val="26"/>
          <w:szCs w:val="26"/>
          <w:u w:val="none"/>
        </w:rPr>
      </w:pPr>
      <w:r w:rsidDel="00000000" w:rsidR="00000000" w:rsidRPr="00000000">
        <w:rPr>
          <w:b w:val="1"/>
          <w:bCs w:val="1"/>
          <w:sz w:val="26"/>
          <w:szCs w:val="26"/>
          <w:rtl w:val="0"/>
        </w:rPr>
        <w:t xml:space="preserve">Asegurar la escalabilidad futura:</w:t>
      </w:r>
      <w:r w:rsidDel="00000000" w:rsidR="00000000" w:rsidRPr="00000000">
        <w:rPr>
          <w:sz w:val="26"/>
          <w:szCs w:val="26"/>
          <w:rtl w:val="0"/>
        </w:rPr>
        <w:t xml:space="preserve"> Establecer una base arquitectónica modular que permita la integración de nuevas características a largo plazo (por ejemplo, pasarelas de pago, gestión avanzada de citas o expedientes clínicos) sin comprometer la estabilidad del sistema actual.</w:t>
      </w:r>
    </w:p>
    <w:p w:rsidR="00000000" w:rsidDel="00000000" w:rsidP="00000000" w:rsidRDefault="00000000" w:rsidRPr="00000000" w14:paraId="00000040">
      <w:pPr>
        <w:numPr>
          <w:ilvl w:val="0"/>
          <w:numId w:val="45"/>
        </w:numPr>
        <w:ind w:left="720" w:hanging="360"/>
        <w:rPr>
          <w:sz w:val="26"/>
          <w:szCs w:val="26"/>
          <w:u w:val="none"/>
        </w:rPr>
      </w:pPr>
      <w:r w:rsidDel="00000000" w:rsidR="00000000" w:rsidRPr="00000000">
        <w:rPr>
          <w:b w:val="1"/>
          <w:bCs w:val="1"/>
          <w:sz w:val="26"/>
          <w:szCs w:val="26"/>
          <w:rtl w:val="0"/>
        </w:rPr>
        <w:t xml:space="preserve">Garantizar la calidad y seguridad:</w:t>
      </w:r>
      <w:r w:rsidDel="00000000" w:rsidR="00000000" w:rsidRPr="00000000">
        <w:rPr>
          <w:sz w:val="26"/>
          <w:szCs w:val="26"/>
          <w:rtl w:val="0"/>
        </w:rPr>
        <w:t xml:space="preserve"> Establecer las bases para el cumplimiento de los Requisitos No Funcionales del proyecto, asegurando la integridad de los datos, la protección de los accesos administrativos y la alta disponibilidad de la aplicación web.</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spacing w:after="240" w:before="240" w:line="279" w:lineRule="auto"/>
        <w:rPr/>
      </w:pPr>
      <w:bookmarkStart w:colFirst="0" w:colLast="0" w:name="_rux0mh8uxl9y" w:id="3"/>
      <w:bookmarkEnd w:id="3"/>
      <w:r w:rsidDel="00000000" w:rsidR="00000000" w:rsidRPr="00000000">
        <w:rPr>
          <w:rtl w:val="0"/>
        </w:rPr>
        <w:t xml:space="preserve">Alcance.</w:t>
      </w:r>
    </w:p>
    <w:p w:rsidR="00000000" w:rsidDel="00000000" w:rsidP="00000000" w:rsidRDefault="00000000" w:rsidRPr="00000000" w14:paraId="00000043">
      <w:pPr>
        <w:pStyle w:val="Heading3"/>
        <w:keepNext w:val="0"/>
        <w:keepLines w:val="0"/>
        <w:spacing w:before="280" w:line="279" w:lineRule="auto"/>
        <w:rPr>
          <w:b w:val="1"/>
          <w:bCs w:val="1"/>
          <w:color w:val="000000"/>
          <w:sz w:val="26"/>
          <w:szCs w:val="26"/>
        </w:rPr>
      </w:pPr>
      <w:bookmarkStart w:colFirst="0" w:colLast="0" w:name="_bom77rl5f4bl" w:id="4"/>
      <w:bookmarkEnd w:id="4"/>
      <w:r w:rsidDel="00000000" w:rsidR="00000000" w:rsidRPr="00000000">
        <w:rPr>
          <w:b w:val="1"/>
          <w:bCs w:val="1"/>
          <w:color w:val="000000"/>
          <w:sz w:val="26"/>
          <w:szCs w:val="26"/>
          <w:rtl w:val="0"/>
        </w:rPr>
        <w:t xml:space="preserve">Alcance del Sistema</w:t>
      </w:r>
    </w:p>
    <w:p w:rsidR="00000000" w:rsidDel="00000000" w:rsidP="00000000" w:rsidRDefault="00000000" w:rsidRPr="00000000" w14:paraId="00000044">
      <w:pPr>
        <w:spacing w:after="240" w:before="240" w:line="279" w:lineRule="auto"/>
        <w:rPr>
          <w:sz w:val="26"/>
          <w:szCs w:val="26"/>
        </w:rPr>
      </w:pPr>
      <w:r w:rsidDel="00000000" w:rsidR="00000000" w:rsidRPr="00000000">
        <w:rPr>
          <w:sz w:val="26"/>
          <w:szCs w:val="26"/>
          <w:rtl w:val="0"/>
        </w:rPr>
        <w:t xml:space="preserve">Este documento expone las limitaciones, capacidades y requerimientos necesarios para el correcto desarrollo de la aplicación web "Óptica Marquez". </w:t>
      </w:r>
    </w:p>
    <w:p w:rsidR="00000000" w:rsidDel="00000000" w:rsidP="00000000" w:rsidRDefault="00000000" w:rsidRPr="00000000" w14:paraId="00000045">
      <w:pPr>
        <w:spacing w:after="240" w:before="240" w:line="279" w:lineRule="auto"/>
        <w:rPr>
          <w:sz w:val="26"/>
          <w:szCs w:val="26"/>
        </w:rPr>
      </w:pPr>
      <w:r w:rsidDel="00000000" w:rsidR="00000000" w:rsidRPr="00000000">
        <w:rPr>
          <w:b w:val="1"/>
          <w:bCs w:val="1"/>
          <w:sz w:val="26"/>
          <w:szCs w:val="26"/>
          <w:rtl w:val="0"/>
        </w:rPr>
        <w:t xml:space="preserve">Lo que incluirá el desarrollo:</w:t>
      </w:r>
      <w:r w:rsidDel="00000000" w:rsidR="00000000" w:rsidRPr="00000000">
        <w:rPr>
          <w:sz w:val="26"/>
          <w:szCs w:val="26"/>
          <w:rtl w:val="0"/>
        </w:rPr>
        <w:t xml:space="preserve"> El desarrollo del sistema contempla la implementación de los siguientes módulos funcionales, divididos entre el panel administrativo y el portal público:</w:t>
      </w:r>
    </w:p>
    <w:p w:rsidR="00000000" w:rsidDel="00000000" w:rsidP="00000000" w:rsidRDefault="00000000" w:rsidRPr="00000000" w14:paraId="00000046">
      <w:pPr>
        <w:numPr>
          <w:ilvl w:val="0"/>
          <w:numId w:val="46"/>
        </w:numPr>
        <w:spacing w:after="0" w:afterAutospacing="0" w:before="240" w:line="279" w:lineRule="auto"/>
        <w:ind w:left="720" w:hanging="360"/>
        <w:rPr>
          <w:sz w:val="26"/>
          <w:szCs w:val="26"/>
        </w:rPr>
      </w:pPr>
      <w:r w:rsidDel="00000000" w:rsidR="00000000" w:rsidRPr="00000000">
        <w:rPr>
          <w:b w:val="1"/>
          <w:bCs w:val="1"/>
          <w:sz w:val="26"/>
          <w:szCs w:val="26"/>
          <w:rtl w:val="0"/>
        </w:rPr>
        <w:t xml:space="preserve">Control de Inventario (Catálogo):</w:t>
      </w:r>
      <w:r w:rsidDel="00000000" w:rsidR="00000000" w:rsidRPr="00000000">
        <w:rPr>
          <w:sz w:val="26"/>
          <w:szCs w:val="26"/>
          <w:rtl w:val="0"/>
        </w:rPr>
        <w:t xml:space="preserve"> Administración centralizada de armazones, lentes, lentes de contacto y accesorios, incluyendo control de stock y categorización.</w:t>
      </w:r>
    </w:p>
    <w:p w:rsidR="00000000" w:rsidDel="00000000" w:rsidP="00000000" w:rsidRDefault="00000000" w:rsidRPr="00000000" w14:paraId="00000047">
      <w:pPr>
        <w:numPr>
          <w:ilvl w:val="0"/>
          <w:numId w:val="46"/>
        </w:numPr>
        <w:spacing w:after="0" w:afterAutospacing="0" w:before="0" w:beforeAutospacing="0" w:line="279" w:lineRule="auto"/>
        <w:ind w:left="720" w:hanging="360"/>
        <w:rPr>
          <w:sz w:val="26"/>
          <w:szCs w:val="26"/>
        </w:rPr>
      </w:pPr>
      <w:r w:rsidDel="00000000" w:rsidR="00000000" w:rsidRPr="00000000">
        <w:rPr>
          <w:b w:val="1"/>
          <w:bCs w:val="1"/>
          <w:sz w:val="26"/>
          <w:szCs w:val="26"/>
          <w:rtl w:val="0"/>
        </w:rPr>
        <w:t xml:space="preserve">Portal Público e Interacción con el Cliente:</w:t>
      </w:r>
      <w:r w:rsidDel="00000000" w:rsidR="00000000" w:rsidRPr="00000000">
        <w:rPr>
          <w:sz w:val="26"/>
          <w:szCs w:val="26"/>
          <w:rtl w:val="0"/>
        </w:rPr>
        <w:t xml:space="preserve"> Desarrollo de una Landing Page interactiva donde los usuarios no registrados pueden explorar el catálogo de productos mediante filtros dinámicos, ver detalles de los artículos y consultar la información de contacto.</w:t>
      </w:r>
    </w:p>
    <w:p w:rsidR="00000000" w:rsidDel="00000000" w:rsidP="00000000" w:rsidRDefault="00000000" w:rsidRPr="00000000" w14:paraId="00000048">
      <w:pPr>
        <w:numPr>
          <w:ilvl w:val="0"/>
          <w:numId w:val="46"/>
        </w:numPr>
        <w:spacing w:after="0" w:afterAutospacing="0" w:before="0" w:beforeAutospacing="0" w:line="279" w:lineRule="auto"/>
        <w:ind w:left="720" w:hanging="360"/>
        <w:rPr>
          <w:sz w:val="26"/>
          <w:szCs w:val="26"/>
        </w:rPr>
      </w:pPr>
      <w:r w:rsidDel="00000000" w:rsidR="00000000" w:rsidRPr="00000000">
        <w:rPr>
          <w:b w:val="1"/>
          <w:bCs w:val="1"/>
          <w:sz w:val="26"/>
          <w:szCs w:val="26"/>
          <w:rtl w:val="0"/>
        </w:rPr>
        <w:t xml:space="preserve">Gestión de Promociones:</w:t>
      </w:r>
      <w:r w:rsidDel="00000000" w:rsidR="00000000" w:rsidRPr="00000000">
        <w:rPr>
          <w:sz w:val="26"/>
          <w:szCs w:val="26"/>
          <w:rtl w:val="0"/>
        </w:rPr>
        <w:t xml:space="preserve"> Módulo para la configuración y visualización de ofertas destacadas  en la página principal para impulsar las ventas.</w:t>
      </w:r>
    </w:p>
    <w:p w:rsidR="00000000" w:rsidDel="00000000" w:rsidP="00000000" w:rsidRDefault="00000000" w:rsidRPr="00000000" w14:paraId="00000049">
      <w:pPr>
        <w:numPr>
          <w:ilvl w:val="0"/>
          <w:numId w:val="46"/>
        </w:numPr>
        <w:spacing w:after="240" w:before="0" w:beforeAutospacing="0" w:line="279" w:lineRule="auto"/>
        <w:ind w:left="720" w:hanging="360"/>
        <w:rPr>
          <w:sz w:val="26"/>
          <w:szCs w:val="26"/>
        </w:rPr>
      </w:pPr>
      <w:r w:rsidDel="00000000" w:rsidR="00000000" w:rsidRPr="00000000">
        <w:rPr>
          <w:b w:val="1"/>
          <w:bCs w:val="1"/>
          <w:sz w:val="26"/>
          <w:szCs w:val="26"/>
          <w:rtl w:val="0"/>
        </w:rPr>
        <w:t xml:space="preserve">Control de Servicios y Atención:</w:t>
      </w:r>
      <w:r w:rsidDel="00000000" w:rsidR="00000000" w:rsidRPr="00000000">
        <w:rPr>
          <w:sz w:val="26"/>
          <w:szCs w:val="26"/>
          <w:rtl w:val="0"/>
        </w:rPr>
        <w:t xml:space="preserve"> Registro y seguimiento de servicios de reparación o mantenimiento externo, así como la administración de los horarios de atención de la sucursal.</w:t>
      </w:r>
    </w:p>
    <w:p w:rsidR="00000000" w:rsidDel="00000000" w:rsidP="00000000" w:rsidRDefault="00000000" w:rsidRPr="00000000" w14:paraId="0000004A">
      <w:pPr>
        <w:spacing w:after="240" w:before="240" w:line="279" w:lineRule="auto"/>
        <w:rPr>
          <w:b w:val="1"/>
          <w:bCs w:val="1"/>
          <w:sz w:val="26"/>
          <w:szCs w:val="26"/>
        </w:rPr>
      </w:pPr>
      <w:r w:rsidDel="00000000" w:rsidR="00000000" w:rsidRPr="00000000">
        <w:rPr>
          <w:b w:val="1"/>
          <w:bCs w:val="1"/>
          <w:sz w:val="26"/>
          <w:szCs w:val="26"/>
          <w:rtl w:val="0"/>
        </w:rPr>
        <w:t xml:space="preserve">Límites del Sistema </w:t>
      </w:r>
    </w:p>
    <w:p w:rsidR="00000000" w:rsidDel="00000000" w:rsidP="00000000" w:rsidRDefault="00000000" w:rsidRPr="00000000" w14:paraId="0000004B">
      <w:pPr>
        <w:spacing w:after="240" w:before="240" w:line="279" w:lineRule="auto"/>
        <w:rPr>
          <w:sz w:val="26"/>
          <w:szCs w:val="26"/>
        </w:rPr>
      </w:pPr>
      <w:r w:rsidDel="00000000" w:rsidR="00000000" w:rsidRPr="00000000">
        <w:rPr>
          <w:sz w:val="26"/>
          <w:szCs w:val="26"/>
          <w:rtl w:val="0"/>
        </w:rPr>
        <w:t xml:space="preserve">El sistema no incluirá una pasarela de pagos en línea (e-commerce transaccional); el catálogo funciona de manera informativa y para reserva/consulta.</w:t>
      </w:r>
    </w:p>
    <w:p w:rsidR="00000000" w:rsidDel="00000000" w:rsidP="00000000" w:rsidRDefault="00000000" w:rsidRPr="00000000" w14:paraId="0000004C">
      <w:pPr>
        <w:numPr>
          <w:ilvl w:val="0"/>
          <w:numId w:val="49"/>
        </w:numPr>
        <w:spacing w:after="240" w:before="240" w:line="279" w:lineRule="auto"/>
        <w:ind w:left="720" w:hanging="360"/>
        <w:rPr>
          <w:sz w:val="26"/>
          <w:szCs w:val="26"/>
        </w:rPr>
      </w:pPr>
      <w:r w:rsidDel="00000000" w:rsidR="00000000" w:rsidRPr="00000000">
        <w:rPr>
          <w:sz w:val="26"/>
          <w:szCs w:val="26"/>
          <w:rtl w:val="0"/>
        </w:rPr>
        <w:t xml:space="preserve">No incluye facturación electrónica automatizada con entidades gubernamentales (SAT/Impuestos).</w:t>
      </w:r>
    </w:p>
    <w:p w:rsidR="00000000" w:rsidDel="00000000" w:rsidP="00000000" w:rsidRDefault="00000000" w:rsidRPr="00000000" w14:paraId="0000004D">
      <w:pPr>
        <w:spacing w:after="240" w:before="240" w:line="279" w:lineRule="auto"/>
        <w:rPr>
          <w:sz w:val="26"/>
          <w:szCs w:val="26"/>
        </w:rPr>
      </w:pPr>
      <w:r w:rsidDel="00000000" w:rsidR="00000000" w:rsidRPr="00000000">
        <w:rPr>
          <w:rtl w:val="0"/>
        </w:rPr>
      </w:r>
    </w:p>
    <w:p w:rsidR="00000000" w:rsidDel="00000000" w:rsidP="00000000" w:rsidRDefault="00000000" w:rsidRPr="00000000" w14:paraId="0000004E">
      <w:pPr>
        <w:pStyle w:val="Heading1"/>
        <w:spacing w:after="240" w:before="240" w:line="279" w:lineRule="auto"/>
        <w:rPr/>
      </w:pPr>
      <w:bookmarkStart w:colFirst="0" w:colLast="0" w:name="_1dst64fdnjxu" w:id="5"/>
      <w:bookmarkEnd w:id="5"/>
      <w:r w:rsidDel="00000000" w:rsidR="00000000" w:rsidRPr="00000000">
        <w:rPr>
          <w:rtl w:val="0"/>
        </w:rPr>
        <w:t xml:space="preserve">2. Plantilla para Documentar Puntos de Vista de Arquitectura.</w:t>
      </w:r>
    </w:p>
    <w:p w:rsidR="00000000" w:rsidDel="00000000" w:rsidP="00000000" w:rsidRDefault="00000000" w:rsidRPr="00000000" w14:paraId="0000004F">
      <w:pPr>
        <w:pStyle w:val="Heading2"/>
        <w:rPr/>
      </w:pPr>
      <w:bookmarkStart w:colFirst="0" w:colLast="0" w:name="_l3atym21kb4l" w:id="6"/>
      <w:bookmarkEnd w:id="6"/>
      <w:r w:rsidDel="00000000" w:rsidR="00000000" w:rsidRPr="00000000">
        <w:rPr>
          <w:rtl w:val="0"/>
        </w:rPr>
        <w:t xml:space="preserve">2.1 Resumen de la Plantilla </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dzi2wu908xt6" w:id="7"/>
      <w:bookmarkEnd w:id="7"/>
      <w:r w:rsidDel="00000000" w:rsidR="00000000" w:rsidRPr="00000000">
        <w:rPr>
          <w:b w:val="1"/>
          <w:bCs w:val="1"/>
          <w:color w:val="000000"/>
          <w:sz w:val="26"/>
          <w:szCs w:val="26"/>
          <w:rtl w:val="0"/>
        </w:rPr>
        <w:t xml:space="preserve">Descripción General del Sistema</w:t>
      </w:r>
    </w:p>
    <w:p w:rsidR="00000000" w:rsidDel="00000000" w:rsidP="00000000" w:rsidRDefault="00000000" w:rsidRPr="00000000" w14:paraId="00000051">
      <w:pPr>
        <w:spacing w:after="240" w:before="240" w:lineRule="auto"/>
        <w:rPr>
          <w:sz w:val="26"/>
          <w:szCs w:val="26"/>
        </w:rPr>
      </w:pPr>
      <w:r w:rsidDel="00000000" w:rsidR="00000000" w:rsidRPr="00000000">
        <w:rPr>
          <w:sz w:val="26"/>
          <w:szCs w:val="26"/>
          <w:rtl w:val="0"/>
        </w:rPr>
        <w:t xml:space="preserve">El sistema "Óptica Marquez" es una aplicación web integral desarrollada bajo el framework Django (Python), diseñada para modernizar y centralizar las operaciones de una óptica. Su arquitectura se divide conceptualmente en dos frentes principales: un portal público orientado a la atracción y servicio al cliente, y un panel de administración privado enfocado en la gestión operativa del negocio.</w:t>
      </w:r>
    </w:p>
    <w:p w:rsidR="00000000" w:rsidDel="00000000" w:rsidP="00000000" w:rsidRDefault="00000000" w:rsidRPr="00000000" w14:paraId="00000052">
      <w:pPr>
        <w:spacing w:after="240" w:before="240" w:lineRule="auto"/>
        <w:rPr>
          <w:sz w:val="26"/>
          <w:szCs w:val="26"/>
        </w:rPr>
      </w:pPr>
      <w:r w:rsidDel="00000000" w:rsidR="00000000" w:rsidRPr="00000000">
        <w:rPr>
          <w:sz w:val="26"/>
          <w:szCs w:val="26"/>
          <w:rtl w:val="0"/>
        </w:rPr>
        <w:t xml:space="preserve">Técnicamente, el sistema implementa el patrón de diseño arquitectónico </w:t>
      </w:r>
      <w:r w:rsidDel="00000000" w:rsidR="00000000" w:rsidRPr="00000000">
        <w:rPr>
          <w:b w:val="1"/>
          <w:bCs w:val="1"/>
          <w:sz w:val="26"/>
          <w:szCs w:val="26"/>
          <w:rtl w:val="0"/>
        </w:rPr>
        <w:t xml:space="preserve">MVT (Modelo-Vista-Plantilla)</w:t>
      </w:r>
      <w:r w:rsidDel="00000000" w:rsidR="00000000" w:rsidRPr="00000000">
        <w:rPr>
          <w:sz w:val="26"/>
          <w:szCs w:val="26"/>
          <w:rtl w:val="0"/>
        </w:rPr>
        <w:t xml:space="preserve">, lo que garantiza una estricta separación entre el procesamiento de datos, la lógica de negocio y la interfaz gráfica.</w:t>
      </w:r>
    </w:p>
    <w:p w:rsidR="00000000" w:rsidDel="00000000" w:rsidP="00000000" w:rsidRDefault="00000000" w:rsidRPr="00000000" w14:paraId="00000053">
      <w:pPr>
        <w:spacing w:after="240" w:before="240" w:lineRule="auto"/>
        <w:rPr>
          <w:sz w:val="26"/>
          <w:szCs w:val="26"/>
        </w:rPr>
      </w:pPr>
      <w:r w:rsidDel="00000000" w:rsidR="00000000" w:rsidRPr="00000000">
        <w:rPr>
          <w:sz w:val="26"/>
          <w:szCs w:val="26"/>
          <w:rtl w:val="0"/>
        </w:rPr>
        <w:t xml:space="preserve">El ecosistema se compone de los siguientes módulos funcionales clave:</w:t>
      </w:r>
    </w:p>
    <w:p w:rsidR="00000000" w:rsidDel="00000000" w:rsidP="00000000" w:rsidRDefault="00000000" w:rsidRPr="00000000" w14:paraId="00000054">
      <w:pPr>
        <w:numPr>
          <w:ilvl w:val="0"/>
          <w:numId w:val="33"/>
        </w:numPr>
        <w:spacing w:after="0" w:afterAutospacing="0" w:before="240" w:lineRule="auto"/>
        <w:ind w:left="720" w:hanging="360"/>
        <w:rPr>
          <w:sz w:val="26"/>
          <w:szCs w:val="26"/>
        </w:rPr>
      </w:pPr>
      <w:r w:rsidDel="00000000" w:rsidR="00000000" w:rsidRPr="00000000">
        <w:rPr>
          <w:b w:val="1"/>
          <w:bCs w:val="1"/>
          <w:sz w:val="26"/>
          <w:szCs w:val="26"/>
          <w:rtl w:val="0"/>
        </w:rPr>
        <w:t xml:space="preserve">Catálogo y Promociones:</w:t>
      </w:r>
      <w:r w:rsidDel="00000000" w:rsidR="00000000" w:rsidRPr="00000000">
        <w:rPr>
          <w:sz w:val="26"/>
          <w:szCs w:val="26"/>
          <w:rtl w:val="0"/>
        </w:rPr>
        <w:t xml:space="preserve"> Visualización dinámica del inventario con filtros de búsqueda y gestión de ofertas destacadas.</w:t>
      </w:r>
    </w:p>
    <w:p w:rsidR="00000000" w:rsidDel="00000000" w:rsidP="00000000" w:rsidRDefault="00000000" w:rsidRPr="00000000" w14:paraId="00000055">
      <w:pPr>
        <w:numPr>
          <w:ilvl w:val="0"/>
          <w:numId w:val="3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Módulo Interactivo de Reparaciones:</w:t>
      </w:r>
      <w:r w:rsidDel="00000000" w:rsidR="00000000" w:rsidRPr="00000000">
        <w:rPr>
          <w:sz w:val="26"/>
          <w:szCs w:val="26"/>
          <w:rtl w:val="0"/>
        </w:rPr>
        <w:t xml:space="preserve"> Implementación de un visor 3D en el Frontend que permite a los clientes seleccionar gráficamente las partes del armazón para consultar servicios y cotizaciones en tiempo real.</w:t>
      </w:r>
    </w:p>
    <w:p w:rsidR="00000000" w:rsidDel="00000000" w:rsidP="00000000" w:rsidRDefault="00000000" w:rsidRPr="00000000" w14:paraId="00000056">
      <w:pPr>
        <w:numPr>
          <w:ilvl w:val="0"/>
          <w:numId w:val="3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Gestión de Citas:</w:t>
      </w:r>
      <w:r w:rsidDel="00000000" w:rsidR="00000000" w:rsidRPr="00000000">
        <w:rPr>
          <w:sz w:val="26"/>
          <w:szCs w:val="26"/>
          <w:rtl w:val="0"/>
        </w:rPr>
        <w:t xml:space="preserve"> Captura y validación de solicitudes de atención clínica mediante el formulario web.</w:t>
      </w:r>
    </w:p>
    <w:p w:rsidR="00000000" w:rsidDel="00000000" w:rsidP="00000000" w:rsidRDefault="00000000" w:rsidRPr="00000000" w14:paraId="00000057">
      <w:pPr>
        <w:numPr>
          <w:ilvl w:val="0"/>
          <w:numId w:val="3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Dashboard Analítico (Backend):</w:t>
      </w:r>
      <w:r w:rsidDel="00000000" w:rsidR="00000000" w:rsidRPr="00000000">
        <w:rPr>
          <w:sz w:val="26"/>
          <w:szCs w:val="26"/>
          <w:rtl w:val="0"/>
        </w:rPr>
        <w:t xml:space="preserve"> Panel de control avanzado para la gerencia que procesa y totaliza reportes de ventas por periodo, cruza información de vendedores y productos, y monitorea la agenda de citas.</w:t>
      </w:r>
    </w:p>
    <w:p w:rsidR="00000000" w:rsidDel="00000000" w:rsidP="00000000" w:rsidRDefault="00000000" w:rsidRPr="00000000" w14:paraId="00000058">
      <w:pPr>
        <w:numPr>
          <w:ilvl w:val="0"/>
          <w:numId w:val="33"/>
        </w:numPr>
        <w:spacing w:after="240" w:before="0" w:beforeAutospacing="0" w:lineRule="auto"/>
        <w:ind w:left="720" w:hanging="360"/>
        <w:rPr>
          <w:sz w:val="26"/>
          <w:szCs w:val="26"/>
        </w:rPr>
      </w:pPr>
      <w:r w:rsidDel="00000000" w:rsidR="00000000" w:rsidRPr="00000000">
        <w:rPr>
          <w:b w:val="1"/>
          <w:bCs w:val="1"/>
          <w:sz w:val="26"/>
          <w:szCs w:val="26"/>
          <w:rtl w:val="0"/>
        </w:rPr>
        <w:t xml:space="preserve">Infraestructura Portátil:</w:t>
      </w:r>
      <w:r w:rsidDel="00000000" w:rsidR="00000000" w:rsidRPr="00000000">
        <w:rPr>
          <w:sz w:val="26"/>
          <w:szCs w:val="26"/>
          <w:rtl w:val="0"/>
        </w:rPr>
        <w:t xml:space="preserve"> Uso de contenedores Docker para garantizar que todo el entorno (base de datos relacional, dependencias y código) se ejecute de manera estandarizada y segura.</w:t>
      </w:r>
    </w:p>
    <w:p w:rsidR="00000000" w:rsidDel="00000000" w:rsidP="00000000" w:rsidRDefault="00000000" w:rsidRPr="00000000" w14:paraId="00000059">
      <w:pPr>
        <w:spacing w:after="240" w:before="240" w:lineRule="auto"/>
        <w:rPr>
          <w:sz w:val="26"/>
          <w:szCs w:val="26"/>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pPr>
      <w:bookmarkStart w:colFirst="0" w:colLast="0" w:name="_5lrl3icu45v" w:id="8"/>
      <w:bookmarkEnd w:id="8"/>
      <w:r w:rsidDel="00000000" w:rsidR="00000000" w:rsidRPr="00000000">
        <w:rPr>
          <w:rtl w:val="0"/>
        </w:rPr>
        <w:t xml:space="preserve">2.2 Nombre del Punto de Vista </w:t>
      </w:r>
      <w:r w:rsidDel="00000000" w:rsidR="00000000" w:rsidRPr="00000000">
        <w:rPr>
          <w:rtl w:val="0"/>
        </w:rPr>
      </w:r>
    </w:p>
    <w:p w:rsidR="00000000" w:rsidDel="00000000" w:rsidP="00000000" w:rsidRDefault="00000000" w:rsidRPr="00000000" w14:paraId="0000005D">
      <w:pPr>
        <w:rPr>
          <w:sz w:val="26"/>
          <w:szCs w:val="26"/>
        </w:rPr>
      </w:pPr>
      <w:r w:rsidDel="00000000" w:rsidR="00000000" w:rsidRPr="00000000">
        <w:rPr>
          <w:sz w:val="26"/>
          <w:szCs w:val="26"/>
          <w:rtl w:val="0"/>
        </w:rPr>
        <w:t xml:space="preserve">Punto de Vista de Arquitectura Multicapa Contenerizada. (Arquitectura de 4 capas, Vista de Aplicación con Docker). </w:t>
      </w:r>
    </w:p>
    <w:p w:rsidR="00000000" w:rsidDel="00000000" w:rsidP="00000000" w:rsidRDefault="00000000" w:rsidRPr="00000000" w14:paraId="0000005E">
      <w:pPr>
        <w:pStyle w:val="Heading2"/>
        <w:rPr/>
      </w:pPr>
      <w:bookmarkStart w:colFirst="0" w:colLast="0" w:name="_dxfenabv8sd2" w:id="9"/>
      <w:bookmarkEnd w:id="9"/>
      <w:r w:rsidDel="00000000" w:rsidR="00000000" w:rsidRPr="00000000">
        <w:rPr>
          <w:rtl w:val="0"/>
        </w:rPr>
        <w:t xml:space="preserve">2.3 Descripción General del Punto de Vista </w:t>
      </w:r>
    </w:p>
    <w:p w:rsidR="00000000" w:rsidDel="00000000" w:rsidP="00000000" w:rsidRDefault="00000000" w:rsidRPr="00000000" w14:paraId="0000005F">
      <w:pPr>
        <w:rPr>
          <w:sz w:val="26"/>
          <w:szCs w:val="26"/>
        </w:rPr>
      </w:pPr>
      <w:r w:rsidDel="00000000" w:rsidR="00000000" w:rsidRPr="00000000">
        <w:rPr>
          <w:sz w:val="26"/>
          <w:szCs w:val="26"/>
          <w:rtl w:val="0"/>
        </w:rPr>
        <w:t xml:space="preserve">Este punto de vista describe la organización lógica del sistema en capas independientes. La innovación principal radica en la </w:t>
      </w:r>
      <w:r w:rsidDel="00000000" w:rsidR="00000000" w:rsidRPr="00000000">
        <w:rPr>
          <w:b w:val="1"/>
          <w:bCs w:val="1"/>
          <w:sz w:val="26"/>
          <w:szCs w:val="26"/>
          <w:rtl w:val="0"/>
        </w:rPr>
        <w:t xml:space="preserve">Capa 4 (Infraestructura)</w:t>
      </w:r>
      <w:r w:rsidDel="00000000" w:rsidR="00000000" w:rsidRPr="00000000">
        <w:rPr>
          <w:sz w:val="26"/>
          <w:szCs w:val="26"/>
          <w:rtl w:val="0"/>
        </w:rPr>
        <w:t xml:space="preserve">, la cual utiliza </w:t>
      </w:r>
      <w:r w:rsidDel="00000000" w:rsidR="00000000" w:rsidRPr="00000000">
        <w:rPr>
          <w:b w:val="1"/>
          <w:bCs w:val="1"/>
          <w:sz w:val="26"/>
          <w:szCs w:val="26"/>
          <w:rtl w:val="0"/>
        </w:rPr>
        <w:t xml:space="preserve">Docker</w:t>
      </w:r>
      <w:r w:rsidDel="00000000" w:rsidR="00000000" w:rsidRPr="00000000">
        <w:rPr>
          <w:sz w:val="26"/>
          <w:szCs w:val="26"/>
          <w:rtl w:val="0"/>
        </w:rPr>
        <w:t xml:space="preserve"> para aislar las capas superiores de las variaciones del sistema operativo Windows host. Esto asegura que la lógica de la Óptica Marquez sea portátil y fácil de desplegar.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pPr>
      <w:bookmarkStart w:colFirst="0" w:colLast="0" w:name="_gy9wgdunowbg" w:id="10"/>
      <w:bookmarkEnd w:id="10"/>
      <w:r w:rsidDel="00000000" w:rsidR="00000000" w:rsidRPr="00000000">
        <w:rPr>
          <w:rtl w:val="0"/>
        </w:rPr>
        <w:t xml:space="preserve">2.4 Preocupaciones y Anti-Preocupaciones </w:t>
      </w:r>
    </w:p>
    <w:p w:rsidR="00000000" w:rsidDel="00000000" w:rsidP="00000000" w:rsidRDefault="00000000" w:rsidRPr="00000000" w14:paraId="00000062">
      <w:pPr>
        <w:spacing w:after="240" w:before="240" w:lineRule="auto"/>
        <w:rPr>
          <w:sz w:val="26"/>
          <w:szCs w:val="26"/>
        </w:rPr>
      </w:pPr>
      <w:r w:rsidDel="00000000" w:rsidR="00000000" w:rsidRPr="00000000">
        <w:rPr>
          <w:b w:val="1"/>
          <w:bCs w:val="1"/>
          <w:sz w:val="26"/>
          <w:szCs w:val="26"/>
          <w:rtl w:val="0"/>
        </w:rPr>
        <w:t xml:space="preserve">Preocupaciones:</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63">
      <w:pPr>
        <w:numPr>
          <w:ilvl w:val="0"/>
          <w:numId w:val="6"/>
        </w:numPr>
        <w:spacing w:after="0" w:afterAutospacing="0" w:before="240" w:lineRule="auto"/>
        <w:ind w:left="720" w:hanging="360"/>
        <w:rPr>
          <w:sz w:val="26"/>
          <w:szCs w:val="26"/>
        </w:rPr>
      </w:pPr>
      <w:r w:rsidDel="00000000" w:rsidR="00000000" w:rsidRPr="00000000">
        <w:rPr>
          <w:b w:val="1"/>
          <w:bCs w:val="1"/>
          <w:sz w:val="26"/>
          <w:szCs w:val="26"/>
          <w:rtl w:val="0"/>
        </w:rPr>
        <w:t xml:space="preserve">Rendimiento de Interfaz (Frontend):</w:t>
      </w:r>
      <w:r w:rsidDel="00000000" w:rsidR="00000000" w:rsidRPr="00000000">
        <w:rPr>
          <w:sz w:val="26"/>
          <w:szCs w:val="26"/>
          <w:rtl w:val="0"/>
        </w:rPr>
        <w:t xml:space="preserve"> ¿Cómo aseguramos que la carga y manipulación del modelo 3D de reparaciones no degrade la experiencia del usuario? Resuelto mediante la optimización de recursos estáticos (</w:t>
      </w:r>
      <w:r w:rsidDel="00000000" w:rsidR="00000000" w:rsidRPr="00000000">
        <w:rPr>
          <w:rFonts w:ascii="Roboto Mono" w:cs="Roboto Mono" w:eastAsia="Roboto Mono" w:hAnsi="Roboto Mono"/>
          <w:sz w:val="26"/>
          <w:szCs w:val="26"/>
          <w:rtl w:val="0"/>
        </w:rPr>
        <w:t xml:space="preserve">/static/</w:t>
      </w:r>
      <w:r w:rsidDel="00000000" w:rsidR="00000000" w:rsidRPr="00000000">
        <w:rPr>
          <w:sz w:val="26"/>
          <w:szCs w:val="26"/>
          <w:rtl w:val="0"/>
        </w:rPr>
        <w:t xml:space="preserve">) servidos por las plantillas de Django.</w:t>
      </w:r>
    </w:p>
    <w:p w:rsidR="00000000" w:rsidDel="00000000" w:rsidP="00000000" w:rsidRDefault="00000000" w:rsidRPr="00000000" w14:paraId="00000064">
      <w:pPr>
        <w:numPr>
          <w:ilvl w:val="0"/>
          <w:numId w:val="6"/>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Integridad y Seguridad de Datos Financieros:</w:t>
      </w:r>
      <w:r w:rsidDel="00000000" w:rsidR="00000000" w:rsidRPr="00000000">
        <w:rPr>
          <w:sz w:val="26"/>
          <w:szCs w:val="26"/>
          <w:rtl w:val="0"/>
        </w:rPr>
        <w:t xml:space="preserve"> ¿Cómo se protege la información del panel de reportes de ventas y los datos personales de las citas? Resuelto mediante el sistema de autenticación, control de sesiones y protección nativos de Django.</w:t>
      </w:r>
    </w:p>
    <w:p w:rsidR="00000000" w:rsidDel="00000000" w:rsidP="00000000" w:rsidRDefault="00000000" w:rsidRPr="00000000" w14:paraId="00000065">
      <w:pPr>
        <w:numPr>
          <w:ilvl w:val="0"/>
          <w:numId w:val="6"/>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Portabilidad y Estabilidad:</w:t>
      </w:r>
      <w:r w:rsidDel="00000000" w:rsidR="00000000" w:rsidRPr="00000000">
        <w:rPr>
          <w:sz w:val="26"/>
          <w:szCs w:val="26"/>
          <w:rtl w:val="0"/>
        </w:rPr>
        <w:t xml:space="preserve"> ¿Cómo garantizamos que el sistema funciona idénticamente en desarrollo y producción? Resuelto mediante el aislamiento del entorno con Docker.</w:t>
      </w:r>
    </w:p>
    <w:p w:rsidR="00000000" w:rsidDel="00000000" w:rsidP="00000000" w:rsidRDefault="00000000" w:rsidRPr="00000000" w14:paraId="00000066">
      <w:pPr>
        <w:numPr>
          <w:ilvl w:val="0"/>
          <w:numId w:val="6"/>
        </w:numPr>
        <w:spacing w:after="240" w:before="0" w:beforeAutospacing="0" w:lineRule="auto"/>
        <w:ind w:left="720" w:hanging="360"/>
        <w:rPr>
          <w:sz w:val="26"/>
          <w:szCs w:val="26"/>
        </w:rPr>
      </w:pPr>
      <w:r w:rsidDel="00000000" w:rsidR="00000000" w:rsidRPr="00000000">
        <w:rPr>
          <w:b w:val="1"/>
          <w:bCs w:val="1"/>
          <w:sz w:val="26"/>
          <w:szCs w:val="26"/>
          <w:rtl w:val="0"/>
        </w:rPr>
        <w:t xml:space="preserve">Separación de Responsabilidades:</w:t>
      </w:r>
      <w:r w:rsidDel="00000000" w:rsidR="00000000" w:rsidRPr="00000000">
        <w:rPr>
          <w:sz w:val="26"/>
          <w:szCs w:val="26"/>
          <w:rtl w:val="0"/>
        </w:rPr>
        <w:t xml:space="preserve"> ¿Cómo evitar que un cambio visual en la página de inicio rompa el cálculo de los reportes de ventas? Resuelto mediante la estricta división del patrón MVT.</w:t>
      </w:r>
    </w:p>
    <w:p w:rsidR="00000000" w:rsidDel="00000000" w:rsidP="00000000" w:rsidRDefault="00000000" w:rsidRPr="00000000" w14:paraId="00000067">
      <w:pPr>
        <w:spacing w:after="240" w:before="240" w:lineRule="auto"/>
        <w:rPr>
          <w:sz w:val="26"/>
          <w:szCs w:val="26"/>
        </w:rPr>
      </w:pPr>
      <w:r w:rsidDel="00000000" w:rsidR="00000000" w:rsidRPr="00000000">
        <w:rPr>
          <w:b w:val="1"/>
          <w:bCs w:val="1"/>
          <w:sz w:val="26"/>
          <w:szCs w:val="26"/>
          <w:rtl w:val="0"/>
        </w:rPr>
        <w:t xml:space="preserve">Anti-preocupaciones:</w:t>
      </w:r>
      <w:r w:rsidDel="00000000" w:rsidR="00000000" w:rsidRPr="00000000">
        <w:rPr>
          <w:sz w:val="26"/>
          <w:szCs w:val="26"/>
          <w:rtl w:val="0"/>
        </w:rPr>
        <w:t xml:space="preserve"> </w:t>
      </w:r>
    </w:p>
    <w:p w:rsidR="00000000" w:rsidDel="00000000" w:rsidP="00000000" w:rsidRDefault="00000000" w:rsidRPr="00000000" w14:paraId="00000068">
      <w:pPr>
        <w:numPr>
          <w:ilvl w:val="0"/>
          <w:numId w:val="12"/>
        </w:numPr>
        <w:spacing w:after="0" w:afterAutospacing="0" w:before="240" w:lineRule="auto"/>
        <w:ind w:left="720" w:hanging="360"/>
        <w:rPr>
          <w:sz w:val="26"/>
          <w:szCs w:val="26"/>
          <w:u w:val="none"/>
        </w:rPr>
      </w:pPr>
      <w:r w:rsidDel="00000000" w:rsidR="00000000" w:rsidRPr="00000000">
        <w:rPr>
          <w:b w:val="1"/>
          <w:bCs w:val="1"/>
          <w:sz w:val="26"/>
          <w:szCs w:val="26"/>
          <w:rtl w:val="0"/>
        </w:rPr>
        <w:t xml:space="preserve">Creación y Modelado de Activos 3D:</w:t>
      </w:r>
      <w:r w:rsidDel="00000000" w:rsidR="00000000" w:rsidRPr="00000000">
        <w:rPr>
          <w:sz w:val="26"/>
          <w:szCs w:val="26"/>
          <w:rtl w:val="0"/>
        </w:rPr>
        <w:t xml:space="preserve"> El documento se enfoca en cómo la aplicación </w:t>
      </w:r>
      <w:r w:rsidDel="00000000" w:rsidR="00000000" w:rsidRPr="00000000">
        <w:rPr>
          <w:i w:val="1"/>
          <w:iCs w:val="1"/>
          <w:sz w:val="26"/>
          <w:szCs w:val="26"/>
          <w:rtl w:val="0"/>
        </w:rPr>
        <w:t xml:space="preserve">renderiza</w:t>
      </w:r>
      <w:r w:rsidDel="00000000" w:rsidR="00000000" w:rsidRPr="00000000">
        <w:rPr>
          <w:sz w:val="26"/>
          <w:szCs w:val="26"/>
          <w:rtl w:val="0"/>
        </w:rPr>
        <w:t xml:space="preserve"> e interactúa con el modelo 3D en la web, pero no detalla los procesos, mallas ni el software de diseño (ej. Blender, Maya) utilizado para crearlo.</w:t>
      </w:r>
    </w:p>
    <w:p w:rsidR="00000000" w:rsidDel="00000000" w:rsidP="00000000" w:rsidRDefault="00000000" w:rsidRPr="00000000" w14:paraId="00000069">
      <w:pPr>
        <w:numPr>
          <w:ilvl w:val="0"/>
          <w:numId w:val="3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Auditoría Contable Compleja:</w:t>
      </w:r>
      <w:r w:rsidDel="00000000" w:rsidR="00000000" w:rsidRPr="00000000">
        <w:rPr>
          <w:sz w:val="26"/>
          <w:szCs w:val="26"/>
          <w:rtl w:val="0"/>
        </w:rPr>
        <w:t xml:space="preserve"> Aunque el sistema genera un reporte de totales y ventas cruzadas, no pretende ser un sistema ERP financiero completo (no incluye cálculo de impuestos SAT, nóminas o depreciación de activos).</w:t>
      </w:r>
    </w:p>
    <w:p w:rsidR="00000000" w:rsidDel="00000000" w:rsidP="00000000" w:rsidRDefault="00000000" w:rsidRPr="00000000" w14:paraId="0000006A">
      <w:pPr>
        <w:numPr>
          <w:ilvl w:val="0"/>
          <w:numId w:val="30"/>
        </w:numPr>
        <w:spacing w:after="240" w:before="0" w:beforeAutospacing="0" w:lineRule="auto"/>
        <w:ind w:left="720" w:hanging="360"/>
        <w:rPr>
          <w:sz w:val="26"/>
          <w:szCs w:val="26"/>
        </w:rPr>
      </w:pPr>
      <w:r w:rsidDel="00000000" w:rsidR="00000000" w:rsidRPr="00000000">
        <w:rPr>
          <w:b w:val="1"/>
          <w:bCs w:val="1"/>
          <w:sz w:val="26"/>
          <w:szCs w:val="26"/>
          <w:rtl w:val="0"/>
        </w:rPr>
        <w:t xml:space="preserve">Especificaciones de Hardware Físico:</w:t>
      </w:r>
      <w:r w:rsidDel="00000000" w:rsidR="00000000" w:rsidRPr="00000000">
        <w:rPr>
          <w:sz w:val="26"/>
          <w:szCs w:val="26"/>
          <w:rtl w:val="0"/>
        </w:rPr>
        <w:t xml:space="preserve"> No se define la topología de red física del servidor Windows, asumiendo únicamente que cuenta con los recursos necesarios para ejecutar el motor de Docker.</w:t>
      </w:r>
    </w:p>
    <w:p w:rsidR="00000000" w:rsidDel="00000000" w:rsidP="00000000" w:rsidRDefault="00000000" w:rsidRPr="00000000" w14:paraId="0000006B">
      <w:pPr>
        <w:rPr>
          <w:b w:val="1"/>
          <w:bCs w:val="1"/>
          <w:sz w:val="26"/>
          <w:szCs w:val="26"/>
        </w:rPr>
      </w:pPr>
      <w:r w:rsidDel="00000000" w:rsidR="00000000" w:rsidRPr="00000000">
        <w:rPr>
          <w:rtl w:val="0"/>
        </w:rPr>
      </w:r>
    </w:p>
    <w:p w:rsidR="00000000" w:rsidDel="00000000" w:rsidP="00000000" w:rsidRDefault="00000000" w:rsidRPr="00000000" w14:paraId="0000006C">
      <w:pPr>
        <w:pStyle w:val="Heading2"/>
        <w:rPr/>
      </w:pPr>
      <w:bookmarkStart w:colFirst="0" w:colLast="0" w:name="_pschja6bb99r" w:id="11"/>
      <w:bookmarkEnd w:id="11"/>
      <w:r w:rsidDel="00000000" w:rsidR="00000000" w:rsidRPr="00000000">
        <w:rPr>
          <w:rtl w:val="0"/>
        </w:rPr>
        <w:t xml:space="preserve">2.5 Interesados Típicos (Stakeholders)  </w:t>
      </w:r>
    </w:p>
    <w:p w:rsidR="00000000" w:rsidDel="00000000" w:rsidP="00000000" w:rsidRDefault="00000000" w:rsidRPr="00000000" w14:paraId="0000006D">
      <w:pPr>
        <w:rPr>
          <w:sz w:val="26"/>
          <w:szCs w:val="26"/>
        </w:rPr>
      </w:pPr>
      <w:r w:rsidDel="00000000" w:rsidR="00000000" w:rsidRPr="00000000">
        <w:rPr>
          <w:sz w:val="26"/>
          <w:szCs w:val="26"/>
          <w:rtl w:val="0"/>
        </w:rPr>
        <w:t xml:space="preserve">En este apartado se encuentran los roles que interactúan directa o indirectamente con el sistema de la óptica, así como sus principales intereses y responsabilidades dentro de la plataforma.</w:t>
      </w:r>
    </w:p>
    <w:p w:rsidR="00000000" w:rsidDel="00000000" w:rsidP="00000000" w:rsidRDefault="00000000" w:rsidRPr="00000000" w14:paraId="0000006E">
      <w:pPr>
        <w:rPr/>
      </w:pP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3465"/>
        <w:gridCol w:w="3240"/>
        <w:tblGridChange w:id="0">
          <w:tblGrid>
            <w:gridCol w:w="2085"/>
            <w:gridCol w:w="3465"/>
            <w:gridCol w:w="3240"/>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6F">
            <w:pPr>
              <w:spacing w:after="480" w:lineRule="auto"/>
              <w:rPr>
                <w:color w:val="1f1f1f"/>
              </w:rPr>
            </w:pPr>
            <w:r w:rsidDel="00000000" w:rsidR="00000000" w:rsidRPr="00000000">
              <w:rPr>
                <w:b w:val="1"/>
                <w:bCs w:val="1"/>
                <w:color w:val="1f1f1f"/>
                <w:rtl w:val="0"/>
              </w:rPr>
              <w:t xml:space="preserve">Rol / Interesado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70">
            <w:pPr>
              <w:spacing w:after="480" w:lineRule="auto"/>
              <w:rPr>
                <w:color w:val="1f1f1f"/>
              </w:rPr>
            </w:pPr>
            <w:r w:rsidDel="00000000" w:rsidR="00000000" w:rsidRPr="00000000">
              <w:rPr>
                <w:b w:val="1"/>
                <w:bCs w:val="1"/>
                <w:color w:val="1f1f1f"/>
                <w:rtl w:val="0"/>
              </w:rPr>
              <w:t xml:space="preserve">Descripción y Nivel de Acceso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071">
            <w:pPr>
              <w:spacing w:after="480" w:lineRule="auto"/>
              <w:rPr>
                <w:color w:val="1f1f1f"/>
              </w:rPr>
            </w:pPr>
            <w:r w:rsidDel="00000000" w:rsidR="00000000" w:rsidRPr="00000000">
              <w:rPr>
                <w:b w:val="1"/>
                <w:bCs w:val="1"/>
                <w:color w:val="1f1f1f"/>
                <w:rtl w:val="0"/>
              </w:rPr>
              <w:t xml:space="preserve">Principales Intereses (Preocupaciones)</w:t>
            </w:r>
            <w:r w:rsidDel="00000000" w:rsidR="00000000" w:rsidRPr="00000000">
              <w:rPr>
                <w:rtl w:val="0"/>
              </w:rPr>
            </w:r>
          </w:p>
        </w:tc>
      </w:tr>
      <w:tr>
        <w:trPr>
          <w:cantSplit w:val="0"/>
          <w:trHeight w:val="271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2">
            <w:pPr>
              <w:spacing w:after="480" w:lineRule="auto"/>
              <w:rPr>
                <w:color w:val="1f1f1f"/>
              </w:rPr>
            </w:pPr>
            <w:r w:rsidDel="00000000" w:rsidR="00000000" w:rsidRPr="00000000">
              <w:rPr>
                <w:b w:val="1"/>
                <w:bCs w:val="1"/>
                <w:color w:val="1f1f1f"/>
                <w:rtl w:val="0"/>
              </w:rPr>
              <w:t xml:space="preserve">Administrador / Gerente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3">
            <w:pPr>
              <w:spacing w:after="480" w:lineRule="auto"/>
              <w:rPr>
                <w:color w:val="1f1f1f"/>
              </w:rPr>
            </w:pPr>
            <w:r w:rsidDel="00000000" w:rsidR="00000000" w:rsidRPr="00000000">
              <w:rPr>
                <w:color w:val="1f1f1f"/>
                <w:rtl w:val="0"/>
              </w:rPr>
              <w:t xml:space="preserve">Tiene acceso total al sistema. Es el encargado de tomar decisiones del negocio.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Visualizar reportes de ventas diarios/mensuales.</w:t>
            </w:r>
          </w:p>
          <w:p w:rsidR="00000000" w:rsidDel="00000000" w:rsidP="00000000" w:rsidRDefault="00000000" w:rsidRPr="00000000" w14:paraId="00000075">
            <w:pPr>
              <w:spacing w:after="480" w:lineRule="auto"/>
              <w:rPr>
                <w:color w:val="1f1f1f"/>
              </w:rPr>
            </w:pP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Supervisar el valor total del inventario.</w:t>
            </w:r>
          </w:p>
          <w:p w:rsidR="00000000" w:rsidDel="00000000" w:rsidP="00000000" w:rsidRDefault="00000000" w:rsidRPr="00000000" w14:paraId="00000077">
            <w:pPr>
              <w:spacing w:after="480" w:lineRule="auto"/>
              <w:rPr>
                <w:color w:val="1f1f1f"/>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Gestionar los permisos de otros usuarios.</w:t>
            </w:r>
          </w:p>
        </w:tc>
      </w:tr>
      <w:tr>
        <w:trPr>
          <w:cantSplit w:val="0"/>
          <w:trHeight w:val="298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9">
            <w:pPr>
              <w:spacing w:after="480" w:lineRule="auto"/>
              <w:rPr>
                <w:color w:val="1f1f1f"/>
              </w:rPr>
            </w:pPr>
            <w:r w:rsidDel="00000000" w:rsidR="00000000" w:rsidRPr="00000000">
              <w:rPr>
                <w:b w:val="1"/>
                <w:bCs w:val="1"/>
                <w:color w:val="1f1f1f"/>
                <w:rtl w:val="0"/>
              </w:rPr>
              <w:t xml:space="preserve">Optometrista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A">
            <w:pPr>
              <w:spacing w:after="480" w:lineRule="auto"/>
              <w:rPr>
                <w:color w:val="1f1f1f"/>
              </w:rPr>
            </w:pPr>
            <w:r w:rsidDel="00000000" w:rsidR="00000000" w:rsidRPr="00000000">
              <w:rPr>
                <w:color w:val="1f1f1f"/>
                <w:rtl w:val="0"/>
              </w:rPr>
              <w:t xml:space="preserve">Personal de salud encargado de los exámenes visuales. Acceso al módulo clínico.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Ingreso rápido y sin errores de las graduaciones (esfera, cilindro, eje).</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Acceso inmediato al historial clínico del paciente.</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Privacidad de los datos médicos.</w:t>
            </w:r>
          </w:p>
        </w:tc>
      </w:tr>
      <w:tr>
        <w:trPr>
          <w:cantSplit w:val="0"/>
          <w:trHeight w:val="271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E">
            <w:pPr>
              <w:spacing w:after="480" w:lineRule="auto"/>
              <w:rPr>
                <w:color w:val="1f1f1f"/>
              </w:rPr>
            </w:pPr>
            <w:r w:rsidDel="00000000" w:rsidR="00000000" w:rsidRPr="00000000">
              <w:rPr>
                <w:b w:val="1"/>
                <w:bCs w:val="1"/>
                <w:color w:val="1f1f1f"/>
                <w:rtl w:val="0"/>
              </w:rPr>
              <w:t xml:space="preserve">Vendedor / Mostrador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F">
            <w:pPr>
              <w:spacing w:after="480" w:lineRule="auto"/>
              <w:rPr>
                <w:color w:val="1f1f1f"/>
              </w:rPr>
            </w:pPr>
            <w:r w:rsidDel="00000000" w:rsidR="00000000" w:rsidRPr="00000000">
              <w:rPr>
                <w:color w:val="1f1f1f"/>
                <w:rtl w:val="0"/>
              </w:rPr>
              <w:t xml:space="preserve">Atiende al cliente físicamente. Acceso a ventas, citas e inventario.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Búsqueda rápida de armazones disponibles.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Facilidad para agendar, cancelar o modificar citas.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Creación rápida de órdenes de trabajo para el laboratorio.</w:t>
            </w:r>
          </w:p>
        </w:tc>
      </w:tr>
      <w:tr>
        <w:trPr>
          <w:cantSplit w:val="0"/>
          <w:trHeight w:val="216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83">
            <w:pPr>
              <w:spacing w:after="480" w:lineRule="auto"/>
              <w:rPr>
                <w:color w:val="1f1f1f"/>
              </w:rPr>
            </w:pPr>
            <w:r w:rsidDel="00000000" w:rsidR="00000000" w:rsidRPr="00000000">
              <w:rPr>
                <w:b w:val="1"/>
                <w:bCs w:val="1"/>
                <w:color w:val="1f1f1f"/>
                <w:rtl w:val="0"/>
              </w:rPr>
              <w:t xml:space="preserve">Paciente / Cliente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84">
            <w:pPr>
              <w:spacing w:after="480" w:lineRule="auto"/>
              <w:rPr>
                <w:color w:val="1f1f1f"/>
              </w:rPr>
            </w:pPr>
            <w:r w:rsidDel="00000000" w:rsidR="00000000" w:rsidRPr="00000000">
              <w:rPr>
                <w:i w:val="1"/>
                <w:iCs w:val="1"/>
                <w:color w:val="1f1f1f"/>
                <w:rtl w:val="0"/>
              </w:rPr>
              <w:t xml:space="preserve">(Si tu web tendrá vista al público)</w:t>
            </w:r>
            <w:r w:rsidDel="00000000" w:rsidR="00000000" w:rsidRPr="00000000">
              <w:rPr>
                <w:color w:val="1f1f1f"/>
                <w:rtl w:val="0"/>
              </w:rPr>
              <w:t xml:space="preserve"> Usuario que ingresa a la página desde su casa.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Interfaz amigable e intuitiva.</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Protección de su información personal.</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Agendar citas fácilmente.</w:t>
            </w:r>
          </w:p>
        </w:tc>
      </w:tr>
      <w:tr>
        <w:trPr>
          <w:cantSplit w:val="0"/>
          <w:trHeight w:val="298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88">
            <w:pPr>
              <w:spacing w:after="480" w:lineRule="auto"/>
              <w:rPr>
                <w:color w:val="1f1f1f"/>
              </w:rPr>
            </w:pPr>
            <w:r w:rsidDel="00000000" w:rsidR="00000000" w:rsidRPr="00000000">
              <w:rPr>
                <w:b w:val="1"/>
                <w:bCs w:val="1"/>
                <w:color w:val="1f1f1f"/>
                <w:rtl w:val="0"/>
              </w:rPr>
              <w:t xml:space="preserve">Equipo de Desarrollo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89">
            <w:pPr>
              <w:spacing w:after="480" w:lineRule="auto"/>
              <w:rPr>
                <w:color w:val="1f1f1f"/>
              </w:rPr>
            </w:pPr>
            <w:r w:rsidDel="00000000" w:rsidR="00000000" w:rsidRPr="00000000">
              <w:rPr>
                <w:color w:val="1f1f1f"/>
                <w:rtl w:val="0"/>
              </w:rPr>
              <w:t xml:space="preserve">Programadores, diseñadores y arquitectos que construyen y mantienen el sistema.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Código ordenado y escalable bajo el patrón Django MVT.</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Documentación arquitectónica clara.</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Facilidad para implementar nuevos módulos en el futuro.</w:t>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pPr>
      <w:bookmarkStart w:colFirst="0" w:colLast="0" w:name="_3m1mdqe6swtb" w:id="12"/>
      <w:bookmarkEnd w:id="12"/>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sz w:val="26"/>
          <w:szCs w:val="26"/>
        </w:rPr>
      </w:pPr>
      <w:r w:rsidDel="00000000" w:rsidR="00000000" w:rsidRPr="00000000">
        <w:rPr>
          <w:rtl w:val="0"/>
        </w:rPr>
      </w:r>
    </w:p>
    <w:p w:rsidR="00000000" w:rsidDel="00000000" w:rsidP="00000000" w:rsidRDefault="00000000" w:rsidRPr="00000000" w14:paraId="000000A0">
      <w:pPr>
        <w:rPr>
          <w:b w:val="1"/>
          <w:bCs w:val="1"/>
          <w:sz w:val="26"/>
          <w:szCs w:val="26"/>
        </w:rPr>
      </w:pPr>
      <w:r w:rsidDel="00000000" w:rsidR="00000000" w:rsidRPr="00000000">
        <w:rPr>
          <w:b w:val="1"/>
          <w:bCs w:val="1"/>
          <w:sz w:val="26"/>
          <w:szCs w:val="26"/>
          <w:rtl w:val="0"/>
        </w:rPr>
        <w:t xml:space="preserve">Diagrama de Secuencia – Buscar Armazones Disponibles </w:t>
      </w:r>
    </w:p>
    <w:p w:rsidR="00000000" w:rsidDel="00000000" w:rsidP="00000000" w:rsidRDefault="00000000" w:rsidRPr="00000000" w14:paraId="000000A1">
      <w:pPr>
        <w:rPr>
          <w:b w:val="1"/>
          <w:bCs w:val="1"/>
          <w:sz w:val="26"/>
          <w:szCs w:val="26"/>
        </w:rPr>
      </w:pPr>
      <w:r w:rsidDel="00000000" w:rsidR="00000000" w:rsidRPr="00000000">
        <w:rPr>
          <w:rtl w:val="0"/>
        </w:rPr>
      </w:r>
    </w:p>
    <w:p w:rsidR="00000000" w:rsidDel="00000000" w:rsidP="00000000" w:rsidRDefault="00000000" w:rsidRPr="00000000" w14:paraId="000000A2">
      <w:pPr>
        <w:rPr>
          <w:b w:val="1"/>
          <w:bCs w:val="1"/>
          <w:sz w:val="26"/>
          <w:szCs w:val="26"/>
        </w:rPr>
      </w:pPr>
      <w:r w:rsidDel="00000000" w:rsidR="00000000" w:rsidRPr="00000000">
        <w:rPr>
          <w:b w:val="1"/>
          <w:bCs w:val="1"/>
          <w:sz w:val="26"/>
          <w:szCs w:val="26"/>
        </w:rPr>
        <w:drawing>
          <wp:inline distB="114300" distT="114300" distL="114300" distR="114300">
            <wp:extent cx="5334000" cy="3400425"/>
            <wp:effectExtent b="0" l="0" r="0" t="0"/>
            <wp:docPr id="1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3400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b w:val="1"/>
          <w:bCs w:val="1"/>
          <w:sz w:val="26"/>
          <w:szCs w:val="26"/>
        </w:rPr>
      </w:pPr>
      <w:r w:rsidDel="00000000" w:rsidR="00000000" w:rsidRPr="00000000">
        <w:rPr>
          <w:b w:val="1"/>
          <w:bCs w:val="1"/>
          <w:sz w:val="26"/>
          <w:szCs w:val="26"/>
          <w:rtl w:val="0"/>
        </w:rPr>
        <w:t xml:space="preserve">Diagrama de Secuencia – Gestionar Usuarios y Permisos </w:t>
      </w:r>
    </w:p>
    <w:p w:rsidR="00000000" w:rsidDel="00000000" w:rsidP="00000000" w:rsidRDefault="00000000" w:rsidRPr="00000000" w14:paraId="000000A4">
      <w:pPr>
        <w:rPr>
          <w:b w:val="1"/>
          <w:bCs w:val="1"/>
          <w:sz w:val="26"/>
          <w:szCs w:val="26"/>
        </w:rPr>
      </w:pPr>
      <w:r w:rsidDel="00000000" w:rsidR="00000000" w:rsidRPr="00000000">
        <w:rPr>
          <w:b w:val="1"/>
          <w:bCs w:val="1"/>
          <w:sz w:val="26"/>
          <w:szCs w:val="26"/>
        </w:rPr>
        <w:drawing>
          <wp:inline distB="114300" distT="114300" distL="114300" distR="114300">
            <wp:extent cx="5731200" cy="4686300"/>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2"/>
        <w:rPr/>
      </w:pPr>
      <w:bookmarkStart w:colFirst="0" w:colLast="0" w:name="_zcazholhy9be" w:id="13"/>
      <w:bookmarkEnd w:id="13"/>
      <w:r w:rsidDel="00000000" w:rsidR="00000000" w:rsidRPr="00000000">
        <w:rPr>
          <w:rtl w:val="0"/>
        </w:rPr>
        <w:t xml:space="preserve">2.6 Tipos de Modelo </w:t>
      </w:r>
    </w:p>
    <w:p w:rsidR="00000000" w:rsidDel="00000000" w:rsidP="00000000" w:rsidRDefault="00000000" w:rsidRPr="00000000" w14:paraId="000000A6">
      <w:pPr>
        <w:rPr/>
      </w:pPr>
      <w:r w:rsidDel="00000000" w:rsidR="00000000" w:rsidRPr="00000000">
        <w:rPr>
          <w:rtl w:val="0"/>
        </w:rPr>
        <w:t xml:space="preserve">Diagrama de Estados — Reparación de Lentes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114300" distT="114300" distL="114300" distR="114300">
            <wp:extent cx="3657600" cy="675322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657600" cy="675322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Diagrama de Secuencia — Agendar Cita </w:t>
      </w:r>
    </w:p>
    <w:p w:rsidR="00000000" w:rsidDel="00000000" w:rsidP="00000000" w:rsidRDefault="00000000" w:rsidRPr="00000000" w14:paraId="000000AE">
      <w:pPr>
        <w:rPr/>
      </w:pPr>
      <w:r w:rsidDel="00000000" w:rsidR="00000000" w:rsidRPr="00000000">
        <w:rPr/>
        <w:drawing>
          <wp:inline distB="114300" distT="114300" distL="114300" distR="114300">
            <wp:extent cx="5731200" cy="38862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drawing>
          <wp:inline distB="114300" distT="114300" distL="114300" distR="114300">
            <wp:extent cx="3895725" cy="3905250"/>
            <wp:effectExtent b="0" l="0" r="0" t="0"/>
            <wp:docPr id="1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895725"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Diagrama de Casos de Uso — Gestión de Reparación de Lentes </w:t>
      </w:r>
    </w:p>
    <w:p w:rsidR="00000000" w:rsidDel="00000000" w:rsidP="00000000" w:rsidRDefault="00000000" w:rsidRPr="00000000" w14:paraId="000000B6">
      <w:pPr>
        <w:rPr/>
      </w:pPr>
      <w:r w:rsidDel="00000000" w:rsidR="00000000" w:rsidRPr="00000000">
        <w:rPr/>
        <w:drawing>
          <wp:inline distB="114300" distT="114300" distL="114300" distR="114300">
            <wp:extent cx="3867150" cy="4695825"/>
            <wp:effectExtent b="0" l="0" r="0" t="0"/>
            <wp:docPr id="1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867150" cy="469582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Diagrama de Casos de Uso — Agendar Cita </w:t>
      </w:r>
    </w:p>
    <w:p w:rsidR="00000000" w:rsidDel="00000000" w:rsidP="00000000" w:rsidRDefault="00000000" w:rsidRPr="00000000" w14:paraId="000000BA">
      <w:pPr>
        <w:rPr/>
      </w:pPr>
      <w:r w:rsidDel="00000000" w:rsidR="00000000" w:rsidRPr="00000000">
        <w:rPr/>
        <w:drawing>
          <wp:inline distB="114300" distT="114300" distL="114300" distR="114300">
            <wp:extent cx="3895725" cy="3171825"/>
            <wp:effectExtent b="0" l="0" r="0" t="0"/>
            <wp:docPr id="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895725"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Diagrama de Casos de Uso — Catálogo y Compras </w:t>
      </w:r>
    </w:p>
    <w:p w:rsidR="00000000" w:rsidDel="00000000" w:rsidP="00000000" w:rsidRDefault="00000000" w:rsidRPr="00000000" w14:paraId="000000BD">
      <w:pPr>
        <w:rPr/>
      </w:pPr>
      <w:r w:rsidDel="00000000" w:rsidR="00000000" w:rsidRPr="00000000">
        <w:rPr/>
        <w:drawing>
          <wp:inline distB="114300" distT="114300" distL="114300" distR="114300">
            <wp:extent cx="3048000" cy="3305175"/>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048000"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2"/>
        <w:rPr/>
      </w:pPr>
      <w:bookmarkStart w:colFirst="0" w:colLast="0" w:name="_750gp3v3qhmf" w:id="14"/>
      <w:bookmarkEnd w:id="14"/>
      <w:r w:rsidDel="00000000" w:rsidR="00000000" w:rsidRPr="00000000">
        <w:rPr>
          <w:rtl w:val="0"/>
        </w:rPr>
        <w:t xml:space="preserve"> 2.6.1 Introducción </w:t>
      </w:r>
    </w:p>
    <w:p w:rsidR="00000000" w:rsidDel="00000000" w:rsidP="00000000" w:rsidRDefault="00000000" w:rsidRPr="00000000" w14:paraId="000000BF">
      <w:pPr>
        <w:spacing w:after="240" w:before="240" w:lineRule="auto"/>
        <w:rPr>
          <w:sz w:val="26"/>
          <w:szCs w:val="26"/>
        </w:rPr>
      </w:pPr>
      <w:r w:rsidDel="00000000" w:rsidR="00000000" w:rsidRPr="00000000">
        <w:rPr>
          <w:sz w:val="26"/>
          <w:szCs w:val="26"/>
          <w:rtl w:val="0"/>
        </w:rPr>
        <w:t xml:space="preserve">El presente documento define y describe la arquitectura de software de la plataforma web "Óptica Marquez". El propósito principal de este documento es proporcionar una visión integral y estructurada del sistema, documentando las decisiones de diseño, las tecnologías seleccionadas y la topología de despliegue que dan soporte a las operaciones del negocio.</w:t>
      </w:r>
    </w:p>
    <w:p w:rsidR="00000000" w:rsidDel="00000000" w:rsidP="00000000" w:rsidRDefault="00000000" w:rsidRPr="00000000" w14:paraId="000000C0">
      <w:pPr>
        <w:spacing w:after="240" w:before="240" w:lineRule="auto"/>
        <w:rPr>
          <w:sz w:val="26"/>
          <w:szCs w:val="26"/>
        </w:rPr>
      </w:pPr>
      <w:r w:rsidDel="00000000" w:rsidR="00000000" w:rsidRPr="00000000">
        <w:rPr>
          <w:sz w:val="26"/>
          <w:szCs w:val="26"/>
          <w:rtl w:val="0"/>
        </w:rPr>
        <w:t xml:space="preserve">La industria oftalmológica y óptica requiere soluciones tecnológicas que no solo administren inventarios, sino que mejoren la experiencia interactiva del paciente. Bajo esta premisa, "Óptica Marquez" nace como una solución digital de doble propósito:</w:t>
      </w:r>
    </w:p>
    <w:p w:rsidR="00000000" w:rsidDel="00000000" w:rsidP="00000000" w:rsidRDefault="00000000" w:rsidRPr="00000000" w14:paraId="000000C1">
      <w:pPr>
        <w:numPr>
          <w:ilvl w:val="0"/>
          <w:numId w:val="4"/>
        </w:numPr>
        <w:spacing w:after="0" w:afterAutospacing="0" w:before="240" w:lineRule="auto"/>
        <w:ind w:left="720" w:hanging="360"/>
        <w:rPr>
          <w:sz w:val="26"/>
          <w:szCs w:val="26"/>
        </w:rPr>
      </w:pPr>
      <w:r w:rsidDel="00000000" w:rsidR="00000000" w:rsidRPr="00000000">
        <w:rPr>
          <w:b w:val="1"/>
          <w:bCs w:val="1"/>
          <w:sz w:val="26"/>
          <w:szCs w:val="26"/>
          <w:rtl w:val="0"/>
        </w:rPr>
        <w:t xml:space="preserve">Hacia el cliente (Frontend):</w:t>
      </w:r>
      <w:r w:rsidDel="00000000" w:rsidR="00000000" w:rsidRPr="00000000">
        <w:rPr>
          <w:sz w:val="26"/>
          <w:szCs w:val="26"/>
          <w:rtl w:val="0"/>
        </w:rPr>
        <w:t xml:space="preserve"> Ofrecer un portal público interactivo que permite la exploración del catálogo, el agendamiento de citas y la cotización de reparaciones mediante herramientas visuales avanzadas (renderizado de modelos 3D).</w:t>
      </w:r>
    </w:p>
    <w:p w:rsidR="00000000" w:rsidDel="00000000" w:rsidP="00000000" w:rsidRDefault="00000000" w:rsidRPr="00000000" w14:paraId="000000C2">
      <w:pPr>
        <w:numPr>
          <w:ilvl w:val="0"/>
          <w:numId w:val="4"/>
        </w:numPr>
        <w:spacing w:after="240" w:before="0" w:beforeAutospacing="0" w:lineRule="auto"/>
        <w:ind w:left="720" w:hanging="360"/>
        <w:rPr>
          <w:sz w:val="26"/>
          <w:szCs w:val="26"/>
        </w:rPr>
      </w:pPr>
      <w:r w:rsidDel="00000000" w:rsidR="00000000" w:rsidRPr="00000000">
        <w:rPr>
          <w:b w:val="1"/>
          <w:bCs w:val="1"/>
          <w:sz w:val="26"/>
          <w:szCs w:val="26"/>
          <w:rtl w:val="0"/>
        </w:rPr>
        <w:t xml:space="preserve">Hacia la gerencia (Backend):</w:t>
      </w:r>
      <w:r w:rsidDel="00000000" w:rsidR="00000000" w:rsidRPr="00000000">
        <w:rPr>
          <w:sz w:val="26"/>
          <w:szCs w:val="26"/>
          <w:rtl w:val="0"/>
        </w:rPr>
        <w:t xml:space="preserve"> Proveer un panel de control analítico y seguro para la gestión del inventario, monitoreo de citas y procesamiento de reportes de ventas.</w:t>
      </w:r>
    </w:p>
    <w:p w:rsidR="00000000" w:rsidDel="00000000" w:rsidP="00000000" w:rsidRDefault="00000000" w:rsidRPr="00000000" w14:paraId="000000C3">
      <w:pPr>
        <w:spacing w:after="240" w:before="240" w:lineRule="auto"/>
        <w:rPr>
          <w:sz w:val="26"/>
          <w:szCs w:val="26"/>
        </w:rPr>
      </w:pPr>
      <w:r w:rsidDel="00000000" w:rsidR="00000000" w:rsidRPr="00000000">
        <w:rPr>
          <w:sz w:val="26"/>
          <w:szCs w:val="26"/>
          <w:rtl w:val="0"/>
        </w:rPr>
        <w:t xml:space="preserve">Para lograr esto, el proyecto ha sido diseñado utilizando metodologías y herramientas de vanguardia en la ingeniería de software. La aplicación está construida sobre el framework </w:t>
      </w:r>
      <w:r w:rsidDel="00000000" w:rsidR="00000000" w:rsidRPr="00000000">
        <w:rPr>
          <w:b w:val="1"/>
          <w:bCs w:val="1"/>
          <w:sz w:val="26"/>
          <w:szCs w:val="26"/>
          <w:rtl w:val="0"/>
        </w:rPr>
        <w:t xml:space="preserve">Django (Python)</w:t>
      </w:r>
      <w:r w:rsidDel="00000000" w:rsidR="00000000" w:rsidRPr="00000000">
        <w:rPr>
          <w:sz w:val="26"/>
          <w:szCs w:val="26"/>
          <w:rtl w:val="0"/>
        </w:rPr>
        <w:t xml:space="preserve"> bajo el patrón arquitectónico </w:t>
      </w:r>
      <w:r w:rsidDel="00000000" w:rsidR="00000000" w:rsidRPr="00000000">
        <w:rPr>
          <w:b w:val="1"/>
          <w:bCs w:val="1"/>
          <w:sz w:val="26"/>
          <w:szCs w:val="26"/>
          <w:rtl w:val="0"/>
        </w:rPr>
        <w:t xml:space="preserve">MVT (Modelo-Vista-Plantilla)</w:t>
      </w:r>
      <w:r w:rsidDel="00000000" w:rsidR="00000000" w:rsidRPr="00000000">
        <w:rPr>
          <w:sz w:val="26"/>
          <w:szCs w:val="26"/>
          <w:rtl w:val="0"/>
        </w:rPr>
        <w:t xml:space="preserve">, lo que asegura una lógica de negocio modular y escalable. Además, para garantizar una alta disponibilidad y portabilidad absoluta, la infraestructura del sistema está empaquetada y mediante contenedores </w:t>
      </w:r>
      <w:r w:rsidDel="00000000" w:rsidR="00000000" w:rsidRPr="00000000">
        <w:rPr>
          <w:b w:val="1"/>
          <w:bCs w:val="1"/>
          <w:sz w:val="26"/>
          <w:szCs w:val="26"/>
          <w:rtl w:val="0"/>
        </w:rPr>
        <w:t xml:space="preserve">Docker</w:t>
      </w:r>
      <w:r w:rsidDel="00000000" w:rsidR="00000000" w:rsidRPr="00000000">
        <w:rPr>
          <w:sz w:val="26"/>
          <w:szCs w:val="26"/>
          <w:rtl w:val="0"/>
        </w:rPr>
        <w:t xml:space="preserve">.</w:t>
      </w:r>
    </w:p>
    <w:p w:rsidR="00000000" w:rsidDel="00000000" w:rsidP="00000000" w:rsidRDefault="00000000" w:rsidRPr="00000000" w14:paraId="000000C4">
      <w:pPr>
        <w:spacing w:after="240" w:before="240" w:lineRule="auto"/>
        <w:rPr>
          <w:sz w:val="26"/>
          <w:szCs w:val="26"/>
        </w:rPr>
      </w:pPr>
      <w:r w:rsidDel="00000000" w:rsidR="00000000" w:rsidRPr="00000000">
        <w:rPr>
          <w:sz w:val="26"/>
          <w:szCs w:val="26"/>
          <w:rtl w:val="0"/>
        </w:rPr>
        <w:t xml:space="preserve">A través de los diferentes "Puntos de Vista", este documento servirá como la guía técnica definitiva para los </w:t>
      </w:r>
      <w:r w:rsidDel="00000000" w:rsidR="00000000" w:rsidRPr="00000000">
        <w:rPr>
          <w:i w:val="1"/>
          <w:iCs w:val="1"/>
          <w:sz w:val="26"/>
          <w:szCs w:val="26"/>
          <w:rtl w:val="0"/>
        </w:rPr>
        <w:t xml:space="preserve">stakeholders</w:t>
      </w:r>
      <w:r w:rsidDel="00000000" w:rsidR="00000000" w:rsidRPr="00000000">
        <w:rPr>
          <w:sz w:val="26"/>
          <w:szCs w:val="26"/>
          <w:rtl w:val="0"/>
        </w:rPr>
        <w:t xml:space="preserve">, desarrolladores y administradores de infraestructura involucrados en el ciclo de vida del proyecto.</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rPr/>
      </w:pPr>
      <w:bookmarkStart w:colFirst="0" w:colLast="0" w:name="_v6tcgip5x6ab" w:id="15"/>
      <w:bookmarkEnd w:id="15"/>
      <w:r w:rsidDel="00000000" w:rsidR="00000000" w:rsidRPr="00000000">
        <w:rPr>
          <w:rtl w:val="0"/>
        </w:rPr>
        <w:t xml:space="preserve"> 2.6.2 Tipo de Modelo: Metamodelo (Diccionario de Datos)</w:t>
      </w:r>
    </w:p>
    <w:p w:rsidR="00000000" w:rsidDel="00000000" w:rsidP="00000000" w:rsidRDefault="00000000" w:rsidRPr="00000000" w14:paraId="000000C7">
      <w:pPr>
        <w:pStyle w:val="Heading4"/>
        <w:keepNext w:val="0"/>
        <w:keepLines w:val="0"/>
        <w:spacing w:after="40" w:before="240" w:lineRule="auto"/>
        <w:rPr>
          <w:b w:val="1"/>
          <w:bCs w:val="1"/>
          <w:color w:val="000000"/>
          <w:sz w:val="26"/>
          <w:szCs w:val="26"/>
        </w:rPr>
      </w:pPr>
      <w:bookmarkStart w:colFirst="0" w:colLast="0" w:name="_jm2y0e5s090t" w:id="16"/>
      <w:bookmarkEnd w:id="16"/>
      <w:r w:rsidDel="00000000" w:rsidR="00000000" w:rsidRPr="00000000">
        <w:rPr>
          <w:b w:val="1"/>
          <w:bCs w:val="1"/>
          <w:color w:val="000000"/>
          <w:sz w:val="26"/>
          <w:szCs w:val="26"/>
          <w:rtl w:val="0"/>
        </w:rPr>
        <w:t xml:space="preserve">1. Entidades del Catálogo e Inventario</w:t>
      </w:r>
    </w:p>
    <w:p w:rsidR="00000000" w:rsidDel="00000000" w:rsidP="00000000" w:rsidRDefault="00000000" w:rsidRPr="00000000" w14:paraId="000000C8">
      <w:pPr>
        <w:numPr>
          <w:ilvl w:val="0"/>
          <w:numId w:val="35"/>
        </w:numPr>
        <w:spacing w:after="0" w:afterAutospacing="0" w:before="240" w:lineRule="auto"/>
        <w:ind w:left="720" w:hanging="360"/>
        <w:rPr>
          <w:sz w:val="26"/>
          <w:szCs w:val="26"/>
        </w:rPr>
      </w:pPr>
      <w:r w:rsidDel="00000000" w:rsidR="00000000" w:rsidRPr="00000000">
        <w:rPr>
          <w:b w:val="1"/>
          <w:bCs w:val="1"/>
          <w:sz w:val="26"/>
          <w:szCs w:val="26"/>
          <w:rtl w:val="0"/>
        </w:rPr>
        <w:t xml:space="preserve">Categoría:</w:t>
      </w:r>
      <w:r w:rsidDel="00000000" w:rsidR="00000000" w:rsidRPr="00000000">
        <w:rPr>
          <w:sz w:val="26"/>
          <w:szCs w:val="26"/>
          <w:rtl w:val="0"/>
        </w:rPr>
        <w:t xml:space="preserve"> Define la clasificación del inventario (ej. Lentes, Armazones, Accesorios).</w:t>
      </w:r>
    </w:p>
    <w:p w:rsidR="00000000" w:rsidDel="00000000" w:rsidP="00000000" w:rsidRDefault="00000000" w:rsidRPr="00000000" w14:paraId="000000C9">
      <w:pPr>
        <w:numPr>
          <w:ilvl w:val="1"/>
          <w:numId w:val="35"/>
        </w:numPr>
        <w:spacing w:after="0" w:afterAutospacing="0" w:before="0" w:beforeAutospacing="0" w:lineRule="auto"/>
        <w:ind w:left="1440" w:hanging="360"/>
        <w:rPr>
          <w:sz w:val="26"/>
          <w:szCs w:val="26"/>
        </w:rPr>
      </w:pPr>
      <w:r w:rsidDel="00000000" w:rsidR="00000000" w:rsidRPr="00000000">
        <w:rPr>
          <w:i w:val="1"/>
          <w:iCs w:val="1"/>
          <w:sz w:val="26"/>
          <w:szCs w:val="26"/>
          <w:rtl w:val="0"/>
        </w:rPr>
        <w:t xml:space="preserve">Atributos clave:</w:t>
      </w:r>
      <w:r w:rsidDel="00000000" w:rsidR="00000000" w:rsidRPr="00000000">
        <w:rPr>
          <w:sz w:val="26"/>
          <w:szCs w:val="26"/>
          <w:rtl w:val="0"/>
        </w:rPr>
        <w:t xml:space="preserve"> </w:t>
      </w:r>
      <w:r w:rsidDel="00000000" w:rsidR="00000000" w:rsidRPr="00000000">
        <w:rPr>
          <w:rFonts w:ascii="Roboto Mono" w:cs="Roboto Mono" w:eastAsia="Roboto Mono" w:hAnsi="Roboto Mono"/>
          <w:sz w:val="26"/>
          <w:szCs w:val="26"/>
          <w:rtl w:val="0"/>
        </w:rPr>
        <w:t xml:space="preserve">ID</w:t>
      </w:r>
      <w:r w:rsidDel="00000000" w:rsidR="00000000" w:rsidRPr="00000000">
        <w:rPr>
          <w:sz w:val="26"/>
          <w:szCs w:val="26"/>
          <w:rtl w:val="0"/>
        </w:rPr>
        <w:t xml:space="preserve"> (Primary Key), </w:t>
      </w:r>
      <w:r w:rsidDel="00000000" w:rsidR="00000000" w:rsidRPr="00000000">
        <w:rPr>
          <w:rFonts w:ascii="Roboto Mono" w:cs="Roboto Mono" w:eastAsia="Roboto Mono" w:hAnsi="Roboto Mono"/>
          <w:sz w:val="26"/>
          <w:szCs w:val="26"/>
          <w:rtl w:val="0"/>
        </w:rPr>
        <w:t xml:space="preserve">nombre</w:t>
      </w:r>
      <w:r w:rsidDel="00000000" w:rsidR="00000000" w:rsidRPr="00000000">
        <w:rPr>
          <w:sz w:val="26"/>
          <w:szCs w:val="26"/>
          <w:rtl w:val="0"/>
        </w:rPr>
        <w:t xml:space="preserve"> (Cadena de texto, único).</w:t>
      </w:r>
    </w:p>
    <w:p w:rsidR="00000000" w:rsidDel="00000000" w:rsidP="00000000" w:rsidRDefault="00000000" w:rsidRPr="00000000" w14:paraId="000000CA">
      <w:pPr>
        <w:numPr>
          <w:ilvl w:val="0"/>
          <w:numId w:val="3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Producto:</w:t>
      </w:r>
      <w:r w:rsidDel="00000000" w:rsidR="00000000" w:rsidRPr="00000000">
        <w:rPr>
          <w:sz w:val="26"/>
          <w:szCs w:val="26"/>
          <w:rtl w:val="0"/>
        </w:rPr>
        <w:t xml:space="preserve"> Entidad central del catálogo público y del inventario.</w:t>
      </w:r>
    </w:p>
    <w:p w:rsidR="00000000" w:rsidDel="00000000" w:rsidP="00000000" w:rsidRDefault="00000000" w:rsidRPr="00000000" w14:paraId="000000CB">
      <w:pPr>
        <w:numPr>
          <w:ilvl w:val="1"/>
          <w:numId w:val="35"/>
        </w:numPr>
        <w:spacing w:after="0" w:afterAutospacing="0" w:before="0" w:beforeAutospacing="0" w:lineRule="auto"/>
        <w:ind w:left="1440" w:hanging="360"/>
        <w:rPr>
          <w:sz w:val="26"/>
          <w:szCs w:val="26"/>
        </w:rPr>
      </w:pPr>
      <w:r w:rsidDel="00000000" w:rsidR="00000000" w:rsidRPr="00000000">
        <w:rPr>
          <w:i w:val="1"/>
          <w:iCs w:val="1"/>
          <w:sz w:val="26"/>
          <w:szCs w:val="26"/>
          <w:rtl w:val="0"/>
        </w:rPr>
        <w:t xml:space="preserve">Atributos clave:</w:t>
      </w:r>
      <w:r w:rsidDel="00000000" w:rsidR="00000000" w:rsidRPr="00000000">
        <w:rPr>
          <w:sz w:val="26"/>
          <w:szCs w:val="26"/>
          <w:rtl w:val="0"/>
        </w:rPr>
        <w:t xml:space="preserve"> </w:t>
      </w:r>
      <w:r w:rsidDel="00000000" w:rsidR="00000000" w:rsidRPr="00000000">
        <w:rPr>
          <w:rFonts w:ascii="Roboto Mono" w:cs="Roboto Mono" w:eastAsia="Roboto Mono" w:hAnsi="Roboto Mono"/>
          <w:sz w:val="26"/>
          <w:szCs w:val="26"/>
          <w:rtl w:val="0"/>
        </w:rPr>
        <w:t xml:space="preserve">ID</w:t>
      </w:r>
      <w:r w:rsidDel="00000000" w:rsidR="00000000" w:rsidRPr="00000000">
        <w:rPr>
          <w:sz w:val="26"/>
          <w:szCs w:val="26"/>
          <w:rtl w:val="0"/>
        </w:rPr>
        <w:t xml:space="preserve"> (PK), </w:t>
      </w:r>
      <w:r w:rsidDel="00000000" w:rsidR="00000000" w:rsidRPr="00000000">
        <w:rPr>
          <w:rFonts w:ascii="Roboto Mono" w:cs="Roboto Mono" w:eastAsia="Roboto Mono" w:hAnsi="Roboto Mono"/>
          <w:sz w:val="26"/>
          <w:szCs w:val="26"/>
          <w:rtl w:val="0"/>
        </w:rPr>
        <w:t xml:space="preserve">nombre_producto</w:t>
      </w:r>
      <w:r w:rsidDel="00000000" w:rsidR="00000000" w:rsidRPr="00000000">
        <w:rPr>
          <w:sz w:val="26"/>
          <w:szCs w:val="26"/>
          <w:rtl w:val="0"/>
        </w:rPr>
        <w:t xml:space="preserve">, </w:t>
      </w:r>
      <w:r w:rsidDel="00000000" w:rsidR="00000000" w:rsidRPr="00000000">
        <w:rPr>
          <w:rFonts w:ascii="Roboto Mono" w:cs="Roboto Mono" w:eastAsia="Roboto Mono" w:hAnsi="Roboto Mono"/>
          <w:sz w:val="26"/>
          <w:szCs w:val="26"/>
          <w:rtl w:val="0"/>
        </w:rPr>
        <w:t xml:space="preserve">descripcion</w:t>
      </w:r>
      <w:r w:rsidDel="00000000" w:rsidR="00000000" w:rsidRPr="00000000">
        <w:rPr>
          <w:sz w:val="26"/>
          <w:szCs w:val="26"/>
          <w:rtl w:val="0"/>
        </w:rPr>
        <w:t xml:space="preserve">, </w:t>
      </w:r>
      <w:r w:rsidDel="00000000" w:rsidR="00000000" w:rsidRPr="00000000">
        <w:rPr>
          <w:rFonts w:ascii="Roboto Mono" w:cs="Roboto Mono" w:eastAsia="Roboto Mono" w:hAnsi="Roboto Mono"/>
          <w:sz w:val="26"/>
          <w:szCs w:val="26"/>
          <w:rtl w:val="0"/>
        </w:rPr>
        <w:t xml:space="preserve">precio</w:t>
      </w:r>
      <w:r w:rsidDel="00000000" w:rsidR="00000000" w:rsidRPr="00000000">
        <w:rPr>
          <w:sz w:val="26"/>
          <w:szCs w:val="26"/>
          <w:rtl w:val="0"/>
        </w:rPr>
        <w:t xml:space="preserve"> (Decimal), </w:t>
      </w:r>
      <w:r w:rsidDel="00000000" w:rsidR="00000000" w:rsidRPr="00000000">
        <w:rPr>
          <w:rFonts w:ascii="Roboto Mono" w:cs="Roboto Mono" w:eastAsia="Roboto Mono" w:hAnsi="Roboto Mono"/>
          <w:sz w:val="26"/>
          <w:szCs w:val="26"/>
          <w:rtl w:val="0"/>
        </w:rPr>
        <w:t xml:space="preserve">stock</w:t>
      </w:r>
      <w:r w:rsidDel="00000000" w:rsidR="00000000" w:rsidRPr="00000000">
        <w:rPr>
          <w:sz w:val="26"/>
          <w:szCs w:val="26"/>
          <w:rtl w:val="0"/>
        </w:rPr>
        <w:t xml:space="preserve"> (Entero), </w:t>
      </w:r>
      <w:r w:rsidDel="00000000" w:rsidR="00000000" w:rsidRPr="00000000">
        <w:rPr>
          <w:rFonts w:ascii="Roboto Mono" w:cs="Roboto Mono" w:eastAsia="Roboto Mono" w:hAnsi="Roboto Mono"/>
          <w:sz w:val="26"/>
          <w:szCs w:val="26"/>
          <w:rtl w:val="0"/>
        </w:rPr>
        <w:t xml:space="preserve">imagen</w:t>
      </w:r>
      <w:r w:rsidDel="00000000" w:rsidR="00000000" w:rsidRPr="00000000">
        <w:rPr>
          <w:sz w:val="26"/>
          <w:szCs w:val="26"/>
          <w:rtl w:val="0"/>
        </w:rPr>
        <w:t xml:space="preserve"> (Ruta de archivo estático).</w:t>
      </w:r>
    </w:p>
    <w:p w:rsidR="00000000" w:rsidDel="00000000" w:rsidP="00000000" w:rsidRDefault="00000000" w:rsidRPr="00000000" w14:paraId="000000CC">
      <w:pPr>
        <w:numPr>
          <w:ilvl w:val="1"/>
          <w:numId w:val="35"/>
        </w:numPr>
        <w:spacing w:after="240" w:before="0" w:beforeAutospacing="0" w:lineRule="auto"/>
        <w:ind w:left="1440" w:hanging="360"/>
        <w:rPr>
          <w:sz w:val="26"/>
          <w:szCs w:val="26"/>
        </w:rPr>
      </w:pPr>
      <w:r w:rsidDel="00000000" w:rsidR="00000000" w:rsidRPr="00000000">
        <w:rPr>
          <w:i w:val="1"/>
          <w:iCs w:val="1"/>
          <w:sz w:val="26"/>
          <w:szCs w:val="26"/>
          <w:rtl w:val="0"/>
        </w:rPr>
        <w:t xml:space="preserve">Relaciones:</w:t>
      </w:r>
      <w:r w:rsidDel="00000000" w:rsidR="00000000" w:rsidRPr="00000000">
        <w:rPr>
          <w:sz w:val="26"/>
          <w:szCs w:val="26"/>
          <w:rtl w:val="0"/>
        </w:rPr>
        <w:t xml:space="preserve"> Llave foránea (Foreign Key) de cardinalidad N:1 hacia la entidad </w:t>
      </w:r>
      <w:r w:rsidDel="00000000" w:rsidR="00000000" w:rsidRPr="00000000">
        <w:rPr>
          <w:rFonts w:ascii="Roboto Mono" w:cs="Roboto Mono" w:eastAsia="Roboto Mono" w:hAnsi="Roboto Mono"/>
          <w:sz w:val="26"/>
          <w:szCs w:val="26"/>
          <w:rtl w:val="0"/>
        </w:rPr>
        <w:t xml:space="preserve">Categoría</w:t>
      </w:r>
      <w:r w:rsidDel="00000000" w:rsidR="00000000" w:rsidRPr="00000000">
        <w:rPr>
          <w:sz w:val="26"/>
          <w:szCs w:val="26"/>
          <w:rtl w:val="0"/>
        </w:rPr>
        <w:t xml:space="preserve">.</w:t>
      </w:r>
    </w:p>
    <w:p w:rsidR="00000000" w:rsidDel="00000000" w:rsidP="00000000" w:rsidRDefault="00000000" w:rsidRPr="00000000" w14:paraId="000000CD">
      <w:pPr>
        <w:pStyle w:val="Heading4"/>
        <w:keepNext w:val="0"/>
        <w:keepLines w:val="0"/>
        <w:spacing w:after="40" w:before="240" w:lineRule="auto"/>
        <w:rPr>
          <w:b w:val="1"/>
          <w:bCs w:val="1"/>
          <w:color w:val="000000"/>
          <w:sz w:val="26"/>
          <w:szCs w:val="26"/>
        </w:rPr>
      </w:pPr>
      <w:bookmarkStart w:colFirst="0" w:colLast="0" w:name="_emv5qgfapctq" w:id="17"/>
      <w:bookmarkEnd w:id="17"/>
      <w:r w:rsidDel="00000000" w:rsidR="00000000" w:rsidRPr="00000000">
        <w:rPr>
          <w:b w:val="1"/>
          <w:bCs w:val="1"/>
          <w:color w:val="000000"/>
          <w:sz w:val="26"/>
          <w:szCs w:val="26"/>
          <w:rtl w:val="0"/>
        </w:rPr>
        <w:t xml:space="preserve">2. Entidades de Interacción con el Cliente</w:t>
      </w:r>
    </w:p>
    <w:p w:rsidR="00000000" w:rsidDel="00000000" w:rsidP="00000000" w:rsidRDefault="00000000" w:rsidRPr="00000000" w14:paraId="000000CE">
      <w:pPr>
        <w:numPr>
          <w:ilvl w:val="0"/>
          <w:numId w:val="26"/>
        </w:numPr>
        <w:spacing w:after="0" w:afterAutospacing="0" w:before="240" w:lineRule="auto"/>
        <w:ind w:left="720" w:hanging="360"/>
        <w:rPr>
          <w:sz w:val="26"/>
          <w:szCs w:val="26"/>
        </w:rPr>
      </w:pPr>
      <w:r w:rsidDel="00000000" w:rsidR="00000000" w:rsidRPr="00000000">
        <w:rPr>
          <w:b w:val="1"/>
          <w:bCs w:val="1"/>
          <w:sz w:val="26"/>
          <w:szCs w:val="26"/>
          <w:rtl w:val="0"/>
        </w:rPr>
        <w:t xml:space="preserve">Cita (Agendamiento):</w:t>
      </w:r>
      <w:r w:rsidDel="00000000" w:rsidR="00000000" w:rsidRPr="00000000">
        <w:rPr>
          <w:sz w:val="26"/>
          <w:szCs w:val="26"/>
          <w:rtl w:val="0"/>
        </w:rPr>
        <w:t xml:space="preserve"> Almacena las solicitudes generadas desde el formulario del portal público.</w:t>
      </w:r>
    </w:p>
    <w:p w:rsidR="00000000" w:rsidDel="00000000" w:rsidP="00000000" w:rsidRDefault="00000000" w:rsidRPr="00000000" w14:paraId="000000CF">
      <w:pPr>
        <w:numPr>
          <w:ilvl w:val="1"/>
          <w:numId w:val="26"/>
        </w:numPr>
        <w:spacing w:after="0" w:afterAutospacing="0" w:before="0" w:beforeAutospacing="0" w:lineRule="auto"/>
        <w:ind w:left="1440" w:hanging="360"/>
        <w:rPr>
          <w:sz w:val="26"/>
          <w:szCs w:val="26"/>
        </w:rPr>
      </w:pPr>
      <w:r w:rsidDel="00000000" w:rsidR="00000000" w:rsidRPr="00000000">
        <w:rPr>
          <w:i w:val="1"/>
          <w:iCs w:val="1"/>
          <w:sz w:val="26"/>
          <w:szCs w:val="26"/>
          <w:rtl w:val="0"/>
        </w:rPr>
        <w:t xml:space="preserve">Atributos clave:</w:t>
      </w:r>
      <w:r w:rsidDel="00000000" w:rsidR="00000000" w:rsidRPr="00000000">
        <w:rPr>
          <w:sz w:val="26"/>
          <w:szCs w:val="26"/>
          <w:rtl w:val="0"/>
        </w:rPr>
        <w:t xml:space="preserve"> </w:t>
      </w:r>
      <w:r w:rsidDel="00000000" w:rsidR="00000000" w:rsidRPr="00000000">
        <w:rPr>
          <w:rFonts w:ascii="Roboto Mono" w:cs="Roboto Mono" w:eastAsia="Roboto Mono" w:hAnsi="Roboto Mono"/>
          <w:sz w:val="26"/>
          <w:szCs w:val="26"/>
          <w:rtl w:val="0"/>
        </w:rPr>
        <w:t xml:space="preserve">ID</w:t>
      </w:r>
      <w:r w:rsidDel="00000000" w:rsidR="00000000" w:rsidRPr="00000000">
        <w:rPr>
          <w:sz w:val="26"/>
          <w:szCs w:val="26"/>
          <w:rtl w:val="0"/>
        </w:rPr>
        <w:t xml:space="preserve"> (PK), </w:t>
      </w:r>
      <w:r w:rsidDel="00000000" w:rsidR="00000000" w:rsidRPr="00000000">
        <w:rPr>
          <w:rFonts w:ascii="Roboto Mono" w:cs="Roboto Mono" w:eastAsia="Roboto Mono" w:hAnsi="Roboto Mono"/>
          <w:sz w:val="26"/>
          <w:szCs w:val="26"/>
          <w:rtl w:val="0"/>
        </w:rPr>
        <w:t xml:space="preserve">nombre_paciente</w:t>
      </w:r>
      <w:r w:rsidDel="00000000" w:rsidR="00000000" w:rsidRPr="00000000">
        <w:rPr>
          <w:sz w:val="26"/>
          <w:szCs w:val="26"/>
          <w:rtl w:val="0"/>
        </w:rPr>
        <w:t xml:space="preserve"> (Cadena de texto), </w:t>
      </w:r>
      <w:r w:rsidDel="00000000" w:rsidR="00000000" w:rsidRPr="00000000">
        <w:rPr>
          <w:rFonts w:ascii="Roboto Mono" w:cs="Roboto Mono" w:eastAsia="Roboto Mono" w:hAnsi="Roboto Mono"/>
          <w:sz w:val="26"/>
          <w:szCs w:val="26"/>
          <w:rtl w:val="0"/>
        </w:rPr>
        <w:t xml:space="preserve">telefono</w:t>
      </w:r>
      <w:r w:rsidDel="00000000" w:rsidR="00000000" w:rsidRPr="00000000">
        <w:rPr>
          <w:sz w:val="26"/>
          <w:szCs w:val="26"/>
          <w:rtl w:val="0"/>
        </w:rPr>
        <w:t xml:space="preserve"> (Cadena alfanumérica), </w:t>
      </w:r>
      <w:r w:rsidDel="00000000" w:rsidR="00000000" w:rsidRPr="00000000">
        <w:rPr>
          <w:rFonts w:ascii="Roboto Mono" w:cs="Roboto Mono" w:eastAsia="Roboto Mono" w:hAnsi="Roboto Mono"/>
          <w:sz w:val="26"/>
          <w:szCs w:val="26"/>
          <w:rtl w:val="0"/>
        </w:rPr>
        <w:t xml:space="preserve">fecha</w:t>
      </w:r>
      <w:r w:rsidDel="00000000" w:rsidR="00000000" w:rsidRPr="00000000">
        <w:rPr>
          <w:sz w:val="26"/>
          <w:szCs w:val="26"/>
          <w:rtl w:val="0"/>
        </w:rPr>
        <w:t xml:space="preserve"> (Date), </w:t>
      </w:r>
      <w:r w:rsidDel="00000000" w:rsidR="00000000" w:rsidRPr="00000000">
        <w:rPr>
          <w:rFonts w:ascii="Roboto Mono" w:cs="Roboto Mono" w:eastAsia="Roboto Mono" w:hAnsi="Roboto Mono"/>
          <w:sz w:val="26"/>
          <w:szCs w:val="26"/>
          <w:rtl w:val="0"/>
        </w:rPr>
        <w:t xml:space="preserve">hora</w:t>
      </w:r>
      <w:r w:rsidDel="00000000" w:rsidR="00000000" w:rsidRPr="00000000">
        <w:rPr>
          <w:sz w:val="26"/>
          <w:szCs w:val="26"/>
          <w:rtl w:val="0"/>
        </w:rPr>
        <w:t xml:space="preserve"> (Time), </w:t>
      </w:r>
      <w:r w:rsidDel="00000000" w:rsidR="00000000" w:rsidRPr="00000000">
        <w:rPr>
          <w:rFonts w:ascii="Roboto Mono" w:cs="Roboto Mono" w:eastAsia="Roboto Mono" w:hAnsi="Roboto Mono"/>
          <w:sz w:val="26"/>
          <w:szCs w:val="26"/>
          <w:rtl w:val="0"/>
        </w:rPr>
        <w:t xml:space="preserve">motivo_consulta</w:t>
      </w:r>
      <w:r w:rsidDel="00000000" w:rsidR="00000000" w:rsidRPr="00000000">
        <w:rPr>
          <w:sz w:val="26"/>
          <w:szCs w:val="26"/>
          <w:rtl w:val="0"/>
        </w:rPr>
        <w:t xml:space="preserve"> (Texto largo).</w:t>
      </w:r>
    </w:p>
    <w:p w:rsidR="00000000" w:rsidDel="00000000" w:rsidP="00000000" w:rsidRDefault="00000000" w:rsidRPr="00000000" w14:paraId="000000D0">
      <w:pPr>
        <w:numPr>
          <w:ilvl w:val="0"/>
          <w:numId w:val="26"/>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Servicio de Reparación:</w:t>
      </w:r>
      <w:r w:rsidDel="00000000" w:rsidR="00000000" w:rsidRPr="00000000">
        <w:rPr>
          <w:sz w:val="26"/>
          <w:szCs w:val="26"/>
          <w:rtl w:val="0"/>
        </w:rPr>
        <w:t xml:space="preserve"> Define los catálogos de servicios vinculados al modelo 3D.</w:t>
      </w:r>
    </w:p>
    <w:p w:rsidR="00000000" w:rsidDel="00000000" w:rsidP="00000000" w:rsidRDefault="00000000" w:rsidRPr="00000000" w14:paraId="000000D1">
      <w:pPr>
        <w:numPr>
          <w:ilvl w:val="1"/>
          <w:numId w:val="26"/>
        </w:numPr>
        <w:spacing w:after="240" w:before="0" w:beforeAutospacing="0" w:lineRule="auto"/>
        <w:ind w:left="1440" w:hanging="360"/>
        <w:rPr>
          <w:sz w:val="26"/>
          <w:szCs w:val="26"/>
        </w:rPr>
      </w:pPr>
      <w:r w:rsidDel="00000000" w:rsidR="00000000" w:rsidRPr="00000000">
        <w:rPr>
          <w:i w:val="1"/>
          <w:iCs w:val="1"/>
          <w:sz w:val="26"/>
          <w:szCs w:val="26"/>
          <w:rtl w:val="0"/>
        </w:rPr>
        <w:t xml:space="preserve">Atributos clave:</w:t>
      </w:r>
      <w:r w:rsidDel="00000000" w:rsidR="00000000" w:rsidRPr="00000000">
        <w:rPr>
          <w:sz w:val="26"/>
          <w:szCs w:val="26"/>
          <w:rtl w:val="0"/>
        </w:rPr>
        <w:t xml:space="preserve"> </w:t>
      </w:r>
      <w:r w:rsidDel="00000000" w:rsidR="00000000" w:rsidRPr="00000000">
        <w:rPr>
          <w:rFonts w:ascii="Roboto Mono" w:cs="Roboto Mono" w:eastAsia="Roboto Mono" w:hAnsi="Roboto Mono"/>
          <w:sz w:val="26"/>
          <w:szCs w:val="26"/>
          <w:rtl w:val="0"/>
        </w:rPr>
        <w:t xml:space="preserve">ID</w:t>
      </w:r>
      <w:r w:rsidDel="00000000" w:rsidR="00000000" w:rsidRPr="00000000">
        <w:rPr>
          <w:sz w:val="26"/>
          <w:szCs w:val="26"/>
          <w:rtl w:val="0"/>
        </w:rPr>
        <w:t xml:space="preserve"> (PK), </w:t>
      </w:r>
      <w:r w:rsidDel="00000000" w:rsidR="00000000" w:rsidRPr="00000000">
        <w:rPr>
          <w:rFonts w:ascii="Roboto Mono" w:cs="Roboto Mono" w:eastAsia="Roboto Mono" w:hAnsi="Roboto Mono"/>
          <w:sz w:val="26"/>
          <w:szCs w:val="26"/>
          <w:rtl w:val="0"/>
        </w:rPr>
        <w:t xml:space="preserve">pieza_armazon</w:t>
      </w:r>
      <w:r w:rsidDel="00000000" w:rsidR="00000000" w:rsidRPr="00000000">
        <w:rPr>
          <w:sz w:val="26"/>
          <w:szCs w:val="26"/>
          <w:rtl w:val="0"/>
        </w:rPr>
        <w:t xml:space="preserve"> (ej. Lente Derecho, Varilla), </w:t>
      </w:r>
      <w:r w:rsidDel="00000000" w:rsidR="00000000" w:rsidRPr="00000000">
        <w:rPr>
          <w:rFonts w:ascii="Roboto Mono" w:cs="Roboto Mono" w:eastAsia="Roboto Mono" w:hAnsi="Roboto Mono"/>
          <w:sz w:val="26"/>
          <w:szCs w:val="26"/>
          <w:rtl w:val="0"/>
        </w:rPr>
        <w:t xml:space="preserve">tipo_reparacion</w:t>
      </w:r>
      <w:r w:rsidDel="00000000" w:rsidR="00000000" w:rsidRPr="00000000">
        <w:rPr>
          <w:sz w:val="26"/>
          <w:szCs w:val="26"/>
          <w:rtl w:val="0"/>
        </w:rPr>
        <w:t xml:space="preserve">, </w:t>
      </w:r>
      <w:r w:rsidDel="00000000" w:rsidR="00000000" w:rsidRPr="00000000">
        <w:rPr>
          <w:rFonts w:ascii="Roboto Mono" w:cs="Roboto Mono" w:eastAsia="Roboto Mono" w:hAnsi="Roboto Mono"/>
          <w:sz w:val="26"/>
          <w:szCs w:val="26"/>
          <w:rtl w:val="0"/>
        </w:rPr>
        <w:t xml:space="preserve">costo_estimado</w:t>
      </w:r>
      <w:r w:rsidDel="00000000" w:rsidR="00000000" w:rsidRPr="00000000">
        <w:rPr>
          <w:sz w:val="26"/>
          <w:szCs w:val="26"/>
          <w:rtl w:val="0"/>
        </w:rPr>
        <w:t xml:space="preserve"> (Decimal), </w:t>
      </w:r>
      <w:r w:rsidDel="00000000" w:rsidR="00000000" w:rsidRPr="00000000">
        <w:rPr>
          <w:rFonts w:ascii="Roboto Mono" w:cs="Roboto Mono" w:eastAsia="Roboto Mono" w:hAnsi="Roboto Mono"/>
          <w:sz w:val="26"/>
          <w:szCs w:val="26"/>
          <w:rtl w:val="0"/>
        </w:rPr>
        <w:t xml:space="preserve">tiempo_entrega</w:t>
      </w:r>
      <w:r w:rsidDel="00000000" w:rsidR="00000000" w:rsidRPr="00000000">
        <w:rPr>
          <w:sz w:val="26"/>
          <w:szCs w:val="26"/>
          <w:rtl w:val="0"/>
        </w:rPr>
        <w:t xml:space="preserve">.</w:t>
      </w:r>
    </w:p>
    <w:p w:rsidR="00000000" w:rsidDel="00000000" w:rsidP="00000000" w:rsidRDefault="00000000" w:rsidRPr="00000000" w14:paraId="000000D2">
      <w:pPr>
        <w:pStyle w:val="Heading4"/>
        <w:keepNext w:val="0"/>
        <w:keepLines w:val="0"/>
        <w:spacing w:after="40" w:before="240" w:lineRule="auto"/>
        <w:rPr>
          <w:b w:val="1"/>
          <w:bCs w:val="1"/>
          <w:color w:val="000000"/>
          <w:sz w:val="26"/>
          <w:szCs w:val="26"/>
        </w:rPr>
      </w:pPr>
      <w:bookmarkStart w:colFirst="0" w:colLast="0" w:name="_vb52zki162ls" w:id="18"/>
      <w:bookmarkEnd w:id="18"/>
      <w:r w:rsidDel="00000000" w:rsidR="00000000" w:rsidRPr="00000000">
        <w:rPr>
          <w:b w:val="1"/>
          <w:bCs w:val="1"/>
          <w:color w:val="000000"/>
          <w:sz w:val="26"/>
          <w:szCs w:val="26"/>
          <w:rtl w:val="0"/>
        </w:rPr>
        <w:t xml:space="preserve">3. Entidades Analíticas y Financieras</w:t>
      </w:r>
    </w:p>
    <w:p w:rsidR="00000000" w:rsidDel="00000000" w:rsidP="00000000" w:rsidRDefault="00000000" w:rsidRPr="00000000" w14:paraId="000000D3">
      <w:pPr>
        <w:numPr>
          <w:ilvl w:val="0"/>
          <w:numId w:val="21"/>
        </w:numPr>
        <w:spacing w:after="0" w:afterAutospacing="0" w:before="240" w:lineRule="auto"/>
        <w:ind w:left="720" w:hanging="360"/>
        <w:rPr>
          <w:sz w:val="26"/>
          <w:szCs w:val="26"/>
        </w:rPr>
      </w:pPr>
      <w:r w:rsidDel="00000000" w:rsidR="00000000" w:rsidRPr="00000000">
        <w:rPr>
          <w:b w:val="1"/>
          <w:bCs w:val="1"/>
          <w:sz w:val="26"/>
          <w:szCs w:val="26"/>
          <w:rtl w:val="0"/>
        </w:rPr>
        <w:t xml:space="preserve">Venta / Transacción:</w:t>
      </w:r>
      <w:r w:rsidDel="00000000" w:rsidR="00000000" w:rsidRPr="00000000">
        <w:rPr>
          <w:sz w:val="26"/>
          <w:szCs w:val="26"/>
          <w:rtl w:val="0"/>
        </w:rPr>
        <w:t xml:space="preserve"> Entidad que consolida la información para el Panel de Reportes.</w:t>
      </w:r>
    </w:p>
    <w:p w:rsidR="00000000" w:rsidDel="00000000" w:rsidP="00000000" w:rsidRDefault="00000000" w:rsidRPr="00000000" w14:paraId="000000D4">
      <w:pPr>
        <w:numPr>
          <w:ilvl w:val="1"/>
          <w:numId w:val="21"/>
        </w:numPr>
        <w:spacing w:after="0" w:afterAutospacing="0" w:before="0" w:beforeAutospacing="0" w:lineRule="auto"/>
        <w:ind w:left="1440" w:hanging="360"/>
        <w:rPr>
          <w:sz w:val="26"/>
          <w:szCs w:val="26"/>
        </w:rPr>
      </w:pPr>
      <w:r w:rsidDel="00000000" w:rsidR="00000000" w:rsidRPr="00000000">
        <w:rPr>
          <w:i w:val="1"/>
          <w:iCs w:val="1"/>
          <w:sz w:val="26"/>
          <w:szCs w:val="26"/>
          <w:rtl w:val="0"/>
        </w:rPr>
        <w:t xml:space="preserve">Atributos clave:</w:t>
      </w:r>
      <w:r w:rsidDel="00000000" w:rsidR="00000000" w:rsidRPr="00000000">
        <w:rPr>
          <w:sz w:val="26"/>
          <w:szCs w:val="26"/>
          <w:rtl w:val="0"/>
        </w:rPr>
        <w:t xml:space="preserve"> </w:t>
      </w:r>
      <w:r w:rsidDel="00000000" w:rsidR="00000000" w:rsidRPr="00000000">
        <w:rPr>
          <w:rFonts w:ascii="Roboto Mono" w:cs="Roboto Mono" w:eastAsia="Roboto Mono" w:hAnsi="Roboto Mono"/>
          <w:sz w:val="26"/>
          <w:szCs w:val="26"/>
          <w:rtl w:val="0"/>
        </w:rPr>
        <w:t xml:space="preserve">ID</w:t>
      </w:r>
      <w:r w:rsidDel="00000000" w:rsidR="00000000" w:rsidRPr="00000000">
        <w:rPr>
          <w:sz w:val="26"/>
          <w:szCs w:val="26"/>
          <w:rtl w:val="0"/>
        </w:rPr>
        <w:t xml:space="preserve"> (PK), </w:t>
      </w:r>
      <w:r w:rsidDel="00000000" w:rsidR="00000000" w:rsidRPr="00000000">
        <w:rPr>
          <w:rFonts w:ascii="Roboto Mono" w:cs="Roboto Mono" w:eastAsia="Roboto Mono" w:hAnsi="Roboto Mono"/>
          <w:sz w:val="26"/>
          <w:szCs w:val="26"/>
          <w:rtl w:val="0"/>
        </w:rPr>
        <w:t xml:space="preserve">fecha_transaccion</w:t>
      </w:r>
      <w:r w:rsidDel="00000000" w:rsidR="00000000" w:rsidRPr="00000000">
        <w:rPr>
          <w:sz w:val="26"/>
          <w:szCs w:val="26"/>
          <w:rtl w:val="0"/>
        </w:rPr>
        <w:t xml:space="preserve"> (DateTime), </w:t>
      </w:r>
      <w:r w:rsidDel="00000000" w:rsidR="00000000" w:rsidRPr="00000000">
        <w:rPr>
          <w:rFonts w:ascii="Roboto Mono" w:cs="Roboto Mono" w:eastAsia="Roboto Mono" w:hAnsi="Roboto Mono"/>
          <w:sz w:val="26"/>
          <w:szCs w:val="26"/>
          <w:rtl w:val="0"/>
        </w:rPr>
        <w:t xml:space="preserve">vendedor_asignado</w:t>
      </w:r>
      <w:r w:rsidDel="00000000" w:rsidR="00000000" w:rsidRPr="00000000">
        <w:rPr>
          <w:sz w:val="26"/>
          <w:szCs w:val="26"/>
          <w:rtl w:val="0"/>
        </w:rPr>
        <w:t xml:space="preserve"> (Foreign Key a la tabla de Usuarios/Administradores), </w:t>
      </w:r>
      <w:r w:rsidDel="00000000" w:rsidR="00000000" w:rsidRPr="00000000">
        <w:rPr>
          <w:rFonts w:ascii="Roboto Mono" w:cs="Roboto Mono" w:eastAsia="Roboto Mono" w:hAnsi="Roboto Mono"/>
          <w:sz w:val="26"/>
          <w:szCs w:val="26"/>
          <w:rtl w:val="0"/>
        </w:rPr>
        <w:t xml:space="preserve">total_venta</w:t>
      </w:r>
      <w:r w:rsidDel="00000000" w:rsidR="00000000" w:rsidRPr="00000000">
        <w:rPr>
          <w:sz w:val="26"/>
          <w:szCs w:val="26"/>
          <w:rtl w:val="0"/>
        </w:rPr>
        <w:t xml:space="preserve"> (Decimal).</w:t>
      </w:r>
    </w:p>
    <w:p w:rsidR="00000000" w:rsidDel="00000000" w:rsidP="00000000" w:rsidRDefault="00000000" w:rsidRPr="00000000" w14:paraId="000000D5">
      <w:pPr>
        <w:numPr>
          <w:ilvl w:val="1"/>
          <w:numId w:val="21"/>
        </w:numPr>
        <w:spacing w:after="240" w:before="0" w:beforeAutospacing="0" w:lineRule="auto"/>
        <w:ind w:left="1440" w:hanging="360"/>
        <w:rPr>
          <w:sz w:val="26"/>
          <w:szCs w:val="26"/>
        </w:rPr>
      </w:pPr>
      <w:r w:rsidDel="00000000" w:rsidR="00000000" w:rsidRPr="00000000">
        <w:rPr>
          <w:i w:val="1"/>
          <w:iCs w:val="1"/>
          <w:sz w:val="26"/>
          <w:szCs w:val="26"/>
          <w:rtl w:val="0"/>
        </w:rPr>
        <w:t xml:space="preserve">Relaciones:</w:t>
      </w:r>
      <w:r w:rsidDel="00000000" w:rsidR="00000000" w:rsidRPr="00000000">
        <w:rPr>
          <w:sz w:val="26"/>
          <w:szCs w:val="26"/>
          <w:rtl w:val="0"/>
        </w:rPr>
        <w:t xml:space="preserve"> Relación de muchos a muchos (Many-to-Many) con la entidad </w:t>
      </w:r>
      <w:r w:rsidDel="00000000" w:rsidR="00000000" w:rsidRPr="00000000">
        <w:rPr>
          <w:rFonts w:ascii="Roboto Mono" w:cs="Roboto Mono" w:eastAsia="Roboto Mono" w:hAnsi="Roboto Mono"/>
          <w:sz w:val="26"/>
          <w:szCs w:val="26"/>
          <w:rtl w:val="0"/>
        </w:rPr>
        <w:t xml:space="preserve">Producto</w:t>
      </w:r>
      <w:r w:rsidDel="00000000" w:rsidR="00000000" w:rsidRPr="00000000">
        <w:rPr>
          <w:sz w:val="26"/>
          <w:szCs w:val="26"/>
          <w:rtl w:val="0"/>
        </w:rPr>
        <w:t xml:space="preserve"> para detallar los artículos vendidos en cada transacción.</w:t>
      </w:r>
    </w:p>
    <w:p w:rsidR="00000000" w:rsidDel="00000000" w:rsidP="00000000" w:rsidRDefault="00000000" w:rsidRPr="00000000" w14:paraId="000000D6">
      <w:pPr>
        <w:pStyle w:val="Heading4"/>
        <w:keepNext w:val="0"/>
        <w:keepLines w:val="0"/>
        <w:spacing w:after="40" w:before="240" w:lineRule="auto"/>
        <w:rPr>
          <w:b w:val="1"/>
          <w:bCs w:val="1"/>
          <w:color w:val="000000"/>
          <w:sz w:val="26"/>
          <w:szCs w:val="26"/>
        </w:rPr>
      </w:pPr>
      <w:bookmarkStart w:colFirst="0" w:colLast="0" w:name="_oomff08qfqhq" w:id="19"/>
      <w:bookmarkEnd w:id="19"/>
      <w:r w:rsidDel="00000000" w:rsidR="00000000" w:rsidRPr="00000000">
        <w:rPr>
          <w:b w:val="1"/>
          <w:bCs w:val="1"/>
          <w:color w:val="000000"/>
          <w:sz w:val="26"/>
          <w:szCs w:val="26"/>
          <w:rtl w:val="0"/>
        </w:rPr>
        <w:t xml:space="preserve">4. Reglas y Restricciones del Metamodelo</w:t>
      </w:r>
    </w:p>
    <w:p w:rsidR="00000000" w:rsidDel="00000000" w:rsidP="00000000" w:rsidRDefault="00000000" w:rsidRPr="00000000" w14:paraId="000000D7">
      <w:pPr>
        <w:spacing w:after="240" w:before="240" w:lineRule="auto"/>
        <w:rPr>
          <w:sz w:val="26"/>
          <w:szCs w:val="26"/>
        </w:rPr>
      </w:pPr>
      <w:r w:rsidDel="00000000" w:rsidR="00000000" w:rsidRPr="00000000">
        <w:rPr>
          <w:sz w:val="26"/>
          <w:szCs w:val="26"/>
          <w:rtl w:val="0"/>
        </w:rPr>
        <w:t xml:space="preserve">El diccionario de datos impone restricciones de integridad a nivel de aplicación (Backend) y base de datos:</w:t>
      </w:r>
    </w:p>
    <w:p w:rsidR="00000000" w:rsidDel="00000000" w:rsidP="00000000" w:rsidRDefault="00000000" w:rsidRPr="00000000" w14:paraId="000000D8">
      <w:pPr>
        <w:numPr>
          <w:ilvl w:val="0"/>
          <w:numId w:val="34"/>
        </w:numPr>
        <w:spacing w:after="0" w:afterAutospacing="0" w:before="240" w:lineRule="auto"/>
        <w:ind w:left="720" w:hanging="360"/>
        <w:rPr>
          <w:sz w:val="26"/>
          <w:szCs w:val="26"/>
        </w:rPr>
      </w:pPr>
      <w:r w:rsidDel="00000000" w:rsidR="00000000" w:rsidRPr="00000000">
        <w:rPr>
          <w:b w:val="1"/>
          <w:bCs w:val="1"/>
          <w:sz w:val="26"/>
          <w:szCs w:val="26"/>
          <w:rtl w:val="0"/>
        </w:rPr>
        <w:t xml:space="preserve">Integridad Referencial:</w:t>
      </w:r>
      <w:r w:rsidDel="00000000" w:rsidR="00000000" w:rsidRPr="00000000">
        <w:rPr>
          <w:sz w:val="26"/>
          <w:szCs w:val="26"/>
          <w:rtl w:val="0"/>
        </w:rPr>
        <w:t xml:space="preserve"> Eliminación en cascada o protección de registros (ej. no se puede eliminar una "Categoría" si existen "Productos" vinculados a ella).</w:t>
      </w:r>
    </w:p>
    <w:p w:rsidR="00000000" w:rsidDel="00000000" w:rsidP="00000000" w:rsidRDefault="00000000" w:rsidRPr="00000000" w14:paraId="000000D9">
      <w:pPr>
        <w:numPr>
          <w:ilvl w:val="0"/>
          <w:numId w:val="34"/>
        </w:numPr>
        <w:spacing w:after="240" w:before="0" w:beforeAutospacing="0" w:lineRule="auto"/>
        <w:ind w:left="720" w:hanging="360"/>
        <w:rPr>
          <w:sz w:val="26"/>
          <w:szCs w:val="26"/>
        </w:rPr>
      </w:pPr>
      <w:r w:rsidDel="00000000" w:rsidR="00000000" w:rsidRPr="00000000">
        <w:rPr>
          <w:b w:val="1"/>
          <w:bCs w:val="1"/>
          <w:sz w:val="26"/>
          <w:szCs w:val="26"/>
          <w:rtl w:val="0"/>
        </w:rPr>
        <w:t xml:space="preserve">Validación de Tipos de Datos:</w:t>
      </w:r>
      <w:r w:rsidDel="00000000" w:rsidR="00000000" w:rsidRPr="00000000">
        <w:rPr>
          <w:sz w:val="26"/>
          <w:szCs w:val="26"/>
          <w:rtl w:val="0"/>
        </w:rPr>
        <w:t xml:space="preserve"> El ORM asegura que campos como </w:t>
      </w:r>
      <w:r w:rsidDel="00000000" w:rsidR="00000000" w:rsidRPr="00000000">
        <w:rPr>
          <w:rFonts w:ascii="Roboto Mono" w:cs="Roboto Mono" w:eastAsia="Roboto Mono" w:hAnsi="Roboto Mono"/>
          <w:sz w:val="26"/>
          <w:szCs w:val="26"/>
          <w:rtl w:val="0"/>
        </w:rPr>
        <w:t xml:space="preserve">precio</w:t>
      </w:r>
      <w:r w:rsidDel="00000000" w:rsidR="00000000" w:rsidRPr="00000000">
        <w:rPr>
          <w:sz w:val="26"/>
          <w:szCs w:val="26"/>
          <w:rtl w:val="0"/>
        </w:rPr>
        <w:t xml:space="preserve"> o </w:t>
      </w:r>
      <w:r w:rsidDel="00000000" w:rsidR="00000000" w:rsidRPr="00000000">
        <w:rPr>
          <w:rFonts w:ascii="Roboto Mono" w:cs="Roboto Mono" w:eastAsia="Roboto Mono" w:hAnsi="Roboto Mono"/>
          <w:sz w:val="26"/>
          <w:szCs w:val="26"/>
          <w:rtl w:val="0"/>
        </w:rPr>
        <w:t xml:space="preserve">total_venta</w:t>
      </w:r>
      <w:r w:rsidDel="00000000" w:rsidR="00000000" w:rsidRPr="00000000">
        <w:rPr>
          <w:sz w:val="26"/>
          <w:szCs w:val="26"/>
          <w:rtl w:val="0"/>
        </w:rPr>
        <w:t xml:space="preserve"> solo acepten valores numéricos decimales válidos, y que los campos de </w:t>
      </w:r>
      <w:r w:rsidDel="00000000" w:rsidR="00000000" w:rsidRPr="00000000">
        <w:rPr>
          <w:rFonts w:ascii="Roboto Mono" w:cs="Roboto Mono" w:eastAsia="Roboto Mono" w:hAnsi="Roboto Mono"/>
          <w:sz w:val="26"/>
          <w:szCs w:val="26"/>
          <w:rtl w:val="0"/>
        </w:rPr>
        <w:t xml:space="preserve">fecha</w:t>
      </w:r>
      <w:r w:rsidDel="00000000" w:rsidR="00000000" w:rsidRPr="00000000">
        <w:rPr>
          <w:sz w:val="26"/>
          <w:szCs w:val="26"/>
          <w:rtl w:val="0"/>
        </w:rPr>
        <w:t xml:space="preserve"> respeten el formato estándar (YYYY-MM-DD), previniendo la corrupción de los reportes gerenciales.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rPr>
          <w:b w:val="1"/>
          <w:bCs w:val="1"/>
          <w:color w:val="000000"/>
          <w:sz w:val="26"/>
          <w:szCs w:val="26"/>
        </w:rPr>
      </w:pPr>
      <w:bookmarkStart w:colFirst="0" w:colLast="0" w:name="_bil6qprdtta2" w:id="20"/>
      <w:bookmarkEnd w:id="20"/>
      <w:r w:rsidDel="00000000" w:rsidR="00000000" w:rsidRPr="00000000">
        <w:rPr>
          <w:rtl w:val="0"/>
        </w:rPr>
        <w:t xml:space="preserve">  2.6.3 Tipo de Modelo: Plantillas (Informes) </w:t>
      </w:r>
      <w:r w:rsidDel="00000000" w:rsidR="00000000" w:rsidRPr="00000000">
        <w:rPr>
          <w:rtl w:val="0"/>
        </w:rPr>
      </w:r>
    </w:p>
    <w:p w:rsidR="00000000" w:rsidDel="00000000" w:rsidP="00000000" w:rsidRDefault="00000000" w:rsidRPr="00000000" w14:paraId="000000DC">
      <w:pPr>
        <w:spacing w:after="240" w:before="240" w:lineRule="auto"/>
        <w:rPr>
          <w:sz w:val="26"/>
          <w:szCs w:val="26"/>
        </w:rPr>
      </w:pPr>
      <w:r w:rsidDel="00000000" w:rsidR="00000000" w:rsidRPr="00000000">
        <w:rPr>
          <w:sz w:val="26"/>
          <w:szCs w:val="26"/>
          <w:rtl w:val="0"/>
        </w:rPr>
        <w:t xml:space="preserve">En el contexto de la arquitectura MVT (Modelo-Vista-Plantilla) de Django, este tipo de modelo describe cómo el sistema estructura, formatea y presenta la información procesada al usuario final o al administrador.</w:t>
      </w:r>
    </w:p>
    <w:p w:rsidR="00000000" w:rsidDel="00000000" w:rsidP="00000000" w:rsidRDefault="00000000" w:rsidRPr="00000000" w14:paraId="000000DD">
      <w:pPr>
        <w:spacing w:after="240" w:before="240" w:lineRule="auto"/>
        <w:rPr>
          <w:sz w:val="26"/>
          <w:szCs w:val="26"/>
        </w:rPr>
      </w:pPr>
      <w:r w:rsidDel="00000000" w:rsidR="00000000" w:rsidRPr="00000000">
        <w:rPr>
          <w:sz w:val="26"/>
          <w:szCs w:val="26"/>
          <w:rtl w:val="0"/>
        </w:rPr>
        <w:t xml:space="preserve">En "Óptica Marquez", el modelado de plantillas no se limita a mostrar páginas web estáticas, sino que funciona como un motor de generación dinámica de interfaces e informes estructurados.</w:t>
      </w:r>
    </w:p>
    <w:p w:rsidR="00000000" w:rsidDel="00000000" w:rsidP="00000000" w:rsidRDefault="00000000" w:rsidRPr="00000000" w14:paraId="000000DE">
      <w:pPr>
        <w:pStyle w:val="Heading4"/>
        <w:keepNext w:val="0"/>
        <w:keepLines w:val="0"/>
        <w:spacing w:after="40" w:before="240" w:lineRule="auto"/>
        <w:rPr>
          <w:b w:val="1"/>
          <w:bCs w:val="1"/>
          <w:color w:val="000000"/>
          <w:sz w:val="22"/>
          <w:szCs w:val="22"/>
        </w:rPr>
      </w:pPr>
      <w:bookmarkStart w:colFirst="0" w:colLast="0" w:name="_p1yd214119h9" w:id="21"/>
      <w:bookmarkEnd w:id="21"/>
      <w:r w:rsidDel="00000000" w:rsidR="00000000" w:rsidRPr="00000000">
        <w:rPr>
          <w:b w:val="1"/>
          <w:bCs w:val="1"/>
          <w:color w:val="000000"/>
          <w:sz w:val="22"/>
          <w:szCs w:val="22"/>
          <w:rtl w:val="0"/>
        </w:rPr>
        <w:t xml:space="preserve">1. Motor de Plantillas de Django (DTL - Django Template Language)</w:t>
      </w:r>
    </w:p>
    <w:p w:rsidR="00000000" w:rsidDel="00000000" w:rsidP="00000000" w:rsidRDefault="00000000" w:rsidRPr="00000000" w14:paraId="000000DF">
      <w:pPr>
        <w:numPr>
          <w:ilvl w:val="0"/>
          <w:numId w:val="14"/>
        </w:numPr>
        <w:spacing w:after="0" w:afterAutospacing="0" w:before="240" w:lineRule="auto"/>
        <w:ind w:left="720" w:hanging="360"/>
        <w:rPr>
          <w:sz w:val="26"/>
          <w:szCs w:val="26"/>
        </w:rPr>
      </w:pPr>
      <w:r w:rsidDel="00000000" w:rsidR="00000000" w:rsidRPr="00000000">
        <w:rPr>
          <w:b w:val="1"/>
          <w:bCs w:val="1"/>
          <w:rtl w:val="0"/>
        </w:rPr>
        <w:t xml:space="preserve">Concepto:</w:t>
      </w:r>
      <w:r w:rsidDel="00000000" w:rsidR="00000000" w:rsidRPr="00000000">
        <w:rPr>
          <w:sz w:val="26"/>
          <w:szCs w:val="26"/>
          <w:rtl w:val="0"/>
        </w:rPr>
        <w:t xml:space="preserve"> Las plantillas son documentos de texto (principalmente HTML) que contienen etiquetas y variables especiales del motor de Django.</w:t>
      </w:r>
    </w:p>
    <w:p w:rsidR="00000000" w:rsidDel="00000000" w:rsidP="00000000" w:rsidRDefault="00000000" w:rsidRPr="00000000" w14:paraId="000000E0">
      <w:pPr>
        <w:numPr>
          <w:ilvl w:val="0"/>
          <w:numId w:val="1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Propósito:</w:t>
      </w:r>
      <w:r w:rsidDel="00000000" w:rsidR="00000000" w:rsidRPr="00000000">
        <w:rPr>
          <w:sz w:val="26"/>
          <w:szCs w:val="26"/>
          <w:rtl w:val="0"/>
        </w:rPr>
        <w:t xml:space="preserve"> Separar el diseño visual (Frontend) de la lógica de programación (Backend).</w:t>
      </w:r>
    </w:p>
    <w:p w:rsidR="00000000" w:rsidDel="00000000" w:rsidP="00000000" w:rsidRDefault="00000000" w:rsidRPr="00000000" w14:paraId="000000E1">
      <w:pPr>
        <w:numPr>
          <w:ilvl w:val="0"/>
          <w:numId w:val="14"/>
        </w:numPr>
        <w:spacing w:after="240" w:before="0" w:beforeAutospacing="0" w:lineRule="auto"/>
        <w:ind w:left="720" w:hanging="360"/>
        <w:rPr>
          <w:sz w:val="26"/>
          <w:szCs w:val="26"/>
        </w:rPr>
      </w:pPr>
      <w:r w:rsidDel="00000000" w:rsidR="00000000" w:rsidRPr="00000000">
        <w:rPr>
          <w:b w:val="1"/>
          <w:bCs w:val="1"/>
          <w:sz w:val="26"/>
          <w:szCs w:val="26"/>
          <w:rtl w:val="0"/>
        </w:rPr>
        <w:t xml:space="preserve">Funcionamiento:</w:t>
      </w:r>
      <w:r w:rsidDel="00000000" w:rsidR="00000000" w:rsidRPr="00000000">
        <w:rPr>
          <w:sz w:val="26"/>
          <w:szCs w:val="26"/>
          <w:rtl w:val="0"/>
        </w:rPr>
        <w:t xml:space="preserve"> Las "Vistas" (</w:t>
      </w:r>
      <w:r w:rsidDel="00000000" w:rsidR="00000000" w:rsidRPr="00000000">
        <w:rPr>
          <w:rFonts w:ascii="Roboto Mono" w:cs="Roboto Mono" w:eastAsia="Roboto Mono" w:hAnsi="Roboto Mono"/>
          <w:sz w:val="26"/>
          <w:szCs w:val="26"/>
          <w:rtl w:val="0"/>
        </w:rPr>
        <w:t xml:space="preserve">views.py</w:t>
      </w:r>
      <w:r w:rsidDel="00000000" w:rsidR="00000000" w:rsidRPr="00000000">
        <w:rPr>
          <w:sz w:val="26"/>
          <w:szCs w:val="26"/>
          <w:rtl w:val="0"/>
        </w:rPr>
        <w:t xml:space="preserve">) inyectan diccionarios de contexto (datos de la base de datos) dentro de estas plantillas. El motor DTL procesa estas variables y bucles (ej. un ciclo </w:t>
      </w:r>
      <w:r w:rsidDel="00000000" w:rsidR="00000000" w:rsidRPr="00000000">
        <w:rPr>
          <w:rFonts w:ascii="Roboto Mono" w:cs="Roboto Mono" w:eastAsia="Roboto Mono" w:hAnsi="Roboto Mono"/>
          <w:sz w:val="26"/>
          <w:szCs w:val="26"/>
          <w:rtl w:val="0"/>
        </w:rPr>
        <w:t xml:space="preserve">for</w:t>
      </w:r>
      <w:r w:rsidDel="00000000" w:rsidR="00000000" w:rsidRPr="00000000">
        <w:rPr>
          <w:sz w:val="26"/>
          <w:szCs w:val="26"/>
          <w:rtl w:val="0"/>
        </w:rPr>
        <w:t xml:space="preserve"> para mostrar todos los armazones) y devuelve un documento HTML puro que el navegador del cliente puede interpretar.</w:t>
      </w:r>
    </w:p>
    <w:p w:rsidR="00000000" w:rsidDel="00000000" w:rsidP="00000000" w:rsidRDefault="00000000" w:rsidRPr="00000000" w14:paraId="000000E2">
      <w:pPr>
        <w:pStyle w:val="Heading4"/>
        <w:keepNext w:val="0"/>
        <w:keepLines w:val="0"/>
        <w:spacing w:after="40" w:before="240" w:lineRule="auto"/>
        <w:rPr>
          <w:b w:val="1"/>
          <w:bCs w:val="1"/>
          <w:color w:val="000000"/>
          <w:sz w:val="26"/>
          <w:szCs w:val="26"/>
        </w:rPr>
      </w:pPr>
      <w:bookmarkStart w:colFirst="0" w:colLast="0" w:name="_l8gc6zbwiaja" w:id="22"/>
      <w:bookmarkEnd w:id="22"/>
      <w:r w:rsidDel="00000000" w:rsidR="00000000" w:rsidRPr="00000000">
        <w:rPr>
          <w:b w:val="1"/>
          <w:bCs w:val="1"/>
          <w:color w:val="000000"/>
          <w:sz w:val="26"/>
          <w:szCs w:val="26"/>
          <w:rtl w:val="0"/>
        </w:rPr>
        <w:t xml:space="preserve">2. Modelado de la Interfaz Pública (Plantillas de Interacción)</w:t>
      </w:r>
    </w:p>
    <w:p w:rsidR="00000000" w:rsidDel="00000000" w:rsidP="00000000" w:rsidRDefault="00000000" w:rsidRPr="00000000" w14:paraId="000000E3">
      <w:pPr>
        <w:spacing w:after="240" w:before="240" w:lineRule="auto"/>
        <w:rPr>
          <w:sz w:val="26"/>
          <w:szCs w:val="26"/>
        </w:rPr>
      </w:pPr>
      <w:r w:rsidDel="00000000" w:rsidR="00000000" w:rsidRPr="00000000">
        <w:rPr>
          <w:sz w:val="26"/>
          <w:szCs w:val="26"/>
          <w:rtl w:val="0"/>
        </w:rPr>
        <w:t xml:space="preserve">Define la estructura de las pantallas con las que interactúa el cliente de la óptica.</w:t>
      </w:r>
    </w:p>
    <w:p w:rsidR="00000000" w:rsidDel="00000000" w:rsidP="00000000" w:rsidRDefault="00000000" w:rsidRPr="00000000" w14:paraId="000000E4">
      <w:pPr>
        <w:numPr>
          <w:ilvl w:val="0"/>
          <w:numId w:val="27"/>
        </w:numPr>
        <w:spacing w:after="0" w:afterAutospacing="0" w:before="240" w:lineRule="auto"/>
        <w:ind w:left="720" w:hanging="360"/>
        <w:rPr>
          <w:sz w:val="26"/>
          <w:szCs w:val="26"/>
        </w:rPr>
      </w:pPr>
      <w:r w:rsidDel="00000000" w:rsidR="00000000" w:rsidRPr="00000000">
        <w:rPr>
          <w:b w:val="1"/>
          <w:bCs w:val="1"/>
          <w:sz w:val="26"/>
          <w:szCs w:val="26"/>
          <w:rtl w:val="0"/>
        </w:rPr>
        <w:t xml:space="preserve">Plantillas Base (</w:t>
      </w:r>
      <w:r w:rsidDel="00000000" w:rsidR="00000000" w:rsidRPr="00000000">
        <w:rPr>
          <w:rFonts w:ascii="Roboto Mono" w:cs="Roboto Mono" w:eastAsia="Roboto Mono" w:hAnsi="Roboto Mono"/>
          <w:b w:val="1"/>
          <w:bCs w:val="1"/>
          <w:sz w:val="26"/>
          <w:szCs w:val="26"/>
          <w:rtl w:val="0"/>
        </w:rPr>
        <w:t xml:space="preserve">base.html</w:t>
      </w:r>
      <w:r w:rsidDel="00000000" w:rsidR="00000000" w:rsidRPr="00000000">
        <w:rPr>
          <w:b w:val="1"/>
          <w:bCs w:val="1"/>
          <w:sz w:val="26"/>
          <w:szCs w:val="26"/>
          <w:rtl w:val="0"/>
        </w:rPr>
        <w:t xml:space="preserve">):</w:t>
      </w:r>
      <w:r w:rsidDel="00000000" w:rsidR="00000000" w:rsidRPr="00000000">
        <w:rPr>
          <w:sz w:val="26"/>
          <w:szCs w:val="26"/>
          <w:rtl w:val="0"/>
        </w:rPr>
        <w:t xml:space="preserve"> Definiendo la estructura maestra (menú de navegación, pie de página, importación de CSS/PYTHON) que heredan el resto de las páginas.</w:t>
      </w:r>
    </w:p>
    <w:p w:rsidR="00000000" w:rsidDel="00000000" w:rsidP="00000000" w:rsidRDefault="00000000" w:rsidRPr="00000000" w14:paraId="000000E5">
      <w:pPr>
        <w:numPr>
          <w:ilvl w:val="0"/>
          <w:numId w:val="27"/>
        </w:numPr>
        <w:spacing w:after="240" w:before="0" w:beforeAutospacing="0" w:lineRule="auto"/>
        <w:ind w:left="720" w:hanging="360"/>
        <w:rPr>
          <w:sz w:val="26"/>
          <w:szCs w:val="26"/>
        </w:rPr>
      </w:pPr>
      <w:r w:rsidDel="00000000" w:rsidR="00000000" w:rsidRPr="00000000">
        <w:rPr>
          <w:b w:val="1"/>
          <w:bCs w:val="1"/>
          <w:sz w:val="26"/>
          <w:szCs w:val="26"/>
          <w:rtl w:val="0"/>
        </w:rPr>
        <w:t xml:space="preserve">Plantillas de Inserción Dinámica:</w:t>
      </w:r>
      <w:r w:rsidDel="00000000" w:rsidR="00000000" w:rsidRPr="00000000">
        <w:rPr>
          <w:sz w:val="26"/>
          <w:szCs w:val="26"/>
          <w:rtl w:val="0"/>
        </w:rPr>
        <w:t xml:space="preserve"> Documentos como el visor de reparaciones 3D o el catálogo de productos, donde el HTML se estructura para recibir dinámicamente los recursos estáticos (imágenes y modelos </w:t>
      </w:r>
      <w:r w:rsidDel="00000000" w:rsidR="00000000" w:rsidRPr="00000000">
        <w:rPr>
          <w:rFonts w:ascii="Roboto Mono" w:cs="Roboto Mono" w:eastAsia="Roboto Mono" w:hAnsi="Roboto Mono"/>
          <w:sz w:val="26"/>
          <w:szCs w:val="26"/>
          <w:rtl w:val="0"/>
        </w:rPr>
        <w:t xml:space="preserve">.obj</w:t>
      </w:r>
      <w:r w:rsidDel="00000000" w:rsidR="00000000" w:rsidRPr="00000000">
        <w:rPr>
          <w:sz w:val="26"/>
          <w:szCs w:val="26"/>
          <w:rtl w:val="0"/>
        </w:rPr>
        <w:t xml:space="preserve">/</w:t>
      </w:r>
      <w:r w:rsidDel="00000000" w:rsidR="00000000" w:rsidRPr="00000000">
        <w:rPr>
          <w:rFonts w:ascii="Roboto Mono" w:cs="Roboto Mono" w:eastAsia="Roboto Mono" w:hAnsi="Roboto Mono"/>
          <w:sz w:val="26"/>
          <w:szCs w:val="26"/>
          <w:rtl w:val="0"/>
        </w:rPr>
        <w:t xml:space="preserve">.gltf</w:t>
      </w:r>
      <w:r w:rsidDel="00000000" w:rsidR="00000000" w:rsidRPr="00000000">
        <w:rPr>
          <w:sz w:val="26"/>
          <w:szCs w:val="26"/>
          <w:rtl w:val="0"/>
        </w:rPr>
        <w:t xml:space="preserve">) y los precios desde la base de datos.</w:t>
      </w:r>
    </w:p>
    <w:p w:rsidR="00000000" w:rsidDel="00000000" w:rsidP="00000000" w:rsidRDefault="00000000" w:rsidRPr="00000000" w14:paraId="000000E6">
      <w:pPr>
        <w:pStyle w:val="Heading4"/>
        <w:keepNext w:val="0"/>
        <w:keepLines w:val="0"/>
        <w:spacing w:after="40" w:before="240" w:lineRule="auto"/>
        <w:rPr>
          <w:b w:val="1"/>
          <w:bCs w:val="1"/>
          <w:color w:val="000000"/>
          <w:sz w:val="26"/>
          <w:szCs w:val="26"/>
        </w:rPr>
      </w:pPr>
      <w:bookmarkStart w:colFirst="0" w:colLast="0" w:name="_ezzhbtej1otp" w:id="23"/>
      <w:bookmarkEnd w:id="23"/>
      <w:r w:rsidDel="00000000" w:rsidR="00000000" w:rsidRPr="00000000">
        <w:rPr>
          <w:b w:val="1"/>
          <w:bCs w:val="1"/>
          <w:color w:val="000000"/>
          <w:sz w:val="26"/>
          <w:szCs w:val="26"/>
          <w:rtl w:val="0"/>
        </w:rPr>
        <w:t xml:space="preserve">3. Modelado de Informes Gerenciales (Panel de Control y Reportes)</w:t>
      </w:r>
    </w:p>
    <w:p w:rsidR="00000000" w:rsidDel="00000000" w:rsidP="00000000" w:rsidRDefault="00000000" w:rsidRPr="00000000" w14:paraId="000000E7">
      <w:pPr>
        <w:spacing w:after="240" w:before="240" w:lineRule="auto"/>
        <w:rPr>
          <w:sz w:val="26"/>
          <w:szCs w:val="26"/>
        </w:rPr>
      </w:pPr>
      <w:r w:rsidDel="00000000" w:rsidR="00000000" w:rsidRPr="00000000">
        <w:rPr>
          <w:sz w:val="26"/>
          <w:szCs w:val="26"/>
          <w:rtl w:val="0"/>
        </w:rPr>
        <w:t xml:space="preserve">Define cómo el sistema extrae, calcula y presenta la inteligencia de negocio para la toma de decisiones gerenciales.</w:t>
      </w:r>
    </w:p>
    <w:p w:rsidR="00000000" w:rsidDel="00000000" w:rsidP="00000000" w:rsidRDefault="00000000" w:rsidRPr="00000000" w14:paraId="000000E8">
      <w:pPr>
        <w:numPr>
          <w:ilvl w:val="0"/>
          <w:numId w:val="47"/>
        </w:numPr>
        <w:spacing w:after="0" w:afterAutospacing="0" w:before="240" w:lineRule="auto"/>
        <w:ind w:left="720" w:hanging="360"/>
        <w:rPr>
          <w:sz w:val="26"/>
          <w:szCs w:val="26"/>
        </w:rPr>
      </w:pPr>
      <w:r w:rsidDel="00000000" w:rsidR="00000000" w:rsidRPr="00000000">
        <w:rPr>
          <w:b w:val="1"/>
          <w:bCs w:val="1"/>
          <w:sz w:val="26"/>
          <w:szCs w:val="26"/>
          <w:rtl w:val="0"/>
        </w:rPr>
        <w:t xml:space="preserve">Informes de Ventas Financieras:</w:t>
      </w:r>
      <w:r w:rsidDel="00000000" w:rsidR="00000000" w:rsidRPr="00000000">
        <w:rPr>
          <w:sz w:val="26"/>
          <w:szCs w:val="26"/>
          <w:rtl w:val="0"/>
        </w:rPr>
        <w:t xml:space="preserve"> Plantillas estructuradas en formato tabular que presentan la consolidación de transacciones.</w:t>
      </w:r>
    </w:p>
    <w:p w:rsidR="00000000" w:rsidDel="00000000" w:rsidP="00000000" w:rsidRDefault="00000000" w:rsidRPr="00000000" w14:paraId="000000E9">
      <w:pPr>
        <w:numPr>
          <w:ilvl w:val="1"/>
          <w:numId w:val="47"/>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Operación:</w:t>
      </w:r>
      <w:r w:rsidDel="00000000" w:rsidR="00000000" w:rsidRPr="00000000">
        <w:rPr>
          <w:sz w:val="26"/>
          <w:szCs w:val="26"/>
          <w:rtl w:val="0"/>
        </w:rPr>
        <w:t xml:space="preserve"> El modelo recibe un rango de fechas enviado por el administrador mediante un formulario de filtrado. La vista calcula sumatorias complejas (ej. "Total en este periodo") y desglosa los registros mostrando ID de venta, Vendedor, Fecha, Total individual y la lista de Productos adquiridos.</w:t>
      </w:r>
    </w:p>
    <w:p w:rsidR="00000000" w:rsidDel="00000000" w:rsidP="00000000" w:rsidRDefault="00000000" w:rsidRPr="00000000" w14:paraId="000000EA">
      <w:pPr>
        <w:numPr>
          <w:ilvl w:val="0"/>
          <w:numId w:val="47"/>
        </w:numPr>
        <w:spacing w:after="240" w:before="0" w:beforeAutospacing="0" w:lineRule="auto"/>
        <w:ind w:left="720" w:hanging="360"/>
        <w:rPr>
          <w:sz w:val="26"/>
          <w:szCs w:val="26"/>
        </w:rPr>
      </w:pPr>
      <w:r w:rsidDel="00000000" w:rsidR="00000000" w:rsidRPr="00000000">
        <w:rPr>
          <w:b w:val="1"/>
          <w:bCs w:val="1"/>
          <w:sz w:val="26"/>
          <w:szCs w:val="26"/>
          <w:rtl w:val="0"/>
        </w:rPr>
        <w:t xml:space="preserve">Informes de Operatividad (Citas):</w:t>
      </w:r>
      <w:r w:rsidDel="00000000" w:rsidR="00000000" w:rsidRPr="00000000">
        <w:rPr>
          <w:sz w:val="26"/>
          <w:szCs w:val="26"/>
          <w:rtl w:val="0"/>
        </w:rPr>
        <w:t xml:space="preserve"> Tableros de control que cruzan los datos del módulo de agendamiento para mostrar las citas próximas (Cliente, Teléfono, Fecha, Hora, Motivo), permitiendo al personal de la óptica organizar la carga de trabajo diaria en el consultorio.</w:t>
      </w:r>
    </w:p>
    <w:p w:rsidR="00000000" w:rsidDel="00000000" w:rsidP="00000000" w:rsidRDefault="00000000" w:rsidRPr="00000000" w14:paraId="000000EB">
      <w:pPr>
        <w:spacing w:after="240" w:before="240" w:lineRule="auto"/>
        <w:rPr>
          <w:sz w:val="26"/>
          <w:szCs w:val="26"/>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rPr/>
      </w:pPr>
      <w:bookmarkStart w:colFirst="0" w:colLast="0" w:name="_br948z979tuu" w:id="24"/>
      <w:bookmarkEnd w:id="24"/>
      <w:r w:rsidDel="00000000" w:rsidR="00000000" w:rsidRPr="00000000">
        <w:rPr>
          <w:rtl w:val="0"/>
        </w:rPr>
        <w:t xml:space="preserve"> 2.6.4 Tipo de Modelo: Lenguajes (Tecnologías)</w:t>
      </w:r>
    </w:p>
    <w:p w:rsidR="00000000" w:rsidDel="00000000" w:rsidP="00000000" w:rsidRDefault="00000000" w:rsidRPr="00000000" w14:paraId="000000EE">
      <w:pPr>
        <w:pStyle w:val="Heading4"/>
        <w:keepNext w:val="0"/>
        <w:keepLines w:val="0"/>
        <w:spacing w:after="40" w:before="240" w:lineRule="auto"/>
        <w:rPr>
          <w:b w:val="1"/>
          <w:bCs w:val="1"/>
          <w:color w:val="000000"/>
          <w:sz w:val="26"/>
          <w:szCs w:val="26"/>
        </w:rPr>
      </w:pPr>
      <w:bookmarkStart w:colFirst="0" w:colLast="0" w:name="_qmb00fbterfh" w:id="25"/>
      <w:bookmarkEnd w:id="25"/>
      <w:r w:rsidDel="00000000" w:rsidR="00000000" w:rsidRPr="00000000">
        <w:rPr>
          <w:b w:val="1"/>
          <w:bCs w:val="1"/>
          <w:color w:val="000000"/>
          <w:sz w:val="26"/>
          <w:szCs w:val="26"/>
          <w:rtl w:val="0"/>
        </w:rPr>
        <w:t xml:space="preserve">1. Lenguajes de Programación y Marcado</w:t>
      </w:r>
    </w:p>
    <w:p w:rsidR="00000000" w:rsidDel="00000000" w:rsidP="00000000" w:rsidRDefault="00000000" w:rsidRPr="00000000" w14:paraId="000000EF">
      <w:pPr>
        <w:numPr>
          <w:ilvl w:val="0"/>
          <w:numId w:val="17"/>
        </w:numPr>
        <w:spacing w:after="0" w:afterAutospacing="0" w:before="240" w:lineRule="auto"/>
        <w:ind w:left="720" w:hanging="360"/>
        <w:rPr>
          <w:sz w:val="26"/>
          <w:szCs w:val="26"/>
        </w:rPr>
      </w:pPr>
      <w:r w:rsidDel="00000000" w:rsidR="00000000" w:rsidRPr="00000000">
        <w:rPr>
          <w:b w:val="1"/>
          <w:bCs w:val="1"/>
          <w:sz w:val="26"/>
          <w:szCs w:val="26"/>
          <w:rtl w:val="0"/>
        </w:rPr>
        <w:t xml:space="preserve">Python (Backend):</w:t>
      </w:r>
      <w:r w:rsidDel="00000000" w:rsidR="00000000" w:rsidRPr="00000000">
        <w:rPr>
          <w:sz w:val="26"/>
          <w:szCs w:val="26"/>
          <w:rtl w:val="0"/>
        </w:rPr>
        <w:t xml:space="preserve"> Lenguaje principal de propósito general utilizado para programar toda la lógica de negocio, reglas de validación, enrutamiento y procesamiento analítico de datos (ej. cálculos de ventas).</w:t>
      </w:r>
    </w:p>
    <w:p w:rsidR="00000000" w:rsidDel="00000000" w:rsidP="00000000" w:rsidRDefault="00000000" w:rsidRPr="00000000" w14:paraId="000000F0">
      <w:pPr>
        <w:numPr>
          <w:ilvl w:val="0"/>
          <w:numId w:val="17"/>
        </w:numPr>
        <w:spacing w:after="240" w:before="0" w:beforeAutospacing="0" w:lineRule="auto"/>
        <w:ind w:left="720" w:hanging="360"/>
        <w:rPr>
          <w:sz w:val="26"/>
          <w:szCs w:val="26"/>
          <w:u w:val="none"/>
        </w:rPr>
      </w:pPr>
      <w:r w:rsidDel="00000000" w:rsidR="00000000" w:rsidRPr="00000000">
        <w:rPr>
          <w:b w:val="1"/>
          <w:bCs w:val="1"/>
          <w:sz w:val="26"/>
          <w:szCs w:val="26"/>
          <w:rtl w:val="0"/>
        </w:rPr>
        <w:t xml:space="preserve">HTML5 y CSS3 (Frontend):</w:t>
      </w:r>
      <w:r w:rsidDel="00000000" w:rsidR="00000000" w:rsidRPr="00000000">
        <w:rPr>
          <w:sz w:val="26"/>
          <w:szCs w:val="26"/>
          <w:rtl w:val="0"/>
        </w:rPr>
        <w:t xml:space="preserve"> Lenguajes de marcado y diseño empleados para estructurar semánticamente las vistas (plantillas) y darles un formato visual responsivo y atractivo para el usuario final. </w:t>
      </w:r>
    </w:p>
    <w:p w:rsidR="00000000" w:rsidDel="00000000" w:rsidP="00000000" w:rsidRDefault="00000000" w:rsidRPr="00000000" w14:paraId="000000F1">
      <w:pPr>
        <w:pStyle w:val="Heading4"/>
        <w:keepNext w:val="0"/>
        <w:keepLines w:val="0"/>
        <w:spacing w:after="40" w:before="240" w:lineRule="auto"/>
        <w:ind w:left="720" w:firstLine="0"/>
        <w:rPr>
          <w:b w:val="1"/>
          <w:bCs w:val="1"/>
          <w:color w:val="000000"/>
          <w:sz w:val="26"/>
          <w:szCs w:val="26"/>
        </w:rPr>
      </w:pPr>
      <w:bookmarkStart w:colFirst="0" w:colLast="0" w:name="_3am8xhhofx2b" w:id="26"/>
      <w:bookmarkEnd w:id="26"/>
      <w:r w:rsidDel="00000000" w:rsidR="00000000" w:rsidRPr="00000000">
        <w:rPr>
          <w:b w:val="1"/>
          <w:bCs w:val="1"/>
          <w:color w:val="000000"/>
          <w:sz w:val="26"/>
          <w:szCs w:val="26"/>
          <w:rtl w:val="0"/>
        </w:rPr>
        <w:t xml:space="preserve">2. Frameworks y Librerías Principales</w:t>
      </w:r>
    </w:p>
    <w:p w:rsidR="00000000" w:rsidDel="00000000" w:rsidP="00000000" w:rsidRDefault="00000000" w:rsidRPr="00000000" w14:paraId="000000F2">
      <w:pPr>
        <w:numPr>
          <w:ilvl w:val="0"/>
          <w:numId w:val="1"/>
        </w:numPr>
        <w:spacing w:after="240" w:before="240" w:lineRule="auto"/>
        <w:ind w:left="720" w:hanging="360"/>
        <w:rPr>
          <w:sz w:val="26"/>
          <w:szCs w:val="26"/>
        </w:rPr>
      </w:pPr>
      <w:r w:rsidDel="00000000" w:rsidR="00000000" w:rsidRPr="00000000">
        <w:rPr>
          <w:b w:val="1"/>
          <w:bCs w:val="1"/>
          <w:sz w:val="26"/>
          <w:szCs w:val="26"/>
          <w:rtl w:val="0"/>
        </w:rPr>
        <w:t xml:space="preserve">Django:</w:t>
      </w:r>
      <w:r w:rsidDel="00000000" w:rsidR="00000000" w:rsidRPr="00000000">
        <w:rPr>
          <w:sz w:val="26"/>
          <w:szCs w:val="26"/>
          <w:rtl w:val="0"/>
        </w:rPr>
        <w:t xml:space="preserve"> Framework web de alto nivel escrito en Python. Es la columna vertebral del sistema, encargado de implementar el patrón arquitectónico MVT, gestionar la seguridad (autenticación, protección CSRF), el panel de administración nativo y la conexión con la base de datos a través de su ORM.</w:t>
      </w:r>
    </w:p>
    <w:p w:rsidR="00000000" w:rsidDel="00000000" w:rsidP="00000000" w:rsidRDefault="00000000" w:rsidRPr="00000000" w14:paraId="000000F3">
      <w:pPr>
        <w:pStyle w:val="Heading4"/>
        <w:keepNext w:val="0"/>
        <w:keepLines w:val="0"/>
        <w:spacing w:after="40" w:before="240" w:lineRule="auto"/>
        <w:rPr>
          <w:b w:val="1"/>
          <w:bCs w:val="1"/>
          <w:color w:val="000000"/>
          <w:sz w:val="26"/>
          <w:szCs w:val="26"/>
        </w:rPr>
      </w:pPr>
      <w:bookmarkStart w:colFirst="0" w:colLast="0" w:name="_9tdecnr9mv1" w:id="27"/>
      <w:bookmarkEnd w:id="27"/>
      <w:r w:rsidDel="00000000" w:rsidR="00000000" w:rsidRPr="00000000">
        <w:rPr>
          <w:b w:val="1"/>
          <w:bCs w:val="1"/>
          <w:color w:val="000000"/>
          <w:sz w:val="26"/>
          <w:szCs w:val="26"/>
          <w:rtl w:val="0"/>
        </w:rPr>
        <w:t xml:space="preserve">3. Gestión de Datos</w:t>
      </w:r>
    </w:p>
    <w:p w:rsidR="00000000" w:rsidDel="00000000" w:rsidP="00000000" w:rsidRDefault="00000000" w:rsidRPr="00000000" w14:paraId="000000F4">
      <w:pPr>
        <w:numPr>
          <w:ilvl w:val="0"/>
          <w:numId w:val="2"/>
        </w:numPr>
        <w:spacing w:after="240" w:before="240" w:lineRule="auto"/>
        <w:ind w:left="720" w:hanging="360"/>
        <w:rPr>
          <w:sz w:val="26"/>
          <w:szCs w:val="26"/>
        </w:rPr>
      </w:pPr>
      <w:r w:rsidDel="00000000" w:rsidR="00000000" w:rsidRPr="00000000">
        <w:rPr>
          <w:b w:val="1"/>
          <w:bCs w:val="1"/>
          <w:sz w:val="26"/>
          <w:szCs w:val="26"/>
          <w:rtl w:val="0"/>
        </w:rPr>
        <w:t xml:space="preserve">SQL (Structured Query Language):</w:t>
      </w:r>
      <w:r w:rsidDel="00000000" w:rsidR="00000000" w:rsidRPr="00000000">
        <w:rPr>
          <w:sz w:val="26"/>
          <w:szCs w:val="26"/>
          <w:rtl w:val="0"/>
        </w:rPr>
        <w:t xml:space="preserve"> Lenguaje de consulta subyacente para la manipulación de la base de datos relacional. Las operaciones CRUD no se escriben en SQL puro, sino que son abstraídas y gestionadas eficientemente por el </w:t>
      </w:r>
      <w:r w:rsidDel="00000000" w:rsidR="00000000" w:rsidRPr="00000000">
        <w:rPr>
          <w:b w:val="1"/>
          <w:bCs w:val="1"/>
          <w:sz w:val="26"/>
          <w:szCs w:val="26"/>
          <w:rtl w:val="0"/>
        </w:rPr>
        <w:t xml:space="preserve">ORM (Object-Relational Mapping)</w:t>
      </w:r>
      <w:r w:rsidDel="00000000" w:rsidR="00000000" w:rsidRPr="00000000">
        <w:rPr>
          <w:sz w:val="26"/>
          <w:szCs w:val="26"/>
          <w:rtl w:val="0"/>
        </w:rPr>
        <w:t xml:space="preserve"> de Django para prevenir inyecciones SQL y mantener la integridad referencial.</w:t>
      </w:r>
    </w:p>
    <w:p w:rsidR="00000000" w:rsidDel="00000000" w:rsidP="00000000" w:rsidRDefault="00000000" w:rsidRPr="00000000" w14:paraId="000000F5">
      <w:pPr>
        <w:pStyle w:val="Heading4"/>
        <w:keepNext w:val="0"/>
        <w:keepLines w:val="0"/>
        <w:spacing w:after="40" w:before="240" w:lineRule="auto"/>
        <w:rPr>
          <w:b w:val="1"/>
          <w:bCs w:val="1"/>
          <w:color w:val="000000"/>
          <w:sz w:val="26"/>
          <w:szCs w:val="26"/>
        </w:rPr>
      </w:pPr>
      <w:bookmarkStart w:colFirst="0" w:colLast="0" w:name="_hg3qbagbfjg8" w:id="28"/>
      <w:bookmarkEnd w:id="28"/>
      <w:r w:rsidDel="00000000" w:rsidR="00000000" w:rsidRPr="00000000">
        <w:rPr>
          <w:b w:val="1"/>
          <w:bCs w:val="1"/>
          <w:color w:val="000000"/>
          <w:sz w:val="26"/>
          <w:szCs w:val="26"/>
          <w:rtl w:val="0"/>
        </w:rPr>
        <w:t xml:space="preserve">4. Infraestructura y Control de Versiones</w:t>
      </w:r>
    </w:p>
    <w:p w:rsidR="00000000" w:rsidDel="00000000" w:rsidP="00000000" w:rsidRDefault="00000000" w:rsidRPr="00000000" w14:paraId="000000F6">
      <w:pPr>
        <w:numPr>
          <w:ilvl w:val="0"/>
          <w:numId w:val="42"/>
        </w:numPr>
        <w:spacing w:after="0" w:afterAutospacing="0" w:before="240" w:lineRule="auto"/>
        <w:ind w:left="720" w:hanging="360"/>
        <w:rPr>
          <w:sz w:val="26"/>
          <w:szCs w:val="26"/>
        </w:rPr>
      </w:pPr>
      <w:r w:rsidDel="00000000" w:rsidR="00000000" w:rsidRPr="00000000">
        <w:rPr>
          <w:b w:val="1"/>
          <w:bCs w:val="1"/>
          <w:sz w:val="26"/>
          <w:szCs w:val="26"/>
          <w:rtl w:val="0"/>
        </w:rPr>
        <w:t xml:space="preserve">Docker:</w:t>
      </w:r>
      <w:r w:rsidDel="00000000" w:rsidR="00000000" w:rsidRPr="00000000">
        <w:rPr>
          <w:sz w:val="26"/>
          <w:szCs w:val="26"/>
          <w:rtl w:val="0"/>
        </w:rPr>
        <w:t xml:space="preserve"> Tecnología de contenedorización utilizada para empaquetar la aplicación y sus dependencias (listadas en </w:t>
      </w:r>
      <w:r w:rsidDel="00000000" w:rsidR="00000000" w:rsidRPr="00000000">
        <w:rPr>
          <w:rFonts w:ascii="Roboto Mono" w:cs="Roboto Mono" w:eastAsia="Roboto Mono" w:hAnsi="Roboto Mono"/>
          <w:sz w:val="26"/>
          <w:szCs w:val="26"/>
          <w:rtl w:val="0"/>
        </w:rPr>
        <w:t xml:space="preserve">requirements.txt</w:t>
      </w:r>
      <w:r w:rsidDel="00000000" w:rsidR="00000000" w:rsidRPr="00000000">
        <w:rPr>
          <w:sz w:val="26"/>
          <w:szCs w:val="26"/>
          <w:rtl w:val="0"/>
        </w:rPr>
        <w:t xml:space="preserve">), garantizando un entorno de ejecución aislado, predecible y portátil sobre el servidor host (Windows).</w:t>
      </w:r>
    </w:p>
    <w:p w:rsidR="00000000" w:rsidDel="00000000" w:rsidP="00000000" w:rsidRDefault="00000000" w:rsidRPr="00000000" w14:paraId="000000F7">
      <w:pPr>
        <w:numPr>
          <w:ilvl w:val="0"/>
          <w:numId w:val="42"/>
        </w:numPr>
        <w:spacing w:after="240" w:before="0" w:beforeAutospacing="0" w:lineRule="auto"/>
        <w:ind w:left="720" w:hanging="360"/>
        <w:rPr>
          <w:sz w:val="26"/>
          <w:szCs w:val="26"/>
        </w:rPr>
      </w:pPr>
      <w:r w:rsidDel="00000000" w:rsidR="00000000" w:rsidRPr="00000000">
        <w:rPr>
          <w:b w:val="1"/>
          <w:bCs w:val="1"/>
          <w:sz w:val="26"/>
          <w:szCs w:val="26"/>
          <w:rtl w:val="0"/>
        </w:rPr>
        <w:t xml:space="preserve">Git:</w:t>
      </w:r>
      <w:r w:rsidDel="00000000" w:rsidR="00000000" w:rsidRPr="00000000">
        <w:rPr>
          <w:sz w:val="26"/>
          <w:szCs w:val="26"/>
          <w:rtl w:val="0"/>
        </w:rPr>
        <w:t xml:space="preserve"> Sistema de control de versiones distribuido empleado para el seguimiento del historial de cambios del código fuente (commits), facilitando el desarrollo continuo y la reversión segura de versiones.</w:t>
      </w:r>
    </w:p>
    <w:p w:rsidR="00000000" w:rsidDel="00000000" w:rsidP="00000000" w:rsidRDefault="00000000" w:rsidRPr="00000000" w14:paraId="000000F8">
      <w:pPr>
        <w:spacing w:after="240" w:before="240" w:lineRule="auto"/>
        <w:rPr>
          <w:sz w:val="26"/>
          <w:szCs w:val="26"/>
        </w:rPr>
      </w:pPr>
      <w:r w:rsidDel="00000000" w:rsidR="00000000" w:rsidRPr="00000000">
        <w:rPr>
          <w:rtl w:val="0"/>
        </w:rPr>
      </w:r>
    </w:p>
    <w:p w:rsidR="00000000" w:rsidDel="00000000" w:rsidP="00000000" w:rsidRDefault="00000000" w:rsidRPr="00000000" w14:paraId="000000F9">
      <w:pPr>
        <w:spacing w:after="240" w:before="240" w:lineRule="auto"/>
        <w:rPr>
          <w:sz w:val="26"/>
          <w:szCs w:val="26"/>
        </w:rPr>
      </w:pPr>
      <w:r w:rsidDel="00000000" w:rsidR="00000000" w:rsidRPr="00000000">
        <w:rPr>
          <w:rtl w:val="0"/>
        </w:rPr>
      </w:r>
    </w:p>
    <w:p w:rsidR="00000000" w:rsidDel="00000000" w:rsidP="00000000" w:rsidRDefault="00000000" w:rsidRPr="00000000" w14:paraId="000000FA">
      <w:pPr>
        <w:pStyle w:val="Heading2"/>
        <w:rPr/>
      </w:pPr>
      <w:bookmarkStart w:colFirst="0" w:colLast="0" w:name="_o16qi2khlilu" w:id="29"/>
      <w:bookmarkEnd w:id="29"/>
      <w:r w:rsidDel="00000000" w:rsidR="00000000" w:rsidRPr="00000000">
        <w:rPr>
          <w:rtl w:val="0"/>
        </w:rPr>
        <w:t xml:space="preserve">2.6.5 Tipo de Modelo: Operaciones</w:t>
      </w:r>
    </w:p>
    <w:p w:rsidR="00000000" w:rsidDel="00000000" w:rsidP="00000000" w:rsidRDefault="00000000" w:rsidRPr="00000000" w14:paraId="000000FB">
      <w:pPr>
        <w:pStyle w:val="Heading2"/>
        <w:rPr>
          <w:b w:val="1"/>
          <w:bCs w:val="1"/>
          <w:sz w:val="26"/>
          <w:szCs w:val="26"/>
        </w:rPr>
      </w:pPr>
      <w:bookmarkStart w:colFirst="0" w:colLast="0" w:name="_xwdczt2cx0re" w:id="30"/>
      <w:bookmarkEnd w:id="30"/>
      <w:r w:rsidDel="00000000" w:rsidR="00000000" w:rsidRPr="00000000">
        <w:rPr>
          <w:sz w:val="26"/>
          <w:szCs w:val="26"/>
          <w:rtl w:val="0"/>
        </w:rPr>
        <w:t xml:space="preserve"> </w:t>
      </w:r>
      <w:r w:rsidDel="00000000" w:rsidR="00000000" w:rsidRPr="00000000">
        <w:rPr>
          <w:b w:val="1"/>
          <w:bCs w:val="1"/>
          <w:sz w:val="26"/>
          <w:szCs w:val="26"/>
          <w:rtl w:val="0"/>
        </w:rPr>
        <w:t xml:space="preserve">1. Operaciones de Infraestructura y Mantenimiento (DevOps)</w:t>
      </w:r>
    </w:p>
    <w:p w:rsidR="00000000" w:rsidDel="00000000" w:rsidP="00000000" w:rsidRDefault="00000000" w:rsidRPr="00000000" w14:paraId="000000FC">
      <w:pPr>
        <w:pStyle w:val="Heading2"/>
        <w:spacing w:after="240" w:before="240" w:lineRule="auto"/>
        <w:rPr>
          <w:sz w:val="26"/>
          <w:szCs w:val="26"/>
        </w:rPr>
      </w:pPr>
      <w:bookmarkStart w:colFirst="0" w:colLast="0" w:name="_xwdczt2cx0re" w:id="30"/>
      <w:bookmarkEnd w:id="30"/>
      <w:r w:rsidDel="00000000" w:rsidR="00000000" w:rsidRPr="00000000">
        <w:rPr>
          <w:sz w:val="26"/>
          <w:szCs w:val="26"/>
          <w:rtl w:val="0"/>
        </w:rPr>
        <w:t xml:space="preserve">Define cómo se sostiene y actualiza el sistema a nivel de servidor.</w:t>
      </w:r>
    </w:p>
    <w:p w:rsidR="00000000" w:rsidDel="00000000" w:rsidP="00000000" w:rsidRDefault="00000000" w:rsidRPr="00000000" w14:paraId="000000FD">
      <w:pPr>
        <w:pStyle w:val="Heading2"/>
        <w:numPr>
          <w:ilvl w:val="0"/>
          <w:numId w:val="29"/>
        </w:numPr>
        <w:spacing w:after="0" w:afterAutospacing="0" w:before="240" w:lineRule="auto"/>
        <w:ind w:left="720" w:hanging="360"/>
        <w:rPr>
          <w:sz w:val="26"/>
          <w:szCs w:val="26"/>
        </w:rPr>
      </w:pPr>
      <w:bookmarkStart w:colFirst="0" w:colLast="0" w:name="_xwdczt2cx0re" w:id="30"/>
      <w:bookmarkEnd w:id="30"/>
      <w:r w:rsidDel="00000000" w:rsidR="00000000" w:rsidRPr="00000000">
        <w:rPr>
          <w:b w:val="1"/>
          <w:bCs w:val="1"/>
          <w:sz w:val="26"/>
          <w:szCs w:val="26"/>
          <w:rtl w:val="0"/>
        </w:rPr>
        <w:t xml:space="preserve">Orquestación de Contenedores:</w:t>
      </w:r>
      <w:r w:rsidDel="00000000" w:rsidR="00000000" w:rsidRPr="00000000">
        <w:rPr>
          <w:sz w:val="26"/>
          <w:szCs w:val="26"/>
          <w:rtl w:val="0"/>
        </w:rPr>
        <w:t xml:space="preserve"> Operaciones de arranque, detención y reinicio del entorno aislado mediante los comandos de </w:t>
      </w:r>
      <w:r w:rsidDel="00000000" w:rsidR="00000000" w:rsidRPr="00000000">
        <w:rPr>
          <w:b w:val="1"/>
          <w:bCs w:val="1"/>
          <w:sz w:val="26"/>
          <w:szCs w:val="26"/>
          <w:rtl w:val="0"/>
        </w:rPr>
        <w:t xml:space="preserve">Docker</w:t>
      </w:r>
      <w:r w:rsidDel="00000000" w:rsidR="00000000" w:rsidRPr="00000000">
        <w:rPr>
          <w:sz w:val="26"/>
          <w:szCs w:val="26"/>
          <w:rtl w:val="0"/>
        </w:rPr>
        <w:t xml:space="preserve">. Esto asegura que el servidor Windows host mantenga el sistema en ejecución constante (alta disponibilidad).</w:t>
      </w:r>
    </w:p>
    <w:p w:rsidR="00000000" w:rsidDel="00000000" w:rsidP="00000000" w:rsidRDefault="00000000" w:rsidRPr="00000000" w14:paraId="000000FE">
      <w:pPr>
        <w:pStyle w:val="Heading2"/>
        <w:numPr>
          <w:ilvl w:val="0"/>
          <w:numId w:val="29"/>
        </w:numPr>
        <w:spacing w:after="240" w:before="0" w:beforeAutospacing="0" w:lineRule="auto"/>
        <w:ind w:left="720" w:hanging="360"/>
        <w:rPr>
          <w:sz w:val="26"/>
          <w:szCs w:val="26"/>
        </w:rPr>
      </w:pPr>
      <w:bookmarkStart w:colFirst="0" w:colLast="0" w:name="_xwdczt2cx0re" w:id="30"/>
      <w:bookmarkEnd w:id="30"/>
      <w:r w:rsidDel="00000000" w:rsidR="00000000" w:rsidRPr="00000000">
        <w:rPr>
          <w:b w:val="1"/>
          <w:bCs w:val="1"/>
          <w:sz w:val="26"/>
          <w:szCs w:val="26"/>
          <w:rtl w:val="0"/>
        </w:rPr>
        <w:t xml:space="preserve">Control de versiones:</w:t>
      </w:r>
      <w:r w:rsidDel="00000000" w:rsidR="00000000" w:rsidRPr="00000000">
        <w:rPr>
          <w:sz w:val="26"/>
          <w:szCs w:val="26"/>
          <w:rtl w:val="0"/>
        </w:rPr>
        <w:t xml:space="preserve"> Operaciones de integración y actualización del código fuente gestionadas mediante </w:t>
      </w:r>
      <w:r w:rsidDel="00000000" w:rsidR="00000000" w:rsidRPr="00000000">
        <w:rPr>
          <w:b w:val="1"/>
          <w:bCs w:val="1"/>
          <w:sz w:val="26"/>
          <w:szCs w:val="26"/>
          <w:rtl w:val="0"/>
        </w:rPr>
        <w:t xml:space="preserve">Git</w:t>
      </w:r>
      <w:r w:rsidDel="00000000" w:rsidR="00000000" w:rsidRPr="00000000">
        <w:rPr>
          <w:sz w:val="26"/>
          <w:szCs w:val="26"/>
          <w:rtl w:val="0"/>
        </w:rPr>
        <w:t xml:space="preserve"> (ej. </w:t>
      </w:r>
      <w:r w:rsidDel="00000000" w:rsidR="00000000" w:rsidRPr="00000000">
        <w:rPr>
          <w:i w:val="1"/>
          <w:iCs w:val="1"/>
          <w:sz w:val="26"/>
          <w:szCs w:val="26"/>
          <w:rtl w:val="0"/>
        </w:rPr>
        <w:t xml:space="preserve">commits</w:t>
      </w:r>
      <w:r w:rsidDel="00000000" w:rsidR="00000000" w:rsidRPr="00000000">
        <w:rPr>
          <w:sz w:val="26"/>
          <w:szCs w:val="26"/>
          <w:rtl w:val="0"/>
        </w:rPr>
        <w:t xml:space="preserve"> y </w:t>
      </w:r>
      <w:r w:rsidDel="00000000" w:rsidR="00000000" w:rsidRPr="00000000">
        <w:rPr>
          <w:i w:val="1"/>
          <w:iCs w:val="1"/>
          <w:sz w:val="26"/>
          <w:szCs w:val="26"/>
          <w:rtl w:val="0"/>
        </w:rPr>
        <w:t xml:space="preserve">pulls</w:t>
      </w:r>
      <w:r w:rsidDel="00000000" w:rsidR="00000000" w:rsidRPr="00000000">
        <w:rPr>
          <w:sz w:val="26"/>
          <w:szCs w:val="26"/>
          <w:rtl w:val="0"/>
        </w:rPr>
        <w:t xml:space="preserve">), lo que permite implementar nuevas mejoras (como la adición de banners promocionales o ajustes de diseño) sin interrumpir el servicio.</w:t>
      </w:r>
    </w:p>
    <w:p w:rsidR="00000000" w:rsidDel="00000000" w:rsidP="00000000" w:rsidRDefault="00000000" w:rsidRPr="00000000" w14:paraId="000000FF">
      <w:pPr>
        <w:pStyle w:val="Heading4"/>
        <w:spacing w:after="40" w:before="240" w:lineRule="auto"/>
        <w:rPr>
          <w:b w:val="1"/>
          <w:bCs w:val="1"/>
          <w:color w:val="000000"/>
          <w:sz w:val="26"/>
          <w:szCs w:val="26"/>
        </w:rPr>
      </w:pPr>
      <w:bookmarkStart w:colFirst="0" w:colLast="0" w:name="_8f9ce4pm4ow6" w:id="31"/>
      <w:bookmarkEnd w:id="31"/>
      <w:r w:rsidDel="00000000" w:rsidR="00000000" w:rsidRPr="00000000">
        <w:rPr>
          <w:b w:val="1"/>
          <w:bCs w:val="1"/>
          <w:color w:val="000000"/>
          <w:sz w:val="26"/>
          <w:szCs w:val="26"/>
          <w:rtl w:val="0"/>
        </w:rPr>
        <w:t xml:space="preserve">2. Operaciones de Administración del Negocio (Backend)</w:t>
      </w:r>
    </w:p>
    <w:p w:rsidR="00000000" w:rsidDel="00000000" w:rsidP="00000000" w:rsidRDefault="00000000" w:rsidRPr="00000000" w14:paraId="00000100">
      <w:pPr>
        <w:pStyle w:val="Heading2"/>
        <w:spacing w:after="240" w:before="240" w:lineRule="auto"/>
        <w:rPr>
          <w:sz w:val="26"/>
          <w:szCs w:val="26"/>
        </w:rPr>
      </w:pPr>
      <w:bookmarkStart w:colFirst="0" w:colLast="0" w:name="_xwdczt2cx0re" w:id="30"/>
      <w:bookmarkEnd w:id="30"/>
      <w:r w:rsidDel="00000000" w:rsidR="00000000" w:rsidRPr="00000000">
        <w:rPr>
          <w:sz w:val="26"/>
          <w:szCs w:val="26"/>
          <w:rtl w:val="0"/>
        </w:rPr>
        <w:t xml:space="preserve">Define los flujos de trabajo del personal de la óptica para la gestión operativa.</w:t>
      </w:r>
    </w:p>
    <w:p w:rsidR="00000000" w:rsidDel="00000000" w:rsidP="00000000" w:rsidRDefault="00000000" w:rsidRPr="00000000" w14:paraId="00000101">
      <w:pPr>
        <w:pStyle w:val="Heading2"/>
        <w:numPr>
          <w:ilvl w:val="0"/>
          <w:numId w:val="39"/>
        </w:numPr>
        <w:spacing w:after="0" w:afterAutospacing="0" w:before="240" w:lineRule="auto"/>
        <w:ind w:left="720" w:hanging="360"/>
        <w:rPr>
          <w:sz w:val="26"/>
          <w:szCs w:val="26"/>
        </w:rPr>
      </w:pPr>
      <w:bookmarkStart w:colFirst="0" w:colLast="0" w:name="_xwdczt2cx0re" w:id="30"/>
      <w:bookmarkEnd w:id="30"/>
      <w:r w:rsidDel="00000000" w:rsidR="00000000" w:rsidRPr="00000000">
        <w:rPr>
          <w:b w:val="1"/>
          <w:bCs w:val="1"/>
          <w:sz w:val="26"/>
          <w:szCs w:val="26"/>
          <w:rtl w:val="0"/>
        </w:rPr>
        <w:t xml:space="preserve">Operaciones Transaccionales:</w:t>
      </w:r>
      <w:r w:rsidDel="00000000" w:rsidR="00000000" w:rsidRPr="00000000">
        <w:rPr>
          <w:sz w:val="26"/>
          <w:szCs w:val="26"/>
          <w:rtl w:val="0"/>
        </w:rPr>
        <w:t xml:space="preserve"> Uso del panel de administración nativo de Django para Crear, Leer, Actualizar o Eliminar registros en la base de datos (inventario de armazones, lentes de contacto, servicios y horarios).</w:t>
      </w:r>
    </w:p>
    <w:p w:rsidR="00000000" w:rsidDel="00000000" w:rsidP="00000000" w:rsidRDefault="00000000" w:rsidRPr="00000000" w14:paraId="00000102">
      <w:pPr>
        <w:pStyle w:val="Heading2"/>
        <w:numPr>
          <w:ilvl w:val="0"/>
          <w:numId w:val="39"/>
        </w:numPr>
        <w:spacing w:after="240" w:before="0" w:beforeAutospacing="0" w:lineRule="auto"/>
        <w:ind w:left="720" w:hanging="360"/>
        <w:rPr>
          <w:sz w:val="26"/>
          <w:szCs w:val="26"/>
        </w:rPr>
      </w:pPr>
      <w:bookmarkStart w:colFirst="0" w:colLast="0" w:name="_xwdczt2cx0re" w:id="30"/>
      <w:bookmarkEnd w:id="30"/>
      <w:r w:rsidDel="00000000" w:rsidR="00000000" w:rsidRPr="00000000">
        <w:rPr>
          <w:b w:val="1"/>
          <w:bCs w:val="1"/>
          <w:sz w:val="26"/>
          <w:szCs w:val="26"/>
          <w:rtl w:val="0"/>
        </w:rPr>
        <w:t xml:space="preserve">Procesamiento Analítico:</w:t>
      </w:r>
      <w:r w:rsidDel="00000000" w:rsidR="00000000" w:rsidRPr="00000000">
        <w:rPr>
          <w:sz w:val="26"/>
          <w:szCs w:val="26"/>
          <w:rtl w:val="0"/>
        </w:rPr>
        <w:t xml:space="preserve"> Operaciones de filtrado y consulta de datos. El administrador introduce parámetros (ej. rango de fechas) y el sistema ejecuta operaciones de agregación en la base de datos.</w:t>
      </w:r>
    </w:p>
    <w:p w:rsidR="00000000" w:rsidDel="00000000" w:rsidP="00000000" w:rsidRDefault="00000000" w:rsidRPr="00000000" w14:paraId="00000103">
      <w:pPr>
        <w:pStyle w:val="Heading4"/>
        <w:spacing w:after="40" w:before="240" w:lineRule="auto"/>
        <w:rPr>
          <w:b w:val="1"/>
          <w:bCs w:val="1"/>
          <w:color w:val="000000"/>
          <w:sz w:val="26"/>
          <w:szCs w:val="26"/>
        </w:rPr>
      </w:pPr>
      <w:bookmarkStart w:colFirst="0" w:colLast="0" w:name="_7m6lrjetljmh" w:id="32"/>
      <w:bookmarkEnd w:id="32"/>
      <w:r w:rsidDel="00000000" w:rsidR="00000000" w:rsidRPr="00000000">
        <w:rPr>
          <w:b w:val="1"/>
          <w:bCs w:val="1"/>
          <w:color w:val="000000"/>
          <w:sz w:val="26"/>
          <w:szCs w:val="26"/>
          <w:rtl w:val="0"/>
        </w:rPr>
        <w:t xml:space="preserve">3. Operaciones de Interacción del Usuario (Frontend)</w:t>
      </w:r>
    </w:p>
    <w:p w:rsidR="00000000" w:rsidDel="00000000" w:rsidP="00000000" w:rsidRDefault="00000000" w:rsidRPr="00000000" w14:paraId="00000104">
      <w:pPr>
        <w:pStyle w:val="Heading2"/>
        <w:spacing w:after="240" w:before="240" w:lineRule="auto"/>
        <w:rPr>
          <w:sz w:val="26"/>
          <w:szCs w:val="26"/>
        </w:rPr>
      </w:pPr>
      <w:bookmarkStart w:colFirst="0" w:colLast="0" w:name="_xwdczt2cx0re" w:id="30"/>
      <w:bookmarkEnd w:id="30"/>
      <w:r w:rsidDel="00000000" w:rsidR="00000000" w:rsidRPr="00000000">
        <w:rPr>
          <w:sz w:val="26"/>
          <w:szCs w:val="26"/>
          <w:rtl w:val="0"/>
        </w:rPr>
        <w:t xml:space="preserve">Define cómo los clientes desencadenan procesos en el sistema a través de la interfaz pública.</w:t>
      </w:r>
    </w:p>
    <w:p w:rsidR="00000000" w:rsidDel="00000000" w:rsidP="00000000" w:rsidRDefault="00000000" w:rsidRPr="00000000" w14:paraId="00000105">
      <w:pPr>
        <w:pStyle w:val="Heading2"/>
        <w:numPr>
          <w:ilvl w:val="0"/>
          <w:numId w:val="38"/>
        </w:numPr>
        <w:spacing w:after="0" w:afterAutospacing="0" w:before="240" w:lineRule="auto"/>
        <w:ind w:left="720" w:hanging="360"/>
        <w:rPr>
          <w:sz w:val="26"/>
          <w:szCs w:val="26"/>
        </w:rPr>
      </w:pPr>
      <w:bookmarkStart w:colFirst="0" w:colLast="0" w:name="_xwdczt2cx0re" w:id="30"/>
      <w:bookmarkEnd w:id="30"/>
      <w:r w:rsidDel="00000000" w:rsidR="00000000" w:rsidRPr="00000000">
        <w:rPr>
          <w:b w:val="1"/>
          <w:bCs w:val="1"/>
          <w:sz w:val="26"/>
          <w:szCs w:val="26"/>
          <w:rtl w:val="0"/>
        </w:rPr>
        <w:t xml:space="preserve">Operaciones de Captura de Datos:</w:t>
      </w:r>
      <w:r w:rsidDel="00000000" w:rsidR="00000000" w:rsidRPr="00000000">
        <w:rPr>
          <w:sz w:val="26"/>
          <w:szCs w:val="26"/>
          <w:rtl w:val="0"/>
        </w:rPr>
        <w:t xml:space="preserve"> Envío de peticiones estructuradas mediante métodos HTTP POST cuando un usuario llena el formulario para "Agendar una Cita", lo que dispara validaciones de seguridad (CSRF) antes de persistir la información en la base de datos.</w:t>
      </w:r>
    </w:p>
    <w:p w:rsidR="00000000" w:rsidDel="00000000" w:rsidP="00000000" w:rsidRDefault="00000000" w:rsidRPr="00000000" w14:paraId="00000106">
      <w:pPr>
        <w:pStyle w:val="Heading2"/>
        <w:numPr>
          <w:ilvl w:val="0"/>
          <w:numId w:val="38"/>
        </w:numPr>
        <w:spacing w:after="240" w:before="0" w:beforeAutospacing="0" w:lineRule="auto"/>
        <w:ind w:left="720" w:hanging="360"/>
        <w:rPr>
          <w:sz w:val="26"/>
          <w:szCs w:val="26"/>
        </w:rPr>
      </w:pPr>
      <w:bookmarkStart w:colFirst="0" w:colLast="0" w:name="_g5ef6g7yv9kg" w:id="33"/>
      <w:bookmarkEnd w:id="33"/>
      <w:r w:rsidDel="00000000" w:rsidR="00000000" w:rsidRPr="00000000">
        <w:rPr>
          <w:b w:val="1"/>
          <w:bCs w:val="1"/>
          <w:sz w:val="26"/>
          <w:szCs w:val="26"/>
          <w:rtl w:val="0"/>
        </w:rPr>
        <w:t xml:space="preserve">Operaciones de Consulta Dinámica (Renderizado 3D):</w:t>
      </w:r>
      <w:r w:rsidDel="00000000" w:rsidR="00000000" w:rsidRPr="00000000">
        <w:rPr>
          <w:sz w:val="26"/>
          <w:szCs w:val="26"/>
          <w:rtl w:val="0"/>
        </w:rPr>
        <w:t xml:space="preserve"> Interacción en tiempo real donde el cliente manipula el modelo 3D del armazón. Al hacer clic en una parte específica (ej. "Lente Derecho"), el Frontend ejecuta una operación de consulta para mostrar instantáneamente los tipos de reparación y costos asociados a esa pieza.</w:t>
      </w:r>
    </w:p>
    <w:p w:rsidR="00000000" w:rsidDel="00000000" w:rsidP="00000000" w:rsidRDefault="00000000" w:rsidRPr="00000000" w14:paraId="00000107">
      <w:pPr>
        <w:pStyle w:val="Heading2"/>
        <w:rPr/>
      </w:pPr>
      <w:bookmarkStart w:colFirst="0" w:colLast="0" w:name="_l9fwzfgsfvbk" w:id="34"/>
      <w:bookmarkEnd w:id="34"/>
      <w:r w:rsidDel="00000000" w:rsidR="00000000" w:rsidRPr="00000000">
        <w:rPr>
          <w:rtl w:val="0"/>
        </w:rPr>
      </w:r>
    </w:p>
    <w:p w:rsidR="00000000" w:rsidDel="00000000" w:rsidP="00000000" w:rsidRDefault="00000000" w:rsidRPr="00000000" w14:paraId="00000108">
      <w:pPr>
        <w:pStyle w:val="Heading2"/>
        <w:rPr/>
      </w:pPr>
      <w:bookmarkStart w:colFirst="0" w:colLast="0" w:name="_f1qkfoxeaf0k" w:id="35"/>
      <w:bookmarkEnd w:id="35"/>
      <w:r w:rsidDel="00000000" w:rsidR="00000000" w:rsidRPr="00000000">
        <w:rPr>
          <w:rtl w:val="0"/>
        </w:rPr>
        <w:t xml:space="preserve">2.7 Reglas de Correspondencia </w:t>
      </w:r>
    </w:p>
    <w:p w:rsidR="00000000" w:rsidDel="00000000" w:rsidP="00000000" w:rsidRDefault="00000000" w:rsidRPr="00000000" w14:paraId="00000109">
      <w:pPr>
        <w:rPr>
          <w:sz w:val="26"/>
          <w:szCs w:val="26"/>
        </w:rPr>
      </w:pPr>
      <w:r w:rsidDel="00000000" w:rsidR="00000000" w:rsidRPr="00000000">
        <w:rPr>
          <w:sz w:val="26"/>
          <w:szCs w:val="26"/>
          <w:rtl w:val="0"/>
        </w:rPr>
        <w:t xml:space="preserve">Se tiene las siguientes capas de presentación de proyecto de de Óptica Marquez en cual se estuvo desarrollando durante esta etapa del proyecto.</w:t>
      </w:r>
    </w:p>
    <w:p w:rsidR="00000000" w:rsidDel="00000000" w:rsidP="00000000" w:rsidRDefault="00000000" w:rsidRPr="00000000" w14:paraId="0000010A">
      <w:pPr>
        <w:pStyle w:val="Heading4"/>
        <w:keepNext w:val="0"/>
        <w:keepLines w:val="0"/>
        <w:spacing w:after="40" w:before="240" w:lineRule="auto"/>
        <w:rPr>
          <w:b w:val="1"/>
          <w:bCs w:val="1"/>
          <w:color w:val="000000"/>
          <w:sz w:val="26"/>
          <w:szCs w:val="26"/>
        </w:rPr>
      </w:pPr>
      <w:bookmarkStart w:colFirst="0" w:colLast="0" w:name="_s8ga6vytzmsx" w:id="36"/>
      <w:bookmarkEnd w:id="36"/>
      <w:r w:rsidDel="00000000" w:rsidR="00000000" w:rsidRPr="00000000">
        <w:rPr>
          <w:b w:val="1"/>
          <w:bCs w:val="1"/>
          <w:color w:val="000000"/>
          <w:sz w:val="26"/>
          <w:szCs w:val="26"/>
          <w:rtl w:val="0"/>
        </w:rPr>
        <w:t xml:space="preserve">1. Capa de Presentación (Frontend / Plantillas)</w:t>
      </w:r>
    </w:p>
    <w:p w:rsidR="00000000" w:rsidDel="00000000" w:rsidP="00000000" w:rsidRDefault="00000000" w:rsidRPr="00000000" w14:paraId="0000010B">
      <w:pPr>
        <w:spacing w:after="240" w:before="240" w:lineRule="auto"/>
        <w:rPr>
          <w:sz w:val="26"/>
          <w:szCs w:val="26"/>
        </w:rPr>
      </w:pPr>
      <w:r w:rsidDel="00000000" w:rsidR="00000000" w:rsidRPr="00000000">
        <w:rPr>
          <w:sz w:val="26"/>
          <w:szCs w:val="26"/>
          <w:rtl w:val="0"/>
        </w:rPr>
        <w:t xml:space="preserve">Es la interfaz gráfica con la que interactúan los usuarios finales y los administradores. Está construida utilizando HTML, CSS y recursos estáticos (</w:t>
      </w:r>
      <w:r w:rsidDel="00000000" w:rsidR="00000000" w:rsidRPr="00000000">
        <w:rPr>
          <w:rFonts w:ascii="Roboto Mono" w:cs="Roboto Mono" w:eastAsia="Roboto Mono" w:hAnsi="Roboto Mono"/>
          <w:sz w:val="26"/>
          <w:szCs w:val="26"/>
          <w:rtl w:val="0"/>
        </w:rPr>
        <w:t xml:space="preserve">.jpg</w:t>
      </w:r>
      <w:r w:rsidDel="00000000" w:rsidR="00000000" w:rsidRPr="00000000">
        <w:rPr>
          <w:sz w:val="26"/>
          <w:szCs w:val="26"/>
          <w:rtl w:val="0"/>
        </w:rPr>
        <w:t xml:space="preserve">, </w:t>
      </w:r>
      <w:r w:rsidDel="00000000" w:rsidR="00000000" w:rsidRPr="00000000">
        <w:rPr>
          <w:rFonts w:ascii="Roboto Mono" w:cs="Roboto Mono" w:eastAsia="Roboto Mono" w:hAnsi="Roboto Mono"/>
          <w:sz w:val="26"/>
          <w:szCs w:val="26"/>
          <w:rtl w:val="0"/>
        </w:rPr>
        <w:t xml:space="preserve">.css</w:t>
      </w:r>
      <w:r w:rsidDel="00000000" w:rsidR="00000000" w:rsidRPr="00000000">
        <w:rPr>
          <w:sz w:val="26"/>
          <w:szCs w:val="26"/>
          <w:rtl w:val="0"/>
        </w:rPr>
        <w:t xml:space="preserve">).</w:t>
      </w:r>
    </w:p>
    <w:p w:rsidR="00000000" w:rsidDel="00000000" w:rsidP="00000000" w:rsidRDefault="00000000" w:rsidRPr="00000000" w14:paraId="0000010C">
      <w:pPr>
        <w:numPr>
          <w:ilvl w:val="0"/>
          <w:numId w:val="44"/>
        </w:numPr>
        <w:spacing w:after="0" w:afterAutospacing="0" w:before="240" w:lineRule="auto"/>
        <w:ind w:left="720" w:hanging="360"/>
        <w:rPr>
          <w:sz w:val="26"/>
          <w:szCs w:val="26"/>
        </w:rPr>
      </w:pPr>
      <w:r w:rsidDel="00000000" w:rsidR="00000000" w:rsidRPr="00000000">
        <w:rPr>
          <w:b w:val="1"/>
          <w:bCs w:val="1"/>
          <w:sz w:val="26"/>
          <w:szCs w:val="26"/>
          <w:rtl w:val="0"/>
        </w:rPr>
        <w:t xml:space="preserve">Para el cliente:</w:t>
      </w:r>
      <w:r w:rsidDel="00000000" w:rsidR="00000000" w:rsidRPr="00000000">
        <w:rPr>
          <w:sz w:val="26"/>
          <w:szCs w:val="26"/>
          <w:rtl w:val="0"/>
        </w:rPr>
        <w:t xml:space="preserve"> Incluye el catálogo de productos accesible en la ruta </w:t>
      </w:r>
      <w:r w:rsidDel="00000000" w:rsidR="00000000" w:rsidRPr="00000000">
        <w:rPr>
          <w:rFonts w:ascii="Roboto Mono" w:cs="Roboto Mono" w:eastAsia="Roboto Mono" w:hAnsi="Roboto Mono"/>
          <w:sz w:val="26"/>
          <w:szCs w:val="26"/>
          <w:rtl w:val="0"/>
        </w:rPr>
        <w:t xml:space="preserve">/productos/</w:t>
      </w:r>
      <w:r w:rsidDel="00000000" w:rsidR="00000000" w:rsidRPr="00000000">
        <w:rPr>
          <w:sz w:val="26"/>
          <w:szCs w:val="26"/>
          <w:rtl w:val="0"/>
        </w:rPr>
        <w:t xml:space="preserve">, donde el usuario puede aplicar filtros dinámicos por categoría (Accesorios, Armazones, Lentes) y visualizar tarjetas de productos.</w:t>
      </w:r>
    </w:p>
    <w:p w:rsidR="00000000" w:rsidDel="00000000" w:rsidP="00000000" w:rsidRDefault="00000000" w:rsidRPr="00000000" w14:paraId="0000010D">
      <w:pPr>
        <w:numPr>
          <w:ilvl w:val="0"/>
          <w:numId w:val="44"/>
        </w:numPr>
        <w:spacing w:after="240" w:before="0" w:beforeAutospacing="0" w:lineRule="auto"/>
        <w:ind w:left="720" w:hanging="360"/>
        <w:rPr>
          <w:sz w:val="26"/>
          <w:szCs w:val="26"/>
        </w:rPr>
      </w:pPr>
      <w:r w:rsidDel="00000000" w:rsidR="00000000" w:rsidRPr="00000000">
        <w:rPr>
          <w:b w:val="1"/>
          <w:bCs w:val="1"/>
          <w:sz w:val="26"/>
          <w:szCs w:val="26"/>
          <w:rtl w:val="0"/>
        </w:rPr>
        <w:t xml:space="preserve">Para el administrador:</w:t>
      </w:r>
      <w:r w:rsidDel="00000000" w:rsidR="00000000" w:rsidRPr="00000000">
        <w:rPr>
          <w:sz w:val="26"/>
          <w:szCs w:val="26"/>
          <w:rtl w:val="0"/>
        </w:rPr>
        <w:t xml:space="preserve"> Incluye las vistas renderizadas del panel de control nativo de Django, adaptadas para la gestión de la óptica.</w:t>
      </w:r>
    </w:p>
    <w:p w:rsidR="00000000" w:rsidDel="00000000" w:rsidP="00000000" w:rsidRDefault="00000000" w:rsidRPr="00000000" w14:paraId="0000010E">
      <w:pPr>
        <w:pStyle w:val="Heading4"/>
        <w:keepNext w:val="0"/>
        <w:keepLines w:val="0"/>
        <w:spacing w:after="40" w:before="240" w:lineRule="auto"/>
        <w:rPr>
          <w:b w:val="1"/>
          <w:bCs w:val="1"/>
          <w:color w:val="000000"/>
          <w:sz w:val="26"/>
          <w:szCs w:val="26"/>
        </w:rPr>
      </w:pPr>
      <w:bookmarkStart w:colFirst="0" w:colLast="0" w:name="_gzywihk9wurp" w:id="37"/>
      <w:bookmarkEnd w:id="37"/>
      <w:r w:rsidDel="00000000" w:rsidR="00000000" w:rsidRPr="00000000">
        <w:rPr>
          <w:b w:val="1"/>
          <w:bCs w:val="1"/>
          <w:color w:val="000000"/>
          <w:sz w:val="26"/>
          <w:szCs w:val="26"/>
          <w:rtl w:val="0"/>
        </w:rPr>
        <w:t xml:space="preserve">2. Capa de Lógica y Control (Backend / Vistas)</w:t>
      </w:r>
    </w:p>
    <w:p w:rsidR="00000000" w:rsidDel="00000000" w:rsidP="00000000" w:rsidRDefault="00000000" w:rsidRPr="00000000" w14:paraId="0000010F">
      <w:pPr>
        <w:spacing w:after="240" w:before="240" w:lineRule="auto"/>
        <w:rPr>
          <w:sz w:val="26"/>
          <w:szCs w:val="26"/>
        </w:rPr>
      </w:pPr>
      <w:r w:rsidDel="00000000" w:rsidR="00000000" w:rsidRPr="00000000">
        <w:rPr>
          <w:sz w:val="26"/>
          <w:szCs w:val="26"/>
          <w:rtl w:val="0"/>
        </w:rPr>
        <w:t xml:space="preserve">Actúa como el intermediario entre la interfaz del usuario y la base de datos. Está </w:t>
      </w:r>
      <w:r w:rsidDel="00000000" w:rsidR="00000000" w:rsidRPr="00000000">
        <w:rPr>
          <w:sz w:val="26"/>
          <w:szCs w:val="26"/>
          <w:rtl w:val="0"/>
        </w:rPr>
        <w:t xml:space="preserve">desarrollada enteramente en Python.</w:t>
      </w:r>
    </w:p>
    <w:p w:rsidR="00000000" w:rsidDel="00000000" w:rsidP="00000000" w:rsidRDefault="00000000" w:rsidRPr="00000000" w14:paraId="00000110">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Procesa las peticiones HTTP (ej. cuando un cliente filtra los armazones).</w:t>
      </w:r>
    </w:p>
    <w:p w:rsidR="00000000" w:rsidDel="00000000" w:rsidP="00000000" w:rsidRDefault="00000000" w:rsidRPr="00000000" w14:paraId="00000111">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Gestiona la autenticación y autorización utilizando los módulos nativos de </w:t>
      </w:r>
      <w:r w:rsidDel="00000000" w:rsidR="00000000" w:rsidRPr="00000000">
        <w:rPr>
          <w:rFonts w:ascii="Roboto Mono" w:cs="Roboto Mono" w:eastAsia="Roboto Mono" w:hAnsi="Roboto Mono"/>
          <w:sz w:val="26"/>
          <w:szCs w:val="26"/>
          <w:rtl w:val="0"/>
        </w:rPr>
        <w:t xml:space="preserve">Groups</w:t>
      </w:r>
      <w:r w:rsidDel="00000000" w:rsidR="00000000" w:rsidRPr="00000000">
        <w:rPr>
          <w:sz w:val="26"/>
          <w:szCs w:val="26"/>
          <w:rtl w:val="0"/>
        </w:rPr>
        <w:t xml:space="preserve"> y </w:t>
      </w:r>
      <w:r w:rsidDel="00000000" w:rsidR="00000000" w:rsidRPr="00000000">
        <w:rPr>
          <w:rFonts w:ascii="Roboto Mono" w:cs="Roboto Mono" w:eastAsia="Roboto Mono" w:hAnsi="Roboto Mono"/>
          <w:sz w:val="26"/>
          <w:szCs w:val="26"/>
          <w:rtl w:val="0"/>
        </w:rPr>
        <w:t xml:space="preserve">Users</w:t>
      </w:r>
      <w:r w:rsidDel="00000000" w:rsidR="00000000" w:rsidRPr="00000000">
        <w:rPr>
          <w:sz w:val="26"/>
          <w:szCs w:val="26"/>
          <w:rtl w:val="0"/>
        </w:rPr>
        <w:t xml:space="preserve"> de Django, asegurando que solo el rol de "Administrador / Gerente" pueda acceder a la ruta </w:t>
      </w:r>
      <w:r w:rsidDel="00000000" w:rsidR="00000000" w:rsidRPr="00000000">
        <w:rPr>
          <w:rFonts w:ascii="Roboto Mono" w:cs="Roboto Mono" w:eastAsia="Roboto Mono" w:hAnsi="Roboto Mono"/>
          <w:sz w:val="26"/>
          <w:szCs w:val="26"/>
          <w:rtl w:val="0"/>
        </w:rPr>
        <w:t xml:space="preserve">/admin/Optica/producto/</w:t>
      </w:r>
      <w:r w:rsidDel="00000000" w:rsidR="00000000" w:rsidRPr="00000000">
        <w:rPr>
          <w:sz w:val="26"/>
          <w:szCs w:val="26"/>
          <w:rtl w:val="0"/>
        </w:rPr>
        <w:t xml:space="preserve"> para realizar operaciones CRUD (Crear, Leer, Actualizar, Eliminar).</w:t>
      </w:r>
    </w:p>
    <w:p w:rsidR="00000000" w:rsidDel="00000000" w:rsidP="00000000" w:rsidRDefault="00000000" w:rsidRPr="00000000" w14:paraId="00000112">
      <w:pPr>
        <w:pStyle w:val="Heading4"/>
        <w:keepNext w:val="0"/>
        <w:keepLines w:val="0"/>
        <w:spacing w:after="40" w:before="240" w:lineRule="auto"/>
        <w:rPr>
          <w:b w:val="1"/>
          <w:bCs w:val="1"/>
          <w:color w:val="434343"/>
          <w:sz w:val="26"/>
          <w:szCs w:val="26"/>
        </w:rPr>
      </w:pPr>
      <w:bookmarkStart w:colFirst="0" w:colLast="0" w:name="_kl92mpg1m0qh" w:id="38"/>
      <w:bookmarkEnd w:id="38"/>
      <w:r w:rsidDel="00000000" w:rsidR="00000000" w:rsidRPr="00000000">
        <w:rPr>
          <w:b w:val="1"/>
          <w:bCs w:val="1"/>
          <w:color w:val="434343"/>
          <w:sz w:val="26"/>
          <w:szCs w:val="26"/>
          <w:rtl w:val="0"/>
        </w:rPr>
        <w:t xml:space="preserve">3. Capa de Datos (Modelos)</w:t>
      </w:r>
    </w:p>
    <w:p w:rsidR="00000000" w:rsidDel="00000000" w:rsidP="00000000" w:rsidRDefault="00000000" w:rsidRPr="00000000" w14:paraId="00000113">
      <w:pPr>
        <w:spacing w:after="240" w:before="240" w:lineRule="auto"/>
        <w:rPr>
          <w:color w:val="434343"/>
          <w:sz w:val="26"/>
          <w:szCs w:val="26"/>
        </w:rPr>
      </w:pPr>
      <w:r w:rsidDel="00000000" w:rsidR="00000000" w:rsidRPr="00000000">
        <w:rPr>
          <w:color w:val="434343"/>
          <w:sz w:val="26"/>
          <w:szCs w:val="26"/>
          <w:rtl w:val="0"/>
        </w:rPr>
        <w:t xml:space="preserve">Responsable del almacenamiento, persistencia y recuperación de la información. Define la estructura de la base de datos mediante el archivo </w:t>
      </w:r>
      <w:r w:rsidDel="00000000" w:rsidR="00000000" w:rsidRPr="00000000">
        <w:rPr>
          <w:rFonts w:ascii="Roboto Mono" w:cs="Roboto Mono" w:eastAsia="Roboto Mono" w:hAnsi="Roboto Mono"/>
          <w:color w:val="434343"/>
          <w:sz w:val="26"/>
          <w:szCs w:val="26"/>
          <w:rtl w:val="0"/>
        </w:rPr>
        <w:t xml:space="preserve">models.py</w:t>
      </w:r>
      <w:r w:rsidDel="00000000" w:rsidR="00000000" w:rsidRPr="00000000">
        <w:rPr>
          <w:color w:val="434343"/>
          <w:sz w:val="26"/>
          <w:szCs w:val="26"/>
          <w:rtl w:val="0"/>
        </w:rPr>
        <w:t xml:space="preserve"> a través del ORM de Django. Las entidades principales confirmadas en el panel de administración son:</w:t>
      </w:r>
    </w:p>
    <w:p w:rsidR="00000000" w:rsidDel="00000000" w:rsidP="00000000" w:rsidRDefault="00000000" w:rsidRPr="00000000" w14:paraId="00000114">
      <w:pPr>
        <w:numPr>
          <w:ilvl w:val="0"/>
          <w:numId w:val="7"/>
        </w:numPr>
        <w:spacing w:after="0" w:afterAutospacing="0" w:before="240" w:lineRule="auto"/>
        <w:ind w:left="720" w:hanging="360"/>
        <w:rPr>
          <w:color w:val="434343"/>
          <w:sz w:val="26"/>
          <w:szCs w:val="26"/>
        </w:rPr>
      </w:pPr>
      <w:r w:rsidDel="00000000" w:rsidR="00000000" w:rsidRPr="00000000">
        <w:rPr>
          <w:rFonts w:ascii="Roboto Mono" w:cs="Roboto Mono" w:eastAsia="Roboto Mono" w:hAnsi="Roboto Mono"/>
          <w:color w:val="434343"/>
          <w:sz w:val="26"/>
          <w:szCs w:val="26"/>
          <w:rtl w:val="0"/>
        </w:rPr>
        <w:t xml:space="preserve">Categorías</w:t>
      </w:r>
      <w:r w:rsidDel="00000000" w:rsidR="00000000" w:rsidRPr="00000000">
        <w:rPr>
          <w:color w:val="434343"/>
          <w:sz w:val="26"/>
          <w:szCs w:val="26"/>
          <w:rtl w:val="0"/>
        </w:rPr>
        <w:t xml:space="preserve">: Clasificación del inventario.</w:t>
      </w:r>
    </w:p>
    <w:p w:rsidR="00000000" w:rsidDel="00000000" w:rsidP="00000000" w:rsidRDefault="00000000" w:rsidRPr="00000000" w14:paraId="00000115">
      <w:pPr>
        <w:numPr>
          <w:ilvl w:val="0"/>
          <w:numId w:val="7"/>
        </w:numPr>
        <w:spacing w:after="0" w:afterAutospacing="0" w:before="0" w:beforeAutospacing="0" w:lineRule="auto"/>
        <w:ind w:left="720" w:hanging="360"/>
        <w:rPr>
          <w:color w:val="434343"/>
          <w:sz w:val="26"/>
          <w:szCs w:val="26"/>
        </w:rPr>
      </w:pPr>
      <w:r w:rsidDel="00000000" w:rsidR="00000000" w:rsidRPr="00000000">
        <w:rPr>
          <w:rFonts w:ascii="Roboto Mono" w:cs="Roboto Mono" w:eastAsia="Roboto Mono" w:hAnsi="Roboto Mono"/>
          <w:color w:val="434343"/>
          <w:sz w:val="26"/>
          <w:szCs w:val="26"/>
          <w:rtl w:val="0"/>
        </w:rPr>
        <w:t xml:space="preserve">Productos</w:t>
      </w:r>
      <w:r w:rsidDel="00000000" w:rsidR="00000000" w:rsidRPr="00000000">
        <w:rPr>
          <w:color w:val="434343"/>
          <w:sz w:val="26"/>
          <w:szCs w:val="26"/>
          <w:rtl w:val="0"/>
        </w:rPr>
        <w:t xml:space="preserve">: Catálogo principal que alimenta la capa de presentación.</w:t>
      </w:r>
    </w:p>
    <w:p w:rsidR="00000000" w:rsidDel="00000000" w:rsidP="00000000" w:rsidRDefault="00000000" w:rsidRPr="00000000" w14:paraId="00000116">
      <w:pPr>
        <w:numPr>
          <w:ilvl w:val="0"/>
          <w:numId w:val="7"/>
        </w:numPr>
        <w:spacing w:after="0" w:afterAutospacing="0" w:before="0" w:beforeAutospacing="0" w:lineRule="auto"/>
        <w:ind w:left="720" w:hanging="360"/>
        <w:rPr>
          <w:color w:val="434343"/>
          <w:sz w:val="26"/>
          <w:szCs w:val="26"/>
        </w:rPr>
      </w:pPr>
      <w:r w:rsidDel="00000000" w:rsidR="00000000" w:rsidRPr="00000000">
        <w:rPr>
          <w:rFonts w:ascii="Roboto Mono" w:cs="Roboto Mono" w:eastAsia="Roboto Mono" w:hAnsi="Roboto Mono"/>
          <w:color w:val="434343"/>
          <w:sz w:val="26"/>
          <w:szCs w:val="26"/>
          <w:rtl w:val="0"/>
        </w:rPr>
        <w:t xml:space="preserve">Servicio reparaciones</w:t>
      </w:r>
      <w:r w:rsidDel="00000000" w:rsidR="00000000" w:rsidRPr="00000000">
        <w:rPr>
          <w:color w:val="434343"/>
          <w:sz w:val="26"/>
          <w:szCs w:val="26"/>
          <w:rtl w:val="0"/>
        </w:rPr>
        <w:t xml:space="preserve">: Módulo para el control de mantenimientos externos.</w:t>
      </w:r>
    </w:p>
    <w:p w:rsidR="00000000" w:rsidDel="00000000" w:rsidP="00000000" w:rsidRDefault="00000000" w:rsidRPr="00000000" w14:paraId="00000117">
      <w:pPr>
        <w:numPr>
          <w:ilvl w:val="0"/>
          <w:numId w:val="7"/>
        </w:numPr>
        <w:spacing w:after="240" w:before="0" w:beforeAutospacing="0" w:lineRule="auto"/>
        <w:ind w:left="720" w:hanging="360"/>
        <w:rPr>
          <w:color w:val="434343"/>
          <w:sz w:val="26"/>
          <w:szCs w:val="26"/>
        </w:rPr>
      </w:pPr>
      <w:r w:rsidDel="00000000" w:rsidR="00000000" w:rsidRPr="00000000">
        <w:rPr>
          <w:rFonts w:ascii="Roboto Mono" w:cs="Roboto Mono" w:eastAsia="Roboto Mono" w:hAnsi="Roboto Mono"/>
          <w:color w:val="434343"/>
          <w:sz w:val="26"/>
          <w:szCs w:val="26"/>
          <w:rtl w:val="0"/>
        </w:rPr>
        <w:t xml:space="preserve">Horario atenciones</w:t>
      </w:r>
      <w:r w:rsidDel="00000000" w:rsidR="00000000" w:rsidRPr="00000000">
        <w:rPr>
          <w:color w:val="434343"/>
          <w:sz w:val="26"/>
          <w:szCs w:val="26"/>
          <w:rtl w:val="0"/>
        </w:rPr>
        <w:t xml:space="preserve">: Gestión de la disponibilidad de la sucursal.</w:t>
      </w:r>
    </w:p>
    <w:p w:rsidR="00000000" w:rsidDel="00000000" w:rsidP="00000000" w:rsidRDefault="00000000" w:rsidRPr="00000000" w14:paraId="00000118">
      <w:pPr>
        <w:pStyle w:val="Heading4"/>
        <w:keepNext w:val="0"/>
        <w:keepLines w:val="0"/>
        <w:spacing w:after="40" w:before="240" w:lineRule="auto"/>
        <w:ind w:left="0" w:firstLine="0"/>
        <w:rPr>
          <w:b w:val="1"/>
          <w:bCs w:val="1"/>
          <w:color w:val="434343"/>
          <w:sz w:val="26"/>
          <w:szCs w:val="26"/>
        </w:rPr>
      </w:pPr>
      <w:bookmarkStart w:colFirst="0" w:colLast="0" w:name="_g48wn9k6wrcu" w:id="39"/>
      <w:bookmarkEnd w:id="39"/>
      <w:r w:rsidDel="00000000" w:rsidR="00000000" w:rsidRPr="00000000">
        <w:rPr>
          <w:b w:val="1"/>
          <w:bCs w:val="1"/>
          <w:color w:val="434343"/>
          <w:sz w:val="26"/>
          <w:szCs w:val="26"/>
          <w:rtl w:val="0"/>
        </w:rPr>
        <w:t xml:space="preserve">4. Capa de Infraestructura y Contenedorización (Despliegue)</w:t>
      </w:r>
    </w:p>
    <w:p w:rsidR="00000000" w:rsidDel="00000000" w:rsidP="00000000" w:rsidRDefault="00000000" w:rsidRPr="00000000" w14:paraId="00000119">
      <w:pPr>
        <w:spacing w:after="240" w:before="240" w:lineRule="auto"/>
        <w:rPr>
          <w:sz w:val="26"/>
          <w:szCs w:val="26"/>
        </w:rPr>
      </w:pPr>
      <w:r w:rsidDel="00000000" w:rsidR="00000000" w:rsidRPr="00000000">
        <w:rPr>
          <w:color w:val="434343"/>
          <w:sz w:val="26"/>
          <w:szCs w:val="26"/>
          <w:rtl w:val="0"/>
        </w:rPr>
        <w:t xml:space="preserve">Es la capa base que encapsula y da soporte a todas las capas anteriores (Lógica y Datos), asegurando que el sistema funcione independientemente de la máquina física.</w:t>
      </w:r>
      <w:r w:rsidDel="00000000" w:rsidR="00000000" w:rsidRPr="00000000">
        <w:rPr>
          <w:rtl w:val="0"/>
        </w:rPr>
      </w:r>
    </w:p>
    <w:p w:rsidR="00000000" w:rsidDel="00000000" w:rsidP="00000000" w:rsidRDefault="00000000" w:rsidRPr="00000000" w14:paraId="0000011A">
      <w:pPr>
        <w:numPr>
          <w:ilvl w:val="0"/>
          <w:numId w:val="31"/>
        </w:numPr>
        <w:spacing w:after="0" w:afterAutospacing="0" w:before="240" w:lineRule="auto"/>
        <w:ind w:left="720" w:hanging="360"/>
        <w:rPr>
          <w:color w:val="434343"/>
          <w:sz w:val="26"/>
          <w:szCs w:val="26"/>
        </w:rPr>
      </w:pPr>
      <w:r w:rsidDel="00000000" w:rsidR="00000000" w:rsidRPr="00000000">
        <w:rPr>
          <w:b w:val="1"/>
          <w:bCs w:val="1"/>
          <w:sz w:val="26"/>
          <w:szCs w:val="26"/>
          <w:rtl w:val="0"/>
        </w:rPr>
        <w:t xml:space="preserve">Componentes:</w:t>
      </w:r>
      <w:r w:rsidDel="00000000" w:rsidR="00000000" w:rsidRPr="00000000">
        <w:rPr>
          <w:sz w:val="26"/>
          <w:szCs w:val="26"/>
          <w:rtl w:val="0"/>
        </w:rPr>
        <w:t xml:space="preserve"> Docker Engine, archivo </w:t>
      </w:r>
      <w:r w:rsidDel="00000000" w:rsidR="00000000" w:rsidRPr="00000000">
        <w:rPr>
          <w:rFonts w:ascii="Roboto Mono" w:cs="Roboto Mono" w:eastAsia="Roboto Mono" w:hAnsi="Roboto Mono"/>
          <w:sz w:val="26"/>
          <w:szCs w:val="26"/>
          <w:rtl w:val="0"/>
        </w:rPr>
        <w:t xml:space="preserve">requirements.txt</w:t>
      </w:r>
      <w:r w:rsidDel="00000000" w:rsidR="00000000" w:rsidRPr="00000000">
        <w:rPr>
          <w:sz w:val="26"/>
          <w:szCs w:val="26"/>
          <w:rtl w:val="0"/>
        </w:rPr>
        <w:t xml:space="preserve">, e </w:t>
      </w:r>
      <w:r w:rsidDel="00000000" w:rsidR="00000000" w:rsidRPr="00000000">
        <w:rPr>
          <w:color w:val="434343"/>
          <w:sz w:val="26"/>
          <w:szCs w:val="26"/>
          <w:rtl w:val="0"/>
        </w:rPr>
        <w:t xml:space="preserve">Imagen del Contenedor.</w:t>
      </w:r>
    </w:p>
    <w:p w:rsidR="00000000" w:rsidDel="00000000" w:rsidP="00000000" w:rsidRDefault="00000000" w:rsidRPr="00000000" w14:paraId="0000011B">
      <w:pPr>
        <w:numPr>
          <w:ilvl w:val="0"/>
          <w:numId w:val="31"/>
        </w:numPr>
        <w:spacing w:after="240" w:before="0" w:beforeAutospacing="0" w:lineRule="auto"/>
        <w:ind w:left="720" w:hanging="360"/>
        <w:rPr>
          <w:color w:val="434343"/>
          <w:sz w:val="26"/>
          <w:szCs w:val="26"/>
        </w:rPr>
      </w:pPr>
      <w:r w:rsidDel="00000000" w:rsidR="00000000" w:rsidRPr="00000000">
        <w:rPr>
          <w:b w:val="1"/>
          <w:bCs w:val="1"/>
          <w:color w:val="434343"/>
          <w:sz w:val="26"/>
          <w:szCs w:val="26"/>
          <w:rtl w:val="0"/>
        </w:rPr>
        <w:t xml:space="preserve">Función:</w:t>
      </w:r>
      <w:r w:rsidDel="00000000" w:rsidR="00000000" w:rsidRPr="00000000">
        <w:rPr>
          <w:color w:val="434343"/>
          <w:sz w:val="26"/>
          <w:szCs w:val="26"/>
          <w:rtl w:val="0"/>
        </w:rPr>
        <w:t xml:space="preserve"> Empaqueta la aplicación Django y sus dependencias en un entorno aislado (contenedor). Este contenedor se ejecuta sobre un servidor </w:t>
      </w:r>
      <w:r w:rsidDel="00000000" w:rsidR="00000000" w:rsidRPr="00000000">
        <w:rPr>
          <w:b w:val="1"/>
          <w:bCs w:val="1"/>
          <w:color w:val="434343"/>
          <w:sz w:val="26"/>
          <w:szCs w:val="26"/>
          <w:rtl w:val="0"/>
        </w:rPr>
        <w:t xml:space="preserve">Windows host</w:t>
      </w:r>
      <w:r w:rsidDel="00000000" w:rsidR="00000000" w:rsidRPr="00000000">
        <w:rPr>
          <w:color w:val="434343"/>
          <w:sz w:val="26"/>
          <w:szCs w:val="26"/>
          <w:rtl w:val="0"/>
        </w:rPr>
        <w:t xml:space="preserve">, garantizando que el entorno de desarrollo y el de producción sean exactamente idénticos (portabilidad total).</w:t>
      </w:r>
    </w:p>
    <w:p w:rsidR="00000000" w:rsidDel="00000000" w:rsidP="00000000" w:rsidRDefault="00000000" w:rsidRPr="00000000" w14:paraId="0000011C">
      <w:pPr>
        <w:spacing w:after="240" w:before="240" w:lineRule="auto"/>
        <w:ind w:left="720" w:firstLine="0"/>
        <w:rPr>
          <w:color w:val="434343"/>
          <w:sz w:val="26"/>
          <w:szCs w:val="26"/>
        </w:rPr>
      </w:pPr>
      <w:r w:rsidDel="00000000" w:rsidR="00000000" w:rsidRPr="00000000">
        <w:rPr>
          <w:color w:val="434343"/>
          <w:sz w:val="26"/>
          <w:szCs w:val="26"/>
        </w:rPr>
        <w:drawing>
          <wp:inline distB="114300" distT="114300" distL="114300" distR="114300">
            <wp:extent cx="6215063" cy="3867150"/>
            <wp:effectExtent b="0" l="0" r="0" t="0"/>
            <wp:docPr id="1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215063"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sz w:val="26"/>
          <w:szCs w:val="26"/>
        </w:rPr>
      </w:pPr>
      <w:r w:rsidDel="00000000" w:rsidR="00000000" w:rsidRPr="00000000">
        <w:rPr>
          <w:rtl w:val="0"/>
        </w:rPr>
      </w:r>
    </w:p>
    <w:p w:rsidR="00000000" w:rsidDel="00000000" w:rsidP="00000000" w:rsidRDefault="00000000" w:rsidRPr="00000000" w14:paraId="0000011E">
      <w:pPr>
        <w:pStyle w:val="Heading2"/>
        <w:rPr>
          <w:b w:val="1"/>
          <w:bCs w:val="1"/>
          <w:sz w:val="28"/>
          <w:szCs w:val="28"/>
        </w:rPr>
      </w:pPr>
      <w:bookmarkStart w:colFirst="0" w:colLast="0" w:name="_fugcnkh4whco" w:id="40"/>
      <w:bookmarkEnd w:id="40"/>
      <w:r w:rsidDel="00000000" w:rsidR="00000000" w:rsidRPr="00000000">
        <w:rPr>
          <w:b w:val="1"/>
          <w:bCs w:val="1"/>
          <w:sz w:val="28"/>
          <w:szCs w:val="28"/>
          <w:rtl w:val="0"/>
        </w:rPr>
        <w:t xml:space="preserve">2.8 Operaciones sobre Vistas </w:t>
      </w:r>
    </w:p>
    <w:p w:rsidR="00000000" w:rsidDel="00000000" w:rsidP="00000000" w:rsidRDefault="00000000" w:rsidRPr="00000000" w14:paraId="0000011F">
      <w:pPr>
        <w:rPr>
          <w:sz w:val="26"/>
          <w:szCs w:val="26"/>
        </w:rPr>
      </w:pPr>
      <w:r w:rsidDel="00000000" w:rsidR="00000000" w:rsidRPr="00000000">
        <w:rPr>
          <w:sz w:val="26"/>
          <w:szCs w:val="26"/>
        </w:rPr>
        <w:drawing>
          <wp:inline distB="114300" distT="114300" distL="114300" distR="114300">
            <wp:extent cx="5731200" cy="3225800"/>
            <wp:effectExtent b="0" l="0" r="0" t="0"/>
            <wp:docPr id="5" name="image13.jpg"/>
            <a:graphic>
              <a:graphicData uri="http://schemas.openxmlformats.org/drawingml/2006/picture">
                <pic:pic>
                  <pic:nvPicPr>
                    <pic:cNvPr id="0" name="image13.jpg"/>
                    <pic:cNvPicPr preferRelativeResize="0"/>
                  </pic:nvPicPr>
                  <pic:blipFill>
                    <a:blip r:embed="rId1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Style w:val="Heading4"/>
        <w:keepNext w:val="0"/>
        <w:keepLines w:val="0"/>
        <w:spacing w:after="40" w:before="240" w:lineRule="auto"/>
        <w:rPr>
          <w:b w:val="1"/>
          <w:bCs w:val="1"/>
          <w:color w:val="000000"/>
          <w:sz w:val="26"/>
          <w:szCs w:val="26"/>
        </w:rPr>
      </w:pPr>
      <w:bookmarkStart w:colFirst="0" w:colLast="0" w:name="_2n9m53rbcjgs" w:id="41"/>
      <w:bookmarkEnd w:id="41"/>
      <w:r w:rsidDel="00000000" w:rsidR="00000000" w:rsidRPr="00000000">
        <w:rPr>
          <w:b w:val="1"/>
          <w:bCs w:val="1"/>
          <w:color w:val="000000"/>
          <w:sz w:val="26"/>
          <w:szCs w:val="26"/>
          <w:rtl w:val="0"/>
        </w:rPr>
        <w:t xml:space="preserve">Operaciones en el Catálogo y Ventas (</w:t>
      </w:r>
      <w:r w:rsidDel="00000000" w:rsidR="00000000" w:rsidRPr="00000000">
        <w:rPr>
          <w:rFonts w:ascii="Roboto Mono" w:cs="Roboto Mono" w:eastAsia="Roboto Mono" w:hAnsi="Roboto Mono"/>
          <w:b w:val="1"/>
          <w:bCs w:val="1"/>
          <w:color w:val="000000"/>
          <w:sz w:val="26"/>
          <w:szCs w:val="26"/>
          <w:rtl w:val="0"/>
        </w:rPr>
        <w:t xml:space="preserve">/productos/</w:t>
      </w:r>
      <w:r w:rsidDel="00000000" w:rsidR="00000000" w:rsidRPr="00000000">
        <w:rPr>
          <w:b w:val="1"/>
          <w:bCs w:val="1"/>
          <w:color w:val="000000"/>
          <w:sz w:val="26"/>
          <w:szCs w:val="26"/>
          <w:rtl w:val="0"/>
        </w:rPr>
        <w:t xml:space="preserve">)</w:t>
      </w:r>
    </w:p>
    <w:p w:rsidR="00000000" w:rsidDel="00000000" w:rsidP="00000000" w:rsidRDefault="00000000" w:rsidRPr="00000000" w14:paraId="00000121">
      <w:pPr>
        <w:numPr>
          <w:ilvl w:val="0"/>
          <w:numId w:val="41"/>
        </w:numPr>
        <w:spacing w:after="0" w:afterAutospacing="0" w:before="240" w:lineRule="auto"/>
        <w:ind w:left="720" w:hanging="360"/>
        <w:rPr>
          <w:sz w:val="26"/>
          <w:szCs w:val="26"/>
        </w:rPr>
      </w:pPr>
      <w:r w:rsidDel="00000000" w:rsidR="00000000" w:rsidRPr="00000000">
        <w:rPr>
          <w:b w:val="1"/>
          <w:bCs w:val="1"/>
          <w:sz w:val="26"/>
          <w:szCs w:val="26"/>
          <w:rtl w:val="0"/>
        </w:rPr>
        <w:t xml:space="preserve">Carga de Catálogo (HTTP GET):</w:t>
      </w:r>
    </w:p>
    <w:p w:rsidR="00000000" w:rsidDel="00000000" w:rsidP="00000000" w:rsidRDefault="00000000" w:rsidRPr="00000000" w14:paraId="00000122">
      <w:pPr>
        <w:numPr>
          <w:ilvl w:val="1"/>
          <w:numId w:val="41"/>
        </w:numPr>
        <w:spacing w:after="0" w:afterAutospacing="0" w:before="0" w:beforeAutospacing="0" w:lineRule="auto"/>
        <w:ind w:left="1440" w:hanging="360"/>
        <w:rPr>
          <w:sz w:val="26"/>
          <w:szCs w:val="26"/>
        </w:rPr>
      </w:pPr>
      <w:r w:rsidDel="00000000" w:rsidR="00000000" w:rsidRPr="00000000">
        <w:rPr>
          <w:i w:val="1"/>
          <w:iCs w:val="1"/>
          <w:sz w:val="26"/>
          <w:szCs w:val="26"/>
          <w:rtl w:val="0"/>
        </w:rPr>
        <w:t xml:space="preserve">Descripción:</w:t>
      </w:r>
      <w:r w:rsidDel="00000000" w:rsidR="00000000" w:rsidRPr="00000000">
        <w:rPr>
          <w:sz w:val="26"/>
          <w:szCs w:val="26"/>
          <w:rtl w:val="0"/>
        </w:rPr>
        <w:t xml:space="preserve"> Renderiza la cuadrícula de productos disponibles.</w:t>
      </w:r>
    </w:p>
    <w:p w:rsidR="00000000" w:rsidDel="00000000" w:rsidP="00000000" w:rsidRDefault="00000000" w:rsidRPr="00000000" w14:paraId="00000123">
      <w:pPr>
        <w:numPr>
          <w:ilvl w:val="1"/>
          <w:numId w:val="41"/>
        </w:numPr>
        <w:spacing w:after="240" w:before="0" w:beforeAutospacing="0" w:lineRule="auto"/>
        <w:ind w:left="1440" w:hanging="360"/>
        <w:rPr>
          <w:sz w:val="26"/>
          <w:szCs w:val="26"/>
        </w:rPr>
      </w:pPr>
      <w:r w:rsidDel="00000000" w:rsidR="00000000" w:rsidRPr="00000000">
        <w:rPr>
          <w:i w:val="1"/>
          <w:iCs w:val="1"/>
          <w:sz w:val="26"/>
          <w:szCs w:val="26"/>
          <w:rtl w:val="0"/>
        </w:rPr>
        <w:t xml:space="preserve">Acción del Servidor:</w:t>
      </w:r>
      <w:r w:rsidDel="00000000" w:rsidR="00000000" w:rsidRPr="00000000">
        <w:rPr>
          <w:sz w:val="26"/>
          <w:szCs w:val="26"/>
          <w:rtl w:val="0"/>
        </w:rPr>
        <w:t xml:space="preserve"> La vista consulta el modelo </w:t>
      </w:r>
      <w:r w:rsidDel="00000000" w:rsidR="00000000" w:rsidRPr="00000000">
        <w:rPr>
          <w:rFonts w:ascii="Roboto Mono" w:cs="Roboto Mono" w:eastAsia="Roboto Mono" w:hAnsi="Roboto Mono"/>
          <w:sz w:val="26"/>
          <w:szCs w:val="26"/>
          <w:rtl w:val="0"/>
        </w:rPr>
        <w:t xml:space="preserve">Producto</w:t>
      </w:r>
      <w:r w:rsidDel="00000000" w:rsidR="00000000" w:rsidRPr="00000000">
        <w:rPr>
          <w:sz w:val="26"/>
          <w:szCs w:val="26"/>
          <w:rtl w:val="0"/>
        </w:rPr>
        <w:t xml:space="preserve"> (filtrando por categorías como 'Lentes', 'Armazones', 'Accesorios'). Recupera dinámicamente el nombre, precio, imagen y </w:t>
      </w:r>
      <w:r w:rsidDel="00000000" w:rsidR="00000000" w:rsidRPr="00000000">
        <w:rPr>
          <w:i w:val="1"/>
          <w:iCs w:val="1"/>
          <w:sz w:val="26"/>
          <w:szCs w:val="26"/>
          <w:rtl w:val="0"/>
        </w:rPr>
        <w:t xml:space="preserve">stock</w:t>
      </w:r>
      <w:r w:rsidDel="00000000" w:rsidR="00000000" w:rsidRPr="00000000">
        <w:rPr>
          <w:sz w:val="26"/>
          <w:szCs w:val="26"/>
          <w:rtl w:val="0"/>
        </w:rPr>
        <w:t xml:space="preserve"> actual (ej. </w:t>
      </w:r>
      <w:r w:rsidDel="00000000" w:rsidR="00000000" w:rsidRPr="00000000">
        <w:rPr>
          <w:i w:val="1"/>
          <w:iCs w:val="1"/>
          <w:sz w:val="26"/>
          <w:szCs w:val="26"/>
          <w:rtl w:val="0"/>
        </w:rPr>
        <w:t xml:space="preserve">Ray-Ban Aviador Clásico, Stock: 15</w:t>
      </w:r>
      <w:r w:rsidDel="00000000" w:rsidR="00000000" w:rsidRPr="00000000">
        <w:rPr>
          <w:sz w:val="26"/>
          <w:szCs w:val="26"/>
          <w:rtl w:val="0"/>
        </w:rPr>
        <w:t xml:space="preserve">) y lo inyecta en el </w:t>
      </w:r>
      <w:r w:rsidDel="00000000" w:rsidR="00000000" w:rsidRPr="00000000">
        <w:rPr>
          <w:i w:val="1"/>
          <w:iCs w:val="1"/>
          <w:sz w:val="26"/>
          <w:szCs w:val="26"/>
          <w:rtl w:val="0"/>
        </w:rPr>
        <w:t xml:space="preserve">template</w:t>
      </w:r>
      <w:r w:rsidDel="00000000" w:rsidR="00000000" w:rsidRPr="00000000">
        <w:rPr>
          <w:sz w:val="26"/>
          <w:szCs w:val="26"/>
          <w:rtl w:val="0"/>
        </w:rPr>
        <w:t xml:space="preserve">.</w:t>
      </w:r>
    </w:p>
    <w:p w:rsidR="00000000" w:rsidDel="00000000" w:rsidP="00000000" w:rsidRDefault="00000000" w:rsidRPr="00000000" w14:paraId="00000124">
      <w:pPr>
        <w:spacing w:after="240" w:before="240" w:lineRule="auto"/>
        <w:ind w:left="720" w:firstLine="0"/>
        <w:rPr>
          <w:sz w:val="26"/>
          <w:szCs w:val="26"/>
        </w:rPr>
      </w:pPr>
      <w:r w:rsidDel="00000000" w:rsidR="00000000" w:rsidRPr="00000000">
        <w:rPr>
          <w:sz w:val="26"/>
          <w:szCs w:val="26"/>
        </w:rPr>
        <w:drawing>
          <wp:inline distB="114300" distT="114300" distL="114300" distR="114300">
            <wp:extent cx="5731200" cy="3225800"/>
            <wp:effectExtent b="0" l="0" r="0" t="0"/>
            <wp:docPr id="4" name="image15.jpg"/>
            <a:graphic>
              <a:graphicData uri="http://schemas.openxmlformats.org/drawingml/2006/picture">
                <pic:pic>
                  <pic:nvPicPr>
                    <pic:cNvPr id="0" name="image15.jp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sz w:val="26"/>
          <w:szCs w:val="26"/>
        </w:rPr>
      </w:pPr>
      <w:r w:rsidDel="00000000" w:rsidR="00000000" w:rsidRPr="00000000">
        <w:rPr>
          <w:sz w:val="26"/>
          <w:szCs w:val="26"/>
          <w:rtl w:val="0"/>
        </w:rPr>
        <w:t xml:space="preserve">Operaciones en el Módulo de Citas (</w:t>
      </w:r>
      <w:r w:rsidDel="00000000" w:rsidR="00000000" w:rsidRPr="00000000">
        <w:rPr>
          <w:rFonts w:ascii="Roboto Mono" w:cs="Roboto Mono" w:eastAsia="Roboto Mono" w:hAnsi="Roboto Mono"/>
          <w:sz w:val="26"/>
          <w:szCs w:val="26"/>
          <w:rtl w:val="0"/>
        </w:rPr>
        <w:t xml:space="preserve">/agendar-cita/</w:t>
      </w:r>
      <w:r w:rsidDel="00000000" w:rsidR="00000000" w:rsidRPr="00000000">
        <w:rPr>
          <w:sz w:val="26"/>
          <w:szCs w:val="26"/>
          <w:rtl w:val="0"/>
        </w:rPr>
        <w:t xml:space="preserve">) </w:t>
      </w:r>
    </w:p>
    <w:p w:rsidR="00000000" w:rsidDel="00000000" w:rsidP="00000000" w:rsidRDefault="00000000" w:rsidRPr="00000000" w14:paraId="00000126">
      <w:pPr>
        <w:spacing w:after="240" w:before="240" w:lineRule="auto"/>
        <w:rPr>
          <w:b w:val="1"/>
          <w:bCs w:val="1"/>
          <w:sz w:val="26"/>
          <w:szCs w:val="26"/>
        </w:rPr>
      </w:pPr>
      <w:r w:rsidDel="00000000" w:rsidR="00000000" w:rsidRPr="00000000">
        <w:rPr>
          <w:b w:val="1"/>
          <w:bCs w:val="1"/>
          <w:sz w:val="26"/>
          <w:szCs w:val="26"/>
          <w:rtl w:val="0"/>
        </w:rPr>
        <w:t xml:space="preserve">Generación del Formulario (HTTP GET):</w:t>
      </w:r>
    </w:p>
    <w:p w:rsidR="00000000" w:rsidDel="00000000" w:rsidP="00000000" w:rsidRDefault="00000000" w:rsidRPr="00000000" w14:paraId="00000127">
      <w:pPr>
        <w:numPr>
          <w:ilvl w:val="0"/>
          <w:numId w:val="18"/>
        </w:numPr>
        <w:spacing w:after="0" w:afterAutospacing="0" w:before="240" w:lineRule="auto"/>
        <w:ind w:left="720" w:hanging="360"/>
        <w:rPr>
          <w:sz w:val="26"/>
          <w:szCs w:val="26"/>
        </w:rPr>
      </w:pPr>
      <w:r w:rsidDel="00000000" w:rsidR="00000000" w:rsidRPr="00000000">
        <w:rPr>
          <w:i w:val="1"/>
          <w:iCs w:val="1"/>
          <w:sz w:val="26"/>
          <w:szCs w:val="26"/>
          <w:rtl w:val="0"/>
        </w:rPr>
        <w:t xml:space="preserve">Descripción:</w:t>
      </w:r>
      <w:r w:rsidDel="00000000" w:rsidR="00000000" w:rsidRPr="00000000">
        <w:rPr>
          <w:sz w:val="26"/>
          <w:szCs w:val="26"/>
          <w:rtl w:val="0"/>
        </w:rPr>
        <w:t xml:space="preserve"> Renderiza la interfaz para que los pacientes programen su visita.</w:t>
      </w:r>
    </w:p>
    <w:p w:rsidR="00000000" w:rsidDel="00000000" w:rsidP="00000000" w:rsidRDefault="00000000" w:rsidRPr="00000000" w14:paraId="00000128">
      <w:pPr>
        <w:numPr>
          <w:ilvl w:val="0"/>
          <w:numId w:val="18"/>
        </w:numPr>
        <w:spacing w:after="240" w:before="0" w:beforeAutospacing="0" w:lineRule="auto"/>
        <w:ind w:left="720" w:hanging="360"/>
        <w:rPr>
          <w:sz w:val="26"/>
          <w:szCs w:val="26"/>
        </w:rPr>
      </w:pPr>
      <w:r w:rsidDel="00000000" w:rsidR="00000000" w:rsidRPr="00000000">
        <w:rPr>
          <w:i w:val="1"/>
          <w:iCs w:val="1"/>
          <w:sz w:val="26"/>
          <w:szCs w:val="26"/>
          <w:rtl w:val="0"/>
        </w:rPr>
        <w:t xml:space="preserve">Acción del Servidor:</w:t>
      </w:r>
      <w:r w:rsidDel="00000000" w:rsidR="00000000" w:rsidRPr="00000000">
        <w:rPr>
          <w:sz w:val="26"/>
          <w:szCs w:val="26"/>
          <w:rtl w:val="0"/>
        </w:rPr>
        <w:t xml:space="preserve"> Carga los campos del formulario y consulta el modelo de Horarios para mostrar la disponibilidad en el panel derecho ("Nuestros Horarios").</w:t>
      </w:r>
    </w:p>
    <w:p w:rsidR="00000000" w:rsidDel="00000000" w:rsidP="00000000" w:rsidRDefault="00000000" w:rsidRPr="00000000" w14:paraId="00000129">
      <w:pPr>
        <w:spacing w:after="240" w:before="240" w:lineRule="auto"/>
        <w:rPr>
          <w:b w:val="1"/>
          <w:bCs w:val="1"/>
          <w:sz w:val="26"/>
          <w:szCs w:val="26"/>
        </w:rPr>
      </w:pPr>
      <w:r w:rsidDel="00000000" w:rsidR="00000000" w:rsidRPr="00000000">
        <w:rPr>
          <w:b w:val="1"/>
          <w:bCs w:val="1"/>
          <w:sz w:val="26"/>
          <w:szCs w:val="26"/>
          <w:rtl w:val="0"/>
        </w:rPr>
        <w:t xml:space="preserve">Registro de Cita (HTTP POST):</w:t>
      </w:r>
    </w:p>
    <w:p w:rsidR="00000000" w:rsidDel="00000000" w:rsidP="00000000" w:rsidRDefault="00000000" w:rsidRPr="00000000" w14:paraId="0000012A">
      <w:pPr>
        <w:numPr>
          <w:ilvl w:val="0"/>
          <w:numId w:val="22"/>
        </w:numPr>
        <w:spacing w:after="0" w:afterAutospacing="0" w:before="240" w:lineRule="auto"/>
        <w:ind w:left="720" w:hanging="360"/>
        <w:rPr>
          <w:sz w:val="26"/>
          <w:szCs w:val="26"/>
        </w:rPr>
      </w:pPr>
      <w:r w:rsidDel="00000000" w:rsidR="00000000" w:rsidRPr="00000000">
        <w:rPr>
          <w:i w:val="1"/>
          <w:iCs w:val="1"/>
          <w:sz w:val="26"/>
          <w:szCs w:val="26"/>
          <w:rtl w:val="0"/>
        </w:rPr>
        <w:t xml:space="preserve">Descripción:</w:t>
      </w:r>
      <w:r w:rsidDel="00000000" w:rsidR="00000000" w:rsidRPr="00000000">
        <w:rPr>
          <w:sz w:val="26"/>
          <w:szCs w:val="26"/>
          <w:rtl w:val="0"/>
        </w:rPr>
        <w:t xml:space="preserve"> Captura la información del paciente tras enviar el formulario.</w:t>
      </w:r>
    </w:p>
    <w:p w:rsidR="00000000" w:rsidDel="00000000" w:rsidP="00000000" w:rsidRDefault="00000000" w:rsidRPr="00000000" w14:paraId="0000012B">
      <w:pPr>
        <w:numPr>
          <w:ilvl w:val="0"/>
          <w:numId w:val="22"/>
        </w:numPr>
        <w:spacing w:after="240" w:before="0" w:beforeAutospacing="0" w:lineRule="auto"/>
        <w:ind w:left="720" w:hanging="360"/>
        <w:rPr>
          <w:sz w:val="26"/>
          <w:szCs w:val="26"/>
        </w:rPr>
      </w:pPr>
      <w:r w:rsidDel="00000000" w:rsidR="00000000" w:rsidRPr="00000000">
        <w:rPr>
          <w:i w:val="1"/>
          <w:iCs w:val="1"/>
          <w:sz w:val="26"/>
          <w:szCs w:val="26"/>
          <w:rtl w:val="0"/>
        </w:rPr>
        <w:t xml:space="preserve">Acción del Servidor:</w:t>
      </w:r>
      <w:r w:rsidDel="00000000" w:rsidR="00000000" w:rsidRPr="00000000">
        <w:rPr>
          <w:sz w:val="26"/>
          <w:szCs w:val="26"/>
          <w:rtl w:val="0"/>
        </w:rPr>
        <w:t xml:space="preserve"> Valida el Token CSRF y procesa los datos: </w:t>
      </w:r>
      <w:r w:rsidDel="00000000" w:rsidR="00000000" w:rsidRPr="00000000">
        <w:rPr>
          <w:i w:val="1"/>
          <w:iCs w:val="1"/>
          <w:sz w:val="26"/>
          <w:szCs w:val="26"/>
          <w:rtl w:val="0"/>
        </w:rPr>
        <w:t xml:space="preserve">Nombre Completo, Teléfono, Fecha, Hora</w:t>
      </w:r>
      <w:r w:rsidDel="00000000" w:rsidR="00000000" w:rsidRPr="00000000">
        <w:rPr>
          <w:sz w:val="26"/>
          <w:szCs w:val="26"/>
          <w:rtl w:val="0"/>
        </w:rPr>
        <w:t xml:space="preserve"> y el </w:t>
      </w:r>
      <w:r w:rsidDel="00000000" w:rsidR="00000000" w:rsidRPr="00000000">
        <w:rPr>
          <w:i w:val="1"/>
          <w:iCs w:val="1"/>
          <w:sz w:val="26"/>
          <w:szCs w:val="26"/>
          <w:rtl w:val="0"/>
        </w:rPr>
        <w:t xml:space="preserve">Motivo de la cita</w:t>
      </w:r>
      <w:r w:rsidDel="00000000" w:rsidR="00000000" w:rsidRPr="00000000">
        <w:rPr>
          <w:sz w:val="26"/>
          <w:szCs w:val="26"/>
          <w:rtl w:val="0"/>
        </w:rPr>
        <w:t xml:space="preserve"> (Examen de la vista, Ajuste de lentes, etc.). Si los datos son correctos, guarda el registro en la base de datos para que aparezca en el panel de control administrativo.</w:t>
      </w:r>
    </w:p>
    <w:p w:rsidR="00000000" w:rsidDel="00000000" w:rsidP="00000000" w:rsidRDefault="00000000" w:rsidRPr="00000000" w14:paraId="0000012C">
      <w:pPr>
        <w:spacing w:after="240" w:before="240" w:lineRule="auto"/>
        <w:ind w:left="720" w:firstLine="0"/>
        <w:rPr>
          <w:sz w:val="26"/>
          <w:szCs w:val="26"/>
        </w:rPr>
      </w:pPr>
      <w:r w:rsidDel="00000000" w:rsidR="00000000" w:rsidRPr="00000000">
        <w:rPr>
          <w:sz w:val="26"/>
          <w:szCs w:val="26"/>
        </w:rPr>
        <w:drawing>
          <wp:inline distB="114300" distT="114300" distL="114300" distR="114300">
            <wp:extent cx="5731200" cy="3225800"/>
            <wp:effectExtent b="0" l="0" r="0" t="0"/>
            <wp:docPr id="12"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sz w:val="26"/>
          <w:szCs w:val="26"/>
        </w:rPr>
      </w:pPr>
      <w:r w:rsidDel="00000000" w:rsidR="00000000" w:rsidRPr="00000000">
        <w:rPr>
          <w:sz w:val="26"/>
          <w:szCs w:val="26"/>
          <w:rtl w:val="0"/>
        </w:rPr>
        <w:t xml:space="preserve">Operaciones en el Visor de Reparaciones (</w:t>
      </w:r>
      <w:r w:rsidDel="00000000" w:rsidR="00000000" w:rsidRPr="00000000">
        <w:rPr>
          <w:rFonts w:ascii="Roboto Mono" w:cs="Roboto Mono" w:eastAsia="Roboto Mono" w:hAnsi="Roboto Mono"/>
          <w:sz w:val="26"/>
          <w:szCs w:val="26"/>
          <w:rtl w:val="0"/>
        </w:rPr>
        <w:t xml:space="preserve">/reparaciones/</w:t>
      </w:r>
      <w:r w:rsidDel="00000000" w:rsidR="00000000" w:rsidRPr="00000000">
        <w:rPr>
          <w:sz w:val="26"/>
          <w:szCs w:val="26"/>
          <w:rtl w:val="0"/>
        </w:rPr>
        <w:t xml:space="preserve">) </w:t>
      </w:r>
    </w:p>
    <w:p w:rsidR="00000000" w:rsidDel="00000000" w:rsidP="00000000" w:rsidRDefault="00000000" w:rsidRPr="00000000" w14:paraId="0000012E">
      <w:pPr>
        <w:rPr>
          <w:sz w:val="26"/>
          <w:szCs w:val="26"/>
        </w:rPr>
      </w:pPr>
      <w:r w:rsidDel="00000000" w:rsidR="00000000" w:rsidRPr="00000000">
        <w:rPr>
          <w:sz w:val="26"/>
          <w:szCs w:val="26"/>
        </w:rPr>
        <w:drawing>
          <wp:inline distB="114300" distT="114300" distL="114300" distR="114300">
            <wp:extent cx="5731200" cy="3225800"/>
            <wp:effectExtent b="0" l="0" r="0" t="0"/>
            <wp:docPr id="10" name="image11.jpg"/>
            <a:graphic>
              <a:graphicData uri="http://schemas.openxmlformats.org/drawingml/2006/picture">
                <pic:pic>
                  <pic:nvPicPr>
                    <pic:cNvPr id="0" name="image11.jpg"/>
                    <pic:cNvPicPr preferRelativeResize="0"/>
                  </pic:nvPicPr>
                  <pic:blipFill>
                    <a:blip r:embed="rId1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sz w:val="26"/>
          <w:szCs w:val="26"/>
        </w:rPr>
      </w:pPr>
      <w:r w:rsidDel="00000000" w:rsidR="00000000" w:rsidRPr="00000000">
        <w:rPr>
          <w:rtl w:val="0"/>
        </w:rPr>
      </w:r>
    </w:p>
    <w:p w:rsidR="00000000" w:rsidDel="00000000" w:rsidP="00000000" w:rsidRDefault="00000000" w:rsidRPr="00000000" w14:paraId="00000130">
      <w:pPr>
        <w:spacing w:after="240" w:before="240" w:lineRule="auto"/>
        <w:rPr>
          <w:b w:val="1"/>
          <w:bCs w:val="1"/>
          <w:sz w:val="26"/>
          <w:szCs w:val="26"/>
        </w:rPr>
      </w:pPr>
      <w:r w:rsidDel="00000000" w:rsidR="00000000" w:rsidRPr="00000000">
        <w:rPr>
          <w:b w:val="1"/>
          <w:bCs w:val="1"/>
          <w:sz w:val="26"/>
          <w:szCs w:val="26"/>
          <w:rtl w:val="0"/>
        </w:rPr>
        <w:t xml:space="preserve">Renderizado del Entorno 3D (HTTP GET):</w:t>
      </w:r>
    </w:p>
    <w:p w:rsidR="00000000" w:rsidDel="00000000" w:rsidP="00000000" w:rsidRDefault="00000000" w:rsidRPr="00000000" w14:paraId="00000131">
      <w:pPr>
        <w:numPr>
          <w:ilvl w:val="0"/>
          <w:numId w:val="11"/>
        </w:numPr>
        <w:spacing w:after="0" w:afterAutospacing="0" w:before="240" w:lineRule="auto"/>
        <w:ind w:left="720" w:hanging="360"/>
        <w:rPr>
          <w:sz w:val="26"/>
          <w:szCs w:val="26"/>
        </w:rPr>
      </w:pPr>
      <w:r w:rsidDel="00000000" w:rsidR="00000000" w:rsidRPr="00000000">
        <w:rPr>
          <w:i w:val="1"/>
          <w:iCs w:val="1"/>
          <w:sz w:val="26"/>
          <w:szCs w:val="26"/>
          <w:rtl w:val="0"/>
        </w:rPr>
        <w:t xml:space="preserve">Descripción:</w:t>
      </w:r>
      <w:r w:rsidDel="00000000" w:rsidR="00000000" w:rsidRPr="00000000">
        <w:rPr>
          <w:sz w:val="26"/>
          <w:szCs w:val="26"/>
          <w:rtl w:val="0"/>
        </w:rPr>
        <w:t xml:space="preserve"> Carga la interfaz interactiva para cotizar reparaciones.</w:t>
      </w:r>
    </w:p>
    <w:p w:rsidR="00000000" w:rsidDel="00000000" w:rsidP="00000000" w:rsidRDefault="00000000" w:rsidRPr="00000000" w14:paraId="00000132">
      <w:pPr>
        <w:numPr>
          <w:ilvl w:val="0"/>
          <w:numId w:val="11"/>
        </w:numPr>
        <w:spacing w:after="240" w:before="0" w:beforeAutospacing="0" w:lineRule="auto"/>
        <w:ind w:left="720" w:hanging="360"/>
        <w:rPr>
          <w:sz w:val="26"/>
          <w:szCs w:val="26"/>
        </w:rPr>
      </w:pPr>
      <w:r w:rsidDel="00000000" w:rsidR="00000000" w:rsidRPr="00000000">
        <w:rPr>
          <w:i w:val="1"/>
          <w:iCs w:val="1"/>
          <w:sz w:val="26"/>
          <w:szCs w:val="26"/>
          <w:rtl w:val="0"/>
        </w:rPr>
        <w:t xml:space="preserve">Acción del Servidor:</w:t>
      </w:r>
      <w:r w:rsidDel="00000000" w:rsidR="00000000" w:rsidRPr="00000000">
        <w:rPr>
          <w:sz w:val="26"/>
          <w:szCs w:val="26"/>
          <w:rtl w:val="0"/>
        </w:rPr>
        <w:t xml:space="preserve"> La vista entrega el </w:t>
      </w:r>
      <w:r w:rsidDel="00000000" w:rsidR="00000000" w:rsidRPr="00000000">
        <w:rPr>
          <w:i w:val="1"/>
          <w:iCs w:val="1"/>
          <w:sz w:val="26"/>
          <w:szCs w:val="26"/>
          <w:rtl w:val="0"/>
        </w:rPr>
        <w:t xml:space="preserve">template</w:t>
      </w:r>
      <w:r w:rsidDel="00000000" w:rsidR="00000000" w:rsidRPr="00000000">
        <w:rPr>
          <w:sz w:val="26"/>
          <w:szCs w:val="26"/>
          <w:rtl w:val="0"/>
        </w:rPr>
        <w:t xml:space="preserve"> que contiene el lienzo del modelo 3D del lente. Además, extrae del modelo </w:t>
      </w:r>
      <w:r w:rsidDel="00000000" w:rsidR="00000000" w:rsidRPr="00000000">
        <w:rPr>
          <w:rFonts w:ascii="Roboto Mono" w:cs="Roboto Mono" w:eastAsia="Roboto Mono" w:hAnsi="Roboto Mono"/>
          <w:sz w:val="26"/>
          <w:szCs w:val="26"/>
          <w:rtl w:val="0"/>
        </w:rPr>
        <w:t xml:space="preserve">ServicioReparacion</w:t>
      </w:r>
      <w:r w:rsidDel="00000000" w:rsidR="00000000" w:rsidRPr="00000000">
        <w:rPr>
          <w:sz w:val="26"/>
          <w:szCs w:val="26"/>
          <w:rtl w:val="0"/>
        </w:rPr>
        <w:t xml:space="preserve"> los</w:t>
      </w:r>
      <w:r w:rsidDel="00000000" w:rsidR="00000000" w:rsidRPr="00000000">
        <w:rPr>
          <w:sz w:val="26"/>
          <w:szCs w:val="26"/>
          <w:rtl w:val="0"/>
        </w:rPr>
        <w:t xml:space="preserve"> detalles técnicos asociados a las partes del lente (ej. "Cambio de varilla", con su tiempo estimado de </w:t>
      </w:r>
      <w:r w:rsidDel="00000000" w:rsidR="00000000" w:rsidRPr="00000000">
        <w:rPr>
          <w:i w:val="1"/>
          <w:iCs w:val="1"/>
          <w:sz w:val="26"/>
          <w:szCs w:val="26"/>
          <w:rtl w:val="0"/>
        </w:rPr>
        <w:t xml:space="preserve">1 a 2 días</w:t>
      </w:r>
      <w:r w:rsidDel="00000000" w:rsidR="00000000" w:rsidRPr="00000000">
        <w:rPr>
          <w:sz w:val="26"/>
          <w:szCs w:val="26"/>
          <w:rtl w:val="0"/>
        </w:rPr>
        <w:t xml:space="preserve"> y precio de </w:t>
      </w:r>
      <w:r w:rsidDel="00000000" w:rsidR="00000000" w:rsidRPr="00000000">
        <w:rPr>
          <w:i w:val="1"/>
          <w:iCs w:val="1"/>
          <w:sz w:val="26"/>
          <w:szCs w:val="26"/>
          <w:rtl w:val="0"/>
        </w:rPr>
        <w:t xml:space="preserve">$180.00</w:t>
      </w:r>
      <w:r w:rsidDel="00000000" w:rsidR="00000000" w:rsidRPr="00000000">
        <w:rPr>
          <w:sz w:val="26"/>
          <w:szCs w:val="26"/>
          <w:rtl w:val="0"/>
        </w:rPr>
        <w:t xml:space="preserve">).</w:t>
      </w:r>
    </w:p>
    <w:p w:rsidR="00000000" w:rsidDel="00000000" w:rsidP="00000000" w:rsidRDefault="00000000" w:rsidRPr="00000000" w14:paraId="00000133">
      <w:pPr>
        <w:spacing w:after="240" w:before="240" w:lineRule="auto"/>
        <w:rPr>
          <w:sz w:val="26"/>
          <w:szCs w:val="26"/>
        </w:rPr>
      </w:pPr>
      <w:r w:rsidDel="00000000" w:rsidR="00000000" w:rsidRPr="00000000">
        <w:rPr>
          <w:sz w:val="26"/>
          <w:szCs w:val="26"/>
        </w:rPr>
        <w:drawing>
          <wp:inline distB="114300" distT="114300" distL="114300" distR="114300">
            <wp:extent cx="5731200" cy="3225800"/>
            <wp:effectExtent b="0" l="0" r="0" t="0"/>
            <wp:docPr id="6" name="image14.jpg"/>
            <a:graphic>
              <a:graphicData uri="http://schemas.openxmlformats.org/drawingml/2006/picture">
                <pic:pic>
                  <pic:nvPicPr>
                    <pic:cNvPr id="0" name="image14.jpg"/>
                    <pic:cNvPicPr preferRelativeResize="0"/>
                  </pic:nvPicPr>
                  <pic:blipFill>
                    <a:blip r:embed="rId2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Style w:val="Heading4"/>
        <w:keepNext w:val="0"/>
        <w:keepLines w:val="0"/>
        <w:spacing w:after="40" w:before="240" w:lineRule="auto"/>
        <w:rPr>
          <w:b w:val="1"/>
          <w:bCs w:val="1"/>
          <w:color w:val="000000"/>
          <w:sz w:val="26"/>
          <w:szCs w:val="26"/>
        </w:rPr>
      </w:pPr>
      <w:bookmarkStart w:colFirst="0" w:colLast="0" w:name="_mrrt5ew2bvj4" w:id="42"/>
      <w:bookmarkEnd w:id="42"/>
      <w:r w:rsidDel="00000000" w:rsidR="00000000" w:rsidRPr="00000000">
        <w:rPr>
          <w:b w:val="1"/>
          <w:bCs w:val="1"/>
          <w:color w:val="000000"/>
          <w:sz w:val="26"/>
          <w:szCs w:val="26"/>
          <w:rtl w:val="0"/>
        </w:rPr>
        <w:t xml:space="preserve">Operaciones en el Panel de Reportes (</w:t>
      </w:r>
      <w:r w:rsidDel="00000000" w:rsidR="00000000" w:rsidRPr="00000000">
        <w:rPr>
          <w:rFonts w:ascii="Roboto Mono" w:cs="Roboto Mono" w:eastAsia="Roboto Mono" w:hAnsi="Roboto Mono"/>
          <w:b w:val="1"/>
          <w:bCs w:val="1"/>
          <w:color w:val="000000"/>
          <w:sz w:val="26"/>
          <w:szCs w:val="26"/>
          <w:rtl w:val="0"/>
        </w:rPr>
        <w:t xml:space="preserve">/reporte-ventas/</w:t>
      </w:r>
      <w:r w:rsidDel="00000000" w:rsidR="00000000" w:rsidRPr="00000000">
        <w:rPr>
          <w:b w:val="1"/>
          <w:bCs w:val="1"/>
          <w:color w:val="000000"/>
          <w:sz w:val="26"/>
          <w:szCs w:val="26"/>
          <w:rtl w:val="0"/>
        </w:rPr>
        <w:t xml:space="preserve">)</w:t>
      </w:r>
    </w:p>
    <w:p w:rsidR="00000000" w:rsidDel="00000000" w:rsidP="00000000" w:rsidRDefault="00000000" w:rsidRPr="00000000" w14:paraId="00000135">
      <w:pPr>
        <w:numPr>
          <w:ilvl w:val="0"/>
          <w:numId w:val="16"/>
        </w:numPr>
        <w:spacing w:after="0" w:afterAutospacing="0" w:before="240" w:lineRule="auto"/>
        <w:ind w:left="720" w:hanging="360"/>
        <w:rPr>
          <w:sz w:val="26"/>
          <w:szCs w:val="26"/>
        </w:rPr>
      </w:pPr>
      <w:r w:rsidDel="00000000" w:rsidR="00000000" w:rsidRPr="00000000">
        <w:rPr>
          <w:b w:val="1"/>
          <w:bCs w:val="1"/>
          <w:sz w:val="26"/>
          <w:szCs w:val="26"/>
          <w:rtl w:val="0"/>
        </w:rPr>
        <w:t xml:space="preserve">Agregación de Datos y Filtrado (HTTP GET):</w:t>
      </w:r>
    </w:p>
    <w:p w:rsidR="00000000" w:rsidDel="00000000" w:rsidP="00000000" w:rsidRDefault="00000000" w:rsidRPr="00000000" w14:paraId="00000136">
      <w:pPr>
        <w:numPr>
          <w:ilvl w:val="1"/>
          <w:numId w:val="16"/>
        </w:numPr>
        <w:spacing w:after="0" w:afterAutospacing="0" w:before="0" w:beforeAutospacing="0" w:lineRule="auto"/>
        <w:ind w:left="1440" w:hanging="360"/>
        <w:rPr>
          <w:sz w:val="26"/>
          <w:szCs w:val="26"/>
        </w:rPr>
      </w:pPr>
      <w:r w:rsidDel="00000000" w:rsidR="00000000" w:rsidRPr="00000000">
        <w:rPr>
          <w:i w:val="1"/>
          <w:iCs w:val="1"/>
          <w:sz w:val="26"/>
          <w:szCs w:val="26"/>
          <w:rtl w:val="0"/>
        </w:rPr>
        <w:t xml:space="preserve">Descripción:</w:t>
      </w:r>
      <w:r w:rsidDel="00000000" w:rsidR="00000000" w:rsidRPr="00000000">
        <w:rPr>
          <w:sz w:val="26"/>
          <w:szCs w:val="26"/>
          <w:rtl w:val="0"/>
        </w:rPr>
        <w:t xml:space="preserve"> Genera el </w:t>
      </w:r>
      <w:r w:rsidDel="00000000" w:rsidR="00000000" w:rsidRPr="00000000">
        <w:rPr>
          <w:i w:val="1"/>
          <w:iCs w:val="1"/>
          <w:sz w:val="26"/>
          <w:szCs w:val="26"/>
          <w:rtl w:val="0"/>
        </w:rPr>
        <w:t xml:space="preserve">Dashboard</w:t>
      </w:r>
      <w:r w:rsidDel="00000000" w:rsidR="00000000" w:rsidRPr="00000000">
        <w:rPr>
          <w:sz w:val="26"/>
          <w:szCs w:val="26"/>
          <w:rtl w:val="0"/>
        </w:rPr>
        <w:t xml:space="preserve"> financiero para la gerencia.</w:t>
      </w:r>
    </w:p>
    <w:p w:rsidR="00000000" w:rsidDel="00000000" w:rsidP="00000000" w:rsidRDefault="00000000" w:rsidRPr="00000000" w14:paraId="00000137">
      <w:pPr>
        <w:numPr>
          <w:ilvl w:val="1"/>
          <w:numId w:val="16"/>
        </w:numPr>
        <w:spacing w:after="240" w:before="0" w:beforeAutospacing="0" w:lineRule="auto"/>
        <w:ind w:left="1440" w:hanging="360"/>
        <w:rPr>
          <w:sz w:val="26"/>
          <w:szCs w:val="26"/>
        </w:rPr>
      </w:pPr>
      <w:r w:rsidDel="00000000" w:rsidR="00000000" w:rsidRPr="00000000">
        <w:rPr>
          <w:i w:val="1"/>
          <w:iCs w:val="1"/>
          <w:sz w:val="26"/>
          <w:szCs w:val="26"/>
          <w:rtl w:val="0"/>
        </w:rPr>
        <w:t xml:space="preserve">Acción del Servidor:</w:t>
      </w:r>
      <w:r w:rsidDel="00000000" w:rsidR="00000000" w:rsidRPr="00000000">
        <w:rPr>
          <w:sz w:val="26"/>
          <w:szCs w:val="26"/>
          <w:rtl w:val="0"/>
        </w:rPr>
        <w:t xml:space="preserve"> Primero verifica que el usuario (ej. </w:t>
      </w:r>
      <w:r w:rsidDel="00000000" w:rsidR="00000000" w:rsidRPr="00000000">
        <w:rPr>
          <w:i w:val="1"/>
          <w:iCs w:val="1"/>
          <w:sz w:val="26"/>
          <w:szCs w:val="26"/>
          <w:rtl w:val="0"/>
        </w:rPr>
        <w:t xml:space="preserve">erick</w:t>
      </w:r>
      <w:r w:rsidDel="00000000" w:rsidR="00000000" w:rsidRPr="00000000">
        <w:rPr>
          <w:sz w:val="26"/>
          <w:szCs w:val="26"/>
          <w:rtl w:val="0"/>
        </w:rPr>
        <w:t xml:space="preserve">) tenga permisos de </w:t>
      </w:r>
      <w:r w:rsidDel="00000000" w:rsidR="00000000" w:rsidRPr="00000000">
        <w:rPr>
          <w:i w:val="1"/>
          <w:iCs w:val="1"/>
          <w:sz w:val="26"/>
          <w:szCs w:val="26"/>
          <w:rtl w:val="0"/>
        </w:rPr>
        <w:t xml:space="preserve">staff/admin</w:t>
      </w:r>
      <w:r w:rsidDel="00000000" w:rsidR="00000000" w:rsidRPr="00000000">
        <w:rPr>
          <w:sz w:val="26"/>
          <w:szCs w:val="26"/>
          <w:rtl w:val="0"/>
        </w:rPr>
        <w:t xml:space="preserve">. Luego, lee los parámetros del filtro de fechas (</w:t>
      </w:r>
      <w:r w:rsidDel="00000000" w:rsidR="00000000" w:rsidRPr="00000000">
        <w:rPr>
          <w:rFonts w:ascii="Roboto Mono" w:cs="Roboto Mono" w:eastAsia="Roboto Mono" w:hAnsi="Roboto Mono"/>
          <w:sz w:val="26"/>
          <w:szCs w:val="26"/>
          <w:rtl w:val="0"/>
        </w:rPr>
        <w:t xml:space="preserve">dd/mm/aaaa</w:t>
      </w:r>
      <w:r w:rsidDel="00000000" w:rsidR="00000000" w:rsidRPr="00000000">
        <w:rPr>
          <w:sz w:val="26"/>
          <w:szCs w:val="26"/>
          <w:rtl w:val="0"/>
        </w:rPr>
        <w:t xml:space="preserve">). Utilizando funciones de agregación del ORM de Django, calcula la sumatoria de las ventas en ese periodo (ej. </w:t>
      </w:r>
      <w:r w:rsidDel="00000000" w:rsidR="00000000" w:rsidRPr="00000000">
        <w:rPr>
          <w:i w:val="1"/>
          <w:iCs w:val="1"/>
          <w:sz w:val="26"/>
          <w:szCs w:val="26"/>
          <w:rtl w:val="0"/>
        </w:rPr>
        <w:t xml:space="preserve">Total: $7410</w:t>
      </w:r>
      <w:r w:rsidDel="00000000" w:rsidR="00000000" w:rsidRPr="00000000">
        <w:rPr>
          <w:sz w:val="26"/>
          <w:szCs w:val="26"/>
          <w:rtl w:val="0"/>
        </w:rPr>
        <w:t xml:space="preserve">) y genera dos listas: el historial detallado de tickets de venta y las próximas citas agendadas.</w:t>
      </w:r>
    </w:p>
    <w:p w:rsidR="00000000" w:rsidDel="00000000" w:rsidP="00000000" w:rsidRDefault="00000000" w:rsidRPr="00000000" w14:paraId="00000138">
      <w:pPr>
        <w:rPr>
          <w:sz w:val="26"/>
          <w:szCs w:val="26"/>
        </w:rPr>
      </w:pPr>
      <w:r w:rsidDel="00000000" w:rsidR="00000000" w:rsidRPr="00000000">
        <w:rPr>
          <w:rtl w:val="0"/>
        </w:rPr>
      </w:r>
    </w:p>
    <w:p w:rsidR="00000000" w:rsidDel="00000000" w:rsidP="00000000" w:rsidRDefault="00000000" w:rsidRPr="00000000" w14:paraId="00000139">
      <w:pPr>
        <w:pStyle w:val="Heading2"/>
        <w:rPr>
          <w:sz w:val="26"/>
          <w:szCs w:val="26"/>
        </w:rPr>
      </w:pPr>
      <w:bookmarkStart w:colFirst="0" w:colLast="0" w:name="_xtmpdvi80716" w:id="43"/>
      <w:bookmarkEnd w:id="43"/>
      <w:r w:rsidDel="00000000" w:rsidR="00000000" w:rsidRPr="00000000">
        <w:rPr>
          <w:sz w:val="26"/>
          <w:szCs w:val="26"/>
          <w:rtl w:val="0"/>
        </w:rPr>
        <w:t xml:space="preserve">2.9 Ejemplos </w:t>
      </w:r>
    </w:p>
    <w:p w:rsidR="00000000" w:rsidDel="00000000" w:rsidP="00000000" w:rsidRDefault="00000000" w:rsidRPr="00000000" w14:paraId="0000013A">
      <w:pPr>
        <w:pStyle w:val="Heading4"/>
        <w:keepNext w:val="0"/>
        <w:keepLines w:val="0"/>
        <w:spacing w:after="40" w:before="240" w:lineRule="auto"/>
        <w:rPr>
          <w:b w:val="1"/>
          <w:bCs w:val="1"/>
          <w:color w:val="000000"/>
          <w:sz w:val="26"/>
          <w:szCs w:val="26"/>
        </w:rPr>
      </w:pPr>
      <w:bookmarkStart w:colFirst="0" w:colLast="0" w:name="_l0rrk7lrskwz" w:id="44"/>
      <w:bookmarkEnd w:id="44"/>
      <w:r w:rsidDel="00000000" w:rsidR="00000000" w:rsidRPr="00000000">
        <w:rPr>
          <w:b w:val="1"/>
          <w:bCs w:val="1"/>
          <w:color w:val="000000"/>
          <w:sz w:val="26"/>
          <w:szCs w:val="26"/>
          <w:rtl w:val="0"/>
        </w:rPr>
        <w:t xml:space="preserve">Ejemplo 1: Agendamiento de Cita Médica</w:t>
      </w:r>
    </w:p>
    <w:p w:rsidR="00000000" w:rsidDel="00000000" w:rsidP="00000000" w:rsidRDefault="00000000" w:rsidRPr="00000000" w14:paraId="0000013B">
      <w:pPr>
        <w:numPr>
          <w:ilvl w:val="0"/>
          <w:numId w:val="20"/>
        </w:numPr>
        <w:spacing w:after="0" w:afterAutospacing="0" w:before="240" w:lineRule="auto"/>
        <w:ind w:left="720" w:hanging="360"/>
        <w:rPr>
          <w:sz w:val="26"/>
          <w:szCs w:val="26"/>
        </w:rPr>
      </w:pPr>
      <w:r w:rsidDel="00000000" w:rsidR="00000000" w:rsidRPr="00000000">
        <w:rPr>
          <w:b w:val="1"/>
          <w:bCs w:val="1"/>
          <w:sz w:val="26"/>
          <w:szCs w:val="26"/>
          <w:rtl w:val="0"/>
        </w:rPr>
        <w:t xml:space="preserve">Escenario del Negocio:</w:t>
      </w:r>
      <w:r w:rsidDel="00000000" w:rsidR="00000000" w:rsidRPr="00000000">
        <w:rPr>
          <w:sz w:val="26"/>
          <w:szCs w:val="26"/>
          <w:rtl w:val="0"/>
        </w:rPr>
        <w:t xml:space="preserve"> Un paciente necesita reservar un espacio para un examen de la vista sin tener que llamar por teléfono.</w:t>
      </w:r>
    </w:p>
    <w:p w:rsidR="00000000" w:rsidDel="00000000" w:rsidP="00000000" w:rsidRDefault="00000000" w:rsidRPr="00000000" w14:paraId="0000013C">
      <w:pPr>
        <w:numPr>
          <w:ilvl w:val="0"/>
          <w:numId w:val="2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Interacción del Usuario:</w:t>
      </w:r>
      <w:r w:rsidDel="00000000" w:rsidR="00000000" w:rsidRPr="00000000">
        <w:rPr>
          <w:sz w:val="26"/>
          <w:szCs w:val="26"/>
          <w:rtl w:val="0"/>
        </w:rPr>
        <w:t xml:space="preserve"> El paciente navega a la ruta </w:t>
      </w:r>
      <w:r w:rsidDel="00000000" w:rsidR="00000000" w:rsidRPr="00000000">
        <w:rPr>
          <w:rFonts w:ascii="Roboto Mono" w:cs="Roboto Mono" w:eastAsia="Roboto Mono" w:hAnsi="Roboto Mono"/>
          <w:sz w:val="26"/>
          <w:szCs w:val="26"/>
          <w:rtl w:val="0"/>
        </w:rPr>
        <w:t xml:space="preserve">/agendar-cita/</w:t>
      </w:r>
      <w:r w:rsidDel="00000000" w:rsidR="00000000" w:rsidRPr="00000000">
        <w:rPr>
          <w:sz w:val="26"/>
          <w:szCs w:val="26"/>
          <w:rtl w:val="0"/>
        </w:rPr>
        <w:t xml:space="preserve">. Llena el formulario introduciendo su Nombre Completo, Teléfono, Fecha y Hora, y selecciona "Examen de la vista" en el menú desplegable de motivos.</w:t>
      </w:r>
    </w:p>
    <w:p w:rsidR="00000000" w:rsidDel="00000000" w:rsidP="00000000" w:rsidRDefault="00000000" w:rsidRPr="00000000" w14:paraId="0000013D">
      <w:pPr>
        <w:numPr>
          <w:ilvl w:val="0"/>
          <w:numId w:val="20"/>
        </w:numPr>
        <w:spacing w:after="240" w:before="0" w:beforeAutospacing="0" w:lineRule="auto"/>
        <w:ind w:left="720" w:hanging="360"/>
        <w:rPr>
          <w:sz w:val="26"/>
          <w:szCs w:val="26"/>
        </w:rPr>
      </w:pPr>
      <w:r w:rsidDel="00000000" w:rsidR="00000000" w:rsidRPr="00000000">
        <w:rPr>
          <w:b w:val="1"/>
          <w:bCs w:val="1"/>
          <w:sz w:val="26"/>
          <w:szCs w:val="26"/>
          <w:rtl w:val="0"/>
        </w:rPr>
        <w:t xml:space="preserve">Procesamiento del Sistema:</w:t>
      </w:r>
      <w:r w:rsidDel="00000000" w:rsidR="00000000" w:rsidRPr="00000000">
        <w:rPr>
          <w:sz w:val="26"/>
          <w:szCs w:val="26"/>
          <w:rtl w:val="0"/>
        </w:rPr>
        <w:t xml:space="preserve"> Al enviar el formulario, el sistema envía una petición HTTP POST. El framework Django captura la información, verifica que el horario seleccionado no colisione con otra cita existente y almacena el registro en la base de datos de manera segura, dejándolo visible para la administración de la óptica.</w:t>
      </w:r>
    </w:p>
    <w:p w:rsidR="00000000" w:rsidDel="00000000" w:rsidP="00000000" w:rsidRDefault="00000000" w:rsidRPr="00000000" w14:paraId="0000013E">
      <w:pPr>
        <w:pStyle w:val="Heading4"/>
        <w:keepNext w:val="0"/>
        <w:keepLines w:val="0"/>
        <w:spacing w:after="40" w:before="240" w:lineRule="auto"/>
        <w:rPr>
          <w:b w:val="1"/>
          <w:bCs w:val="1"/>
          <w:color w:val="000000"/>
          <w:sz w:val="26"/>
          <w:szCs w:val="26"/>
        </w:rPr>
      </w:pPr>
      <w:bookmarkStart w:colFirst="0" w:colLast="0" w:name="_m5vugk4od27u" w:id="45"/>
      <w:bookmarkEnd w:id="45"/>
      <w:r w:rsidDel="00000000" w:rsidR="00000000" w:rsidRPr="00000000">
        <w:rPr>
          <w:b w:val="1"/>
          <w:bCs w:val="1"/>
          <w:color w:val="000000"/>
          <w:sz w:val="26"/>
          <w:szCs w:val="26"/>
          <w:rtl w:val="0"/>
        </w:rPr>
        <w:t xml:space="preserve">Ejemplo 2: Cotización de Reparación mediante Visor 3D</w:t>
      </w:r>
    </w:p>
    <w:p w:rsidR="00000000" w:rsidDel="00000000" w:rsidP="00000000" w:rsidRDefault="00000000" w:rsidRPr="00000000" w14:paraId="0000013F">
      <w:pPr>
        <w:numPr>
          <w:ilvl w:val="0"/>
          <w:numId w:val="10"/>
        </w:numPr>
        <w:spacing w:after="0" w:afterAutospacing="0" w:before="240" w:lineRule="auto"/>
        <w:ind w:left="720" w:hanging="360"/>
        <w:rPr>
          <w:sz w:val="26"/>
          <w:szCs w:val="26"/>
        </w:rPr>
      </w:pPr>
      <w:r w:rsidDel="00000000" w:rsidR="00000000" w:rsidRPr="00000000">
        <w:rPr>
          <w:b w:val="1"/>
          <w:bCs w:val="1"/>
          <w:sz w:val="26"/>
          <w:szCs w:val="26"/>
          <w:rtl w:val="0"/>
        </w:rPr>
        <w:t xml:space="preserve">Escenario del Negocio:</w:t>
      </w:r>
      <w:r w:rsidDel="00000000" w:rsidR="00000000" w:rsidRPr="00000000">
        <w:rPr>
          <w:sz w:val="26"/>
          <w:szCs w:val="26"/>
          <w:rtl w:val="0"/>
        </w:rPr>
        <w:t xml:space="preserve"> Un cliente tiene sus lentes rotos y desea conocer el precio y el tiempo de reparación antes de ir a la sucursal.</w:t>
      </w:r>
    </w:p>
    <w:p w:rsidR="00000000" w:rsidDel="00000000" w:rsidP="00000000" w:rsidRDefault="00000000" w:rsidRPr="00000000" w14:paraId="00000140">
      <w:pPr>
        <w:numPr>
          <w:ilvl w:val="0"/>
          <w:numId w:val="1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Interacción del Usuario:</w:t>
      </w:r>
      <w:r w:rsidDel="00000000" w:rsidR="00000000" w:rsidRPr="00000000">
        <w:rPr>
          <w:sz w:val="26"/>
          <w:szCs w:val="26"/>
          <w:rtl w:val="0"/>
        </w:rPr>
        <w:t xml:space="preserve"> El usuario accede a la sección de </w:t>
      </w:r>
      <w:r w:rsidDel="00000000" w:rsidR="00000000" w:rsidRPr="00000000">
        <w:rPr>
          <w:rFonts w:ascii="Roboto Mono" w:cs="Roboto Mono" w:eastAsia="Roboto Mono" w:hAnsi="Roboto Mono"/>
          <w:sz w:val="26"/>
          <w:szCs w:val="26"/>
          <w:rtl w:val="0"/>
        </w:rPr>
        <w:t xml:space="preserve">/reparaciones/</w:t>
      </w:r>
      <w:r w:rsidDel="00000000" w:rsidR="00000000" w:rsidRPr="00000000">
        <w:rPr>
          <w:sz w:val="26"/>
          <w:szCs w:val="26"/>
          <w:rtl w:val="0"/>
        </w:rPr>
        <w:t xml:space="preserve"> donde visualiza un modelo tridimensional de unos lentes. Al hacer clic directamente sobre la "varilla" del modelo 3D, el sistema actualiza la tarjeta de información lateral.</w:t>
      </w:r>
    </w:p>
    <w:p w:rsidR="00000000" w:rsidDel="00000000" w:rsidP="00000000" w:rsidRDefault="00000000" w:rsidRPr="00000000" w14:paraId="00000141">
      <w:pPr>
        <w:numPr>
          <w:ilvl w:val="0"/>
          <w:numId w:val="10"/>
        </w:numPr>
        <w:spacing w:after="240" w:before="0" w:beforeAutospacing="0" w:lineRule="auto"/>
        <w:ind w:left="720" w:hanging="360"/>
        <w:rPr>
          <w:sz w:val="26"/>
          <w:szCs w:val="26"/>
        </w:rPr>
      </w:pPr>
      <w:r w:rsidDel="00000000" w:rsidR="00000000" w:rsidRPr="00000000">
        <w:rPr>
          <w:b w:val="1"/>
          <w:bCs w:val="1"/>
          <w:sz w:val="26"/>
          <w:szCs w:val="26"/>
          <w:rtl w:val="0"/>
        </w:rPr>
        <w:t xml:space="preserve">Procesamiento del Sistema:</w:t>
      </w:r>
      <w:r w:rsidDel="00000000" w:rsidR="00000000" w:rsidRPr="00000000">
        <w:rPr>
          <w:sz w:val="26"/>
          <w:szCs w:val="26"/>
          <w:rtl w:val="0"/>
        </w:rPr>
        <w:t xml:space="preserve"> La interfaz ejecuta una consulta en segundo plano para obtener los detalles de la pieza seleccionada. La vista de Django responde con los datos almacenados en el catálogo de servicios, mostrando inmediatamente al usuario un precio estimado (ej. $180.00) y un tiempo de entrega (ej. de 1 a 2 días) sin necesidad de recargar la página entera.</w:t>
      </w:r>
    </w:p>
    <w:p w:rsidR="00000000" w:rsidDel="00000000" w:rsidP="00000000" w:rsidRDefault="00000000" w:rsidRPr="00000000" w14:paraId="00000142">
      <w:pPr>
        <w:pStyle w:val="Heading4"/>
        <w:keepNext w:val="0"/>
        <w:keepLines w:val="0"/>
        <w:spacing w:after="40" w:before="240" w:lineRule="auto"/>
        <w:rPr>
          <w:b w:val="1"/>
          <w:bCs w:val="1"/>
          <w:color w:val="000000"/>
          <w:sz w:val="26"/>
          <w:szCs w:val="26"/>
        </w:rPr>
      </w:pPr>
      <w:bookmarkStart w:colFirst="0" w:colLast="0" w:name="_gvvemx3vkbin" w:id="46"/>
      <w:bookmarkEnd w:id="46"/>
      <w:r w:rsidDel="00000000" w:rsidR="00000000" w:rsidRPr="00000000">
        <w:rPr>
          <w:b w:val="1"/>
          <w:bCs w:val="1"/>
          <w:color w:val="000000"/>
          <w:sz w:val="26"/>
          <w:szCs w:val="26"/>
          <w:rtl w:val="0"/>
        </w:rPr>
        <w:t xml:space="preserve">Ejemplo 3: Consulta del Reporte Financiero (Uso Administrativo)</w:t>
      </w:r>
    </w:p>
    <w:p w:rsidR="00000000" w:rsidDel="00000000" w:rsidP="00000000" w:rsidRDefault="00000000" w:rsidRPr="00000000" w14:paraId="00000143">
      <w:pPr>
        <w:numPr>
          <w:ilvl w:val="0"/>
          <w:numId w:val="50"/>
        </w:numPr>
        <w:spacing w:after="0" w:afterAutospacing="0" w:before="240" w:lineRule="auto"/>
        <w:ind w:left="720" w:hanging="360"/>
        <w:rPr>
          <w:sz w:val="26"/>
          <w:szCs w:val="26"/>
        </w:rPr>
      </w:pPr>
      <w:r w:rsidDel="00000000" w:rsidR="00000000" w:rsidRPr="00000000">
        <w:rPr>
          <w:b w:val="1"/>
          <w:bCs w:val="1"/>
          <w:sz w:val="26"/>
          <w:szCs w:val="26"/>
          <w:rtl w:val="0"/>
        </w:rPr>
        <w:t xml:space="preserve">Escenario del Negocio:</w:t>
      </w:r>
      <w:r w:rsidDel="00000000" w:rsidR="00000000" w:rsidRPr="00000000">
        <w:rPr>
          <w:sz w:val="26"/>
          <w:szCs w:val="26"/>
          <w:rtl w:val="0"/>
        </w:rPr>
        <w:t xml:space="preserve"> El gerente de la óptica (usuario con privilegios) necesita auditar las ventas y ganancias generadas durante un periodo específico.</w:t>
      </w:r>
    </w:p>
    <w:p w:rsidR="00000000" w:rsidDel="00000000" w:rsidP="00000000" w:rsidRDefault="00000000" w:rsidRPr="00000000" w14:paraId="00000144">
      <w:pPr>
        <w:numPr>
          <w:ilvl w:val="0"/>
          <w:numId w:val="5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Interacción del Usuario:</w:t>
      </w:r>
      <w:r w:rsidDel="00000000" w:rsidR="00000000" w:rsidRPr="00000000">
        <w:rPr>
          <w:sz w:val="26"/>
          <w:szCs w:val="26"/>
          <w:rtl w:val="0"/>
        </w:rPr>
        <w:t xml:space="preserve"> El gerente inicia sesión y accede al Panel de Control en </w:t>
      </w:r>
      <w:r w:rsidDel="00000000" w:rsidR="00000000" w:rsidRPr="00000000">
        <w:rPr>
          <w:rFonts w:ascii="Roboto Mono" w:cs="Roboto Mono" w:eastAsia="Roboto Mono" w:hAnsi="Roboto Mono"/>
          <w:sz w:val="26"/>
          <w:szCs w:val="26"/>
          <w:rtl w:val="0"/>
        </w:rPr>
        <w:t xml:space="preserve">/reporte-ventas/</w:t>
      </w:r>
      <w:r w:rsidDel="00000000" w:rsidR="00000000" w:rsidRPr="00000000">
        <w:rPr>
          <w:sz w:val="26"/>
          <w:szCs w:val="26"/>
          <w:rtl w:val="0"/>
        </w:rPr>
        <w:t xml:space="preserve">. Selecciona un rango de fechas en el calendario superior y presiona "Aplicar Filtro".</w:t>
      </w:r>
    </w:p>
    <w:p w:rsidR="00000000" w:rsidDel="00000000" w:rsidP="00000000" w:rsidRDefault="00000000" w:rsidRPr="00000000" w14:paraId="00000145">
      <w:pPr>
        <w:numPr>
          <w:ilvl w:val="0"/>
          <w:numId w:val="50"/>
        </w:numPr>
        <w:spacing w:after="240" w:before="0" w:beforeAutospacing="0" w:lineRule="auto"/>
        <w:ind w:left="720" w:hanging="360"/>
        <w:rPr>
          <w:sz w:val="26"/>
          <w:szCs w:val="26"/>
        </w:rPr>
      </w:pPr>
      <w:r w:rsidDel="00000000" w:rsidR="00000000" w:rsidRPr="00000000">
        <w:rPr>
          <w:b w:val="1"/>
          <w:bCs w:val="1"/>
          <w:sz w:val="26"/>
          <w:szCs w:val="26"/>
          <w:rtl w:val="0"/>
        </w:rPr>
        <w:t xml:space="preserve">Procesamiento del Sistema:</w:t>
      </w:r>
      <w:r w:rsidDel="00000000" w:rsidR="00000000" w:rsidRPr="00000000">
        <w:rPr>
          <w:sz w:val="26"/>
          <w:szCs w:val="26"/>
          <w:rtl w:val="0"/>
        </w:rPr>
        <w:t xml:space="preserve"> El backend verifica las credenciales de administrador del usuario (ej. cuenta </w:t>
      </w:r>
      <w:r w:rsidDel="00000000" w:rsidR="00000000" w:rsidRPr="00000000">
        <w:rPr>
          <w:i w:val="1"/>
          <w:iCs w:val="1"/>
          <w:sz w:val="26"/>
          <w:szCs w:val="26"/>
          <w:rtl w:val="0"/>
        </w:rPr>
        <w:t xml:space="preserve">erick</w:t>
      </w:r>
      <w:r w:rsidDel="00000000" w:rsidR="00000000" w:rsidRPr="00000000">
        <w:rPr>
          <w:sz w:val="26"/>
          <w:szCs w:val="26"/>
          <w:rtl w:val="0"/>
        </w:rPr>
        <w:t xml:space="preserve">). Luego, consulta el modelo de ventas en la base de datos, filtra los registros por las fechas solicitadas y utiliza funciones de agregación para calcular automáticamente el total de ingresos (ej. "Total en este período: $7410"), desglosando los tickets individuales y los productos específicos vendidos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2"/>
        <w:rPr>
          <w:sz w:val="26"/>
          <w:szCs w:val="26"/>
        </w:rPr>
      </w:pPr>
      <w:bookmarkStart w:colFirst="0" w:colLast="0" w:name="_i18mpbsmr6ug" w:id="47"/>
      <w:bookmarkEnd w:id="47"/>
      <w:r w:rsidDel="00000000" w:rsidR="00000000" w:rsidRPr="00000000">
        <w:rPr>
          <w:sz w:val="26"/>
          <w:szCs w:val="26"/>
          <w:rtl w:val="0"/>
        </w:rPr>
        <w:t xml:space="preserve">2.10 Notas.</w:t>
      </w:r>
    </w:p>
    <w:p w:rsidR="00000000" w:rsidDel="00000000" w:rsidP="00000000" w:rsidRDefault="00000000" w:rsidRPr="00000000" w14:paraId="00000148">
      <w:pPr>
        <w:spacing w:after="240" w:before="240" w:lineRule="auto"/>
        <w:rPr>
          <w:b w:val="1"/>
          <w:bCs w:val="1"/>
          <w:sz w:val="26"/>
          <w:szCs w:val="26"/>
        </w:rPr>
      </w:pPr>
      <w:r w:rsidDel="00000000" w:rsidR="00000000" w:rsidRPr="00000000">
        <w:rPr>
          <w:b w:val="1"/>
          <w:bCs w:val="1"/>
          <w:sz w:val="26"/>
          <w:szCs w:val="26"/>
          <w:rtl w:val="0"/>
        </w:rPr>
        <w:t xml:space="preserve">Registro de Decisiones Arquitectónicas (Trade-offs)</w:t>
      </w:r>
    </w:p>
    <w:p w:rsidR="00000000" w:rsidDel="00000000" w:rsidP="00000000" w:rsidRDefault="00000000" w:rsidRPr="00000000" w14:paraId="00000149">
      <w:pPr>
        <w:numPr>
          <w:ilvl w:val="0"/>
          <w:numId w:val="8"/>
        </w:numPr>
        <w:spacing w:after="0" w:afterAutospacing="0" w:before="240" w:lineRule="auto"/>
        <w:ind w:left="720" w:hanging="360"/>
        <w:rPr>
          <w:sz w:val="26"/>
          <w:szCs w:val="26"/>
        </w:rPr>
      </w:pPr>
      <w:r w:rsidDel="00000000" w:rsidR="00000000" w:rsidRPr="00000000">
        <w:rPr>
          <w:b w:val="1"/>
          <w:bCs w:val="1"/>
          <w:sz w:val="26"/>
          <w:szCs w:val="26"/>
          <w:rtl w:val="0"/>
        </w:rPr>
        <w:t xml:space="preserve">Elección del Framework:</w:t>
      </w:r>
      <w:r w:rsidDel="00000000" w:rsidR="00000000" w:rsidRPr="00000000">
        <w:rPr>
          <w:sz w:val="26"/>
          <w:szCs w:val="26"/>
          <w:rtl w:val="0"/>
        </w:rPr>
        <w:t xml:space="preserve"> Se seleccionó </w:t>
      </w:r>
      <w:r w:rsidDel="00000000" w:rsidR="00000000" w:rsidRPr="00000000">
        <w:rPr>
          <w:b w:val="1"/>
          <w:bCs w:val="1"/>
          <w:sz w:val="26"/>
          <w:szCs w:val="26"/>
          <w:rtl w:val="0"/>
        </w:rPr>
        <w:t xml:space="preserve">Django (Python)</w:t>
      </w:r>
      <w:r w:rsidDel="00000000" w:rsidR="00000000" w:rsidRPr="00000000">
        <w:rPr>
          <w:sz w:val="26"/>
          <w:szCs w:val="26"/>
          <w:rtl w:val="0"/>
        </w:rPr>
        <w:t xml:space="preserve"> sobre alternativas como Node.js o PHP debido a su panel de administración. Esto permitió reducir el tiempo de desarrollo del módulo de control de ventas y citas en un entorno seguro y estandarizado.</w:t>
      </w:r>
    </w:p>
    <w:p w:rsidR="00000000" w:rsidDel="00000000" w:rsidP="00000000" w:rsidRDefault="00000000" w:rsidRPr="00000000" w14:paraId="0000014A">
      <w:pPr>
        <w:numPr>
          <w:ilvl w:val="0"/>
          <w:numId w:val="8"/>
        </w:numPr>
        <w:spacing w:after="240" w:before="0" w:beforeAutospacing="0" w:lineRule="auto"/>
        <w:ind w:left="720" w:hanging="360"/>
        <w:rPr>
          <w:sz w:val="26"/>
          <w:szCs w:val="26"/>
        </w:rPr>
      </w:pPr>
      <w:r w:rsidDel="00000000" w:rsidR="00000000" w:rsidRPr="00000000">
        <w:rPr>
          <w:b w:val="1"/>
          <w:bCs w:val="1"/>
          <w:sz w:val="26"/>
          <w:szCs w:val="26"/>
          <w:rtl w:val="0"/>
        </w:rPr>
        <w:t xml:space="preserve">Estrategia de Despliegue:</w:t>
      </w:r>
      <w:r w:rsidDel="00000000" w:rsidR="00000000" w:rsidRPr="00000000">
        <w:rPr>
          <w:sz w:val="26"/>
          <w:szCs w:val="26"/>
          <w:rtl w:val="0"/>
        </w:rPr>
        <w:t xml:space="preserve"> Se optó por utilizar </w:t>
      </w:r>
      <w:r w:rsidDel="00000000" w:rsidR="00000000" w:rsidRPr="00000000">
        <w:rPr>
          <w:b w:val="1"/>
          <w:bCs w:val="1"/>
          <w:sz w:val="26"/>
          <w:szCs w:val="26"/>
          <w:rtl w:val="0"/>
        </w:rPr>
        <w:t xml:space="preserve">Docker</w:t>
      </w:r>
      <w:r w:rsidDel="00000000" w:rsidR="00000000" w:rsidRPr="00000000">
        <w:rPr>
          <w:sz w:val="26"/>
          <w:szCs w:val="26"/>
          <w:rtl w:val="0"/>
        </w:rPr>
        <w:t xml:space="preserve"> en lugar de instalaciones directas en el servidor. Aunque Docker requiere un ligero consumo extra de memoria RAM, asegura que el sistema sea agnóstico al sistema operativo, eliminando problemas de compatibilidad en el equipo de la óptica.</w:t>
      </w:r>
    </w:p>
    <w:p w:rsidR="00000000" w:rsidDel="00000000" w:rsidP="00000000" w:rsidRDefault="00000000" w:rsidRPr="00000000" w14:paraId="0000014B">
      <w:pPr>
        <w:rPr>
          <w:sz w:val="26"/>
          <w:szCs w:val="26"/>
        </w:rPr>
      </w:pPr>
      <w:r w:rsidDel="00000000" w:rsidR="00000000" w:rsidRPr="00000000">
        <w:rPr>
          <w:rtl w:val="0"/>
        </w:rPr>
      </w:r>
    </w:p>
    <w:p w:rsidR="00000000" w:rsidDel="00000000" w:rsidP="00000000" w:rsidRDefault="00000000" w:rsidRPr="00000000" w14:paraId="0000014C">
      <w:pPr>
        <w:spacing w:after="240" w:before="240" w:lineRule="auto"/>
        <w:rPr>
          <w:b w:val="1"/>
          <w:bCs w:val="1"/>
          <w:sz w:val="26"/>
          <w:szCs w:val="26"/>
        </w:rPr>
      </w:pPr>
      <w:r w:rsidDel="00000000" w:rsidR="00000000" w:rsidRPr="00000000">
        <w:rPr>
          <w:b w:val="1"/>
          <w:bCs w:val="1"/>
          <w:sz w:val="26"/>
          <w:szCs w:val="26"/>
          <w:rtl w:val="0"/>
        </w:rPr>
        <w:t xml:space="preserve">Restricciones Técnicas y de Compatibilidad</w:t>
      </w:r>
    </w:p>
    <w:p w:rsidR="00000000" w:rsidDel="00000000" w:rsidP="00000000" w:rsidRDefault="00000000" w:rsidRPr="00000000" w14:paraId="0000014D">
      <w:pPr>
        <w:numPr>
          <w:ilvl w:val="0"/>
          <w:numId w:val="28"/>
        </w:numPr>
        <w:spacing w:after="0" w:afterAutospacing="0" w:before="240" w:lineRule="auto"/>
        <w:ind w:left="720" w:hanging="360"/>
        <w:rPr>
          <w:sz w:val="26"/>
          <w:szCs w:val="26"/>
        </w:rPr>
      </w:pPr>
      <w:r w:rsidDel="00000000" w:rsidR="00000000" w:rsidRPr="00000000">
        <w:rPr>
          <w:b w:val="1"/>
          <w:bCs w:val="1"/>
          <w:sz w:val="26"/>
          <w:szCs w:val="26"/>
          <w:rtl w:val="0"/>
        </w:rPr>
        <w:t xml:space="preserve">Requisitos del Visor 3D:</w:t>
      </w:r>
      <w:r w:rsidDel="00000000" w:rsidR="00000000" w:rsidRPr="00000000">
        <w:rPr>
          <w:sz w:val="26"/>
          <w:szCs w:val="26"/>
          <w:rtl w:val="0"/>
        </w:rPr>
        <w:t xml:space="preserve"> El módulo de cotización de reparaciones (</w:t>
      </w:r>
      <w:r w:rsidDel="00000000" w:rsidR="00000000" w:rsidRPr="00000000">
        <w:rPr>
          <w:rFonts w:ascii="Roboto Mono" w:cs="Roboto Mono" w:eastAsia="Roboto Mono" w:hAnsi="Roboto Mono"/>
          <w:sz w:val="26"/>
          <w:szCs w:val="26"/>
          <w:rtl w:val="0"/>
        </w:rPr>
        <w:t xml:space="preserve">/reparaciones/</w:t>
      </w:r>
      <w:r w:rsidDel="00000000" w:rsidR="00000000" w:rsidRPr="00000000">
        <w:rPr>
          <w:sz w:val="26"/>
          <w:szCs w:val="26"/>
          <w:rtl w:val="0"/>
        </w:rPr>
        <w:t xml:space="preserve">) renderiza modelos </w:t>
      </w:r>
      <w:r w:rsidDel="00000000" w:rsidR="00000000" w:rsidRPr="00000000">
        <w:rPr>
          <w:rFonts w:ascii="Roboto Mono" w:cs="Roboto Mono" w:eastAsia="Roboto Mono" w:hAnsi="Roboto Mono"/>
          <w:sz w:val="26"/>
          <w:szCs w:val="26"/>
          <w:rtl w:val="0"/>
        </w:rPr>
        <w:t xml:space="preserve">.gltf</w:t>
      </w:r>
      <w:r w:rsidDel="00000000" w:rsidR="00000000" w:rsidRPr="00000000">
        <w:rPr>
          <w:sz w:val="26"/>
          <w:szCs w:val="26"/>
          <w:rtl w:val="0"/>
        </w:rPr>
        <w:t xml:space="preserve">. Por lo tanto, el sistema requiere que los clientes accedan mediante navegadores modernos que soporten </w:t>
      </w:r>
      <w:r w:rsidDel="00000000" w:rsidR="00000000" w:rsidRPr="00000000">
        <w:rPr>
          <w:b w:val="1"/>
          <w:bCs w:val="1"/>
          <w:sz w:val="26"/>
          <w:szCs w:val="26"/>
          <w:rtl w:val="0"/>
        </w:rPr>
        <w:t xml:space="preserve">WebGL</w:t>
      </w:r>
      <w:r w:rsidDel="00000000" w:rsidR="00000000" w:rsidRPr="00000000">
        <w:rPr>
          <w:sz w:val="26"/>
          <w:szCs w:val="26"/>
          <w:rtl w:val="0"/>
        </w:rPr>
        <w:t xml:space="preserve"> (como Google Chrome, Mozilla Firefox o Safari actualizados). En navegadores obsoletos (ej. Internet Explorer), este módulo específico no se renderiza.</w:t>
      </w:r>
    </w:p>
    <w:p w:rsidR="00000000" w:rsidDel="00000000" w:rsidP="00000000" w:rsidRDefault="00000000" w:rsidRPr="00000000" w14:paraId="0000014E">
      <w:pPr>
        <w:numPr>
          <w:ilvl w:val="0"/>
          <w:numId w:val="28"/>
        </w:numPr>
        <w:spacing w:after="240" w:before="0" w:beforeAutospacing="0" w:lineRule="auto"/>
        <w:ind w:left="720" w:hanging="360"/>
        <w:rPr>
          <w:sz w:val="26"/>
          <w:szCs w:val="26"/>
        </w:rPr>
      </w:pPr>
      <w:r w:rsidDel="00000000" w:rsidR="00000000" w:rsidRPr="00000000">
        <w:rPr>
          <w:b w:val="1"/>
          <w:bCs w:val="1"/>
          <w:sz w:val="26"/>
          <w:szCs w:val="26"/>
          <w:rtl w:val="0"/>
        </w:rPr>
        <w:t xml:space="preserve">Resolución de Pantalla:</w:t>
      </w:r>
      <w:r w:rsidDel="00000000" w:rsidR="00000000" w:rsidRPr="00000000">
        <w:rPr>
          <w:sz w:val="26"/>
          <w:szCs w:val="26"/>
          <w:rtl w:val="0"/>
        </w:rPr>
        <w:t xml:space="preserve"> El sistema administrativo y el Dashboard de Reportes están diseñados bajo un enfoque responsivo, pero se recomienda su uso en pantallas con resolución mínima de 1024x768 píxeles para visualizar correctamente las gráficas financieras y tablas de datos.</w:t>
      </w:r>
    </w:p>
    <w:p w:rsidR="00000000" w:rsidDel="00000000" w:rsidP="00000000" w:rsidRDefault="00000000" w:rsidRPr="00000000" w14:paraId="0000014F">
      <w:pPr>
        <w:rPr>
          <w:sz w:val="26"/>
          <w:szCs w:val="26"/>
        </w:rPr>
      </w:pPr>
      <w:r w:rsidDel="00000000" w:rsidR="00000000" w:rsidRPr="00000000">
        <w:rPr>
          <w:sz w:val="26"/>
          <w:szCs w:val="26"/>
          <w:rtl w:val="0"/>
        </w:rPr>
        <w:t xml:space="preserve">1. Glosario de Términos y Acrónimos </w:t>
      </w:r>
    </w:p>
    <w:p w:rsidR="00000000" w:rsidDel="00000000" w:rsidP="00000000" w:rsidRDefault="00000000" w:rsidRPr="00000000" w14:paraId="00000150">
      <w:pPr>
        <w:rPr>
          <w:sz w:val="26"/>
          <w:szCs w:val="26"/>
        </w:rPr>
      </w:pPr>
      <w:r w:rsidDel="00000000" w:rsidR="00000000" w:rsidRPr="00000000">
        <w:rPr>
          <w:b w:val="1"/>
          <w:bCs w:val="1"/>
          <w:sz w:val="26"/>
          <w:szCs w:val="26"/>
          <w:rtl w:val="0"/>
        </w:rPr>
        <w:t xml:space="preserve">MVT (Model-View-Template):</w:t>
      </w:r>
      <w:r w:rsidDel="00000000" w:rsidR="00000000" w:rsidRPr="00000000">
        <w:rPr>
          <w:sz w:val="26"/>
          <w:szCs w:val="26"/>
          <w:rtl w:val="0"/>
        </w:rPr>
        <w:t xml:space="preserve"> Patrón de arquitectura de software utilizado por el framework Django.</w:t>
      </w:r>
    </w:p>
    <w:p w:rsidR="00000000" w:rsidDel="00000000" w:rsidP="00000000" w:rsidRDefault="00000000" w:rsidRPr="00000000" w14:paraId="00000151">
      <w:pPr>
        <w:rPr>
          <w:sz w:val="26"/>
          <w:szCs w:val="26"/>
        </w:rPr>
      </w:pPr>
      <w:r w:rsidDel="00000000" w:rsidR="00000000" w:rsidRPr="00000000">
        <w:rPr>
          <w:b w:val="1"/>
          <w:bCs w:val="1"/>
          <w:sz w:val="26"/>
          <w:szCs w:val="26"/>
          <w:rtl w:val="0"/>
        </w:rPr>
        <w:t xml:space="preserve">CSRF (Cross-Site Request Forgery):</w:t>
      </w:r>
      <w:r w:rsidDel="00000000" w:rsidR="00000000" w:rsidRPr="00000000">
        <w:rPr>
          <w:sz w:val="26"/>
          <w:szCs w:val="26"/>
          <w:rtl w:val="0"/>
        </w:rPr>
        <w:t xml:space="preserve"> Medida de seguridad implementada en los formularios de citas para evitar ataques cibernéticos.</w:t>
      </w:r>
    </w:p>
    <w:p w:rsidR="00000000" w:rsidDel="00000000" w:rsidP="00000000" w:rsidRDefault="00000000" w:rsidRPr="00000000" w14:paraId="00000152">
      <w:pPr>
        <w:rPr>
          <w:sz w:val="26"/>
          <w:szCs w:val="26"/>
        </w:rPr>
      </w:pPr>
      <w:r w:rsidDel="00000000" w:rsidR="00000000" w:rsidRPr="00000000">
        <w:rPr>
          <w:b w:val="1"/>
          <w:bCs w:val="1"/>
          <w:sz w:val="26"/>
          <w:szCs w:val="26"/>
          <w:rtl w:val="0"/>
        </w:rPr>
        <w:t xml:space="preserve">GLTF / OBJ:</w:t>
      </w:r>
      <w:r w:rsidDel="00000000" w:rsidR="00000000" w:rsidRPr="00000000">
        <w:rPr>
          <w:sz w:val="26"/>
          <w:szCs w:val="26"/>
          <w:rtl w:val="0"/>
        </w:rPr>
        <w:t xml:space="preserve"> Formatos de archivo estándar para la renderización de modelos tridimensionales (usados en el visor de reparaciones).</w:t>
      </w:r>
    </w:p>
    <w:p w:rsidR="00000000" w:rsidDel="00000000" w:rsidP="00000000" w:rsidRDefault="00000000" w:rsidRPr="00000000" w14:paraId="00000153">
      <w:pPr>
        <w:rPr>
          <w:sz w:val="26"/>
          <w:szCs w:val="26"/>
        </w:rPr>
      </w:pPr>
      <w:r w:rsidDel="00000000" w:rsidR="00000000" w:rsidRPr="00000000">
        <w:rPr>
          <w:rtl w:val="0"/>
        </w:rPr>
      </w:r>
    </w:p>
    <w:p w:rsidR="00000000" w:rsidDel="00000000" w:rsidP="00000000" w:rsidRDefault="00000000" w:rsidRPr="00000000" w14:paraId="00000154">
      <w:pPr>
        <w:pStyle w:val="Heading2"/>
        <w:rPr>
          <w:sz w:val="26"/>
          <w:szCs w:val="26"/>
        </w:rPr>
      </w:pPr>
      <w:bookmarkStart w:colFirst="0" w:colLast="0" w:name="_yq4pebvw82qn" w:id="48"/>
      <w:bookmarkEnd w:id="48"/>
      <w:r w:rsidDel="00000000" w:rsidR="00000000" w:rsidRPr="00000000">
        <w:rPr>
          <w:sz w:val="26"/>
          <w:szCs w:val="26"/>
          <w:rtl w:val="0"/>
        </w:rPr>
        <w:t xml:space="preserve">2.11 Fuentes </w:t>
      </w:r>
    </w:p>
    <w:p w:rsidR="00000000" w:rsidDel="00000000" w:rsidP="00000000" w:rsidRDefault="00000000" w:rsidRPr="00000000" w14:paraId="00000155">
      <w:pPr>
        <w:rPr>
          <w:sz w:val="26"/>
          <w:szCs w:val="26"/>
        </w:rPr>
      </w:pPr>
      <w:r w:rsidDel="00000000" w:rsidR="00000000" w:rsidRPr="00000000">
        <w:rPr>
          <w:sz w:val="26"/>
          <w:szCs w:val="26"/>
          <w:rtl w:val="0"/>
        </w:rPr>
        <w:t xml:space="preserve">Las siguientes fuentes son las que se contemplaron para realizar el trabajo:</w:t>
      </w:r>
    </w:p>
    <w:p w:rsidR="00000000" w:rsidDel="00000000" w:rsidP="00000000" w:rsidRDefault="00000000" w:rsidRPr="00000000" w14:paraId="00000156">
      <w:pPr>
        <w:spacing w:after="240" w:before="240" w:lineRule="auto"/>
        <w:rPr>
          <w:b w:val="1"/>
          <w:bCs w:val="1"/>
          <w:sz w:val="26"/>
          <w:szCs w:val="26"/>
        </w:rPr>
      </w:pPr>
      <w:r w:rsidDel="00000000" w:rsidR="00000000" w:rsidRPr="00000000">
        <w:rPr>
          <w:b w:val="1"/>
          <w:bCs w:val="1"/>
          <w:sz w:val="26"/>
          <w:szCs w:val="26"/>
          <w:rtl w:val="0"/>
        </w:rPr>
        <w:t xml:space="preserve">Estándares Internacionales de Ingeniería</w:t>
      </w:r>
    </w:p>
    <w:p w:rsidR="00000000" w:rsidDel="00000000" w:rsidP="00000000" w:rsidRDefault="00000000" w:rsidRPr="00000000" w14:paraId="00000157">
      <w:pPr>
        <w:numPr>
          <w:ilvl w:val="0"/>
          <w:numId w:val="5"/>
        </w:numPr>
        <w:spacing w:after="0" w:afterAutospacing="0" w:before="240" w:lineRule="auto"/>
        <w:ind w:left="720" w:hanging="360"/>
        <w:rPr>
          <w:sz w:val="26"/>
          <w:szCs w:val="26"/>
        </w:rPr>
      </w:pPr>
      <w:r w:rsidDel="00000000" w:rsidR="00000000" w:rsidRPr="00000000">
        <w:rPr>
          <w:b w:val="1"/>
          <w:bCs w:val="1"/>
          <w:sz w:val="26"/>
          <w:szCs w:val="26"/>
          <w:rtl w:val="0"/>
        </w:rPr>
        <w:t xml:space="preserve">IEEE Computer Society.</w:t>
      </w:r>
      <w:r w:rsidDel="00000000" w:rsidR="00000000" w:rsidRPr="00000000">
        <w:rPr>
          <w:sz w:val="26"/>
          <w:szCs w:val="26"/>
          <w:rtl w:val="0"/>
        </w:rPr>
        <w:t xml:space="preserve"> (1998). </w:t>
      </w:r>
      <w:r w:rsidDel="00000000" w:rsidR="00000000" w:rsidRPr="00000000">
        <w:rPr>
          <w:i w:val="1"/>
          <w:iCs w:val="1"/>
          <w:sz w:val="26"/>
          <w:szCs w:val="26"/>
          <w:rtl w:val="0"/>
        </w:rPr>
        <w:t xml:space="preserve">IEEE Std 730-1998: IEEE Standard for Software Quality Assurance Plans.</w:t>
      </w:r>
      <w:r w:rsidDel="00000000" w:rsidR="00000000" w:rsidRPr="00000000">
        <w:rPr>
          <w:sz w:val="26"/>
          <w:szCs w:val="26"/>
          <w:rtl w:val="0"/>
        </w:rPr>
        <w:t xml:space="preserve"> Institute of Electrical and Electronics Engineers. (Base para las auditorías, revisiones de código y plan de calidad del proyecto).</w:t>
      </w:r>
    </w:p>
    <w:p w:rsidR="00000000" w:rsidDel="00000000" w:rsidP="00000000" w:rsidRDefault="00000000" w:rsidRPr="00000000" w14:paraId="00000158">
      <w:pPr>
        <w:numPr>
          <w:ilvl w:val="0"/>
          <w:numId w:val="5"/>
        </w:numPr>
        <w:spacing w:after="240" w:before="0" w:beforeAutospacing="0" w:lineRule="auto"/>
        <w:ind w:left="720" w:hanging="360"/>
        <w:rPr>
          <w:sz w:val="26"/>
          <w:szCs w:val="26"/>
        </w:rPr>
      </w:pPr>
      <w:r w:rsidDel="00000000" w:rsidR="00000000" w:rsidRPr="00000000">
        <w:rPr>
          <w:b w:val="1"/>
          <w:bCs w:val="1"/>
          <w:sz w:val="26"/>
          <w:szCs w:val="26"/>
          <w:rtl w:val="0"/>
        </w:rPr>
        <w:t xml:space="preserve">ISO/IEC/IEEE.</w:t>
      </w:r>
      <w:r w:rsidDel="00000000" w:rsidR="00000000" w:rsidRPr="00000000">
        <w:rPr>
          <w:sz w:val="26"/>
          <w:szCs w:val="26"/>
          <w:rtl w:val="0"/>
        </w:rPr>
        <w:t xml:space="preserve"> (2011). </w:t>
      </w:r>
      <w:r w:rsidDel="00000000" w:rsidR="00000000" w:rsidRPr="00000000">
        <w:rPr>
          <w:i w:val="1"/>
          <w:iCs w:val="1"/>
          <w:sz w:val="26"/>
          <w:szCs w:val="26"/>
          <w:rtl w:val="0"/>
        </w:rPr>
        <w:t xml:space="preserve">ISO/IEC/IEEE 42010:2011 Systems and software engineering — Architecture description.</w:t>
      </w:r>
      <w:r w:rsidDel="00000000" w:rsidR="00000000" w:rsidRPr="00000000">
        <w:rPr>
          <w:sz w:val="26"/>
          <w:szCs w:val="26"/>
          <w:rtl w:val="0"/>
        </w:rPr>
        <w:t xml:space="preserve"> Organización Internacional de Normalización. (Referencia para el diseño y separación de las vistas de arquitectura del sistema).</w:t>
      </w:r>
    </w:p>
    <w:p w:rsidR="00000000" w:rsidDel="00000000" w:rsidP="00000000" w:rsidRDefault="00000000" w:rsidRPr="00000000" w14:paraId="00000159">
      <w:pPr>
        <w:spacing w:after="240" w:before="240" w:lineRule="auto"/>
        <w:rPr>
          <w:b w:val="1"/>
          <w:bCs w:val="1"/>
          <w:sz w:val="26"/>
          <w:szCs w:val="26"/>
        </w:rPr>
      </w:pPr>
      <w:r w:rsidDel="00000000" w:rsidR="00000000" w:rsidRPr="00000000">
        <w:rPr>
          <w:b w:val="1"/>
          <w:bCs w:val="1"/>
          <w:sz w:val="26"/>
          <w:szCs w:val="26"/>
          <w:rtl w:val="0"/>
        </w:rPr>
        <w:t xml:space="preserve">Tecnologías</w:t>
      </w:r>
    </w:p>
    <w:p w:rsidR="00000000" w:rsidDel="00000000" w:rsidP="00000000" w:rsidRDefault="00000000" w:rsidRPr="00000000" w14:paraId="0000015A">
      <w:pPr>
        <w:numPr>
          <w:ilvl w:val="0"/>
          <w:numId w:val="23"/>
        </w:numPr>
        <w:spacing w:after="0" w:afterAutospacing="0" w:before="240" w:lineRule="auto"/>
        <w:ind w:left="720" w:hanging="360"/>
        <w:rPr>
          <w:sz w:val="26"/>
          <w:szCs w:val="26"/>
        </w:rPr>
      </w:pPr>
      <w:r w:rsidDel="00000000" w:rsidR="00000000" w:rsidRPr="00000000">
        <w:rPr>
          <w:b w:val="1"/>
          <w:bCs w:val="1"/>
          <w:sz w:val="26"/>
          <w:szCs w:val="26"/>
          <w:rtl w:val="0"/>
        </w:rPr>
        <w:t xml:space="preserve">Django Software Foundation.</w:t>
      </w:r>
      <w:r w:rsidDel="00000000" w:rsidR="00000000" w:rsidRPr="00000000">
        <w:rPr>
          <w:sz w:val="26"/>
          <w:szCs w:val="26"/>
          <w:rtl w:val="0"/>
        </w:rPr>
        <w:t xml:space="preserve"> (2024). </w:t>
      </w:r>
      <w:r w:rsidDel="00000000" w:rsidR="00000000" w:rsidRPr="00000000">
        <w:rPr>
          <w:i w:val="1"/>
          <w:iCs w:val="1"/>
          <w:sz w:val="26"/>
          <w:szCs w:val="26"/>
          <w:rtl w:val="0"/>
        </w:rPr>
        <w:t xml:space="preserve">Django Documentation: Models, Views, and Templates (MVT).</w:t>
      </w:r>
      <w:r w:rsidDel="00000000" w:rsidR="00000000" w:rsidRPr="00000000">
        <w:rPr>
          <w:sz w:val="26"/>
          <w:szCs w:val="26"/>
          <w:rtl w:val="0"/>
        </w:rPr>
        <w:t xml:space="preserve"> Recuperado de la documentación oficial de Django. (Base lógica para la construcción del backend y el sistema de citas).</w:t>
      </w:r>
    </w:p>
    <w:p w:rsidR="00000000" w:rsidDel="00000000" w:rsidP="00000000" w:rsidRDefault="00000000" w:rsidRPr="00000000" w14:paraId="0000015B">
      <w:pPr>
        <w:numPr>
          <w:ilvl w:val="0"/>
          <w:numId w:val="2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Docker Inc.</w:t>
      </w:r>
      <w:r w:rsidDel="00000000" w:rsidR="00000000" w:rsidRPr="00000000">
        <w:rPr>
          <w:sz w:val="26"/>
          <w:szCs w:val="26"/>
          <w:rtl w:val="0"/>
        </w:rPr>
        <w:t xml:space="preserve"> (2024). </w:t>
      </w:r>
      <w:r w:rsidDel="00000000" w:rsidR="00000000" w:rsidRPr="00000000">
        <w:rPr>
          <w:i w:val="1"/>
          <w:iCs w:val="1"/>
          <w:sz w:val="26"/>
          <w:szCs w:val="26"/>
          <w:rtl w:val="0"/>
        </w:rPr>
        <w:t xml:space="preserve">Docker Reference Architecture.</w:t>
      </w:r>
      <w:r w:rsidDel="00000000" w:rsidR="00000000" w:rsidRPr="00000000">
        <w:rPr>
          <w:sz w:val="26"/>
          <w:szCs w:val="26"/>
          <w:rtl w:val="0"/>
        </w:rPr>
        <w:t xml:space="preserve"> Recuperado de la documentación oficial de Docker. (Sustento para la contenedorización y despliegue del entorno aislando el código de producción).</w:t>
      </w:r>
    </w:p>
    <w:p w:rsidR="00000000" w:rsidDel="00000000" w:rsidP="00000000" w:rsidRDefault="00000000" w:rsidRPr="00000000" w14:paraId="0000015C">
      <w:pPr>
        <w:numPr>
          <w:ilvl w:val="0"/>
          <w:numId w:val="23"/>
        </w:numPr>
        <w:spacing w:after="240" w:before="0" w:beforeAutospacing="0" w:lineRule="auto"/>
        <w:ind w:left="720" w:hanging="360"/>
        <w:rPr>
          <w:sz w:val="26"/>
          <w:szCs w:val="26"/>
        </w:rPr>
      </w:pPr>
      <w:r w:rsidDel="00000000" w:rsidR="00000000" w:rsidRPr="00000000">
        <w:rPr>
          <w:b w:val="1"/>
          <w:bCs w:val="1"/>
          <w:sz w:val="26"/>
          <w:szCs w:val="26"/>
          <w:rtl w:val="0"/>
        </w:rPr>
        <w:t xml:space="preserve">Python Software Foundation.</w:t>
      </w:r>
      <w:r w:rsidDel="00000000" w:rsidR="00000000" w:rsidRPr="00000000">
        <w:rPr>
          <w:sz w:val="26"/>
          <w:szCs w:val="26"/>
          <w:rtl w:val="0"/>
        </w:rPr>
        <w:t xml:space="preserve"> (2023). </w:t>
      </w:r>
      <w:r w:rsidDel="00000000" w:rsidR="00000000" w:rsidRPr="00000000">
        <w:rPr>
          <w:i w:val="1"/>
          <w:iCs w:val="1"/>
          <w:sz w:val="26"/>
          <w:szCs w:val="26"/>
          <w:rtl w:val="0"/>
        </w:rPr>
        <w:t xml:space="preserve">PEP 8 – Style Guide for Python Code.</w:t>
      </w:r>
      <w:r w:rsidDel="00000000" w:rsidR="00000000" w:rsidRPr="00000000">
        <w:rPr>
          <w:sz w:val="26"/>
          <w:szCs w:val="26"/>
          <w:rtl w:val="0"/>
        </w:rPr>
        <w:t xml:space="preserve"> (Estándar adoptado para mantener la legibilidad y calidad del código fuente del backend).</w:t>
      </w:r>
    </w:p>
    <w:p w:rsidR="00000000" w:rsidDel="00000000" w:rsidP="00000000" w:rsidRDefault="00000000" w:rsidRPr="00000000" w14:paraId="0000015D">
      <w:pPr>
        <w:rPr>
          <w:sz w:val="26"/>
          <w:szCs w:val="26"/>
        </w:rPr>
      </w:pPr>
      <w:r w:rsidDel="00000000" w:rsidR="00000000" w:rsidRPr="00000000">
        <w:rPr>
          <w:rtl w:val="0"/>
        </w:rPr>
      </w:r>
    </w:p>
    <w:p w:rsidR="00000000" w:rsidDel="00000000" w:rsidP="00000000" w:rsidRDefault="00000000" w:rsidRPr="00000000" w14:paraId="0000015E">
      <w:pPr>
        <w:pStyle w:val="Heading1"/>
        <w:rPr>
          <w:sz w:val="26"/>
          <w:szCs w:val="26"/>
        </w:rPr>
      </w:pPr>
      <w:bookmarkStart w:colFirst="0" w:colLast="0" w:name="_t2fuoqwj9cn9" w:id="49"/>
      <w:bookmarkEnd w:id="49"/>
      <w:r w:rsidDel="00000000" w:rsidR="00000000" w:rsidRPr="00000000">
        <w:rPr>
          <w:sz w:val="26"/>
          <w:szCs w:val="26"/>
          <w:rtl w:val="0"/>
        </w:rPr>
        <w:t xml:space="preserve">3.Guía Anotada sobre Puntos de Vista de Arquitectura.</w:t>
      </w:r>
    </w:p>
    <w:p w:rsidR="00000000" w:rsidDel="00000000" w:rsidP="00000000" w:rsidRDefault="00000000" w:rsidRPr="00000000" w14:paraId="0000015F">
      <w:pPr>
        <w:rPr>
          <w:sz w:val="26"/>
          <w:szCs w:val="26"/>
        </w:rPr>
      </w:pPr>
      <w:r w:rsidDel="00000000" w:rsidR="00000000" w:rsidRPr="00000000">
        <w:rPr>
          <w:sz w:val="26"/>
          <w:szCs w:val="26"/>
          <w:rtl w:val="0"/>
        </w:rPr>
        <w:t xml:space="preserve">Para el diseño integral del sistema "Óptica Marquez", se ha adoptado el Modelo de 4+1 Vistas. Este enfoque permite documentar la arquitectura abordando las necesidades simultáneas de los usuarios finales, los desarrolladores y los administradores de sistemas, organizando la complejidad en las siguientes perspectivas: </w:t>
      </w:r>
    </w:p>
    <w:p w:rsidR="00000000" w:rsidDel="00000000" w:rsidP="00000000" w:rsidRDefault="00000000" w:rsidRPr="00000000" w14:paraId="00000160">
      <w:pPr>
        <w:rPr>
          <w:sz w:val="26"/>
          <w:szCs w:val="26"/>
        </w:rPr>
      </w:pPr>
      <w:r w:rsidDel="00000000" w:rsidR="00000000" w:rsidRPr="00000000">
        <w:rPr>
          <w:rtl w:val="0"/>
        </w:rPr>
      </w:r>
    </w:p>
    <w:p w:rsidR="00000000" w:rsidDel="00000000" w:rsidP="00000000" w:rsidRDefault="00000000" w:rsidRPr="00000000" w14:paraId="00000161">
      <w:pPr>
        <w:pStyle w:val="Heading4"/>
        <w:keepNext w:val="0"/>
        <w:keepLines w:val="0"/>
        <w:spacing w:after="40" w:before="240" w:lineRule="auto"/>
        <w:rPr>
          <w:b w:val="1"/>
          <w:bCs w:val="1"/>
          <w:color w:val="000000"/>
          <w:sz w:val="26"/>
          <w:szCs w:val="26"/>
        </w:rPr>
      </w:pPr>
      <w:bookmarkStart w:colFirst="0" w:colLast="0" w:name="_butfwun6a6qu" w:id="50"/>
      <w:bookmarkEnd w:id="50"/>
      <w:r w:rsidDel="00000000" w:rsidR="00000000" w:rsidRPr="00000000">
        <w:rPr>
          <w:b w:val="1"/>
          <w:bCs w:val="1"/>
          <w:color w:val="000000"/>
          <w:sz w:val="26"/>
          <w:szCs w:val="26"/>
          <w:rtl w:val="0"/>
        </w:rPr>
        <w:t xml:space="preserve">Vista Lógica (El "Qué" hace el sistema)</w:t>
      </w:r>
    </w:p>
    <w:p w:rsidR="00000000" w:rsidDel="00000000" w:rsidP="00000000" w:rsidRDefault="00000000" w:rsidRPr="00000000" w14:paraId="00000162">
      <w:pPr>
        <w:spacing w:after="240" w:before="240" w:lineRule="auto"/>
        <w:rPr>
          <w:sz w:val="26"/>
          <w:szCs w:val="26"/>
        </w:rPr>
      </w:pPr>
      <w:r w:rsidDel="00000000" w:rsidR="00000000" w:rsidRPr="00000000">
        <w:rPr>
          <w:sz w:val="26"/>
          <w:szCs w:val="26"/>
          <w:rtl w:val="0"/>
        </w:rPr>
        <w:t xml:space="preserve">Describe la funcionalidad que el sistema proporciona a los usuarios finales, modelando las entidades principales del negocio.</w:t>
      </w:r>
    </w:p>
    <w:p w:rsidR="00000000" w:rsidDel="00000000" w:rsidP="00000000" w:rsidRDefault="00000000" w:rsidRPr="00000000" w14:paraId="00000163">
      <w:pPr>
        <w:numPr>
          <w:ilvl w:val="0"/>
          <w:numId w:val="9"/>
        </w:numPr>
        <w:spacing w:after="0" w:afterAutospacing="0" w:before="240" w:lineRule="auto"/>
        <w:ind w:left="720" w:hanging="360"/>
        <w:rPr>
          <w:sz w:val="26"/>
          <w:szCs w:val="26"/>
        </w:rPr>
      </w:pPr>
      <w:r w:rsidDel="00000000" w:rsidR="00000000" w:rsidRPr="00000000">
        <w:rPr>
          <w:b w:val="1"/>
          <w:bCs w:val="1"/>
          <w:sz w:val="26"/>
          <w:szCs w:val="26"/>
          <w:rtl w:val="0"/>
        </w:rPr>
        <w:t xml:space="preserve">Interesados:</w:t>
      </w:r>
      <w:r w:rsidDel="00000000" w:rsidR="00000000" w:rsidRPr="00000000">
        <w:rPr>
          <w:sz w:val="26"/>
          <w:szCs w:val="26"/>
          <w:rtl w:val="0"/>
        </w:rPr>
        <w:t xml:space="preserve"> Usuario Final (Pacientes), Gerente de la Óptica, Analistas.</w:t>
      </w:r>
    </w:p>
    <w:p w:rsidR="00000000" w:rsidDel="00000000" w:rsidP="00000000" w:rsidRDefault="00000000" w:rsidRPr="00000000" w14:paraId="00000164">
      <w:pPr>
        <w:numPr>
          <w:ilvl w:val="0"/>
          <w:numId w:val="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Aplicación en el Proyecto:</w:t>
      </w:r>
      <w:r w:rsidDel="00000000" w:rsidR="00000000" w:rsidRPr="00000000">
        <w:rPr>
          <w:sz w:val="26"/>
          <w:szCs w:val="26"/>
          <w:rtl w:val="0"/>
        </w:rPr>
        <w:t xml:space="preserve"> Define cómo el sistema resuelve el agendamiento de citas, la visualización del catálogo y el cálculo de ventas.</w:t>
      </w:r>
    </w:p>
    <w:p w:rsidR="00000000" w:rsidDel="00000000" w:rsidP="00000000" w:rsidRDefault="00000000" w:rsidRPr="00000000" w14:paraId="00000165">
      <w:pPr>
        <w:numPr>
          <w:ilvl w:val="0"/>
          <w:numId w:val="9"/>
        </w:numPr>
        <w:spacing w:after="240" w:before="0" w:beforeAutospacing="0" w:lineRule="auto"/>
        <w:ind w:left="720" w:hanging="360"/>
        <w:rPr>
          <w:sz w:val="26"/>
          <w:szCs w:val="26"/>
        </w:rPr>
      </w:pPr>
      <w:r w:rsidDel="00000000" w:rsidR="00000000" w:rsidRPr="00000000">
        <w:rPr>
          <w:b w:val="1"/>
          <w:bCs w:val="1"/>
          <w:sz w:val="26"/>
          <w:szCs w:val="26"/>
          <w:rtl w:val="0"/>
        </w:rPr>
        <w:t xml:space="preserve">Artefactos UML:</w:t>
      </w:r>
      <w:r w:rsidDel="00000000" w:rsidR="00000000" w:rsidRPr="00000000">
        <w:rPr>
          <w:sz w:val="26"/>
          <w:szCs w:val="26"/>
          <w:rtl w:val="0"/>
        </w:rPr>
        <w:t xml:space="preserve"> Diagrama de Clases (Modelos de Django: </w:t>
      </w:r>
      <w:r w:rsidDel="00000000" w:rsidR="00000000" w:rsidRPr="00000000">
        <w:rPr>
          <w:rFonts w:ascii="Roboto Mono" w:cs="Roboto Mono" w:eastAsia="Roboto Mono" w:hAnsi="Roboto Mono"/>
          <w:b w:val="1"/>
          <w:bCs w:val="1"/>
          <w:sz w:val="26"/>
          <w:szCs w:val="26"/>
          <w:rtl w:val="0"/>
        </w:rPr>
        <w:t xml:space="preserve">Producto</w:t>
      </w:r>
      <w:r w:rsidDel="00000000" w:rsidR="00000000" w:rsidRPr="00000000">
        <w:rPr>
          <w:b w:val="1"/>
          <w:bCs w:val="1"/>
          <w:sz w:val="26"/>
          <w:szCs w:val="26"/>
          <w:rtl w:val="0"/>
        </w:rPr>
        <w:t xml:space="preserve">, </w:t>
      </w:r>
      <w:r w:rsidDel="00000000" w:rsidR="00000000" w:rsidRPr="00000000">
        <w:rPr>
          <w:rFonts w:ascii="Roboto Mono" w:cs="Roboto Mono" w:eastAsia="Roboto Mono" w:hAnsi="Roboto Mono"/>
          <w:b w:val="1"/>
          <w:bCs w:val="1"/>
          <w:sz w:val="26"/>
          <w:szCs w:val="26"/>
          <w:rtl w:val="0"/>
        </w:rPr>
        <w:t xml:space="preserve">Cita</w:t>
      </w:r>
      <w:r w:rsidDel="00000000" w:rsidR="00000000" w:rsidRPr="00000000">
        <w:rPr>
          <w:b w:val="1"/>
          <w:bCs w:val="1"/>
          <w:sz w:val="26"/>
          <w:szCs w:val="26"/>
          <w:rtl w:val="0"/>
        </w:rPr>
        <w:t xml:space="preserve">, </w:t>
      </w:r>
      <w:r w:rsidDel="00000000" w:rsidR="00000000" w:rsidRPr="00000000">
        <w:rPr>
          <w:rFonts w:ascii="Roboto Mono" w:cs="Roboto Mono" w:eastAsia="Roboto Mono" w:hAnsi="Roboto Mono"/>
          <w:b w:val="1"/>
          <w:bCs w:val="1"/>
          <w:sz w:val="26"/>
          <w:szCs w:val="26"/>
          <w:rtl w:val="0"/>
        </w:rPr>
        <w:t xml:space="preserve">Venta</w:t>
      </w:r>
      <w:r w:rsidDel="00000000" w:rsidR="00000000" w:rsidRPr="00000000">
        <w:rPr>
          <w:sz w:val="26"/>
          <w:szCs w:val="26"/>
          <w:rtl w:val="0"/>
        </w:rPr>
        <w:t xml:space="preserve">).</w:t>
      </w:r>
    </w:p>
    <w:p w:rsidR="00000000" w:rsidDel="00000000" w:rsidP="00000000" w:rsidRDefault="00000000" w:rsidRPr="00000000" w14:paraId="00000166">
      <w:pPr>
        <w:pStyle w:val="Heading4"/>
        <w:keepNext w:val="0"/>
        <w:keepLines w:val="0"/>
        <w:spacing w:after="40" w:before="240" w:lineRule="auto"/>
        <w:rPr>
          <w:b w:val="1"/>
          <w:bCs w:val="1"/>
          <w:color w:val="000000"/>
          <w:sz w:val="26"/>
          <w:szCs w:val="26"/>
        </w:rPr>
      </w:pPr>
      <w:bookmarkStart w:colFirst="0" w:colLast="0" w:name="_k4245grxm49i" w:id="51"/>
      <w:bookmarkEnd w:id="51"/>
      <w:r w:rsidDel="00000000" w:rsidR="00000000" w:rsidRPr="00000000">
        <w:rPr>
          <w:b w:val="1"/>
          <w:bCs w:val="1"/>
          <w:color w:val="000000"/>
          <w:sz w:val="26"/>
          <w:szCs w:val="26"/>
          <w:rtl w:val="0"/>
        </w:rPr>
        <w:t xml:space="preserve">Vista de Desarrollo (El "Cómo" se organizo el código)</w:t>
      </w:r>
    </w:p>
    <w:p w:rsidR="00000000" w:rsidDel="00000000" w:rsidP="00000000" w:rsidRDefault="00000000" w:rsidRPr="00000000" w14:paraId="00000167">
      <w:pPr>
        <w:spacing w:after="240" w:before="240" w:lineRule="auto"/>
        <w:rPr>
          <w:sz w:val="26"/>
          <w:szCs w:val="26"/>
        </w:rPr>
      </w:pPr>
      <w:r w:rsidDel="00000000" w:rsidR="00000000" w:rsidRPr="00000000">
        <w:rPr>
          <w:sz w:val="26"/>
          <w:szCs w:val="26"/>
          <w:rtl w:val="0"/>
        </w:rPr>
        <w:t xml:space="preserve">Describe la estructura estática del software en su entorno de desarrollo, mostrando cómo se organizan los archivos, paquetes y módulos.</w:t>
      </w:r>
    </w:p>
    <w:p w:rsidR="00000000" w:rsidDel="00000000" w:rsidP="00000000" w:rsidRDefault="00000000" w:rsidRPr="00000000" w14:paraId="00000168">
      <w:pPr>
        <w:numPr>
          <w:ilvl w:val="0"/>
          <w:numId w:val="13"/>
        </w:numPr>
        <w:spacing w:after="0" w:afterAutospacing="0" w:before="240" w:lineRule="auto"/>
        <w:ind w:left="720" w:hanging="360"/>
        <w:rPr>
          <w:sz w:val="26"/>
          <w:szCs w:val="26"/>
        </w:rPr>
      </w:pPr>
      <w:r w:rsidDel="00000000" w:rsidR="00000000" w:rsidRPr="00000000">
        <w:rPr>
          <w:b w:val="1"/>
          <w:bCs w:val="1"/>
          <w:sz w:val="26"/>
          <w:szCs w:val="26"/>
          <w:rtl w:val="0"/>
        </w:rPr>
        <w:t xml:space="preserve">Interesados:</w:t>
      </w:r>
      <w:r w:rsidDel="00000000" w:rsidR="00000000" w:rsidRPr="00000000">
        <w:rPr>
          <w:sz w:val="26"/>
          <w:szCs w:val="26"/>
          <w:rtl w:val="0"/>
        </w:rPr>
        <w:t xml:space="preserve"> Programadores y Líder de Proyecto.</w:t>
      </w:r>
    </w:p>
    <w:p w:rsidR="00000000" w:rsidDel="00000000" w:rsidP="00000000" w:rsidRDefault="00000000" w:rsidRPr="00000000" w14:paraId="00000169">
      <w:pPr>
        <w:numPr>
          <w:ilvl w:val="0"/>
          <w:numId w:val="1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Aplicación en el Proyecto:</w:t>
      </w:r>
      <w:r w:rsidDel="00000000" w:rsidR="00000000" w:rsidRPr="00000000">
        <w:rPr>
          <w:sz w:val="26"/>
          <w:szCs w:val="26"/>
          <w:rtl w:val="0"/>
        </w:rPr>
        <w:t xml:space="preserve"> Documenta la arquitectura MVT (Model-View-Template) de Django. Explica la separación de los archivos HTML (como </w:t>
      </w:r>
      <w:r w:rsidDel="00000000" w:rsidR="00000000" w:rsidRPr="00000000">
        <w:rPr>
          <w:rFonts w:ascii="Roboto Mono" w:cs="Roboto Mono" w:eastAsia="Roboto Mono" w:hAnsi="Roboto Mono"/>
          <w:sz w:val="26"/>
          <w:szCs w:val="26"/>
          <w:rtl w:val="0"/>
        </w:rPr>
        <w:t xml:space="preserve">visor_reparaciones.html</w:t>
      </w:r>
      <w:r w:rsidDel="00000000" w:rsidR="00000000" w:rsidRPr="00000000">
        <w:rPr>
          <w:sz w:val="26"/>
          <w:szCs w:val="26"/>
          <w:rtl w:val="0"/>
        </w:rPr>
        <w:t xml:space="preserve">), los archivos estáticos (modelos 3D y CSS) y la lógica en Python (</w:t>
      </w:r>
      <w:r w:rsidDel="00000000" w:rsidR="00000000" w:rsidRPr="00000000">
        <w:rPr>
          <w:rFonts w:ascii="Roboto Mono" w:cs="Roboto Mono" w:eastAsia="Roboto Mono" w:hAnsi="Roboto Mono"/>
          <w:sz w:val="26"/>
          <w:szCs w:val="26"/>
          <w:rtl w:val="0"/>
        </w:rPr>
        <w:t xml:space="preserve">views.py</w:t>
      </w:r>
      <w:r w:rsidDel="00000000" w:rsidR="00000000" w:rsidRPr="00000000">
        <w:rPr>
          <w:sz w:val="26"/>
          <w:szCs w:val="26"/>
          <w:rtl w:val="0"/>
        </w:rPr>
        <w:t xml:space="preserve"> y </w:t>
      </w:r>
      <w:r w:rsidDel="00000000" w:rsidR="00000000" w:rsidRPr="00000000">
        <w:rPr>
          <w:rFonts w:ascii="Roboto Mono" w:cs="Roboto Mono" w:eastAsia="Roboto Mono" w:hAnsi="Roboto Mono"/>
          <w:sz w:val="26"/>
          <w:szCs w:val="26"/>
          <w:rtl w:val="0"/>
        </w:rPr>
        <w:t xml:space="preserve">models.py</w:t>
      </w:r>
      <w:r w:rsidDel="00000000" w:rsidR="00000000" w:rsidRPr="00000000">
        <w:rPr>
          <w:sz w:val="26"/>
          <w:szCs w:val="26"/>
          <w:rtl w:val="0"/>
        </w:rPr>
        <w:t xml:space="preserve">).</w:t>
      </w:r>
    </w:p>
    <w:p w:rsidR="00000000" w:rsidDel="00000000" w:rsidP="00000000" w:rsidRDefault="00000000" w:rsidRPr="00000000" w14:paraId="0000016A">
      <w:pPr>
        <w:numPr>
          <w:ilvl w:val="0"/>
          <w:numId w:val="13"/>
        </w:numPr>
        <w:spacing w:after="240" w:before="0" w:beforeAutospacing="0" w:lineRule="auto"/>
        <w:ind w:left="720" w:hanging="360"/>
        <w:rPr>
          <w:sz w:val="26"/>
          <w:szCs w:val="26"/>
        </w:rPr>
      </w:pPr>
      <w:r w:rsidDel="00000000" w:rsidR="00000000" w:rsidRPr="00000000">
        <w:rPr>
          <w:b w:val="1"/>
          <w:bCs w:val="1"/>
          <w:sz w:val="26"/>
          <w:szCs w:val="26"/>
          <w:rtl w:val="0"/>
        </w:rPr>
        <w:t xml:space="preserve">Artefactos UML:</w:t>
      </w:r>
      <w:r w:rsidDel="00000000" w:rsidR="00000000" w:rsidRPr="00000000">
        <w:rPr>
          <w:sz w:val="26"/>
          <w:szCs w:val="26"/>
          <w:rtl w:val="0"/>
        </w:rPr>
        <w:t xml:space="preserve"> Diagrama de Componentes o Diagrama de Paquetes.</w:t>
      </w:r>
    </w:p>
    <w:p w:rsidR="00000000" w:rsidDel="00000000" w:rsidP="00000000" w:rsidRDefault="00000000" w:rsidRPr="00000000" w14:paraId="0000016B">
      <w:pPr>
        <w:pStyle w:val="Heading4"/>
        <w:keepNext w:val="0"/>
        <w:keepLines w:val="0"/>
        <w:spacing w:after="40" w:before="240" w:lineRule="auto"/>
        <w:rPr>
          <w:b w:val="1"/>
          <w:bCs w:val="1"/>
          <w:color w:val="000000"/>
          <w:sz w:val="26"/>
          <w:szCs w:val="26"/>
        </w:rPr>
      </w:pPr>
      <w:bookmarkStart w:colFirst="0" w:colLast="0" w:name="_aazdulf9pdhr" w:id="52"/>
      <w:bookmarkEnd w:id="52"/>
      <w:r w:rsidDel="00000000" w:rsidR="00000000" w:rsidRPr="00000000">
        <w:rPr>
          <w:b w:val="1"/>
          <w:bCs w:val="1"/>
          <w:color w:val="000000"/>
          <w:sz w:val="26"/>
          <w:szCs w:val="26"/>
          <w:rtl w:val="0"/>
        </w:rPr>
        <w:t xml:space="preserve">Vista de Proceso (El "Cuándo" y el rendimiento)</w:t>
      </w:r>
    </w:p>
    <w:p w:rsidR="00000000" w:rsidDel="00000000" w:rsidP="00000000" w:rsidRDefault="00000000" w:rsidRPr="00000000" w14:paraId="0000016C">
      <w:pPr>
        <w:spacing w:after="240" w:before="240" w:lineRule="auto"/>
        <w:rPr>
          <w:sz w:val="26"/>
          <w:szCs w:val="26"/>
        </w:rPr>
      </w:pPr>
      <w:r w:rsidDel="00000000" w:rsidR="00000000" w:rsidRPr="00000000">
        <w:rPr>
          <w:sz w:val="26"/>
          <w:szCs w:val="26"/>
          <w:rtl w:val="0"/>
        </w:rPr>
        <w:t xml:space="preserve">Se enfoca en el comportamiento dinámico del sistema, la concurrencia y cómo interactúan los procesos en tiempo de ejecución.</w:t>
      </w:r>
    </w:p>
    <w:p w:rsidR="00000000" w:rsidDel="00000000" w:rsidP="00000000" w:rsidRDefault="00000000" w:rsidRPr="00000000" w14:paraId="0000016D">
      <w:pPr>
        <w:numPr>
          <w:ilvl w:val="0"/>
          <w:numId w:val="15"/>
        </w:numPr>
        <w:spacing w:after="0" w:afterAutospacing="0" w:before="240" w:lineRule="auto"/>
        <w:ind w:left="720" w:hanging="360"/>
        <w:rPr>
          <w:sz w:val="26"/>
          <w:szCs w:val="26"/>
        </w:rPr>
      </w:pPr>
      <w:r w:rsidDel="00000000" w:rsidR="00000000" w:rsidRPr="00000000">
        <w:rPr>
          <w:b w:val="1"/>
          <w:bCs w:val="1"/>
          <w:sz w:val="26"/>
          <w:szCs w:val="26"/>
          <w:rtl w:val="0"/>
        </w:rPr>
        <w:t xml:space="preserve">Interesados:</w:t>
      </w:r>
      <w:r w:rsidDel="00000000" w:rsidR="00000000" w:rsidRPr="00000000">
        <w:rPr>
          <w:sz w:val="26"/>
          <w:szCs w:val="26"/>
          <w:rtl w:val="0"/>
        </w:rPr>
        <w:t xml:space="preserve"> Desarrolladores Backend, Arquitecto de Software.</w:t>
      </w:r>
    </w:p>
    <w:p w:rsidR="00000000" w:rsidDel="00000000" w:rsidP="00000000" w:rsidRDefault="00000000" w:rsidRPr="00000000" w14:paraId="0000016E">
      <w:pPr>
        <w:numPr>
          <w:ilvl w:val="0"/>
          <w:numId w:val="1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Aplicación en el Proyecto:</w:t>
      </w:r>
      <w:r w:rsidDel="00000000" w:rsidR="00000000" w:rsidRPr="00000000">
        <w:rPr>
          <w:sz w:val="26"/>
          <w:szCs w:val="26"/>
          <w:rtl w:val="0"/>
        </w:rPr>
        <w:t xml:space="preserve"> Explica cómo el sistema maneja múltiples peticiones a la vez (por ejemplo, si dos clientes intentan agendar una cita a la misma hora). También documenta las llamadas asíncronas (AJAX) que hace el Visor 3D de reparaciones sin recargar la página.</w:t>
      </w:r>
    </w:p>
    <w:p w:rsidR="00000000" w:rsidDel="00000000" w:rsidP="00000000" w:rsidRDefault="00000000" w:rsidRPr="00000000" w14:paraId="0000016F">
      <w:pPr>
        <w:numPr>
          <w:ilvl w:val="0"/>
          <w:numId w:val="15"/>
        </w:numPr>
        <w:spacing w:after="240" w:before="0" w:beforeAutospacing="0" w:lineRule="auto"/>
        <w:ind w:left="720" w:hanging="360"/>
        <w:rPr>
          <w:sz w:val="26"/>
          <w:szCs w:val="26"/>
        </w:rPr>
      </w:pPr>
      <w:r w:rsidDel="00000000" w:rsidR="00000000" w:rsidRPr="00000000">
        <w:rPr>
          <w:b w:val="1"/>
          <w:bCs w:val="1"/>
          <w:sz w:val="26"/>
          <w:szCs w:val="26"/>
          <w:rtl w:val="0"/>
        </w:rPr>
        <w:t xml:space="preserve">Artefactos UML:</w:t>
      </w:r>
      <w:r w:rsidDel="00000000" w:rsidR="00000000" w:rsidRPr="00000000">
        <w:rPr>
          <w:sz w:val="26"/>
          <w:szCs w:val="26"/>
          <w:rtl w:val="0"/>
        </w:rPr>
        <w:t xml:space="preserve"> Diagrama de Secuencia, Diagrama de Actividades.</w:t>
      </w:r>
    </w:p>
    <w:p w:rsidR="00000000" w:rsidDel="00000000" w:rsidP="00000000" w:rsidRDefault="00000000" w:rsidRPr="00000000" w14:paraId="00000170">
      <w:pPr>
        <w:pStyle w:val="Heading4"/>
        <w:keepNext w:val="0"/>
        <w:keepLines w:val="0"/>
        <w:spacing w:after="40" w:before="240" w:lineRule="auto"/>
        <w:ind w:left="720" w:firstLine="0"/>
        <w:rPr>
          <w:b w:val="1"/>
          <w:bCs w:val="1"/>
          <w:color w:val="000000"/>
          <w:sz w:val="26"/>
          <w:szCs w:val="26"/>
        </w:rPr>
      </w:pPr>
      <w:bookmarkStart w:colFirst="0" w:colLast="0" w:name="_jho89dm8vcpr" w:id="53"/>
      <w:bookmarkEnd w:id="53"/>
      <w:r w:rsidDel="00000000" w:rsidR="00000000" w:rsidRPr="00000000">
        <w:rPr>
          <w:b w:val="1"/>
          <w:bCs w:val="1"/>
          <w:color w:val="000000"/>
          <w:sz w:val="26"/>
          <w:szCs w:val="26"/>
          <w:rtl w:val="0"/>
        </w:rPr>
        <w:t xml:space="preserve">Vista Física o de Despliegue (El "Dónde" se ejecuta)</w:t>
      </w:r>
    </w:p>
    <w:p w:rsidR="00000000" w:rsidDel="00000000" w:rsidP="00000000" w:rsidRDefault="00000000" w:rsidRPr="00000000" w14:paraId="00000171">
      <w:pPr>
        <w:spacing w:after="240" w:before="240" w:lineRule="auto"/>
        <w:rPr>
          <w:sz w:val="26"/>
          <w:szCs w:val="26"/>
        </w:rPr>
      </w:pPr>
      <w:r w:rsidDel="00000000" w:rsidR="00000000" w:rsidRPr="00000000">
        <w:rPr>
          <w:sz w:val="26"/>
          <w:szCs w:val="26"/>
          <w:rtl w:val="0"/>
        </w:rPr>
        <w:t xml:space="preserve">Mapea los componentes de software (código) hacia los nodos de hardware (servidores) y muestra la topología de la red.</w:t>
      </w:r>
    </w:p>
    <w:p w:rsidR="00000000" w:rsidDel="00000000" w:rsidP="00000000" w:rsidRDefault="00000000" w:rsidRPr="00000000" w14:paraId="00000172">
      <w:pPr>
        <w:numPr>
          <w:ilvl w:val="0"/>
          <w:numId w:val="36"/>
        </w:numPr>
        <w:spacing w:after="0" w:afterAutospacing="0" w:before="240" w:lineRule="auto"/>
        <w:ind w:left="720" w:hanging="360"/>
        <w:rPr>
          <w:sz w:val="26"/>
          <w:szCs w:val="26"/>
        </w:rPr>
      </w:pPr>
      <w:r w:rsidDel="00000000" w:rsidR="00000000" w:rsidRPr="00000000">
        <w:rPr>
          <w:b w:val="1"/>
          <w:bCs w:val="1"/>
          <w:sz w:val="26"/>
          <w:szCs w:val="26"/>
          <w:rtl w:val="0"/>
        </w:rPr>
        <w:t xml:space="preserve">Interesados:</w:t>
      </w:r>
      <w:r w:rsidDel="00000000" w:rsidR="00000000" w:rsidRPr="00000000">
        <w:rPr>
          <w:sz w:val="26"/>
          <w:szCs w:val="26"/>
          <w:rtl w:val="0"/>
        </w:rPr>
        <w:t xml:space="preserve"> Administradores de Sistemas, Ingenieros DevOps.</w:t>
      </w:r>
    </w:p>
    <w:p w:rsidR="00000000" w:rsidDel="00000000" w:rsidP="00000000" w:rsidRDefault="00000000" w:rsidRPr="00000000" w14:paraId="00000173">
      <w:pPr>
        <w:numPr>
          <w:ilvl w:val="0"/>
          <w:numId w:val="36"/>
        </w:numPr>
        <w:spacing w:after="240" w:before="0" w:beforeAutospacing="0" w:lineRule="auto"/>
        <w:ind w:left="720" w:hanging="360"/>
        <w:rPr>
          <w:sz w:val="26"/>
          <w:szCs w:val="26"/>
        </w:rPr>
      </w:pPr>
      <w:r w:rsidDel="00000000" w:rsidR="00000000" w:rsidRPr="00000000">
        <w:rPr>
          <w:b w:val="1"/>
          <w:bCs w:val="1"/>
          <w:sz w:val="26"/>
          <w:szCs w:val="26"/>
          <w:rtl w:val="0"/>
        </w:rPr>
        <w:t xml:space="preserve">Aplicación en el Proyecto:</w:t>
      </w:r>
      <w:r w:rsidDel="00000000" w:rsidR="00000000" w:rsidRPr="00000000">
        <w:rPr>
          <w:sz w:val="26"/>
          <w:szCs w:val="26"/>
          <w:rtl w:val="0"/>
        </w:rPr>
        <w:t xml:space="preserve"> Describe el uso de contenedores para aislar la aplicación web y la base de datos, garantizando que el sistema pueda ejecutarse en el mostrador de la óptica independientemente del sistema operativo.</w:t>
      </w:r>
    </w:p>
    <w:p w:rsidR="00000000" w:rsidDel="00000000" w:rsidP="00000000" w:rsidRDefault="00000000" w:rsidRPr="00000000" w14:paraId="00000174">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175">
      <w:pPr>
        <w:pStyle w:val="Heading4"/>
        <w:keepNext w:val="0"/>
        <w:keepLines w:val="0"/>
        <w:spacing w:after="40" w:before="240" w:lineRule="auto"/>
        <w:ind w:left="720" w:firstLine="0"/>
        <w:rPr>
          <w:b w:val="1"/>
          <w:bCs w:val="1"/>
          <w:color w:val="000000"/>
          <w:sz w:val="26"/>
          <w:szCs w:val="26"/>
        </w:rPr>
      </w:pPr>
      <w:bookmarkStart w:colFirst="0" w:colLast="0" w:name="_kba9iou92480" w:id="54"/>
      <w:bookmarkEnd w:id="54"/>
      <w:r w:rsidDel="00000000" w:rsidR="00000000" w:rsidRPr="00000000">
        <w:rPr>
          <w:b w:val="1"/>
          <w:bCs w:val="1"/>
          <w:color w:val="000000"/>
          <w:sz w:val="26"/>
          <w:szCs w:val="26"/>
          <w:rtl w:val="0"/>
        </w:rPr>
        <w:t xml:space="preserve">La Vista "+1": Escenarios / Casos de Uso</w:t>
      </w:r>
    </w:p>
    <w:p w:rsidR="00000000" w:rsidDel="00000000" w:rsidP="00000000" w:rsidRDefault="00000000" w:rsidRPr="00000000" w14:paraId="00000176">
      <w:pPr>
        <w:spacing w:after="240" w:before="240" w:lineRule="auto"/>
        <w:rPr>
          <w:sz w:val="26"/>
          <w:szCs w:val="26"/>
        </w:rPr>
      </w:pPr>
      <w:r w:rsidDel="00000000" w:rsidR="00000000" w:rsidRPr="00000000">
        <w:rPr>
          <w:sz w:val="26"/>
          <w:szCs w:val="26"/>
          <w:rtl w:val="0"/>
        </w:rPr>
        <w:t xml:space="preserve">Es el hilo conductor que une a las cuatro vistas anteriores. Son los escenarios críticos que demuestran que la arquitectura realmente funciona y cumple con su propósito comercial.</w:t>
      </w:r>
    </w:p>
    <w:p w:rsidR="00000000" w:rsidDel="00000000" w:rsidP="00000000" w:rsidRDefault="00000000" w:rsidRPr="00000000" w14:paraId="00000177">
      <w:pPr>
        <w:numPr>
          <w:ilvl w:val="0"/>
          <w:numId w:val="19"/>
        </w:numPr>
        <w:spacing w:after="0" w:afterAutospacing="0" w:before="240" w:lineRule="auto"/>
        <w:ind w:left="720" w:hanging="360"/>
        <w:rPr>
          <w:sz w:val="26"/>
          <w:szCs w:val="26"/>
        </w:rPr>
      </w:pPr>
      <w:r w:rsidDel="00000000" w:rsidR="00000000" w:rsidRPr="00000000">
        <w:rPr>
          <w:sz w:val="26"/>
          <w:szCs w:val="26"/>
          <w:rtl w:val="0"/>
        </w:rPr>
        <w:t xml:space="preserve">Interesados: Todos los involucrados, incluyendo el evaluador/cliente.</w:t>
      </w:r>
    </w:p>
    <w:p w:rsidR="00000000" w:rsidDel="00000000" w:rsidP="00000000" w:rsidRDefault="00000000" w:rsidRPr="00000000" w14:paraId="00000178">
      <w:pPr>
        <w:numPr>
          <w:ilvl w:val="0"/>
          <w:numId w:val="19"/>
        </w:numPr>
        <w:spacing w:after="0" w:afterAutospacing="0" w:before="0" w:beforeAutospacing="0" w:lineRule="auto"/>
        <w:ind w:left="720" w:hanging="360"/>
        <w:rPr>
          <w:sz w:val="26"/>
          <w:szCs w:val="26"/>
        </w:rPr>
      </w:pPr>
      <w:r w:rsidDel="00000000" w:rsidR="00000000" w:rsidRPr="00000000">
        <w:rPr>
          <w:sz w:val="26"/>
          <w:szCs w:val="26"/>
          <w:rtl w:val="0"/>
        </w:rPr>
        <w:t xml:space="preserve">Aplicación en el Proyecto: Se seleccionan escenarios clave como </w:t>
      </w:r>
      <w:r w:rsidDel="00000000" w:rsidR="00000000" w:rsidRPr="00000000">
        <w:rPr>
          <w:i w:val="1"/>
          <w:iCs w:val="1"/>
          <w:sz w:val="26"/>
          <w:szCs w:val="26"/>
          <w:rtl w:val="0"/>
        </w:rPr>
        <w:t xml:space="preserve">"Realizar una Venta desde el Catálogo"</w:t>
      </w:r>
      <w:r w:rsidDel="00000000" w:rsidR="00000000" w:rsidRPr="00000000">
        <w:rPr>
          <w:sz w:val="26"/>
          <w:szCs w:val="26"/>
          <w:rtl w:val="0"/>
        </w:rPr>
        <w:t xml:space="preserve"> o </w:t>
      </w:r>
      <w:r w:rsidDel="00000000" w:rsidR="00000000" w:rsidRPr="00000000">
        <w:rPr>
          <w:i w:val="1"/>
          <w:iCs w:val="1"/>
          <w:sz w:val="26"/>
          <w:szCs w:val="26"/>
          <w:rtl w:val="0"/>
        </w:rPr>
        <w:t xml:space="preserve">"Filtrar el Reporte de Ventas por Fecha"</w:t>
      </w:r>
      <w:r w:rsidDel="00000000" w:rsidR="00000000" w:rsidRPr="00000000">
        <w:rPr>
          <w:sz w:val="26"/>
          <w:szCs w:val="26"/>
          <w:rtl w:val="0"/>
        </w:rPr>
        <w:t xml:space="preserve">, y se demuestra cómo la capa lógica, de desarrollo, de proceso y física colaboran para lograrlo.</w:t>
      </w:r>
    </w:p>
    <w:p w:rsidR="00000000" w:rsidDel="00000000" w:rsidP="00000000" w:rsidRDefault="00000000" w:rsidRPr="00000000" w14:paraId="00000179">
      <w:pPr>
        <w:numPr>
          <w:ilvl w:val="0"/>
          <w:numId w:val="19"/>
        </w:numPr>
        <w:spacing w:after="240" w:before="0" w:beforeAutospacing="0" w:lineRule="auto"/>
        <w:ind w:left="720" w:hanging="360"/>
        <w:rPr>
          <w:sz w:val="26"/>
          <w:szCs w:val="26"/>
        </w:rPr>
      </w:pPr>
      <w:r w:rsidDel="00000000" w:rsidR="00000000" w:rsidRPr="00000000">
        <w:rPr>
          <w:sz w:val="26"/>
          <w:szCs w:val="26"/>
          <w:rtl w:val="0"/>
        </w:rPr>
        <w:t xml:space="preserve">Artefactos UML: Diagrama de Casos de Uso.</w:t>
      </w:r>
    </w:p>
    <w:p w:rsidR="00000000" w:rsidDel="00000000" w:rsidP="00000000" w:rsidRDefault="00000000" w:rsidRPr="00000000" w14:paraId="0000017A">
      <w:pPr>
        <w:rPr>
          <w:sz w:val="26"/>
          <w:szCs w:val="26"/>
        </w:rPr>
      </w:pPr>
      <w:r w:rsidDel="00000000" w:rsidR="00000000" w:rsidRPr="00000000">
        <w:rPr>
          <w:rtl w:val="0"/>
        </w:rPr>
      </w:r>
    </w:p>
    <w:p w:rsidR="00000000" w:rsidDel="00000000" w:rsidP="00000000" w:rsidRDefault="00000000" w:rsidRPr="00000000" w14:paraId="0000017B">
      <w:pPr>
        <w:pStyle w:val="Heading2"/>
        <w:rPr>
          <w:sz w:val="26"/>
          <w:szCs w:val="26"/>
        </w:rPr>
      </w:pPr>
      <w:bookmarkStart w:colFirst="0" w:colLast="0" w:name="_1yo35u7cvmf4" w:id="55"/>
      <w:bookmarkEnd w:id="55"/>
      <w:r w:rsidDel="00000000" w:rsidR="00000000" w:rsidRPr="00000000">
        <w:rPr>
          <w:sz w:val="26"/>
          <w:szCs w:val="26"/>
          <w:rtl w:val="0"/>
        </w:rPr>
        <w:t xml:space="preserve">3.1 Propósito de los Puntos de Vista </w:t>
      </w:r>
    </w:p>
    <w:p w:rsidR="00000000" w:rsidDel="00000000" w:rsidP="00000000" w:rsidRDefault="00000000" w:rsidRPr="00000000" w14:paraId="0000017C">
      <w:pPr>
        <w:spacing w:after="240" w:before="240" w:lineRule="auto"/>
        <w:rPr>
          <w:sz w:val="26"/>
          <w:szCs w:val="26"/>
        </w:rPr>
      </w:pPr>
      <w:r w:rsidDel="00000000" w:rsidR="00000000" w:rsidRPr="00000000">
        <w:rPr>
          <w:sz w:val="26"/>
          <w:szCs w:val="26"/>
          <w:rtl w:val="0"/>
        </w:rPr>
        <w:t xml:space="preserve">Estos puntos de vista actúan como un puente de comunicación entre las necesidades del negocio y las decisiones técnicas de ingeniería, cumpliendo con los siguientes propósitos específicos:</w:t>
      </w:r>
    </w:p>
    <w:p w:rsidR="00000000" w:rsidDel="00000000" w:rsidP="00000000" w:rsidRDefault="00000000" w:rsidRPr="00000000" w14:paraId="0000017D">
      <w:pPr>
        <w:numPr>
          <w:ilvl w:val="0"/>
          <w:numId w:val="25"/>
        </w:numPr>
        <w:spacing w:after="0" w:afterAutospacing="0" w:before="240" w:lineRule="auto"/>
        <w:ind w:left="720" w:hanging="360"/>
        <w:rPr>
          <w:sz w:val="26"/>
          <w:szCs w:val="26"/>
        </w:rPr>
      </w:pPr>
      <w:r w:rsidDel="00000000" w:rsidR="00000000" w:rsidRPr="00000000">
        <w:rPr>
          <w:b w:val="1"/>
          <w:bCs w:val="1"/>
          <w:sz w:val="26"/>
          <w:szCs w:val="26"/>
          <w:rtl w:val="0"/>
        </w:rPr>
        <w:t xml:space="preserve">Comunicación efectiva con los Stakeholders:</w:t>
      </w:r>
      <w:r w:rsidDel="00000000" w:rsidR="00000000" w:rsidRPr="00000000">
        <w:rPr>
          <w:sz w:val="26"/>
          <w:szCs w:val="26"/>
          <w:rtl w:val="0"/>
        </w:rPr>
        <w:t xml:space="preserve"> Traducir el sistema completo en vistas enfocadas para distintos públicos. Permite que la Gerencia evalúe el flujo operativo (reportes de ventas y citas) sin abrumarse con código, y que el Equipo de Desarrollo visualice la estructura física de los directorios y bases de datos.</w:t>
      </w:r>
    </w:p>
    <w:p w:rsidR="00000000" w:rsidDel="00000000" w:rsidP="00000000" w:rsidRDefault="00000000" w:rsidRPr="00000000" w14:paraId="0000017E">
      <w:pPr>
        <w:numPr>
          <w:ilvl w:val="0"/>
          <w:numId w:val="2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Justificación de Decisiones Tecnológicas:</w:t>
      </w:r>
      <w:r w:rsidDel="00000000" w:rsidR="00000000" w:rsidRPr="00000000">
        <w:rPr>
          <w:sz w:val="26"/>
          <w:szCs w:val="26"/>
          <w:rtl w:val="0"/>
        </w:rPr>
        <w:t xml:space="preserve"> Argumentar visual y teóricamente por qué se implementó el patrón de diseño </w:t>
      </w:r>
      <w:r w:rsidDel="00000000" w:rsidR="00000000" w:rsidRPr="00000000">
        <w:rPr>
          <w:b w:val="1"/>
          <w:bCs w:val="1"/>
          <w:sz w:val="26"/>
          <w:szCs w:val="26"/>
          <w:rtl w:val="0"/>
        </w:rPr>
        <w:t xml:space="preserve">MVT de Django</w:t>
      </w:r>
      <w:r w:rsidDel="00000000" w:rsidR="00000000" w:rsidRPr="00000000">
        <w:rPr>
          <w:sz w:val="26"/>
          <w:szCs w:val="26"/>
          <w:rtl w:val="0"/>
        </w:rPr>
        <w:t xml:space="preserve"> (separación de responsabilidades) y por qué se adoptó </w:t>
      </w:r>
      <w:r w:rsidDel="00000000" w:rsidR="00000000" w:rsidRPr="00000000">
        <w:rPr>
          <w:b w:val="1"/>
          <w:bCs w:val="1"/>
          <w:sz w:val="26"/>
          <w:szCs w:val="26"/>
          <w:rtl w:val="0"/>
        </w:rPr>
        <w:t xml:space="preserve">Docker</w:t>
      </w:r>
      <w:r w:rsidDel="00000000" w:rsidR="00000000" w:rsidRPr="00000000">
        <w:rPr>
          <w:sz w:val="26"/>
          <w:szCs w:val="26"/>
          <w:rtl w:val="0"/>
        </w:rPr>
        <w:t xml:space="preserve"> como motor de infraestructura (portabilidad y estandarización del entorno).</w:t>
      </w:r>
    </w:p>
    <w:p w:rsidR="00000000" w:rsidDel="00000000" w:rsidP="00000000" w:rsidRDefault="00000000" w:rsidRPr="00000000" w14:paraId="0000017F">
      <w:pPr>
        <w:numPr>
          <w:ilvl w:val="0"/>
          <w:numId w:val="2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Guía de Desarrollo, Mantenimiento y Escalabilidad:</w:t>
      </w:r>
      <w:r w:rsidDel="00000000" w:rsidR="00000000" w:rsidRPr="00000000">
        <w:rPr>
          <w:sz w:val="26"/>
          <w:szCs w:val="26"/>
          <w:rtl w:val="0"/>
        </w:rPr>
        <w:t xml:space="preserve"> Servir como un "mapa de navegación" definitivo para el mantenimiento futuro. Por ejemplo, al definir las capas, se establece claramente que una actualización en el visor 3D del cliente (Capa de Presentación) no debe interferir con la lógica de cálculo del panel de ventas (Capa de Lógica).</w:t>
      </w:r>
    </w:p>
    <w:p w:rsidR="00000000" w:rsidDel="00000000" w:rsidP="00000000" w:rsidRDefault="00000000" w:rsidRPr="00000000" w14:paraId="00000180">
      <w:pPr>
        <w:numPr>
          <w:ilvl w:val="0"/>
          <w:numId w:val="25"/>
        </w:numPr>
        <w:spacing w:after="240" w:before="0" w:beforeAutospacing="0" w:lineRule="auto"/>
        <w:ind w:left="720" w:hanging="360"/>
        <w:rPr>
          <w:sz w:val="26"/>
          <w:szCs w:val="26"/>
        </w:rPr>
      </w:pPr>
      <w:r w:rsidDel="00000000" w:rsidR="00000000" w:rsidRPr="00000000">
        <w:rPr>
          <w:b w:val="1"/>
          <w:bCs w:val="1"/>
          <w:sz w:val="26"/>
          <w:szCs w:val="26"/>
          <w:rtl w:val="0"/>
        </w:rPr>
        <w:t xml:space="preserve">Validación de Componentes Complejos:</w:t>
      </w:r>
      <w:r w:rsidDel="00000000" w:rsidR="00000000" w:rsidRPr="00000000">
        <w:rPr>
          <w:sz w:val="26"/>
          <w:szCs w:val="26"/>
          <w:rtl w:val="0"/>
        </w:rPr>
        <w:t xml:space="preserve"> Aislar y documentar el funcionamiento de módulos interactivos de alta complejidad (como la integración del modelo 3D en el Frontend y el procesamiento analítico en el Backend) para asegurar que cumplan con sus objetivos sin degradar el rendimiento general del sistema.</w:t>
      </w:r>
    </w:p>
    <w:p w:rsidR="00000000" w:rsidDel="00000000" w:rsidP="00000000" w:rsidRDefault="00000000" w:rsidRPr="00000000" w14:paraId="00000181">
      <w:pPr>
        <w:rPr>
          <w:sz w:val="26"/>
          <w:szCs w:val="26"/>
        </w:rPr>
      </w:pPr>
      <w:r w:rsidDel="00000000" w:rsidR="00000000" w:rsidRPr="00000000">
        <w:rPr>
          <w:rtl w:val="0"/>
        </w:rPr>
      </w:r>
    </w:p>
    <w:p w:rsidR="00000000" w:rsidDel="00000000" w:rsidP="00000000" w:rsidRDefault="00000000" w:rsidRPr="00000000" w14:paraId="00000182">
      <w:pPr>
        <w:pStyle w:val="Heading2"/>
        <w:rPr>
          <w:sz w:val="26"/>
          <w:szCs w:val="26"/>
        </w:rPr>
      </w:pPr>
      <w:bookmarkStart w:colFirst="0" w:colLast="0" w:name="_hvy5x8eywx71" w:id="56"/>
      <w:bookmarkEnd w:id="56"/>
      <w:r w:rsidDel="00000000" w:rsidR="00000000" w:rsidRPr="00000000">
        <w:rPr>
          <w:sz w:val="26"/>
          <w:szCs w:val="26"/>
          <w:rtl w:val="0"/>
        </w:rPr>
        <w:t xml:space="preserve">3.2 Estructura de un Punto de Vista (ISO 42010) </w:t>
      </w:r>
    </w:p>
    <w:p w:rsidR="00000000" w:rsidDel="00000000" w:rsidP="00000000" w:rsidRDefault="00000000" w:rsidRPr="00000000" w14:paraId="00000183">
      <w:pPr>
        <w:spacing w:after="240" w:before="240" w:lineRule="auto"/>
        <w:rPr>
          <w:sz w:val="26"/>
          <w:szCs w:val="26"/>
        </w:rPr>
      </w:pPr>
      <w:r w:rsidDel="00000000" w:rsidR="00000000" w:rsidRPr="00000000">
        <w:rPr>
          <w:sz w:val="26"/>
          <w:szCs w:val="26"/>
          <w:rtl w:val="0"/>
        </w:rPr>
        <w:t xml:space="preserve">Se adopta el estándar </w:t>
      </w:r>
      <w:r w:rsidDel="00000000" w:rsidR="00000000" w:rsidRPr="00000000">
        <w:rPr>
          <w:b w:val="1"/>
          <w:bCs w:val="1"/>
          <w:sz w:val="26"/>
          <w:szCs w:val="26"/>
          <w:rtl w:val="0"/>
        </w:rPr>
        <w:t xml:space="preserve">ISO/IEC/IEEE 42010</w:t>
      </w:r>
      <w:r w:rsidDel="00000000" w:rsidR="00000000" w:rsidRPr="00000000">
        <w:rPr>
          <w:sz w:val="26"/>
          <w:szCs w:val="26"/>
          <w:rtl w:val="0"/>
        </w:rPr>
        <w:t xml:space="preserve">. Bajo esta norma, la arquitectura no se describe en un solo documento gigante, sino que se divide en diferentes </w:t>
      </w:r>
      <w:r w:rsidDel="00000000" w:rsidR="00000000" w:rsidRPr="00000000">
        <w:rPr>
          <w:b w:val="1"/>
          <w:bCs w:val="1"/>
          <w:sz w:val="26"/>
          <w:szCs w:val="26"/>
          <w:rtl w:val="0"/>
        </w:rPr>
        <w:t xml:space="preserve">Puntos de Vista (Viewpoints)</w:t>
      </w:r>
      <w:r w:rsidDel="00000000" w:rsidR="00000000" w:rsidRPr="00000000">
        <w:rPr>
          <w:sz w:val="26"/>
          <w:szCs w:val="26"/>
          <w:rtl w:val="0"/>
        </w:rPr>
        <w:t xml:space="preserve">.</w:t>
      </w:r>
    </w:p>
    <w:p w:rsidR="00000000" w:rsidDel="00000000" w:rsidP="00000000" w:rsidRDefault="00000000" w:rsidRPr="00000000" w14:paraId="00000184">
      <w:pPr>
        <w:spacing w:after="240" w:before="240" w:lineRule="auto"/>
        <w:rPr>
          <w:sz w:val="26"/>
          <w:szCs w:val="26"/>
        </w:rPr>
      </w:pPr>
      <w:r w:rsidDel="00000000" w:rsidR="00000000" w:rsidRPr="00000000">
        <w:rPr>
          <w:sz w:val="26"/>
          <w:szCs w:val="26"/>
          <w:rtl w:val="0"/>
        </w:rPr>
        <w:t xml:space="preserve">Cada Punto de Vista documentado en este proyecto sigue estrictamente la siguiente estructura normativa:</w:t>
      </w:r>
    </w:p>
    <w:p w:rsidR="00000000" w:rsidDel="00000000" w:rsidP="00000000" w:rsidRDefault="00000000" w:rsidRPr="00000000" w14:paraId="00000185">
      <w:pPr>
        <w:spacing w:after="240" w:before="240" w:lineRule="auto"/>
        <w:rPr>
          <w:sz w:val="26"/>
          <w:szCs w:val="26"/>
        </w:rPr>
      </w:pPr>
      <w:r w:rsidDel="00000000" w:rsidR="00000000" w:rsidRPr="00000000">
        <w:rPr>
          <w:b w:val="1"/>
          <w:bCs w:val="1"/>
          <w:sz w:val="26"/>
          <w:szCs w:val="26"/>
          <w:rtl w:val="0"/>
        </w:rPr>
        <w:t xml:space="preserve">1. Nombre y Descripción del Punto de Vista</w:t>
      </w:r>
      <w:r w:rsidDel="00000000" w:rsidR="00000000" w:rsidRPr="00000000">
        <w:rPr>
          <w:sz w:val="26"/>
          <w:szCs w:val="26"/>
          <w:rtl w:val="0"/>
        </w:rPr>
        <w:t xml:space="preserve"> Define la perspectiva desde la cual se está analizando el sistema (Ej. Punto de Vista Lógico, Punto de Vista de Despliegue, Punto de Vista de Seguridad) y su propósito general.</w:t>
      </w:r>
    </w:p>
    <w:p w:rsidR="00000000" w:rsidDel="00000000" w:rsidP="00000000" w:rsidRDefault="00000000" w:rsidRPr="00000000" w14:paraId="00000186">
      <w:pPr>
        <w:spacing w:after="240" w:before="240" w:lineRule="auto"/>
        <w:rPr>
          <w:sz w:val="26"/>
          <w:szCs w:val="26"/>
        </w:rPr>
      </w:pPr>
      <w:r w:rsidDel="00000000" w:rsidR="00000000" w:rsidRPr="00000000">
        <w:rPr>
          <w:b w:val="1"/>
          <w:bCs w:val="1"/>
          <w:sz w:val="26"/>
          <w:szCs w:val="26"/>
          <w:rtl w:val="0"/>
        </w:rPr>
        <w:t xml:space="preserve">2. Interesados (Stakeholders)</w:t>
      </w:r>
      <w:r w:rsidDel="00000000" w:rsidR="00000000" w:rsidRPr="00000000">
        <w:rPr>
          <w:sz w:val="26"/>
          <w:szCs w:val="26"/>
          <w:rtl w:val="0"/>
        </w:rPr>
        <w:t xml:space="preserve"> Identifica qué perfiles del proyecto son los consumidores de este punto de vista. Un modelo de base de datos le interesa al desarrollador Backend, pero no aporta valor al Gerente de la Óptica.</w:t>
      </w:r>
    </w:p>
    <w:p w:rsidR="00000000" w:rsidDel="00000000" w:rsidP="00000000" w:rsidRDefault="00000000" w:rsidRPr="00000000" w14:paraId="00000187">
      <w:pPr>
        <w:spacing w:after="240" w:before="240" w:lineRule="auto"/>
        <w:rPr>
          <w:sz w:val="26"/>
          <w:szCs w:val="26"/>
        </w:rPr>
      </w:pPr>
      <w:r w:rsidDel="00000000" w:rsidR="00000000" w:rsidRPr="00000000">
        <w:rPr>
          <w:b w:val="1"/>
          <w:bCs w:val="1"/>
          <w:sz w:val="26"/>
          <w:szCs w:val="26"/>
          <w:rtl w:val="0"/>
        </w:rPr>
        <w:t xml:space="preserve">3. Preocupaciones (Concerns)</w:t>
      </w:r>
      <w:r w:rsidDel="00000000" w:rsidR="00000000" w:rsidRPr="00000000">
        <w:rPr>
          <w:sz w:val="26"/>
          <w:szCs w:val="26"/>
          <w:rtl w:val="0"/>
        </w:rPr>
        <w:t xml:space="preserve"> Enumera las preguntas críticas o problemas que este punto de vista debe responder. Esta es la justificación de por qué el punto de vista existe. (Ej. </w:t>
      </w:r>
      <w:r w:rsidDel="00000000" w:rsidR="00000000" w:rsidRPr="00000000">
        <w:rPr>
          <w:i w:val="1"/>
          <w:iCs w:val="1"/>
          <w:sz w:val="26"/>
          <w:szCs w:val="26"/>
          <w:rtl w:val="0"/>
        </w:rPr>
        <w:t xml:space="preserve">¿Cómo se aislará el entorno de producción?</w:t>
      </w:r>
      <w:r w:rsidDel="00000000" w:rsidR="00000000" w:rsidRPr="00000000">
        <w:rPr>
          <w:sz w:val="26"/>
          <w:szCs w:val="26"/>
          <w:rtl w:val="0"/>
        </w:rPr>
        <w:t xml:space="preserve"> o </w:t>
      </w:r>
      <w:r w:rsidDel="00000000" w:rsidR="00000000" w:rsidRPr="00000000">
        <w:rPr>
          <w:i w:val="1"/>
          <w:iCs w:val="1"/>
          <w:sz w:val="26"/>
          <w:szCs w:val="26"/>
          <w:rtl w:val="0"/>
        </w:rPr>
        <w:t xml:space="preserve">¿Cómo interactúa el modelo 3D con la base de datos?</w:t>
      </w:r>
      <w:r w:rsidDel="00000000" w:rsidR="00000000" w:rsidRPr="00000000">
        <w:rPr>
          <w:sz w:val="26"/>
          <w:szCs w:val="26"/>
          <w:rtl w:val="0"/>
        </w:rPr>
        <w:t xml:space="preserve">).</w:t>
      </w:r>
    </w:p>
    <w:p w:rsidR="00000000" w:rsidDel="00000000" w:rsidP="00000000" w:rsidRDefault="00000000" w:rsidRPr="00000000" w14:paraId="00000188">
      <w:pPr>
        <w:spacing w:after="240" w:before="240" w:lineRule="auto"/>
        <w:rPr>
          <w:sz w:val="26"/>
          <w:szCs w:val="26"/>
        </w:rPr>
      </w:pPr>
      <w:r w:rsidDel="00000000" w:rsidR="00000000" w:rsidRPr="00000000">
        <w:rPr>
          <w:b w:val="1"/>
          <w:bCs w:val="1"/>
          <w:sz w:val="26"/>
          <w:szCs w:val="26"/>
          <w:rtl w:val="0"/>
        </w:rPr>
        <w:t xml:space="preserve">4. Tipos de Modelos (Model Kinds)</w:t>
      </w:r>
      <w:r w:rsidDel="00000000" w:rsidR="00000000" w:rsidRPr="00000000">
        <w:rPr>
          <w:sz w:val="26"/>
          <w:szCs w:val="26"/>
          <w:rtl w:val="0"/>
        </w:rPr>
        <w:t xml:space="preserve"> Especifica las convenciones, lenguajes (como UML) y diagramas que se utilizarán para construir la vista. Esto estandariza la lectura técnica del documento.</w:t>
      </w:r>
    </w:p>
    <w:p w:rsidR="00000000" w:rsidDel="00000000" w:rsidP="00000000" w:rsidRDefault="00000000" w:rsidRPr="00000000" w14:paraId="00000189">
      <w:pPr>
        <w:rPr>
          <w:sz w:val="26"/>
          <w:szCs w:val="26"/>
        </w:rPr>
      </w:pPr>
      <w:r w:rsidDel="00000000" w:rsidR="00000000" w:rsidRPr="00000000">
        <w:rPr>
          <w:rtl w:val="0"/>
        </w:rPr>
      </w:r>
    </w:p>
    <w:p w:rsidR="00000000" w:rsidDel="00000000" w:rsidP="00000000" w:rsidRDefault="00000000" w:rsidRPr="00000000" w14:paraId="0000018A">
      <w:pPr>
        <w:pStyle w:val="Heading2"/>
        <w:rPr>
          <w:sz w:val="26"/>
          <w:szCs w:val="26"/>
        </w:rPr>
      </w:pPr>
      <w:bookmarkStart w:colFirst="0" w:colLast="0" w:name="_moen6uamp96t" w:id="57"/>
      <w:bookmarkEnd w:id="57"/>
      <w:r w:rsidDel="00000000" w:rsidR="00000000" w:rsidRPr="00000000">
        <w:rPr>
          <w:sz w:val="26"/>
          <w:szCs w:val="26"/>
          <w:rtl w:val="0"/>
        </w:rPr>
        <w:t xml:space="preserve">3.3 Comentarios por Cada Sección de la Plantilla</w:t>
      </w:r>
    </w:p>
    <w:p w:rsidR="00000000" w:rsidDel="00000000" w:rsidP="00000000" w:rsidRDefault="00000000" w:rsidRPr="00000000" w14:paraId="0000018B">
      <w:pPr>
        <w:pStyle w:val="Heading2"/>
        <w:spacing w:after="240" w:before="240" w:lineRule="auto"/>
        <w:rPr>
          <w:sz w:val="26"/>
          <w:szCs w:val="26"/>
        </w:rPr>
      </w:pPr>
      <w:bookmarkStart w:colFirst="0" w:colLast="0" w:name="_54roitakeq3t" w:id="58"/>
      <w:bookmarkEnd w:id="58"/>
      <w:r w:rsidDel="00000000" w:rsidR="00000000" w:rsidRPr="00000000">
        <w:rPr>
          <w:sz w:val="26"/>
          <w:szCs w:val="26"/>
          <w:rtl w:val="0"/>
        </w:rPr>
        <w:t xml:space="preserve">Para la documentación arquitectónica del proyecto "Óptica Marquez", se realizan los siguientes comentarios.</w:t>
      </w:r>
    </w:p>
    <w:p w:rsidR="00000000" w:rsidDel="00000000" w:rsidP="00000000" w:rsidRDefault="00000000" w:rsidRPr="00000000" w14:paraId="0000018C">
      <w:pPr>
        <w:pStyle w:val="Heading2"/>
        <w:spacing w:after="240" w:before="240" w:lineRule="auto"/>
        <w:rPr>
          <w:b w:val="1"/>
          <w:bCs w:val="1"/>
          <w:sz w:val="26"/>
          <w:szCs w:val="26"/>
        </w:rPr>
      </w:pPr>
      <w:bookmarkStart w:colFirst="0" w:colLast="0" w:name="_54roitakeq3t" w:id="58"/>
      <w:bookmarkEnd w:id="58"/>
      <w:r w:rsidDel="00000000" w:rsidR="00000000" w:rsidRPr="00000000">
        <w:rPr>
          <w:b w:val="1"/>
          <w:bCs w:val="1"/>
          <w:sz w:val="26"/>
          <w:szCs w:val="26"/>
          <w:rtl w:val="0"/>
        </w:rPr>
        <w:t xml:space="preserve">Sobre la Sección de Introducción y Alcance</w:t>
      </w:r>
    </w:p>
    <w:p w:rsidR="00000000" w:rsidDel="00000000" w:rsidP="00000000" w:rsidRDefault="00000000" w:rsidRPr="00000000" w14:paraId="0000018D">
      <w:pPr>
        <w:pStyle w:val="Heading2"/>
        <w:numPr>
          <w:ilvl w:val="0"/>
          <w:numId w:val="24"/>
        </w:numPr>
        <w:spacing w:after="240" w:before="240" w:lineRule="auto"/>
        <w:ind w:left="720" w:hanging="360"/>
        <w:rPr>
          <w:sz w:val="26"/>
          <w:szCs w:val="26"/>
        </w:rPr>
      </w:pPr>
      <w:bookmarkStart w:colFirst="0" w:colLast="0" w:name="_54roitakeq3t" w:id="58"/>
      <w:bookmarkEnd w:id="58"/>
      <w:r w:rsidDel="00000000" w:rsidR="00000000" w:rsidRPr="00000000">
        <w:rPr>
          <w:i w:val="1"/>
          <w:iCs w:val="1"/>
          <w:sz w:val="26"/>
          <w:szCs w:val="26"/>
          <w:rtl w:val="0"/>
        </w:rPr>
        <w:t xml:space="preserve">Comentario:</w:t>
      </w:r>
      <w:r w:rsidDel="00000000" w:rsidR="00000000" w:rsidRPr="00000000">
        <w:rPr>
          <w:sz w:val="26"/>
          <w:szCs w:val="26"/>
          <w:rtl w:val="0"/>
        </w:rPr>
        <w:t xml:space="preserve"> Se delimitó estrictamente el alcance del proyecto a tres módulos principales (Citas, Ventas y Visor 3D). Esto se hizo para evitar el </w:t>
      </w:r>
      <w:r w:rsidDel="00000000" w:rsidR="00000000" w:rsidRPr="00000000">
        <w:rPr>
          <w:i w:val="1"/>
          <w:iCs w:val="1"/>
          <w:sz w:val="26"/>
          <w:szCs w:val="26"/>
          <w:rtl w:val="0"/>
        </w:rPr>
        <w:t xml:space="preserve">scope creep</w:t>
      </w:r>
      <w:r w:rsidDel="00000000" w:rsidR="00000000" w:rsidRPr="00000000">
        <w:rPr>
          <w:sz w:val="26"/>
          <w:szCs w:val="26"/>
          <w:rtl w:val="0"/>
        </w:rPr>
        <w:t xml:space="preserve"> (corrupción del alcance) y garantizar que el documento refleje únicamente las funcionalidades que se entregarán en la versión de producción actual, dejando pasarelas de pago y notificaciones externas para fases posteriores.</w:t>
      </w:r>
    </w:p>
    <w:p w:rsidR="00000000" w:rsidDel="00000000" w:rsidP="00000000" w:rsidRDefault="00000000" w:rsidRPr="00000000" w14:paraId="0000018E">
      <w:pPr>
        <w:pStyle w:val="Heading2"/>
        <w:spacing w:after="240" w:before="240" w:lineRule="auto"/>
        <w:rPr>
          <w:b w:val="1"/>
          <w:bCs w:val="1"/>
          <w:sz w:val="26"/>
          <w:szCs w:val="26"/>
        </w:rPr>
      </w:pPr>
      <w:bookmarkStart w:colFirst="0" w:colLast="0" w:name="_54roitakeq3t" w:id="58"/>
      <w:bookmarkEnd w:id="58"/>
      <w:r w:rsidDel="00000000" w:rsidR="00000000" w:rsidRPr="00000000">
        <w:rPr>
          <w:b w:val="1"/>
          <w:bCs w:val="1"/>
          <w:sz w:val="26"/>
          <w:szCs w:val="26"/>
          <w:rtl w:val="0"/>
        </w:rPr>
        <w:t xml:space="preserve">Sobre la Sección de Vistas de Arquitectura (ISO 42010 / 4+1)</w:t>
      </w:r>
    </w:p>
    <w:p w:rsidR="00000000" w:rsidDel="00000000" w:rsidP="00000000" w:rsidRDefault="00000000" w:rsidRPr="00000000" w14:paraId="0000018F">
      <w:pPr>
        <w:pStyle w:val="Heading2"/>
        <w:numPr>
          <w:ilvl w:val="0"/>
          <w:numId w:val="40"/>
        </w:numPr>
        <w:spacing w:after="240" w:before="240" w:lineRule="auto"/>
        <w:ind w:left="720" w:hanging="360"/>
        <w:rPr>
          <w:sz w:val="26"/>
          <w:szCs w:val="26"/>
        </w:rPr>
      </w:pPr>
      <w:bookmarkStart w:colFirst="0" w:colLast="0" w:name="_54roitakeq3t" w:id="58"/>
      <w:bookmarkEnd w:id="58"/>
      <w:r w:rsidDel="00000000" w:rsidR="00000000" w:rsidRPr="00000000">
        <w:rPr>
          <w:i w:val="1"/>
          <w:iCs w:val="1"/>
          <w:sz w:val="26"/>
          <w:szCs w:val="26"/>
          <w:rtl w:val="0"/>
        </w:rPr>
        <w:t xml:space="preserve">Comentario:</w:t>
      </w:r>
      <w:r w:rsidDel="00000000" w:rsidR="00000000" w:rsidRPr="00000000">
        <w:rPr>
          <w:sz w:val="26"/>
          <w:szCs w:val="26"/>
          <w:rtl w:val="0"/>
        </w:rPr>
        <w:t xml:space="preserve"> La plantilla original sugiere múltiples vistas exhaustivas, pero para este proyecto se seleccionaron específicamente aquellas que aportan valor directo a los interesados. Por ejemplo, se hizo un fuerte énfasis en la </w:t>
      </w:r>
      <w:r w:rsidDel="00000000" w:rsidR="00000000" w:rsidRPr="00000000">
        <w:rPr>
          <w:b w:val="1"/>
          <w:bCs w:val="1"/>
          <w:sz w:val="26"/>
          <w:szCs w:val="26"/>
          <w:rtl w:val="0"/>
        </w:rPr>
        <w:t xml:space="preserve">Vista Lógica</w:t>
      </w:r>
      <w:r w:rsidDel="00000000" w:rsidR="00000000" w:rsidRPr="00000000">
        <w:rPr>
          <w:sz w:val="26"/>
          <w:szCs w:val="26"/>
          <w:rtl w:val="0"/>
        </w:rPr>
        <w:t xml:space="preserve"> (para documentar el framework Django MVT) y la </w:t>
      </w:r>
      <w:r w:rsidDel="00000000" w:rsidR="00000000" w:rsidRPr="00000000">
        <w:rPr>
          <w:b w:val="1"/>
          <w:bCs w:val="1"/>
          <w:sz w:val="26"/>
          <w:szCs w:val="26"/>
          <w:rtl w:val="0"/>
        </w:rPr>
        <w:t xml:space="preserve">Vista de Despliegue</w:t>
      </w:r>
      <w:r w:rsidDel="00000000" w:rsidR="00000000" w:rsidRPr="00000000">
        <w:rPr>
          <w:sz w:val="26"/>
          <w:szCs w:val="26"/>
          <w:rtl w:val="0"/>
        </w:rPr>
        <w:t xml:space="preserve"> (para documentar la contenerización con Docker), ya que son los pilares técnicos del sistema.</w:t>
      </w:r>
    </w:p>
    <w:p w:rsidR="00000000" w:rsidDel="00000000" w:rsidP="00000000" w:rsidRDefault="00000000" w:rsidRPr="00000000" w14:paraId="00000190">
      <w:pPr>
        <w:pStyle w:val="Heading2"/>
        <w:spacing w:after="240" w:before="240" w:lineRule="auto"/>
        <w:rPr>
          <w:b w:val="1"/>
          <w:bCs w:val="1"/>
          <w:sz w:val="26"/>
          <w:szCs w:val="26"/>
        </w:rPr>
      </w:pPr>
      <w:bookmarkStart w:colFirst="0" w:colLast="0" w:name="_54roitakeq3t" w:id="58"/>
      <w:bookmarkEnd w:id="58"/>
      <w:r w:rsidDel="00000000" w:rsidR="00000000" w:rsidRPr="00000000">
        <w:rPr>
          <w:b w:val="1"/>
          <w:bCs w:val="1"/>
          <w:sz w:val="26"/>
          <w:szCs w:val="26"/>
          <w:rtl w:val="0"/>
        </w:rPr>
        <w:t xml:space="preserve">Sobre la Sección de Tipos de Modelos y Diagramas (2.6)</w:t>
      </w:r>
    </w:p>
    <w:p w:rsidR="00000000" w:rsidDel="00000000" w:rsidP="00000000" w:rsidRDefault="00000000" w:rsidRPr="00000000" w14:paraId="00000191">
      <w:pPr>
        <w:pStyle w:val="Heading2"/>
        <w:numPr>
          <w:ilvl w:val="0"/>
          <w:numId w:val="32"/>
        </w:numPr>
        <w:spacing w:after="240" w:before="240" w:lineRule="auto"/>
        <w:ind w:left="720" w:hanging="360"/>
        <w:rPr>
          <w:sz w:val="26"/>
          <w:szCs w:val="26"/>
        </w:rPr>
      </w:pPr>
      <w:bookmarkStart w:colFirst="0" w:colLast="0" w:name="_54roitakeq3t" w:id="58"/>
      <w:bookmarkEnd w:id="58"/>
      <w:r w:rsidDel="00000000" w:rsidR="00000000" w:rsidRPr="00000000">
        <w:rPr>
          <w:i w:val="1"/>
          <w:iCs w:val="1"/>
          <w:sz w:val="26"/>
          <w:szCs w:val="26"/>
          <w:rtl w:val="0"/>
        </w:rPr>
        <w:t xml:space="preserve">Comentario:</w:t>
      </w:r>
      <w:r w:rsidDel="00000000" w:rsidR="00000000" w:rsidRPr="00000000">
        <w:rPr>
          <w:sz w:val="26"/>
          <w:szCs w:val="26"/>
          <w:rtl w:val="0"/>
        </w:rPr>
        <w:t xml:space="preserve"> Se decidió utilizar el estándar UML (Lenguaje Unificado de Modelado). El uso de Diagramas de Secuencia y de Clases resultó ser el enfoque más compatible para mapear directamente el comportamiento del ORM de Django y la comunicación asíncrona (AJAX) del Visor 3D, facilitando la lectura para futuros desarrolladores.</w:t>
      </w:r>
    </w:p>
    <w:p w:rsidR="00000000" w:rsidDel="00000000" w:rsidP="00000000" w:rsidRDefault="00000000" w:rsidRPr="00000000" w14:paraId="00000192">
      <w:pPr>
        <w:pStyle w:val="Heading2"/>
        <w:spacing w:after="240" w:before="240" w:lineRule="auto"/>
        <w:rPr>
          <w:b w:val="1"/>
          <w:bCs w:val="1"/>
          <w:sz w:val="26"/>
          <w:szCs w:val="26"/>
        </w:rPr>
      </w:pPr>
      <w:bookmarkStart w:colFirst="0" w:colLast="0" w:name="_54roitakeq3t" w:id="58"/>
      <w:bookmarkEnd w:id="58"/>
      <w:r w:rsidDel="00000000" w:rsidR="00000000" w:rsidRPr="00000000">
        <w:rPr>
          <w:b w:val="1"/>
          <w:bCs w:val="1"/>
          <w:sz w:val="26"/>
          <w:szCs w:val="26"/>
          <w:rtl w:val="0"/>
        </w:rPr>
        <w:t xml:space="preserve">Sobre la Sección de Operaciones sobre Vistas y Ejemplos (2.8 y 2.9)</w:t>
      </w:r>
    </w:p>
    <w:p w:rsidR="00000000" w:rsidDel="00000000" w:rsidP="00000000" w:rsidRDefault="00000000" w:rsidRPr="00000000" w14:paraId="00000193">
      <w:pPr>
        <w:pStyle w:val="Heading2"/>
        <w:numPr>
          <w:ilvl w:val="0"/>
          <w:numId w:val="43"/>
        </w:numPr>
        <w:spacing w:after="240" w:before="240" w:lineRule="auto"/>
        <w:ind w:left="720" w:hanging="360"/>
        <w:rPr>
          <w:sz w:val="26"/>
          <w:szCs w:val="26"/>
        </w:rPr>
      </w:pPr>
      <w:bookmarkStart w:colFirst="0" w:colLast="0" w:name="_54roitakeq3t" w:id="58"/>
      <w:bookmarkEnd w:id="58"/>
      <w:r w:rsidDel="00000000" w:rsidR="00000000" w:rsidRPr="00000000">
        <w:rPr>
          <w:i w:val="1"/>
          <w:iCs w:val="1"/>
          <w:sz w:val="26"/>
          <w:szCs w:val="26"/>
          <w:rtl w:val="0"/>
        </w:rPr>
        <w:t xml:space="preserve">Comentario:</w:t>
      </w:r>
      <w:r w:rsidDel="00000000" w:rsidR="00000000" w:rsidRPr="00000000">
        <w:rPr>
          <w:sz w:val="26"/>
          <w:szCs w:val="26"/>
          <w:rtl w:val="0"/>
        </w:rPr>
        <w:t xml:space="preserve"> En lugar de redactar descripciones genéricas del código, se optó por un enfoque basado en "Casos de Uso del Negocio". Las operaciones de las vistas (</w:t>
      </w:r>
      <w:r w:rsidDel="00000000" w:rsidR="00000000" w:rsidRPr="00000000">
        <w:rPr>
          <w:rFonts w:ascii="Roboto Mono" w:cs="Roboto Mono" w:eastAsia="Roboto Mono" w:hAnsi="Roboto Mono"/>
          <w:sz w:val="26"/>
          <w:szCs w:val="26"/>
          <w:rtl w:val="0"/>
        </w:rPr>
        <w:t xml:space="preserve">views.py</w:t>
      </w:r>
      <w:r w:rsidDel="00000000" w:rsidR="00000000" w:rsidRPr="00000000">
        <w:rPr>
          <w:sz w:val="26"/>
          <w:szCs w:val="26"/>
          <w:rtl w:val="0"/>
        </w:rPr>
        <w:t xml:space="preserve">) se documentaron conectándose directamente con la experiencia del usuario (ej. agendar una cita o cotizar una reparación), lo que permite que el documento sea comprensible tanto para el equipo técnico como para la gerencia de la óptica.</w:t>
      </w:r>
    </w:p>
    <w:p w:rsidR="00000000" w:rsidDel="00000000" w:rsidP="00000000" w:rsidRDefault="00000000" w:rsidRPr="00000000" w14:paraId="00000194">
      <w:pPr>
        <w:pStyle w:val="Heading2"/>
        <w:spacing w:after="240" w:before="240" w:lineRule="auto"/>
        <w:rPr>
          <w:b w:val="1"/>
          <w:bCs w:val="1"/>
          <w:sz w:val="26"/>
          <w:szCs w:val="26"/>
        </w:rPr>
      </w:pPr>
      <w:bookmarkStart w:colFirst="0" w:colLast="0" w:name="_54roitakeq3t" w:id="58"/>
      <w:bookmarkEnd w:id="58"/>
      <w:r w:rsidDel="00000000" w:rsidR="00000000" w:rsidRPr="00000000">
        <w:rPr>
          <w:b w:val="1"/>
          <w:bCs w:val="1"/>
          <w:sz w:val="26"/>
          <w:szCs w:val="26"/>
          <w:rtl w:val="0"/>
        </w:rPr>
        <w:t xml:space="preserve">Sobre Secciones Omitidas o Reducidas</w:t>
      </w:r>
    </w:p>
    <w:p w:rsidR="00000000" w:rsidDel="00000000" w:rsidP="00000000" w:rsidRDefault="00000000" w:rsidRPr="00000000" w14:paraId="00000195">
      <w:pPr>
        <w:pStyle w:val="Heading2"/>
        <w:numPr>
          <w:ilvl w:val="0"/>
          <w:numId w:val="48"/>
        </w:numPr>
        <w:spacing w:after="240" w:before="240" w:lineRule="auto"/>
        <w:ind w:left="720" w:hanging="360"/>
        <w:rPr>
          <w:sz w:val="26"/>
          <w:szCs w:val="26"/>
        </w:rPr>
      </w:pPr>
      <w:bookmarkStart w:colFirst="0" w:colLast="0" w:name="_54roitakeq3t" w:id="58"/>
      <w:bookmarkEnd w:id="58"/>
      <w:r w:rsidDel="00000000" w:rsidR="00000000" w:rsidRPr="00000000">
        <w:rPr>
          <w:i w:val="1"/>
          <w:iCs w:val="1"/>
          <w:sz w:val="26"/>
          <w:szCs w:val="26"/>
          <w:rtl w:val="0"/>
        </w:rPr>
        <w:t xml:space="preserve">Comentario:</w:t>
      </w:r>
      <w:r w:rsidDel="00000000" w:rsidR="00000000" w:rsidRPr="00000000">
        <w:rPr>
          <w:sz w:val="26"/>
          <w:szCs w:val="26"/>
          <w:rtl w:val="0"/>
        </w:rPr>
        <w:t xml:space="preserve"> Ciertas secciones relacionadas con la "Arquitectura de Hardware Físico" fueron simplificadas intencionalmente en este documento. Dado que el sistema se despliega utilizando contenedores </w:t>
      </w:r>
      <w:r w:rsidDel="00000000" w:rsidR="00000000" w:rsidRPr="00000000">
        <w:rPr>
          <w:b w:val="1"/>
          <w:bCs w:val="1"/>
          <w:sz w:val="26"/>
          <w:szCs w:val="26"/>
          <w:rtl w:val="0"/>
        </w:rPr>
        <w:t xml:space="preserve">Docker</w:t>
      </w:r>
      <w:r w:rsidDel="00000000" w:rsidR="00000000" w:rsidRPr="00000000">
        <w:rPr>
          <w:sz w:val="26"/>
          <w:szCs w:val="26"/>
          <w:rtl w:val="0"/>
        </w:rPr>
        <w:t xml:space="preserve">, la aplicación es agnóstica al hardware subyacente, delegando la responsabilidad del entorno operativo al motor de contenedores en lugar de depender de configuraciones de servidores </w:t>
      </w:r>
      <w:r w:rsidDel="00000000" w:rsidR="00000000" w:rsidRPr="00000000">
        <w:rPr>
          <w:i w:val="1"/>
          <w:iCs w:val="1"/>
          <w:sz w:val="26"/>
          <w:szCs w:val="26"/>
          <w:rtl w:val="0"/>
        </w:rPr>
        <w:t xml:space="preserve">bare-metal</w:t>
      </w:r>
      <w:r w:rsidDel="00000000" w:rsidR="00000000" w:rsidRPr="00000000">
        <w:rPr>
          <w:sz w:val="26"/>
          <w:szCs w:val="26"/>
          <w:rtl w:val="0"/>
        </w:rPr>
        <w:t xml:space="preserve"> (físicos).</w:t>
      </w:r>
    </w:p>
    <w:p w:rsidR="00000000" w:rsidDel="00000000" w:rsidP="00000000" w:rsidRDefault="00000000" w:rsidRPr="00000000" w14:paraId="00000196">
      <w:pPr>
        <w:pStyle w:val="Heading2"/>
        <w:spacing w:after="240" w:before="240" w:lineRule="auto"/>
        <w:rPr>
          <w:b w:val="1"/>
          <w:bCs w:val="1"/>
          <w:sz w:val="26"/>
          <w:szCs w:val="26"/>
        </w:rPr>
      </w:pPr>
      <w:bookmarkStart w:colFirst="0" w:colLast="0" w:name="_54roitakeq3t" w:id="58"/>
      <w:bookmarkEnd w:id="58"/>
      <w:r w:rsidDel="00000000" w:rsidR="00000000" w:rsidRPr="00000000">
        <w:rPr>
          <w:b w:val="1"/>
          <w:bCs w:val="1"/>
          <w:sz w:val="26"/>
          <w:szCs w:val="26"/>
          <w:rtl w:val="0"/>
        </w:rPr>
        <w:t xml:space="preserve">Sobre la Integración de Aseguramiento de Calidad (IEEE 730)</w:t>
      </w:r>
    </w:p>
    <w:p w:rsidR="00000000" w:rsidDel="00000000" w:rsidP="00000000" w:rsidRDefault="00000000" w:rsidRPr="00000000" w14:paraId="00000197">
      <w:pPr>
        <w:pStyle w:val="Heading2"/>
        <w:numPr>
          <w:ilvl w:val="0"/>
          <w:numId w:val="37"/>
        </w:numPr>
        <w:spacing w:after="240" w:before="240" w:lineRule="auto"/>
        <w:ind w:left="720" w:hanging="360"/>
        <w:rPr>
          <w:sz w:val="26"/>
          <w:szCs w:val="26"/>
        </w:rPr>
      </w:pPr>
      <w:bookmarkStart w:colFirst="0" w:colLast="0" w:name="_qekb7taat75" w:id="59"/>
      <w:bookmarkEnd w:id="59"/>
      <w:r w:rsidDel="00000000" w:rsidR="00000000" w:rsidRPr="00000000">
        <w:rPr>
          <w:i w:val="1"/>
          <w:iCs w:val="1"/>
          <w:sz w:val="26"/>
          <w:szCs w:val="26"/>
          <w:rtl w:val="0"/>
        </w:rPr>
        <w:t xml:space="preserve">Comentario:</w:t>
      </w:r>
      <w:r w:rsidDel="00000000" w:rsidR="00000000" w:rsidRPr="00000000">
        <w:rPr>
          <w:sz w:val="26"/>
          <w:szCs w:val="26"/>
          <w:rtl w:val="0"/>
        </w:rPr>
        <w:t xml:space="preserve"> Dado que la óptica maneja información personal y médica de los pacientes (motivos de consulta), fue imperativo documentar explícitamente las medidas de mitigación de riesgos, como la protección CSRF y los controles de acceso en el framework.</w:t>
      </w:r>
    </w:p>
    <w:p w:rsidR="00000000" w:rsidDel="00000000" w:rsidP="00000000" w:rsidRDefault="00000000" w:rsidRPr="00000000" w14:paraId="00000198">
      <w:pPr>
        <w:pStyle w:val="Heading2"/>
        <w:rPr>
          <w:sz w:val="26"/>
          <w:szCs w:val="26"/>
        </w:rPr>
      </w:pPr>
      <w:bookmarkStart w:colFirst="0" w:colLast="0" w:name="_54roitakeq3t" w:id="58"/>
      <w:bookmarkEnd w:id="58"/>
      <w:r w:rsidDel="00000000" w:rsidR="00000000" w:rsidRPr="00000000">
        <w:rPr>
          <w:sz w:val="26"/>
          <w:szCs w:val="26"/>
          <w:rtl w:val="0"/>
        </w:rPr>
        <w:t xml:space="preserve"> </w:t>
      </w:r>
    </w:p>
    <w:sectPr>
      <w:head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11" Type="http://schemas.openxmlformats.org/officeDocument/2006/relationships/image" Target="media/image8.png"/><Relationship Id="rId10" Type="http://schemas.openxmlformats.org/officeDocument/2006/relationships/image" Target="media/image4.png"/><Relationship Id="rId21" Type="http://schemas.openxmlformats.org/officeDocument/2006/relationships/header" Target="header1.xml"/><Relationship Id="rId13" Type="http://schemas.openxmlformats.org/officeDocument/2006/relationships/image" Target="media/image9.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15.jpg"/><Relationship Id="rId16" Type="http://schemas.openxmlformats.org/officeDocument/2006/relationships/image" Target="media/image13.jpg"/><Relationship Id="rId5" Type="http://schemas.openxmlformats.org/officeDocument/2006/relationships/styles" Target="styles.xml"/><Relationship Id="rId19" Type="http://schemas.openxmlformats.org/officeDocument/2006/relationships/image" Target="media/image11.jpg"/><Relationship Id="rId6" Type="http://schemas.openxmlformats.org/officeDocument/2006/relationships/image" Target="media/image2.png"/><Relationship Id="rId18" Type="http://schemas.openxmlformats.org/officeDocument/2006/relationships/image" Target="media/image12.jpg"/><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