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1B56" w14:textId="77777777" w:rsidR="00B43EB8" w:rsidRDefault="00B43EB8" w:rsidP="00B43EB8">
      <w:pPr>
        <w:rPr>
          <w:rFonts w:ascii="Times New Roman" w:hAnsi="Times New Roman" w:cs="Times New Roman"/>
          <w:b/>
          <w:sz w:val="28"/>
          <w:szCs w:val="28"/>
        </w:rPr>
      </w:pPr>
    </w:p>
    <w:p w14:paraId="78715D8A" w14:textId="77777777" w:rsidR="00602C9B" w:rsidRPr="00602C9B" w:rsidRDefault="00602C9B" w:rsidP="00602C9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2C9B">
        <w:rPr>
          <w:rFonts w:ascii="Times New Roman" w:hAnsi="Times New Roman" w:cs="Times New Roman"/>
          <w:b/>
          <w:sz w:val="32"/>
          <w:szCs w:val="32"/>
        </w:rPr>
        <w:t>Модульна контрольна робота</w:t>
      </w:r>
    </w:p>
    <w:p w14:paraId="301E66DA" w14:textId="4218EC9D" w:rsidR="00602C9B" w:rsidRPr="00602C9B" w:rsidRDefault="00602C9B" w:rsidP="00602C9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2C9B">
        <w:rPr>
          <w:rFonts w:ascii="Times New Roman" w:hAnsi="Times New Roman" w:cs="Times New Roman"/>
          <w:b/>
          <w:sz w:val="32"/>
          <w:szCs w:val="32"/>
        </w:rPr>
        <w:t>(змістовий модуль 3)</w:t>
      </w:r>
    </w:p>
    <w:p w14:paraId="195C8C71" w14:textId="77777777" w:rsidR="00602C9B" w:rsidRPr="00602C9B" w:rsidRDefault="00602C9B" w:rsidP="00602C9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2C9B">
        <w:rPr>
          <w:rFonts w:ascii="Times New Roman" w:hAnsi="Times New Roman" w:cs="Times New Roman"/>
          <w:b/>
          <w:sz w:val="32"/>
          <w:szCs w:val="32"/>
        </w:rPr>
        <w:t>студента групи ЦТ-11</w:t>
      </w:r>
    </w:p>
    <w:p w14:paraId="0BE8F1EF" w14:textId="3E024895" w:rsidR="00602C9B" w:rsidRPr="00602C9B" w:rsidRDefault="00602C9B" w:rsidP="00602C9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2C9B">
        <w:rPr>
          <w:rFonts w:ascii="Times New Roman" w:hAnsi="Times New Roman" w:cs="Times New Roman"/>
          <w:b/>
          <w:sz w:val="32"/>
          <w:szCs w:val="32"/>
        </w:rPr>
        <w:t xml:space="preserve">Шроль Олександра </w:t>
      </w:r>
      <w:proofErr w:type="spellStart"/>
      <w:r w:rsidRPr="00602C9B">
        <w:rPr>
          <w:rFonts w:ascii="Times New Roman" w:hAnsi="Times New Roman" w:cs="Times New Roman"/>
          <w:b/>
          <w:sz w:val="32"/>
          <w:szCs w:val="32"/>
        </w:rPr>
        <w:t>Ігорьовича</w:t>
      </w:r>
      <w:proofErr w:type="spellEnd"/>
    </w:p>
    <w:p w14:paraId="1CA176F4" w14:textId="0460AD67" w:rsidR="00B43EB8" w:rsidRPr="00537F28" w:rsidRDefault="00B43EB8" w:rsidP="00B326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7F28">
        <w:rPr>
          <w:rFonts w:ascii="Times New Roman" w:hAnsi="Times New Roman" w:cs="Times New Roman"/>
          <w:b/>
          <w:sz w:val="32"/>
          <w:szCs w:val="32"/>
        </w:rPr>
        <w:t>Варіант 8</w:t>
      </w:r>
    </w:p>
    <w:p w14:paraId="795D37C4" w14:textId="78B44DCD" w:rsidR="00B43EB8" w:rsidRPr="00537F28" w:rsidRDefault="00B43EB8" w:rsidP="00B326C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7F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Що таке реферат, які є його різновиди? Назвіть вимоги до оформлення реферату. </w:t>
      </w:r>
    </w:p>
    <w:p w14:paraId="1540F99A" w14:textId="564ED755" w:rsidR="00B326C2" w:rsidRPr="00330914" w:rsidRDefault="00B326C2" w:rsidP="004B187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927"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Реферат – невелика письмова робота переважно теоретичного характеру.</w:t>
      </w:r>
    </w:p>
    <w:p w14:paraId="22A72284" w14:textId="77777777" w:rsidR="00537F28" w:rsidRDefault="00B326C2" w:rsidP="004B187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927" w:firstLine="2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Види: </w:t>
      </w:r>
    </w:p>
    <w:p w14:paraId="6E9F04B8" w14:textId="6A8393B0" w:rsidR="00537F28" w:rsidRPr="00330914" w:rsidRDefault="00537F28" w:rsidP="004B187A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</w:t>
      </w:r>
      <w:r w:rsidR="00B326C2"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ауковий</w:t>
      </w: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580C20A4" w14:textId="03EE5D72" w:rsidR="00B326C2" w:rsidRPr="00330914" w:rsidRDefault="00537F28" w:rsidP="004B187A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</w:t>
      </w:r>
      <w:r w:rsidR="00B326C2"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удожній</w:t>
      </w: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4A6D8AFB" w14:textId="4311787E" w:rsidR="00B326C2" w:rsidRPr="00537F28" w:rsidRDefault="00B326C2" w:rsidP="004B187A">
      <w:pPr>
        <w:pStyle w:val="a3"/>
        <w:widowControl w:val="0"/>
        <w:autoSpaceDE w:val="0"/>
        <w:autoSpaceDN w:val="0"/>
        <w:adjustRightInd w:val="0"/>
        <w:spacing w:after="0" w:line="240" w:lineRule="auto"/>
        <w:ind w:left="927" w:firstLine="2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F2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Вимоги:</w:t>
      </w:r>
    </w:p>
    <w:p w14:paraId="370D87D0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Мова – державна.</w:t>
      </w:r>
    </w:p>
    <w:p w14:paraId="1D1FFF8C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Стиль – науковий.</w:t>
      </w:r>
    </w:p>
    <w:p w14:paraId="6F9B4E30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Послідовність – логічна.</w:t>
      </w:r>
    </w:p>
    <w:p w14:paraId="34136759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Формат сторінок – А4.</w:t>
      </w:r>
    </w:p>
    <w:p w14:paraId="677087FD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Шрифт та розмір – </w:t>
      </w:r>
      <w:proofErr w:type="spellStart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14.</w:t>
      </w:r>
    </w:p>
    <w:p w14:paraId="631DD9C3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Міжрядковий інтервал – полуторний.</w:t>
      </w:r>
    </w:p>
    <w:p w14:paraId="0B37FA6A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Обсяг реферату: 5-10 </w:t>
      </w:r>
      <w:proofErr w:type="spellStart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стор</w:t>
      </w:r>
      <w:proofErr w:type="spellEnd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(шкільний), 10-20 </w:t>
      </w:r>
      <w:proofErr w:type="spellStart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стор</w:t>
      </w:r>
      <w:proofErr w:type="spellEnd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(студентський), 15-30 </w:t>
      </w:r>
      <w:proofErr w:type="spellStart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стор</w:t>
      </w:r>
      <w:proofErr w:type="spellEnd"/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 (для вступників в аспірантуру).</w:t>
      </w:r>
    </w:p>
    <w:p w14:paraId="7D8E6F8C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Поля: ліве поле – 30 мм, праве – 15 мм, верхнє і нижнє – 20 мм (або 25 мм і 20 мм відповідно, в залежності від умов навчального закладу).</w:t>
      </w:r>
    </w:p>
    <w:p w14:paraId="5C5A5328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Простий план – 3-4 розділи.</w:t>
      </w:r>
    </w:p>
    <w:p w14:paraId="103504C5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Список джерел – 10-15 найменувань.</w:t>
      </w:r>
    </w:p>
    <w:p w14:paraId="5D04A7DF" w14:textId="77777777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Заголовки розділів пишуться – ВЕЛИКИМИ літерами.</w:t>
      </w:r>
    </w:p>
    <w:p w14:paraId="104846F4" w14:textId="7366BFE2" w:rsidR="00B326C2" w:rsidRPr="00330914" w:rsidRDefault="00B326C2" w:rsidP="004B187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Заголовки підрозділів пишуться – Маленькими літерами (крім першої).</w:t>
      </w:r>
    </w:p>
    <w:p w14:paraId="47DC2DE6" w14:textId="77777777" w:rsidR="00B326C2" w:rsidRPr="00B326C2" w:rsidRDefault="00B326C2" w:rsidP="00B326C2">
      <w:pPr>
        <w:pStyle w:val="a3"/>
        <w:widowControl w:val="0"/>
        <w:autoSpaceDE w:val="0"/>
        <w:autoSpaceDN w:val="0"/>
        <w:adjustRightInd w:val="0"/>
        <w:spacing w:after="0" w:line="240" w:lineRule="auto"/>
        <w:ind w:left="164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08316533" w14:textId="44EF4971" w:rsidR="00B43EB8" w:rsidRPr="00036468" w:rsidRDefault="00B43EB8" w:rsidP="0003646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36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Зредагуйте речення, запишіть правильний варіант.</w:t>
      </w:r>
      <w:r w:rsidRPr="00036468">
        <w:rPr>
          <w:b/>
          <w:bCs/>
        </w:rPr>
        <w:t xml:space="preserve"> </w:t>
      </w:r>
    </w:p>
    <w:p w14:paraId="6A0406E7" w14:textId="13A4446D" w:rsidR="00B43EB8" w:rsidRPr="00537F28" w:rsidRDefault="00B43EB8" w:rsidP="004B187A">
      <w:pPr>
        <w:widowControl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У книзі </w:t>
      </w:r>
      <w:r w:rsidR="00AD064B"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скарг</w:t>
      </w:r>
      <w:r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я </w:t>
      </w:r>
      <w:r w:rsidR="009015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</w:t>
      </w:r>
      <w:r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аписав</w:t>
      </w:r>
      <w:r w:rsidR="00AD064B"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що касирка відділу неправильно дала здачу.</w:t>
      </w:r>
    </w:p>
    <w:p w14:paraId="0BEF4770" w14:textId="77777777" w:rsidR="00B326C2" w:rsidRPr="00B326C2" w:rsidRDefault="00B326C2" w:rsidP="00B43EB8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789C0A8" w14:textId="41E43DB4" w:rsidR="00B43EB8" w:rsidRPr="00036468" w:rsidRDefault="00B43EB8" w:rsidP="0003646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36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Прочитайте уривок тексту. Визначте його стиль і різновид стилю (</w:t>
      </w:r>
      <w:proofErr w:type="spellStart"/>
      <w:r w:rsidRPr="00036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підстиль</w:t>
      </w:r>
      <w:proofErr w:type="spellEnd"/>
      <w:r w:rsidRPr="00036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  <w:r w:rsidRPr="00036468">
        <w:rPr>
          <w:b/>
          <w:bCs/>
        </w:rPr>
        <w:t xml:space="preserve"> </w:t>
      </w:r>
      <w:proofErr w:type="spellStart"/>
      <w:r w:rsidRPr="00036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Випишіть</w:t>
      </w:r>
      <w:proofErr w:type="spellEnd"/>
      <w:r w:rsidRPr="00036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із тексту усі терміни і схарактеризуйте їх за таким планом: а) визначення </w:t>
      </w:r>
      <w:proofErr w:type="spellStart"/>
      <w:r w:rsidRPr="00036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терміна</w:t>
      </w:r>
      <w:proofErr w:type="spellEnd"/>
      <w:r w:rsidRPr="00036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(що означає термін); б) ступінь спеціалізації (загальнонауковий, міжгалузевий чи вузькоспеціальний термін); в) походження (власний, запозичений); г) спосіб його творення.</w:t>
      </w:r>
      <w:r w:rsidRPr="00036468">
        <w:rPr>
          <w:b/>
          <w:bCs/>
        </w:rPr>
        <w:t xml:space="preserve"> </w:t>
      </w:r>
    </w:p>
    <w:p w14:paraId="7EF9ABBF" w14:textId="513A209F" w:rsidR="00970AEC" w:rsidRPr="00602C9B" w:rsidRDefault="00B43EB8" w:rsidP="00602C9B">
      <w:pPr>
        <w:widowControl w:val="0"/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Книга </w:t>
      </w:r>
      <w:proofErr w:type="spellStart"/>
      <w:r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Діофанта</w:t>
      </w:r>
      <w:proofErr w:type="spellEnd"/>
      <w:r w:rsidRPr="00537F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«Арифметика» стала основою алгебри  та   теорії чисел. У ній автор вивчав розв’язки рівнянь-багаточленів у цілих числах. Він розв’язав знамените рівняння Піфагора  й таким шляхом знайшов усі прямокутні трикутники(з  цілими катетами  та   цілою гіпотенузою.</w:t>
      </w:r>
    </w:p>
    <w:p w14:paraId="7F38E091" w14:textId="38ED343C" w:rsidR="00537F28" w:rsidRPr="00537F28" w:rsidRDefault="00537F28" w:rsidP="004B187A">
      <w:pPr>
        <w:widowControl w:val="0"/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537F2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Стиль: </w:t>
      </w:r>
      <w:r w:rsidRPr="003309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Науковий</w:t>
      </w:r>
    </w:p>
    <w:p w14:paraId="7BF2C26F" w14:textId="1701C12A" w:rsidR="00537F28" w:rsidRDefault="00537F28" w:rsidP="004B187A">
      <w:pPr>
        <w:widowControl w:val="0"/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537F2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Підстиль</w:t>
      </w:r>
      <w:proofErr w:type="spellEnd"/>
      <w:r w:rsidRPr="00537F2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: </w:t>
      </w:r>
      <w:r w:rsidRPr="003309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Розповідь</w:t>
      </w:r>
    </w:p>
    <w:p w14:paraId="395C2194" w14:textId="0D08D9E5" w:rsidR="003F6999" w:rsidRDefault="003F6999" w:rsidP="004B187A">
      <w:pPr>
        <w:widowControl w:val="0"/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Терміни:</w:t>
      </w:r>
    </w:p>
    <w:p w14:paraId="6580CB53" w14:textId="3DBD6961" w:rsidR="00970AEC" w:rsidRDefault="003F6999" w:rsidP="00970AE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Арифметика</w:t>
      </w:r>
    </w:p>
    <w:p w14:paraId="26807918" w14:textId="11625647" w:rsid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Визначення: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</w:t>
      </w:r>
      <w:r w:rsidRPr="00970AE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аука про числа, їхні властивості й операції над ними</w:t>
      </w:r>
    </w:p>
    <w:p w14:paraId="35F3C047" w14:textId="01ACD2E3" w:rsidR="00E271E3" w:rsidRPr="00E271E3" w:rsidRDefault="00970AEC" w:rsidP="00E271E3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Ступінь спеціалізації: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Загальнонауковий</w:t>
      </w:r>
    </w:p>
    <w:p w14:paraId="49990D02" w14:textId="5D41463A" w:rsid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Походження: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Запозичений</w:t>
      </w:r>
    </w:p>
    <w:p w14:paraId="0924A1E3" w14:textId="0494AD66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Спосіб творення: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Запозичення</w:t>
      </w:r>
    </w:p>
    <w:p w14:paraId="1DB5B07F" w14:textId="22F9CE84" w:rsidR="003F6999" w:rsidRDefault="003F6999" w:rsidP="004B187A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Алгебра</w:t>
      </w:r>
    </w:p>
    <w:p w14:paraId="5EE0298F" w14:textId="0B88CE85" w:rsid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Визначення:</w:t>
      </w:r>
      <w:r w:rsidRPr="00970AEC"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970AE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озділ математики, що вивчає математичні операції і відношення, та утворення, що базуються на них: многочлени, алгебраїчні рівняння, алгебраїчні структури.</w:t>
      </w:r>
    </w:p>
    <w:p w14:paraId="58A74BCF" w14:textId="44EF9964" w:rsidR="00970AEC" w:rsidRPr="00E271E3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Ступінь спеціалізації: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Загальнонауковий</w:t>
      </w:r>
    </w:p>
    <w:p w14:paraId="25141D84" w14:textId="286D1401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Походження: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Запозичений</w:t>
      </w:r>
    </w:p>
    <w:p w14:paraId="64745B51" w14:textId="093E42D0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Спосіб творення: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Запозичення</w:t>
      </w:r>
    </w:p>
    <w:p w14:paraId="55BAA556" w14:textId="2C64B186" w:rsidR="00127AD0" w:rsidRDefault="00127AD0" w:rsidP="004B187A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Теорія чисел</w:t>
      </w:r>
    </w:p>
    <w:p w14:paraId="05391D95" w14:textId="6673B257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Визначення:</w:t>
      </w:r>
      <w:r w:rsidR="00E271E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</w:t>
      </w:r>
      <w:r w:rsidR="00E271E3" w:rsidRP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алузь математики, яка розпочалась з вивчення деяких властивостей натуральних чисел, пов'язаних з питаннями подільності і розв'язання алгебраїчних рівнянь у натуральних числах.</w:t>
      </w:r>
    </w:p>
    <w:p w14:paraId="7B307E9E" w14:textId="10A2E189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Ступінь спеціалізації:</w:t>
      </w:r>
      <w:r w:rsidR="00E271E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271E3" w:rsidRP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Загальнонауковий</w:t>
      </w:r>
    </w:p>
    <w:p w14:paraId="0E767B06" w14:textId="5A292A21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Походження:</w:t>
      </w:r>
      <w:r w:rsidR="00E271E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271E3" w:rsidRP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Власний</w:t>
      </w:r>
    </w:p>
    <w:p w14:paraId="2DFB365A" w14:textId="2FE34F2F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Спосіб творення:</w:t>
      </w:r>
      <w:r w:rsidR="00E271E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271E3" w:rsidRPr="00E271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Синтаксичний</w:t>
      </w:r>
    </w:p>
    <w:p w14:paraId="5FE1B2FA" w14:textId="2848E158" w:rsidR="000E0F87" w:rsidRDefault="000E0F87" w:rsidP="004B187A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Цілі числа</w:t>
      </w:r>
    </w:p>
    <w:p w14:paraId="1B34A3E7" w14:textId="57496693" w:rsidR="00970AEC" w:rsidRPr="00E615E6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Визначення:</w:t>
      </w:r>
      <w:r w:rsidR="00E615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615E6" w:rsidRP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Елементи множини, яка утворюється замиканням натуральних чисел відносно віднімання.</w:t>
      </w:r>
    </w:p>
    <w:p w14:paraId="4D809F79" w14:textId="1A6815E8" w:rsidR="00970AEC" w:rsidRPr="00E615E6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Ступінь спеціалізації:</w:t>
      </w:r>
      <w:r w:rsidR="00E615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615E6" w:rsidRP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Загальнонауковий</w:t>
      </w:r>
    </w:p>
    <w:p w14:paraId="5A72B488" w14:textId="6640C0DD" w:rsidR="00970AEC" w:rsidRPr="00E615E6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Походження:</w:t>
      </w:r>
      <w:r w:rsidR="00E615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615E6" w:rsidRP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Власний</w:t>
      </w:r>
    </w:p>
    <w:p w14:paraId="0EF9C7A3" w14:textId="2CE5EFC4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Спосіб творення:</w:t>
      </w:r>
      <w:r w:rsidR="00E615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615E6" w:rsidRP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Синтаксичний</w:t>
      </w:r>
    </w:p>
    <w:p w14:paraId="03DE815C" w14:textId="371D5ECA" w:rsidR="00970AEC" w:rsidRDefault="003F6999" w:rsidP="00970AEC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Рівняння Піфагора</w:t>
      </w:r>
    </w:p>
    <w:p w14:paraId="757E1C82" w14:textId="43371DB7" w:rsidR="00970AEC" w:rsidRPr="00E615E6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Визначення:</w:t>
      </w:r>
      <w:r w:rsidR="00E615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615E6" w:rsidRP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 прямокутному трикутнику сума квадратів катетів дорівнює квадрату гіпотенузи.</w:t>
      </w:r>
    </w:p>
    <w:p w14:paraId="02189680" w14:textId="262D57EE" w:rsidR="00970AEC" w:rsidRPr="00E615E6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Ступінь спеціалізації:</w:t>
      </w:r>
      <w:r w:rsidR="00E615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615E6" w:rsidRP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Загальнонауковий</w:t>
      </w:r>
    </w:p>
    <w:p w14:paraId="045255F0" w14:textId="4068D07D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Походження:</w:t>
      </w:r>
      <w:r w:rsidR="00E615E6" w:rsidRP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Власний</w:t>
      </w:r>
    </w:p>
    <w:p w14:paraId="7CCA3C74" w14:textId="2666F6A2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Спосіб творення:</w:t>
      </w:r>
      <w:r w:rsidR="00E615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4A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Вторинна номінація</w:t>
      </w:r>
    </w:p>
    <w:p w14:paraId="24D6B3D6" w14:textId="39A83117" w:rsidR="00FA25C0" w:rsidRDefault="00FA25C0" w:rsidP="004B187A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firstLine="28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309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Прямокутний трикутник</w:t>
      </w:r>
    </w:p>
    <w:p w14:paraId="57D48F41" w14:textId="7A2CA45A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Визначення:</w:t>
      </w:r>
      <w:r w:rsidR="00E615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="00E615E6" w:rsidRPr="00E615E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рикутник, один із кутів якого прямий.</w:t>
      </w:r>
    </w:p>
    <w:p w14:paraId="108892FF" w14:textId="15640B4D" w:rsidR="00970AEC" w:rsidRPr="009A4AAF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Ступінь спеціалізації:</w:t>
      </w:r>
      <w:r w:rsidR="009A4AA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4AAF" w:rsidRPr="009A4A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Загальнонауковий</w:t>
      </w:r>
    </w:p>
    <w:p w14:paraId="627C0711" w14:textId="74284871" w:rsidR="00970AEC" w:rsidRPr="00970AEC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Походження:</w:t>
      </w:r>
      <w:r w:rsidR="009A4AA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4A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Власний</w:t>
      </w:r>
    </w:p>
    <w:p w14:paraId="0470009F" w14:textId="485668C5" w:rsidR="00970AEC" w:rsidRPr="009A4AAF" w:rsidRDefault="00970AEC" w:rsidP="00970AEC">
      <w:pPr>
        <w:pStyle w:val="a3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70AE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Спосіб творення:</w:t>
      </w:r>
      <w:r w:rsidR="009A4AA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9A4AAF" w:rsidRPr="009A4A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Синтаксичний</w:t>
      </w:r>
    </w:p>
    <w:p w14:paraId="6B3883A8" w14:textId="77777777" w:rsidR="00B70D3A" w:rsidRPr="00B43EB8" w:rsidRDefault="00B70D3A" w:rsidP="004B187A">
      <w:pPr>
        <w:ind w:left="851" w:firstLine="283"/>
      </w:pPr>
    </w:p>
    <w:sectPr w:rsidR="00B70D3A" w:rsidRPr="00B43E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8CC"/>
    <w:multiLevelType w:val="hybridMultilevel"/>
    <w:tmpl w:val="733417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55D7"/>
    <w:multiLevelType w:val="hybridMultilevel"/>
    <w:tmpl w:val="A57052B2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290A240A"/>
    <w:multiLevelType w:val="hybridMultilevel"/>
    <w:tmpl w:val="AF2CCF1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3A522C4F"/>
    <w:multiLevelType w:val="hybridMultilevel"/>
    <w:tmpl w:val="22FA46A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B187198"/>
    <w:multiLevelType w:val="hybridMultilevel"/>
    <w:tmpl w:val="585AED5C"/>
    <w:lvl w:ilvl="0" w:tplc="8E2A464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19428933">
    <w:abstractNumId w:val="4"/>
  </w:num>
  <w:num w:numId="2" w16cid:durableId="687675790">
    <w:abstractNumId w:val="1"/>
  </w:num>
  <w:num w:numId="3" w16cid:durableId="1663655325">
    <w:abstractNumId w:val="2"/>
  </w:num>
  <w:num w:numId="4" w16cid:durableId="1636637357">
    <w:abstractNumId w:val="0"/>
  </w:num>
  <w:num w:numId="5" w16cid:durableId="1200162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30"/>
    <w:rsid w:val="00036468"/>
    <w:rsid w:val="000E0F87"/>
    <w:rsid w:val="00127AD0"/>
    <w:rsid w:val="001E4830"/>
    <w:rsid w:val="00330914"/>
    <w:rsid w:val="003F6999"/>
    <w:rsid w:val="004215C3"/>
    <w:rsid w:val="004B187A"/>
    <w:rsid w:val="00537F28"/>
    <w:rsid w:val="00542910"/>
    <w:rsid w:val="00602C9B"/>
    <w:rsid w:val="00894DF4"/>
    <w:rsid w:val="00901511"/>
    <w:rsid w:val="00970AEC"/>
    <w:rsid w:val="009A4AAF"/>
    <w:rsid w:val="00AD064B"/>
    <w:rsid w:val="00B326C2"/>
    <w:rsid w:val="00B43EB8"/>
    <w:rsid w:val="00B70D3A"/>
    <w:rsid w:val="00E271E3"/>
    <w:rsid w:val="00E615E6"/>
    <w:rsid w:val="00F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5FD4"/>
  <w15:chartTrackingRefBased/>
  <w15:docId w15:val="{95A77E67-A375-4342-9D54-D4708723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C0D0A-61E5-4AC6-A7BA-F28BACA6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1877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 Zlativ</dc:creator>
  <cp:keywords/>
  <dc:description/>
  <cp:lastModifiedBy>Шроль Олександр Ігорович</cp:lastModifiedBy>
  <cp:revision>14</cp:revision>
  <dcterms:created xsi:type="dcterms:W3CDTF">2022-11-30T10:38:00Z</dcterms:created>
  <dcterms:modified xsi:type="dcterms:W3CDTF">2022-11-30T20:09:00Z</dcterms:modified>
</cp:coreProperties>
</file>