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BBA2" w14:textId="77777777" w:rsidR="00E55FEF" w:rsidRPr="00E55FEF" w:rsidRDefault="00E55FEF" w:rsidP="00E55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Рівненський державний гуманітарний університет</w:t>
      </w:r>
    </w:p>
    <w:p w14:paraId="2FB20FEB" w14:textId="77777777" w:rsidR="00E55FEF" w:rsidRPr="00E55FEF" w:rsidRDefault="00E55FEF" w:rsidP="00E55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Кафедра інформаційно-комунікаційних технологій та методики викладання інформатики</w:t>
      </w:r>
    </w:p>
    <w:p w14:paraId="5D196A95" w14:textId="77777777" w:rsidR="00E55FEF" w:rsidRPr="00E55FEF" w:rsidRDefault="00E55FEF" w:rsidP="00E55FEF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331AC985" w14:textId="7CC77A08" w:rsidR="00E55FEF" w:rsidRPr="00E55FEF" w:rsidRDefault="00E55FEF" w:rsidP="00E55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E55FEF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2</w:t>
      </w:r>
    </w:p>
    <w:p w14:paraId="25B1C2AB" w14:textId="77777777" w:rsidR="00E55FEF" w:rsidRPr="00E55FEF" w:rsidRDefault="00E55FEF" w:rsidP="00E55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14:paraId="2F85DB4F" w14:textId="580A4131" w:rsidR="00E55FEF" w:rsidRPr="00E55FEF" w:rsidRDefault="00E55FEF" w:rsidP="00E55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«Юридична відповідальність за порушення авторського права та суміжних прав»</w:t>
      </w:r>
    </w:p>
    <w:p w14:paraId="35418952" w14:textId="77777777" w:rsidR="00E55FEF" w:rsidRDefault="00E55FEF" w:rsidP="00E55FEF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1740639B" w14:textId="77777777" w:rsidR="00E55FEF" w:rsidRDefault="00E55FEF" w:rsidP="00E55FEF">
      <w:pPr>
        <w:spacing w:after="240"/>
        <w:rPr>
          <w:rFonts w:eastAsia="Times New Roman" w:cs="Times New Roman"/>
          <w:sz w:val="24"/>
          <w:szCs w:val="24"/>
          <w:lang w:eastAsia="uk-UA"/>
        </w:rPr>
      </w:pPr>
    </w:p>
    <w:p w14:paraId="3D3B4096" w14:textId="1C39DE45" w:rsidR="00E55FEF" w:rsidRPr="00E55FEF" w:rsidRDefault="00E55FEF" w:rsidP="00E55FEF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529A0FF" w14:textId="77777777" w:rsidR="00E55FEF" w:rsidRPr="00E55FEF" w:rsidRDefault="00E55FEF" w:rsidP="00E55FEF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color w:val="000000"/>
          <w:szCs w:val="28"/>
          <w:lang w:eastAsia="uk-UA"/>
        </w:rPr>
        <w:t>Виконав:</w:t>
      </w:r>
    </w:p>
    <w:p w14:paraId="49121CB2" w14:textId="77777777" w:rsidR="00E55FEF" w:rsidRPr="00E55FEF" w:rsidRDefault="00E55FEF" w:rsidP="00E55FEF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студент 2 курсу</w:t>
      </w:r>
    </w:p>
    <w:p w14:paraId="56E3AC22" w14:textId="77777777" w:rsidR="00E55FEF" w:rsidRPr="00E55FEF" w:rsidRDefault="00E55FEF" w:rsidP="00E55FEF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факультету математики та інформатики</w:t>
      </w:r>
    </w:p>
    <w:p w14:paraId="774F7B86" w14:textId="77777777" w:rsidR="00E55FEF" w:rsidRPr="00E55FEF" w:rsidRDefault="00E55FEF" w:rsidP="00E55FEF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групи ЦТ-21</w:t>
      </w:r>
    </w:p>
    <w:p w14:paraId="3F42C874" w14:textId="77777777" w:rsidR="00E55FEF" w:rsidRPr="00E55FEF" w:rsidRDefault="00E55FEF" w:rsidP="00E55FEF">
      <w:pPr>
        <w:spacing w:after="0"/>
        <w:ind w:left="5102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b/>
          <w:bCs/>
          <w:i/>
          <w:iCs/>
          <w:color w:val="000000"/>
          <w:szCs w:val="28"/>
          <w:lang w:eastAsia="uk-UA"/>
        </w:rPr>
        <w:t>Шроль Олександр</w:t>
      </w:r>
    </w:p>
    <w:p w14:paraId="0010DEE4" w14:textId="77777777" w:rsidR="00E55FEF" w:rsidRPr="00E55FEF" w:rsidRDefault="00E55FEF" w:rsidP="00E55FEF">
      <w:pPr>
        <w:spacing w:after="240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  <w:r w:rsidRPr="00E55FEF">
        <w:rPr>
          <w:rFonts w:eastAsia="Times New Roman" w:cs="Times New Roman"/>
          <w:sz w:val="24"/>
          <w:szCs w:val="24"/>
          <w:lang w:eastAsia="uk-UA"/>
        </w:rPr>
        <w:br/>
      </w:r>
    </w:p>
    <w:p w14:paraId="22436EA7" w14:textId="77777777" w:rsidR="00E55FEF" w:rsidRPr="00E55FEF" w:rsidRDefault="00E55FEF" w:rsidP="00E55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55FEF">
        <w:rPr>
          <w:rFonts w:ascii="Arial" w:eastAsia="Times New Roman" w:hAnsi="Arial" w:cs="Arial"/>
          <w:color w:val="000000"/>
          <w:szCs w:val="28"/>
          <w:lang w:eastAsia="uk-UA"/>
        </w:rPr>
        <w:t>Рівне-2023</w:t>
      </w:r>
    </w:p>
    <w:p w14:paraId="69AB09ED" w14:textId="61A8BC1C" w:rsidR="00B41DCC" w:rsidRDefault="00B41DCC" w:rsidP="00B41DCC">
      <w:pPr>
        <w:spacing w:after="0"/>
        <w:ind w:firstLine="708"/>
        <w:jc w:val="both"/>
        <w:rPr>
          <w:b/>
          <w:bCs/>
          <w:sz w:val="32"/>
          <w:szCs w:val="24"/>
        </w:rPr>
      </w:pPr>
      <w:r w:rsidRPr="00B41DCC">
        <w:rPr>
          <w:b/>
          <w:bCs/>
          <w:sz w:val="32"/>
          <w:szCs w:val="24"/>
        </w:rPr>
        <w:lastRenderedPageBreak/>
        <w:t>Чи буде порушення авторського права і суміжних прав в наступних ситуаціях:</w:t>
      </w:r>
    </w:p>
    <w:p w14:paraId="0102A694" w14:textId="77777777" w:rsidR="00B41DCC" w:rsidRDefault="00B41DCC" w:rsidP="00B41DCC">
      <w:pPr>
        <w:spacing w:after="0"/>
        <w:ind w:firstLine="708"/>
        <w:jc w:val="both"/>
        <w:rPr>
          <w:b/>
          <w:bCs/>
          <w:sz w:val="32"/>
          <w:szCs w:val="24"/>
        </w:rPr>
      </w:pPr>
    </w:p>
    <w:p w14:paraId="071DC470" w14:textId="450289CA" w:rsidR="00E55FEF" w:rsidRPr="00E55FEF" w:rsidRDefault="00E55FEF" w:rsidP="00E55FEF">
      <w:pPr>
        <w:spacing w:after="0"/>
        <w:jc w:val="both"/>
        <w:rPr>
          <w:b/>
          <w:bCs/>
        </w:rPr>
      </w:pPr>
      <w:r w:rsidRPr="00B41DCC">
        <w:rPr>
          <w:b/>
          <w:bCs/>
        </w:rPr>
        <w:t>1.</w:t>
      </w:r>
      <w:r w:rsidRPr="00B41DCC">
        <w:rPr>
          <w:b/>
          <w:bCs/>
          <w:sz w:val="24"/>
          <w:szCs w:val="20"/>
        </w:rPr>
        <w:t xml:space="preserve"> </w:t>
      </w:r>
      <w:r w:rsidRPr="00E55FEF">
        <w:rPr>
          <w:b/>
          <w:bCs/>
        </w:rPr>
        <w:tab/>
      </w:r>
    </w:p>
    <w:p w14:paraId="0EA390E9" w14:textId="21B876CC" w:rsidR="00E55FEF" w:rsidRDefault="00E55FEF" w:rsidP="00E55FEF">
      <w:pPr>
        <w:spacing w:after="0"/>
        <w:ind w:firstLine="708"/>
        <w:jc w:val="both"/>
      </w:pPr>
      <w:r>
        <w:t>Згідно з Законом України "Про авторське право та суміжні права," авторські права на твір виникають з моменту його створення і існують без обов'язкової реєстрації чи оголошення. Важливою частиною цього закону є правило, що обмежує право на використання твору без згоди автора.</w:t>
      </w:r>
    </w:p>
    <w:p w14:paraId="3B577AE7" w14:textId="12C16E7D" w:rsidR="00E55FEF" w:rsidRDefault="00E55FEF" w:rsidP="00E55FEF">
      <w:pPr>
        <w:spacing w:after="0"/>
        <w:ind w:firstLine="709"/>
        <w:jc w:val="both"/>
      </w:pPr>
      <w:r>
        <w:t>У вказаній ситуації, текст виступу президента України Володимира Зеленського на Генасамблеї ООН був розміщений в іншому виданні без вказання прізвища, імені, по батькові та титулів автора. Оскільки вказані елементи є важливими для ідентифікації автора твору, вирішення, чи порушено авторські права, залежить від того, чи була відзначена авторська принадність.</w:t>
      </w:r>
    </w:p>
    <w:p w14:paraId="3777444F" w14:textId="652D37C5" w:rsidR="00E55FEF" w:rsidRDefault="00E55FEF" w:rsidP="00E55FEF">
      <w:pPr>
        <w:spacing w:after="0"/>
        <w:ind w:firstLine="709"/>
        <w:jc w:val="both"/>
      </w:pPr>
      <w:r>
        <w:t>Закон України передбачає, що без згоди автора неможливо використовувати його твір, і це включає розміщення тексту без зазначення прізвища, імені, по батькові та титулів автора, якщо ця інформація є доступною і може бути використана для ідентифікації автора. Тобто, якщо в іншому виданні був розміщений виступ без вказання цих даних, то це може розглядатися як порушення авторських прав Володимира Зеленського.</w:t>
      </w:r>
    </w:p>
    <w:p w14:paraId="24B3B9C2" w14:textId="75845327" w:rsidR="00E55FEF" w:rsidRDefault="00E55FEF" w:rsidP="00E55FEF">
      <w:pPr>
        <w:spacing w:after="0"/>
        <w:ind w:firstLine="709"/>
        <w:jc w:val="both"/>
      </w:pPr>
      <w:r>
        <w:t>Проте, для отримання остаточної юридичної оцінки цієї ситуації і вирішення, чи порушено авторські права, потрібно було б провести додатковий аналіз фактів та відповідних юридичних процедур. У разі сумнівів чи конфліктів щодо авторських прав, рекомендується звертатися до юридичних фахівців або органів, відповідальних за захист авторських прав в Україні, для отримання конкретних порад і рішень.</w:t>
      </w:r>
    </w:p>
    <w:p w14:paraId="1E2853C8" w14:textId="77777777" w:rsidR="00E55FEF" w:rsidRDefault="00E55FEF" w:rsidP="00E55FEF">
      <w:pPr>
        <w:spacing w:after="0"/>
        <w:ind w:firstLine="709"/>
        <w:jc w:val="both"/>
      </w:pPr>
    </w:p>
    <w:p w14:paraId="33910868" w14:textId="518E17E5" w:rsidR="00E55FEF" w:rsidRPr="00B41DCC" w:rsidRDefault="00E55FEF" w:rsidP="00E55FEF">
      <w:pPr>
        <w:spacing w:after="0"/>
        <w:jc w:val="both"/>
        <w:rPr>
          <w:b/>
          <w:bCs/>
          <w:lang w:val="en-US"/>
        </w:rPr>
      </w:pPr>
      <w:r w:rsidRPr="00B41DCC">
        <w:rPr>
          <w:b/>
          <w:bCs/>
          <w:lang w:val="en-US"/>
        </w:rPr>
        <w:t xml:space="preserve">2. </w:t>
      </w:r>
    </w:p>
    <w:p w14:paraId="7DBF7F43" w14:textId="4B236DB5" w:rsidR="00E55FEF" w:rsidRPr="00E55FEF" w:rsidRDefault="00E55FEF" w:rsidP="00E55FEF">
      <w:pPr>
        <w:spacing w:after="0"/>
        <w:ind w:firstLine="709"/>
        <w:jc w:val="both"/>
      </w:pPr>
      <w:r w:rsidRPr="00E55FEF">
        <w:t>З моменту створення музичного твору або іншого виду твору, автор має авторські права на цей твір, які включають в себе право на виконання та заборону використання твору без згоди автора.</w:t>
      </w:r>
    </w:p>
    <w:p w14:paraId="3C1CB39B" w14:textId="2934A09B" w:rsidR="00E55FEF" w:rsidRPr="00E55FEF" w:rsidRDefault="00E55FEF" w:rsidP="00E55FEF">
      <w:pPr>
        <w:spacing w:after="0"/>
        <w:ind w:firstLine="709"/>
        <w:jc w:val="both"/>
      </w:pPr>
      <w:r w:rsidRPr="00E55FEF">
        <w:t>У вказаному питанні, афіша про виступ Христини Соловій у місті Хмельницький 26 лютого 2022 року у ПК «Березіль» об 19:00 є інформацією про виконання музичного твору, який є твором авторського права. Тобто, цей виступ є публічним виконанням твору Христини Соловій.</w:t>
      </w:r>
    </w:p>
    <w:p w14:paraId="3EF85374" w14:textId="63022AB4" w:rsidR="00E55FEF" w:rsidRPr="00E55FEF" w:rsidRDefault="00E55FEF" w:rsidP="00E55FEF">
      <w:pPr>
        <w:spacing w:after="0"/>
        <w:ind w:firstLine="709"/>
        <w:jc w:val="both"/>
      </w:pPr>
      <w:r w:rsidRPr="00E55FEF">
        <w:t>Згідно з авторським правом, будь-яке публічне виконання твору вимагає згоди автора або оплати відповідної авторської винагороди. Таким чином, якщо організатори виступу не отримали згоду Христини Соловій на публічне виконання її творів на вказаному заході, і не виплатили відповідну авторську винагороду, то може бути порушенням її авторських прав.</w:t>
      </w:r>
    </w:p>
    <w:p w14:paraId="55D98C9D" w14:textId="13A2B7A7" w:rsidR="00E55FEF" w:rsidRDefault="00E55FEF" w:rsidP="00B41DCC">
      <w:pPr>
        <w:spacing w:after="0"/>
        <w:ind w:firstLine="709"/>
        <w:jc w:val="both"/>
      </w:pPr>
      <w:r w:rsidRPr="00E55FEF">
        <w:t xml:space="preserve">Однак, для точної оцінки, чи задоволений буде позов, потрібно врахувати додаткові фактори, такі як наявність договору між виконавцем і організаторами події, умови цього договору, спосіб використання музики, </w:t>
      </w:r>
      <w:r w:rsidRPr="00E55FEF">
        <w:lastRenderedPageBreak/>
        <w:t>наявність відповідної ліцензії та інші обставини. Також, вирішення таких справ зазвичай потребує участі юридичних фахівців і судового процесу.</w:t>
      </w:r>
    </w:p>
    <w:p w14:paraId="3DAA909F" w14:textId="77777777" w:rsidR="00B41DCC" w:rsidRPr="00B41DCC" w:rsidRDefault="00B41DCC" w:rsidP="00B41DCC">
      <w:pPr>
        <w:spacing w:after="0"/>
        <w:ind w:firstLine="709"/>
        <w:jc w:val="both"/>
      </w:pPr>
    </w:p>
    <w:p w14:paraId="7F217711" w14:textId="7E13BA28" w:rsidR="00E55FEF" w:rsidRPr="00B41DCC" w:rsidRDefault="00E55FEF" w:rsidP="00E55FEF">
      <w:pPr>
        <w:spacing w:after="0"/>
        <w:jc w:val="both"/>
        <w:rPr>
          <w:b/>
          <w:bCs/>
          <w:lang w:val="en-US"/>
        </w:rPr>
      </w:pPr>
      <w:r w:rsidRPr="00B41DCC">
        <w:rPr>
          <w:b/>
          <w:bCs/>
          <w:lang w:val="en-US"/>
        </w:rPr>
        <w:t xml:space="preserve">3. </w:t>
      </w:r>
    </w:p>
    <w:p w14:paraId="74FD8325" w14:textId="25C01E5D" w:rsidR="00E55FEF" w:rsidRDefault="00E55FEF" w:rsidP="00E55FEF">
      <w:pPr>
        <w:spacing w:after="0"/>
        <w:ind w:firstLine="851"/>
        <w:jc w:val="both"/>
      </w:pPr>
      <w:r>
        <w:t>Інформація, яка містить зазначення джерела (у цьому випадку дослідницької агенції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" та ГО "ПРЕС ОСВІТА"), а також дати, що вказують на джерело цієї інформації (квітень 2023), зазвичай не є порушенням авторства. Вказання джерела і дати є важливими для правильного визначення походження інформації та надання наукової чи журналістської легітимності.</w:t>
      </w:r>
    </w:p>
    <w:p w14:paraId="71BD177A" w14:textId="56599E51" w:rsidR="00E55FEF" w:rsidRDefault="00E55FEF" w:rsidP="00E55FEF">
      <w:pPr>
        <w:spacing w:after="0"/>
        <w:ind w:firstLine="851"/>
        <w:jc w:val="both"/>
      </w:pPr>
      <w:r>
        <w:t>У даному випадку, інформація є результатом кількісного дослідження, яке було проведено дослідницькою агенцією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" та ГО "ПРЕС ОСВІТА". Якщо ця інформація була опублікована з вказанням джерела та дати, то це допомагає встановити авторську приналежність і легітимність інформації.</w:t>
      </w:r>
    </w:p>
    <w:p w14:paraId="2B04B8FA" w14:textId="471B5CAC" w:rsidR="00E55FEF" w:rsidRDefault="00E55FEF" w:rsidP="00E55FEF">
      <w:pPr>
        <w:spacing w:after="0"/>
        <w:ind w:firstLine="851"/>
        <w:jc w:val="both"/>
      </w:pPr>
      <w:r>
        <w:t>Проте, важливо відзначити, що якщо конкретний текст чи ідеї, представлені в цій інформації, були б без відповідного вказання джерела підписані під іншим ім'ям і представлені як власні, то це може становити порушення авторського права та моральних прав автора оригінальної роботи.</w:t>
      </w:r>
    </w:p>
    <w:p w14:paraId="4C768C7F" w14:textId="6F391912" w:rsidR="00E55FEF" w:rsidRDefault="00E55FEF" w:rsidP="00E55FEF">
      <w:pPr>
        <w:spacing w:after="0"/>
        <w:ind w:firstLine="851"/>
        <w:jc w:val="both"/>
      </w:pPr>
      <w:r>
        <w:t>Загальним правилом є те, що інформація повинна бути представлена з відповідними посиланнями на джерела інформації, щоб уникнути порушення авторських прав і підтримати чесну практику в наукових, журналістських і інших виданнях.</w:t>
      </w:r>
    </w:p>
    <w:p w14:paraId="6920D6E3" w14:textId="77777777" w:rsidR="00E55FEF" w:rsidRDefault="00E55FEF" w:rsidP="00E55FEF">
      <w:pPr>
        <w:spacing w:after="0"/>
        <w:ind w:firstLine="851"/>
        <w:jc w:val="both"/>
      </w:pPr>
    </w:p>
    <w:p w14:paraId="63E1A21C" w14:textId="3424B253" w:rsidR="00E55FEF" w:rsidRPr="00B41DCC" w:rsidRDefault="00E55FEF" w:rsidP="00E55FEF">
      <w:pPr>
        <w:spacing w:after="0"/>
        <w:jc w:val="both"/>
        <w:rPr>
          <w:b/>
          <w:bCs/>
          <w:lang w:val="en-US"/>
        </w:rPr>
      </w:pPr>
      <w:r w:rsidRPr="00B41DCC">
        <w:rPr>
          <w:b/>
          <w:bCs/>
          <w:lang w:val="en-US"/>
        </w:rPr>
        <w:t xml:space="preserve">4. </w:t>
      </w:r>
    </w:p>
    <w:p w14:paraId="74801D06" w14:textId="2C273B13" w:rsidR="00E55FEF" w:rsidRDefault="00E55FEF" w:rsidP="00E55FEF">
      <w:pPr>
        <w:spacing w:after="0"/>
        <w:ind w:firstLine="851"/>
        <w:jc w:val="both"/>
      </w:pPr>
      <w:r>
        <w:t>Інформація про авторство та співавторство, яку Наталія Шандра вказала у своїй науковій праці, не порушує Закон України "Про авторське право та суміжні права". Вона зазначила, що стаття "Змішане навчання у закладах вищої освіти: визначення, рівні та категорії" була опублікована у журналі "</w:t>
      </w:r>
      <w:proofErr w:type="spellStart"/>
      <w:r>
        <w:t>Грааль</w:t>
      </w:r>
      <w:proofErr w:type="spellEnd"/>
      <w:r>
        <w:t xml:space="preserve"> науки" у 2021 році в співавторстві із Юзик Ольгою. Це вказано з метою визначення авторства та відзначення співавтора, і такий підхід є відповідним та відповідає правилам наукової чесності.</w:t>
      </w:r>
    </w:p>
    <w:p w14:paraId="0BBCBA14" w14:textId="71E653BC" w:rsidR="00E55FEF" w:rsidRDefault="00E55FEF" w:rsidP="00E55FEF">
      <w:pPr>
        <w:spacing w:after="0"/>
        <w:ind w:firstLine="851"/>
        <w:jc w:val="both"/>
      </w:pPr>
      <w:r>
        <w:t>Згідно з авторським правом, важливо надавати коректну інформацію про авторство, включаючи всіх співавторів, які брали участь у створенні твору. У даному випадку, автор вірно вказала інформацію про співавторство, і це допомагає у визначенні відповідних авторських прав і обов'язків кожного автора щодо статті.</w:t>
      </w:r>
    </w:p>
    <w:p w14:paraId="5D01800A" w14:textId="77777777" w:rsidR="00E55FEF" w:rsidRDefault="00E55FEF" w:rsidP="00E55FEF">
      <w:pPr>
        <w:spacing w:after="0"/>
        <w:ind w:firstLine="851"/>
        <w:jc w:val="both"/>
      </w:pPr>
    </w:p>
    <w:p w14:paraId="273D8BBD" w14:textId="022B070F" w:rsidR="00B41DCC" w:rsidRPr="00B41DCC" w:rsidRDefault="00B41DCC" w:rsidP="00B41DCC">
      <w:pPr>
        <w:spacing w:after="0"/>
        <w:jc w:val="both"/>
        <w:rPr>
          <w:b/>
          <w:bCs/>
          <w:lang w:val="en-US"/>
        </w:rPr>
      </w:pPr>
      <w:r w:rsidRPr="00B41DCC">
        <w:rPr>
          <w:b/>
          <w:bCs/>
          <w:lang w:val="en-US"/>
        </w:rPr>
        <w:t>5.</w:t>
      </w:r>
    </w:p>
    <w:p w14:paraId="399237DC" w14:textId="1E2EAE91" w:rsidR="00B41DCC" w:rsidRDefault="00B41DCC" w:rsidP="00B41DCC">
      <w:pPr>
        <w:spacing w:after="0"/>
        <w:ind w:firstLine="851"/>
        <w:jc w:val="both"/>
      </w:pPr>
      <w:r>
        <w:t>У</w:t>
      </w:r>
      <w:r>
        <w:rPr>
          <w:lang w:val="en-US"/>
        </w:rPr>
        <w:t xml:space="preserve"> </w:t>
      </w:r>
      <w:r>
        <w:t xml:space="preserve">даному </w:t>
      </w:r>
      <w:r>
        <w:t xml:space="preserve">тексті немає безпосереднього порушення авторського права, оскільки інформація представлена як результат наукового дослідження та містить вказівку на автора (науковець </w:t>
      </w:r>
      <w:proofErr w:type="spellStart"/>
      <w:r>
        <w:t>Семеріков</w:t>
      </w:r>
      <w:proofErr w:type="spellEnd"/>
      <w:r>
        <w:t>, Сергій Олексійович) та співавтора (Юзик Ольга), а також назву джерела (стаття у журналі "</w:t>
      </w:r>
      <w:proofErr w:type="spellStart"/>
      <w:r>
        <w:t>Грааль</w:t>
      </w:r>
      <w:proofErr w:type="spellEnd"/>
      <w:r>
        <w:t xml:space="preserve"> науки", 2021 рік). Вказані деталі дозволяють ідентифікувати авторство та походження інформації.</w:t>
      </w:r>
    </w:p>
    <w:p w14:paraId="08CAA7F8" w14:textId="6AECB7CA" w:rsidR="00B41DCC" w:rsidRDefault="00B41DCC" w:rsidP="00B41DCC">
      <w:pPr>
        <w:spacing w:after="0"/>
        <w:ind w:firstLine="851"/>
        <w:jc w:val="both"/>
      </w:pPr>
      <w:r>
        <w:lastRenderedPageBreak/>
        <w:t>Зважаючи на те, що текст містить відповідні вказівки на джерело та авторів, інформація не порушує авторських прав, оскільки чітко визначено, хто є авторами та джерелом цього наукового висновку.</w:t>
      </w:r>
    </w:p>
    <w:p w14:paraId="2D51F1CC" w14:textId="77777777" w:rsidR="00B41DCC" w:rsidRDefault="00B41DCC" w:rsidP="00B41DCC">
      <w:pPr>
        <w:spacing w:after="0"/>
        <w:ind w:firstLine="851"/>
        <w:jc w:val="both"/>
      </w:pPr>
    </w:p>
    <w:p w14:paraId="3415F329" w14:textId="0C142AB8" w:rsidR="00E55FEF" w:rsidRPr="00B41DCC" w:rsidRDefault="00B41DCC" w:rsidP="00E55FEF">
      <w:pPr>
        <w:spacing w:after="0"/>
        <w:jc w:val="both"/>
        <w:rPr>
          <w:b/>
          <w:bCs/>
          <w:lang w:val="en-US"/>
        </w:rPr>
      </w:pPr>
      <w:r w:rsidRPr="00B41DCC">
        <w:rPr>
          <w:b/>
          <w:bCs/>
          <w:lang w:val="en-US"/>
        </w:rPr>
        <w:t>6</w:t>
      </w:r>
      <w:r w:rsidR="00E55FEF" w:rsidRPr="00B41DCC">
        <w:rPr>
          <w:b/>
          <w:bCs/>
          <w:lang w:val="en-US"/>
        </w:rPr>
        <w:t>.</w:t>
      </w:r>
    </w:p>
    <w:p w14:paraId="03742DE8" w14:textId="3AA1B1FF" w:rsidR="00E55FEF" w:rsidRDefault="00E55FEF" w:rsidP="00E55FEF">
      <w:pPr>
        <w:spacing w:after="0"/>
        <w:ind w:firstLine="851"/>
        <w:jc w:val="both"/>
      </w:pPr>
      <w:r>
        <w:t xml:space="preserve">У тексті наведено інформацію щодо дослідження, яке провела </w:t>
      </w:r>
      <w:proofErr w:type="spellStart"/>
      <w:r>
        <w:t>Marianna</w:t>
      </w:r>
      <w:proofErr w:type="spellEnd"/>
      <w:r>
        <w:t xml:space="preserve"> </w:t>
      </w:r>
      <w:proofErr w:type="spellStart"/>
      <w:r>
        <w:t>Lőrincz</w:t>
      </w:r>
      <w:proofErr w:type="spellEnd"/>
      <w:r>
        <w:t>, і ця інформація опублікована разом з посиланнями на джерела та дату публікації. Автор чітко ідентифікує авторство та походження інформації, що є важливим для дотримання авторського права і наукової чесності.</w:t>
      </w:r>
    </w:p>
    <w:p w14:paraId="0B557C92" w14:textId="1B11CC68" w:rsidR="00E55FEF" w:rsidRDefault="00E55FEF" w:rsidP="00E55FEF">
      <w:pPr>
        <w:spacing w:after="0"/>
        <w:ind w:firstLine="851"/>
        <w:jc w:val="both"/>
      </w:pPr>
      <w:r>
        <w:t>Однак варто зазначити, що якщо весь чи частину цього тексту буде використано без належної згоди автора в іншому контексті, то це може становити порушення авторського права. У такому випадку, перед використанням тексту слід отримати згоду від автора та вказати посилання на джерело, якщо це вимагається.</w:t>
      </w:r>
    </w:p>
    <w:p w14:paraId="3D9D7AC2" w14:textId="77777777" w:rsidR="00B41DCC" w:rsidRDefault="00B41DCC" w:rsidP="00E55FEF">
      <w:pPr>
        <w:spacing w:after="0"/>
        <w:ind w:firstLine="851"/>
        <w:jc w:val="both"/>
      </w:pPr>
    </w:p>
    <w:p w14:paraId="6CDB5857" w14:textId="7A7065E9" w:rsidR="00B41DCC" w:rsidRDefault="00B41DCC" w:rsidP="00E55FEF">
      <w:pPr>
        <w:spacing w:after="0"/>
        <w:ind w:firstLine="851"/>
        <w:jc w:val="both"/>
        <w:rPr>
          <w:b/>
          <w:bCs/>
        </w:rPr>
      </w:pPr>
      <w:r w:rsidRPr="00B41DCC">
        <w:rPr>
          <w:b/>
          <w:bCs/>
        </w:rPr>
        <w:t>Дати відповіді на запитання, керуючись статтями із Закону України « Про авторське право та суміжні права»</w:t>
      </w:r>
    </w:p>
    <w:p w14:paraId="64AA0E1F" w14:textId="77777777" w:rsidR="00B41DCC" w:rsidRDefault="00B41DCC" w:rsidP="00E55FEF">
      <w:pPr>
        <w:spacing w:after="0"/>
        <w:ind w:firstLine="851"/>
        <w:jc w:val="both"/>
        <w:rPr>
          <w:b/>
          <w:bCs/>
        </w:rPr>
      </w:pPr>
    </w:p>
    <w:p w14:paraId="58EE3FAF" w14:textId="6304022F" w:rsidR="00B41DCC" w:rsidRPr="00B41DCC" w:rsidRDefault="00B41DCC" w:rsidP="00B41DCC">
      <w:pPr>
        <w:spacing w:after="0"/>
        <w:ind w:firstLine="851"/>
        <w:jc w:val="both"/>
      </w:pPr>
      <w:r>
        <w:t xml:space="preserve">1. </w:t>
      </w:r>
      <w:r w:rsidRPr="00B41DCC">
        <w:t>Згідно зі статтею 20 Закону України "Про авторське право та суміжні права," винагорода за використання твору, створеного у співавторстві, спрямовується на всіх співавторів у рівних частинах, якщо інше не передбачено договором або установчими документами колективної організації авторів.</w:t>
      </w:r>
    </w:p>
    <w:p w14:paraId="470DF3A4" w14:textId="77777777" w:rsidR="00B41DCC" w:rsidRPr="00B41DCC" w:rsidRDefault="00B41DCC" w:rsidP="00B41DCC">
      <w:pPr>
        <w:spacing w:after="0"/>
        <w:ind w:firstLine="851"/>
        <w:jc w:val="both"/>
      </w:pPr>
    </w:p>
    <w:p w14:paraId="699FFA25" w14:textId="07244F10" w:rsidR="00B41DCC" w:rsidRPr="00B41DCC" w:rsidRDefault="00B41DCC" w:rsidP="00B41DCC">
      <w:pPr>
        <w:spacing w:after="0"/>
        <w:ind w:firstLine="851"/>
        <w:jc w:val="both"/>
      </w:pPr>
      <w:r>
        <w:t xml:space="preserve">2. </w:t>
      </w:r>
      <w:r w:rsidRPr="00B41DCC">
        <w:t>Комп'ютерні програми охороняються як літературні твори із програмним кодом згідно зі статтею 4 Закону України "Про авторське право та суміжні права." Власник авторських прав на комп'ютерну програму має право на виключну власність і контроль над використанням цієї програми, включаючи її відтворення, поширення, адаптацію, модифікацію і інші дії, які не впливають на визначені винятки та обмеження, передбачені законом.</w:t>
      </w:r>
    </w:p>
    <w:p w14:paraId="394C442B" w14:textId="77777777" w:rsidR="00B41DCC" w:rsidRPr="00B41DCC" w:rsidRDefault="00B41DCC" w:rsidP="00B41DCC">
      <w:pPr>
        <w:spacing w:after="0"/>
        <w:ind w:firstLine="851"/>
        <w:jc w:val="both"/>
      </w:pPr>
    </w:p>
    <w:p w14:paraId="277872E2" w14:textId="4FC9AA35" w:rsidR="00B41DCC" w:rsidRPr="00B41DCC" w:rsidRDefault="00B41DCC" w:rsidP="00B41DCC">
      <w:pPr>
        <w:spacing w:after="0"/>
        <w:ind w:firstLine="851"/>
        <w:jc w:val="both"/>
      </w:pPr>
      <w:r>
        <w:t xml:space="preserve">3. </w:t>
      </w:r>
      <w:r w:rsidRPr="00B41DCC">
        <w:t>Згідно зі статтею 21 Закону України "Про авторське право та суміжні права," використання твору без згоди автора (чи іншої особи, яка має авторське право) дозволяється в таких випадках:</w:t>
      </w:r>
    </w:p>
    <w:p w14:paraId="52DC1BF2" w14:textId="77777777" w:rsidR="00B41DCC" w:rsidRPr="00B41DCC" w:rsidRDefault="00B41DCC" w:rsidP="00B41DCC">
      <w:pPr>
        <w:pStyle w:val="a4"/>
        <w:numPr>
          <w:ilvl w:val="0"/>
          <w:numId w:val="2"/>
        </w:numPr>
        <w:spacing w:after="0"/>
        <w:jc w:val="both"/>
      </w:pPr>
      <w:r w:rsidRPr="00B41DCC">
        <w:t>Використання твору для особистого використання без отримання прибутку.</w:t>
      </w:r>
    </w:p>
    <w:p w14:paraId="6128F691" w14:textId="77777777" w:rsidR="00B41DCC" w:rsidRPr="00B41DCC" w:rsidRDefault="00B41DCC" w:rsidP="00B41DCC">
      <w:pPr>
        <w:pStyle w:val="a4"/>
        <w:numPr>
          <w:ilvl w:val="0"/>
          <w:numId w:val="2"/>
        </w:numPr>
        <w:spacing w:after="0"/>
        <w:jc w:val="both"/>
      </w:pPr>
      <w:r w:rsidRPr="00B41DCC">
        <w:t>Використання твору у наукових, критичних, інформаційних, освітніх і культурних цілях з обов'язковим зазначенням джерела імені автора та назви твору.</w:t>
      </w:r>
    </w:p>
    <w:p w14:paraId="7B8808D7" w14:textId="77777777" w:rsidR="00B41DCC" w:rsidRPr="00B41DCC" w:rsidRDefault="00B41DCC" w:rsidP="00B41DCC">
      <w:pPr>
        <w:pStyle w:val="a4"/>
        <w:numPr>
          <w:ilvl w:val="0"/>
          <w:numId w:val="2"/>
        </w:numPr>
        <w:spacing w:after="0"/>
        <w:jc w:val="both"/>
      </w:pPr>
      <w:r w:rsidRPr="00B41DCC">
        <w:t>Використання твору для цитування у межах обґрунтованого обсягу з обов'язковим зазначенням джерела імені автора та назви твору.</w:t>
      </w:r>
    </w:p>
    <w:p w14:paraId="26C997E8" w14:textId="22340945" w:rsidR="00B41DCC" w:rsidRPr="00B41DCC" w:rsidRDefault="00B41DCC" w:rsidP="00B41DCC">
      <w:pPr>
        <w:pStyle w:val="a4"/>
        <w:numPr>
          <w:ilvl w:val="0"/>
          <w:numId w:val="2"/>
        </w:numPr>
        <w:spacing w:after="0"/>
        <w:jc w:val="both"/>
      </w:pPr>
      <w:r w:rsidRPr="00B41DCC">
        <w:t>Використання твору для викладання у навчальних закладах з обов'язковим зазначенням джерела імені автора та назви твору.</w:t>
      </w:r>
    </w:p>
    <w:sectPr w:rsidR="00B41DCC" w:rsidRPr="00B41DCC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0E1"/>
    <w:multiLevelType w:val="hybridMultilevel"/>
    <w:tmpl w:val="D1240350"/>
    <w:lvl w:ilvl="0" w:tplc="D8DAA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D2150C"/>
    <w:multiLevelType w:val="hybridMultilevel"/>
    <w:tmpl w:val="7D021EB4"/>
    <w:lvl w:ilvl="0" w:tplc="D152C6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0A55A2"/>
    <w:multiLevelType w:val="hybridMultilevel"/>
    <w:tmpl w:val="0A1E7E9C"/>
    <w:lvl w:ilvl="0" w:tplc="837006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85503FF"/>
    <w:multiLevelType w:val="hybridMultilevel"/>
    <w:tmpl w:val="E9248FB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75695921">
    <w:abstractNumId w:val="0"/>
  </w:num>
  <w:num w:numId="2" w16cid:durableId="732389014">
    <w:abstractNumId w:val="3"/>
  </w:num>
  <w:num w:numId="3" w16cid:durableId="717582308">
    <w:abstractNumId w:val="2"/>
  </w:num>
  <w:num w:numId="4" w16cid:durableId="215551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EF"/>
    <w:rsid w:val="002D2B4E"/>
    <w:rsid w:val="006C0B77"/>
    <w:rsid w:val="008242FF"/>
    <w:rsid w:val="00870751"/>
    <w:rsid w:val="00922C48"/>
    <w:rsid w:val="00B41DCC"/>
    <w:rsid w:val="00B915B7"/>
    <w:rsid w:val="00E279EF"/>
    <w:rsid w:val="00E55FEF"/>
    <w:rsid w:val="00EA59DF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F2AA"/>
  <w15:chartTrackingRefBased/>
  <w15:docId w15:val="{6F5A617C-2635-4645-BEFA-674FEA64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FE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5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4899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2023-10-23T19:32:00Z</dcterms:created>
  <dcterms:modified xsi:type="dcterms:W3CDTF">2023-10-23T19:52:00Z</dcterms:modified>
</cp:coreProperties>
</file>