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Ultimate Computer Software Security Audit Report</w:t>
      </w:r>
    </w:p>
    <w:p>
      <w:pPr>
        <w:spacing w:before="0" w:after="160" w:line="276" w:lineRule="auto"/>
      </w:pPr>
      <w:r>
        <w:rPr>
          <w:i/>
        </w:rPr>
        <w:t>Risks, evidence, and hardening recommendations</w:t>
      </w:r>
    </w:p>
    <w:p>
      <w:pPr>
        <w:spacing w:before="0" w:after="80" w:line="276" w:lineRule="auto"/>
      </w:pPr>
      <w:r>
        <w:rPr>
          <w:b/>
        </w:rPr>
        <w:t xml:space="preserve">Report date: </w:t>
      </w:r>
      <w:r>
        <w:t>May 10, 2026</w:t>
      </w:r>
    </w:p>
    <w:p>
      <w:pPr>
        <w:spacing w:before="0" w:after="80" w:line="276" w:lineRule="auto"/>
      </w:pPr>
      <w:r>
        <w:rPr>
          <w:b/>
        </w:rPr>
        <w:t xml:space="preserve">Scope: </w:t>
      </w:r>
      <w:r>
        <w:t>Local source-code security review of frontend, backend, Prisma schema, routes, auth, uploads, SEO/public endpoints, dependencies, and deployment configuration.</w:t>
      </w:r>
    </w:p>
    <w:p>
      <w:pPr>
        <w:spacing w:before="0" w:after="80" w:line="276" w:lineRule="auto"/>
      </w:pPr>
      <w:r>
        <w:rPr>
          <w:b/>
        </w:rPr>
        <w:t xml:space="preserve">Important limitation: </w:t>
      </w:r>
      <w:r>
        <w:t>This is a source-code security review, not a full penetration test. Findings should be validated again in the deployed production environment.</w:t>
      </w:r>
    </w:p>
    <w:p>
      <w:pPr>
        <w:pStyle w:val="Heading1"/>
      </w:pPr>
      <w:r>
        <w:t>Executive Summary</w:t>
      </w:r>
    </w:p>
    <w:p>
      <w:pPr>
        <w:pStyle w:val="ListBullet"/>
        <w:spacing w:before="0" w:after="80" w:line="276" w:lineRule="auto"/>
      </w:pPr>
      <w:r>
        <w:t>No obvious deliberate public backdoor was found, such as an unauthenticated admin route, hardcoded login bypass, database dump endpoint, or active raw SQL injection path.</w:t>
      </w:r>
    </w:p>
    <w:p>
      <w:pPr>
        <w:pStyle w:val="ListBullet"/>
        <w:spacing w:before="0" w:after="80" w:line="276" w:lineRule="auto"/>
      </w:pPr>
      <w:r>
        <w:t>The highest practical risks are default admin credentials, arbitrary admin-managed ad HTML, broad iframe/embed permissions, and production environment misconfiguration.</w:t>
      </w:r>
    </w:p>
    <w:p>
      <w:pPr>
        <w:pStyle w:val="ListBullet"/>
        <w:spacing w:before="0" w:after="80" w:line="276" w:lineRule="auto"/>
      </w:pPr>
      <w:r>
        <w:t>The application already has several strong controls: HTTP-only auth cookies, CSRF protection, hashed refresh sessions, hashed reset tokens, Prisma query safety, and backend admin role checks.</w:t>
      </w:r>
    </w:p>
    <w:p>
      <w:pPr>
        <w:pStyle w:val="ListBullet"/>
        <w:spacing w:before="0" w:after="80" w:line="276" w:lineRule="auto"/>
      </w:pPr>
      <w:r>
        <w:t>The recommended launch posture is to fix the high-risk items first, then address metadata leaks, session hardening, and abuse-rate limits before public production use.</w:t>
      </w:r>
    </w:p>
    <w:p>
      <w:r>
        <w:br w:type="page"/>
      </w:r>
    </w:p>
    <w:p>
      <w:pPr>
        <w:pStyle w:val="Heading1"/>
      </w:pPr>
      <w:r>
        <w:t>Risk Register</w:t>
      </w:r>
    </w:p>
    <w:p>
      <w:r>
        <w:t>The table below summarizes all identified risks and the primary recommended action for each.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152"/>
            <w:vAlign w:val="center"/>
          </w:tcPr>
          <w:p>
            <w:pPr>
              <w:spacing w:before="0" w:after="0" w:line="276" w:lineRule="auto"/>
            </w:pPr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0" w:line="276" w:lineRule="auto"/>
            </w:pPr>
            <w:r>
              <w:rPr>
                <w:b/>
                <w:sz w:val="20"/>
              </w:rPr>
              <w:t>Finding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76" w:lineRule="auto"/>
            </w:pPr>
            <w:r>
              <w:rPr>
                <w:b/>
                <w:sz w:val="20"/>
              </w:rPr>
              <w:t>Primary action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High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Default admin credentials remain in seed/docs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Pre-launch fix.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High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Admin-controlled ad HTML is rendered publicly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Pre-launch fix.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High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Article body iframes allow high-risk third-party embed hosts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Pre-launch fix.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High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Production protections depend heavily on NODE_ENV=production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Pre-launch fix.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Refresh token rotation has a concurrency race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Next hardening pass.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OG image endpoint can leak unpublished article metadata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Next hardening pass.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Public series endpoint can expose draft article metadata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Next hardening pass.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Poll endpoints can expose unpublished article polls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Next hardening pass.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Article view endpoint can be abused to inflate reads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Next hardening pass.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2FA recovery codes are shorter than recommended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Next hardening pass.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Disabling 2FA does not revoke active refresh sessions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Next hardening pass.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Dormant data processing functions could be dangerous if exposed later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Next hardening pass.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Low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Frontend dependency advisory for Quill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Routine cleanup.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Low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Frontend public robots.txt allows all routes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Routine cleanup.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Low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Accidental empty .crdownload file in public folder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Routine cleanup.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Low</w:t>
            </w:r>
          </w:p>
        </w:tc>
        <w:tc>
          <w:tcPr>
            <w:tcW w:type="dxa" w:w="4968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Upload pre-filter trusts client MIME type</w:t>
            </w:r>
          </w:p>
        </w:tc>
        <w:tc>
          <w:tcPr>
            <w:tcW w:type="dxa" w:w="3240"/>
            <w:vAlign w:val="top"/>
          </w:tcPr>
          <w:p>
            <w:pPr>
              <w:spacing w:before="0" w:after="0" w:line="276" w:lineRule="auto"/>
            </w:pPr>
            <w:r>
              <w:rPr>
                <w:sz w:val="20"/>
              </w:rPr>
              <w:t>Routine cleanup.</w:t>
            </w:r>
          </w:p>
        </w:tc>
      </w:tr>
    </w:tbl>
    <w:p>
      <w:pPr>
        <w:pStyle w:val="Heading1"/>
      </w:pPr>
      <w:r>
        <w:t>Detailed Findings</w:t>
      </w:r>
    </w:p>
    <w:p>
      <w:pPr>
        <w:pStyle w:val="Heading2"/>
      </w:pPr>
      <w:r>
        <w:t>High Risk</w:t>
      </w:r>
    </w:p>
    <w:p>
      <w:pPr>
        <w:pStyle w:val="Heading3"/>
      </w:pPr>
      <w:r>
        <w:t>Default admin credentials remain in seed/docs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High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backend/prisma/seed.ts:113-126; README.md:118-121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If the seeded admin account or password is still valid in production, an attacker can log in as an administrator.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Change the admin password immediately, remove default credentials from public docs, disable seed-admin creation in production, and require 2FA for admins.</w:t>
      </w:r>
    </w:p>
    <w:p>
      <w:pPr>
        <w:pStyle w:val="Heading3"/>
      </w:pPr>
      <w:r>
        <w:t>Admin-controlled ad HTML is rendered publicly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High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frontend/src/components/AdBanner.tsx:59; backend/src/controllers/configController.ts:35-47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A compromised admin account or unsafe ad snippet can become stored XSS or a malicious third-party script vector across public pages.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Replace arbitrary HTML ads with structured ad settings, sanitize tightly, or render ads inside sandboxed iframes with a strict allowlist.</w:t>
      </w:r>
    </w:p>
    <w:p>
      <w:pPr>
        <w:pStyle w:val="Heading3"/>
      </w:pPr>
      <w:r>
        <w:t>Article body iframes allow high-risk third-party embed hosts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High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backend/src/utils/sanitize.ts:177-189; frontend/src/pages/public/ArticlePage.tsx:85-96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Code execution platforms and broad iframe allowlists increase phishing, tracking, and content-execution risk inside article pages.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Allow only YouTube by default. If code demos are required, sandbox every non-YouTube iframe with minimal permissions and remove broad host regexes.</w:t>
      </w:r>
    </w:p>
    <w:p>
      <w:pPr>
        <w:pStyle w:val="Heading3"/>
      </w:pPr>
      <w:r>
        <w:t>Production protections depend heavily on NODE_ENV=production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High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backend/src/app.ts:93-101; backend/src/middleware/rateLimiters.ts:15-25; backend/src/config/env.ts:36-69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If production is deployed with NODE_ENV=development, rate limits and CAPTCHA defaults are weaker, increasing brute-force and abuse risk.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Add startup checks for production deployments and fail closed unless NODE_ENV, HTTPS cookies, Turnstile, strong secrets, and proxy settings are correct.</w:t>
      </w:r>
    </w:p>
    <w:p>
      <w:pPr>
        <w:pStyle w:val="Heading2"/>
      </w:pPr>
      <w:r>
        <w:t>Medium Risk</w:t>
      </w:r>
    </w:p>
    <w:p>
      <w:pPr>
        <w:pStyle w:val="Heading3"/>
      </w:pPr>
      <w:r>
        <w:t>Refresh token rotation has a concurrency race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Medium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backend/src/controllers/authController.ts:302-339; backend/src/services/refreshSessionService.ts:68-99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Two simultaneous refresh requests can both validate before revocation, reducing replay-detection strength.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Rotate tokens with an atomic conditional update inside one transaction and require exactly one affected row before creating the next session.</w:t>
      </w:r>
    </w:p>
    <w:p>
      <w:pPr>
        <w:pStyle w:val="Heading3"/>
      </w:pPr>
      <w:r>
        <w:t>OG image endpoint can leak unpublished article metadata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Medium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backend/src/controllers/ogController.ts:145-159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A known draft/submitted slug can reveal title, author, and category through /og/article/:slug.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Require status=PUBLISHED for public OG image generation unless caller is authenticated as owner/admin.</w:t>
      </w:r>
    </w:p>
    <w:p>
      <w:pPr>
        <w:pStyle w:val="Heading3"/>
      </w:pPr>
      <w:r>
        <w:t>Public series endpoint can expose draft article metadata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Medium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backend/src/controllers/articleController.ts:822-843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Series responses include member article status, title, slug, excerpt, and image even if articles are not published.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Filter public series members to published articles. Show unpublished members only to owner/admin.</w:t>
      </w:r>
    </w:p>
    <w:p>
      <w:pPr>
        <w:pStyle w:val="Heading3"/>
      </w:pPr>
      <w:r>
        <w:t>Poll endpoints can expose unpublished article polls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Medium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backend/src/controllers/pollController.ts:89-124 and 220-255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Polls linked to unpublished content may be retrievable by ID or article ID.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When a poll has articleId, verify linked article visibility before returning poll data.</w:t>
      </w:r>
    </w:p>
    <w:p>
      <w:pPr>
        <w:pStyle w:val="Heading3"/>
      </w:pPr>
      <w:r>
        <w:t>Article view endpoint can be abused to inflate reads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Medium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backend/src/controllers/articleController.ts:497-575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Anonymous clients can repeatedly POST view events, inflating stats and causing database write load.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Add IP/user rate limits, anonymous dedupe window, capped timeSpentSeconds, and optional bot/captcha protection for suspicious bursts.</w:t>
      </w:r>
    </w:p>
    <w:p>
      <w:pPr>
        <w:pStyle w:val="Heading3"/>
      </w:pPr>
      <w:r>
        <w:t>2FA recovery codes are shorter than recommended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Medium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backend/src/utils/totp.ts:101-110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Current recovery codes are 32-bit each, which is weaker than typical backup-code entropy.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Generate stronger one-time recovery codes, for example 10 to 16 random bytes per code, and keep only hashes in the database.</w:t>
      </w:r>
    </w:p>
    <w:p>
      <w:pPr>
        <w:pStyle w:val="Heading3"/>
      </w:pPr>
      <w:r>
        <w:t>Disabling 2FA does not revoke active refresh sessions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Medium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backend/src/controllers/authController.ts:481-534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Existing sessions remain valid after a major security setting changes.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Revoke all refresh sessions after enabling/disabling 2FA, password reset, role changes, bans, and other high-risk account actions.</w:t>
      </w:r>
    </w:p>
    <w:p>
      <w:pPr>
        <w:pStyle w:val="Heading3"/>
      </w:pPr>
      <w:r>
        <w:t>Dormant data processing functions could be dangerous if exposed later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Medium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backend/src/services/dataProcessing.ts:13-257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The service can export or deactivate accounts based only on email if a future route calls it without strong verification.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Remove unused dangerous functions or require authenticated/verified identity plus admin approval and audit logging.</w:t>
      </w:r>
    </w:p>
    <w:p>
      <w:pPr>
        <w:pStyle w:val="Heading2"/>
      </w:pPr>
      <w:r>
        <w:t>Low Risk</w:t>
      </w:r>
    </w:p>
    <w:p>
      <w:pPr>
        <w:pStyle w:val="Heading3"/>
      </w:pPr>
      <w:r>
        <w:t>Frontend dependency advisory for Quill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Low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npm audit --omit=dev in frontend reports quill XSS advisory through react-quill-new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Rich text editor dependency has a known low-severity advisory.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Track upstream fix, update when compatible, and keep server-side article sanitization as the primary defense.</w:t>
      </w:r>
    </w:p>
    <w:p>
      <w:pPr>
        <w:pStyle w:val="Heading3"/>
      </w:pPr>
      <w:r>
        <w:t>Frontend public robots.txt allows all routes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Low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frontend/public/robots.txt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If the frontend static robots file overrides the backend robots endpoint, admin/private routes are not disallowed for crawlers.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Align frontend robots.txt with backend robots rules and disallow /admin, /dashboard, /login, /register, /reset-password, /api/admin, and /api/me.</w:t>
      </w:r>
    </w:p>
    <w:p>
      <w:pPr>
        <w:pStyle w:val="Heading3"/>
      </w:pPr>
      <w:r>
        <w:t>Accidental empty .crdownload file in public folder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Low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frontend/public/Unconfirmed 716710.crdownload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The file is empty, but public folders should not contain accidental browser download artifacts.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Delete accidental public files and add ignore rules/checks to keep them out of builds.</w:t>
      </w:r>
    </w:p>
    <w:p>
      <w:pPr>
        <w:pStyle w:val="Heading3"/>
      </w:pPr>
      <w:r>
        <w:t>Upload pre-filter trusts client MIME type</w:t>
      </w:r>
    </w:p>
    <w:p>
      <w:pPr>
        <w:spacing w:before="0" w:after="80" w:line="276" w:lineRule="auto"/>
      </w:pPr>
      <w:r>
        <w:rPr>
          <w:b/>
        </w:rPr>
        <w:t xml:space="preserve">Severity: </w:t>
      </w:r>
      <w:r>
        <w:t>Low</w:t>
      </w:r>
    </w:p>
    <w:p>
      <w:pPr>
        <w:spacing w:before="0" w:after="80" w:line="276" w:lineRule="auto"/>
      </w:pPr>
      <w:r>
        <w:rPr>
          <w:b/>
        </w:rPr>
        <w:t xml:space="preserve">Evidence: </w:t>
      </w:r>
      <w:r>
        <w:t>backend/src/middleware/upload.ts:24-35; backend/src/controllers/uploadController.ts:23-33</w:t>
      </w:r>
    </w:p>
    <w:p>
      <w:pPr>
        <w:spacing w:before="0" w:after="80" w:line="276" w:lineRule="auto"/>
      </w:pPr>
      <w:r>
        <w:rPr>
          <w:b/>
        </w:rPr>
        <w:t xml:space="preserve">Risk: </w:t>
      </w:r>
      <w:r>
        <w:t>Sharp rejects invalid images later, but MIME type alone is client-controlled and should not be the first trust boundary.</w:t>
      </w:r>
    </w:p>
    <w:p>
      <w:pPr>
        <w:spacing w:before="0" w:after="80" w:line="276" w:lineRule="auto"/>
      </w:pPr>
      <w:r>
        <w:rPr>
          <w:b/>
        </w:rPr>
        <w:t xml:space="preserve">Recommendation: </w:t>
      </w:r>
      <w:r>
        <w:t>Validate magic bytes and Sharp metadata before processing; add pixel-count limits to reduce decompression-bomb risk.</w:t>
      </w:r>
    </w:p>
    <w:p>
      <w:pPr>
        <w:pStyle w:val="Heading1"/>
      </w:pPr>
      <w:r>
        <w:t>Strong Controls Already Present</w:t>
      </w:r>
    </w:p>
    <w:p>
      <w:pPr>
        <w:pStyle w:val="ListBullet"/>
        <w:spacing w:before="0" w:after="80" w:line="276" w:lineRule="auto"/>
      </w:pPr>
      <w:r>
        <w:t>Authentication uses HTTP-only cookies plus CSRF protection.</w:t>
      </w:r>
    </w:p>
    <w:p>
      <w:pPr>
        <w:pStyle w:val="ListBullet"/>
        <w:spacing w:before="0" w:after="80" w:line="276" w:lineRule="auto"/>
      </w:pPr>
      <w:r>
        <w:t>Access-token verification re-checks the user and role from the database.</w:t>
      </w:r>
    </w:p>
    <w:p>
      <w:pPr>
        <w:pStyle w:val="ListBullet"/>
        <w:spacing w:before="0" w:after="80" w:line="276" w:lineRule="auto"/>
      </w:pPr>
      <w:r>
        <w:t>Refresh tokens are stored as hashes in database-backed sessions.</w:t>
      </w:r>
    </w:p>
    <w:p>
      <w:pPr>
        <w:pStyle w:val="ListBullet"/>
        <w:spacing w:before="0" w:after="80" w:line="276" w:lineRule="auto"/>
      </w:pPr>
      <w:r>
        <w:t>Password reset tokens are hashed, expiring, and single-use.</w:t>
      </w:r>
    </w:p>
    <w:p>
      <w:pPr>
        <w:pStyle w:val="ListBullet"/>
        <w:spacing w:before="0" w:after="80" w:line="276" w:lineRule="auto"/>
      </w:pPr>
      <w:r>
        <w:t>Prisma is used for database access; no practical raw SQL injection pattern was found in active code.</w:t>
      </w:r>
    </w:p>
    <w:p>
      <w:pPr>
        <w:pStyle w:val="ListBullet"/>
        <w:spacing w:before="0" w:after="80" w:line="276" w:lineRule="auto"/>
      </w:pPr>
      <w:r>
        <w:t>Admin routes are protected by backend authentication and role middleware.</w:t>
      </w:r>
    </w:p>
    <w:p>
      <w:pPr>
        <w:pStyle w:val="ListBullet"/>
        <w:spacing w:before="0" w:after="80" w:line="276" w:lineRule="auto"/>
      </w:pPr>
      <w:r>
        <w:t>Public contact/data requests are queued instead of automatically exporting or deleting accounts.</w:t>
      </w:r>
    </w:p>
    <w:p>
      <w:pPr>
        <w:pStyle w:val="ListBullet"/>
        <w:spacing w:before="0" w:after="80" w:line="276" w:lineRule="auto"/>
      </w:pPr>
      <w:r>
        <w:t>Article body HTML is sanitized server-side and again client-side before rendering.</w:t>
      </w:r>
    </w:p>
    <w:p>
      <w:pPr>
        <w:pStyle w:val="Heading1"/>
      </w:pPr>
      <w:r>
        <w:t>Priority Remediation Plan</w:t>
      </w:r>
    </w:p>
    <w:p>
      <w:pPr>
        <w:pStyle w:val="ListNumber"/>
        <w:spacing w:before="0" w:after="80" w:line="276" w:lineRule="auto"/>
      </w:pPr>
      <w:r>
        <w:t>Change and rotate the admin password; remove default credentials from docs and seed output.</w:t>
      </w:r>
    </w:p>
    <w:p>
      <w:pPr>
        <w:pStyle w:val="ListNumber"/>
        <w:spacing w:before="0" w:after="80" w:line="276" w:lineRule="auto"/>
      </w:pPr>
      <w:r>
        <w:t>Require 2FA for admin and moderator accounts before production launch.</w:t>
      </w:r>
    </w:p>
    <w:p>
      <w:pPr>
        <w:pStyle w:val="ListNumber"/>
        <w:spacing w:before="0" w:after="80" w:line="276" w:lineRule="auto"/>
      </w:pPr>
      <w:r>
        <w:t>Replace raw ad HTML with safe structured configuration or sandboxed iframe rendering.</w:t>
      </w:r>
    </w:p>
    <w:p>
      <w:pPr>
        <w:pStyle w:val="ListNumber"/>
        <w:spacing w:before="0" w:after="80" w:line="276" w:lineRule="auto"/>
      </w:pPr>
      <w:r>
        <w:t>Restrict article embeds to YouTube or sandbox all non-YouTube embeds with minimal permissions.</w:t>
      </w:r>
    </w:p>
    <w:p>
      <w:pPr>
        <w:pStyle w:val="ListNumber"/>
        <w:spacing w:before="0" w:after="80" w:line="276" w:lineRule="auto"/>
      </w:pPr>
      <w:r>
        <w:t>Fail startup when production security environment variables are missing or unsafe.</w:t>
      </w:r>
    </w:p>
    <w:p>
      <w:pPr>
        <w:pStyle w:val="ListNumber"/>
        <w:spacing w:before="0" w:after="80" w:line="276" w:lineRule="auto"/>
      </w:pPr>
      <w:r>
        <w:t>Fix public metadata leaks in OG images, series, polls, pinned profile articles, and notification hydration.</w:t>
      </w:r>
    </w:p>
    <w:p>
      <w:pPr>
        <w:pStyle w:val="ListNumber"/>
        <w:spacing w:before="0" w:after="80" w:line="276" w:lineRule="auto"/>
      </w:pPr>
      <w:r>
        <w:t>Make refresh-token rotation atomic and revoke sessions after security changes.</w:t>
      </w:r>
    </w:p>
    <w:p>
      <w:pPr>
        <w:pStyle w:val="ListNumber"/>
        <w:spacing w:before="0" w:after="80" w:line="276" w:lineRule="auto"/>
      </w:pPr>
      <w:r>
        <w:t>Add abuse limits to views, comments, reactions, follows, polls, and article-request endpoints.</w:t>
      </w:r>
    </w:p>
    <w:p>
      <w:pPr>
        <w:pStyle w:val="ListNumber"/>
        <w:spacing w:before="0" w:after="80" w:line="276" w:lineRule="auto"/>
      </w:pPr>
      <w:r>
        <w:t>Clean public/static folders and align robots.txt with backend rules.</w:t>
      </w:r>
    </w:p>
    <w:p>
      <w:pPr>
        <w:pStyle w:val="Heading1"/>
      </w:pPr>
      <w:r>
        <w:t>Production Launch Security Checklist</w:t>
      </w:r>
    </w:p>
    <w:p>
      <w:pPr>
        <w:pStyle w:val="ListBullet"/>
        <w:spacing w:before="0" w:after="80" w:line="276" w:lineRule="auto"/>
      </w:pPr>
      <w:r>
        <w:t>NODE_ENV=production</w:t>
      </w:r>
    </w:p>
    <w:p>
      <w:pPr>
        <w:pStyle w:val="ListBullet"/>
        <w:spacing w:before="0" w:after="80" w:line="276" w:lineRule="auto"/>
      </w:pPr>
      <w:r>
        <w:t>HTTPS enforced at the proxy/CDN</w:t>
      </w:r>
    </w:p>
    <w:p>
      <w:pPr>
        <w:pStyle w:val="ListBullet"/>
        <w:spacing w:before="0" w:after="80" w:line="276" w:lineRule="auto"/>
      </w:pPr>
      <w:r>
        <w:t>COOKIE_SECURE=true</w:t>
      </w:r>
    </w:p>
    <w:p>
      <w:pPr>
        <w:pStyle w:val="ListBullet"/>
        <w:spacing w:before="0" w:after="80" w:line="276" w:lineRule="auto"/>
      </w:pPr>
      <w:r>
        <w:t>COOKIE_SAME_SITE=lax or strict unless cross-site auth is required</w:t>
      </w:r>
    </w:p>
    <w:p>
      <w:pPr>
        <w:pStyle w:val="ListBullet"/>
        <w:spacing w:before="0" w:after="80" w:line="276" w:lineRule="auto"/>
      </w:pPr>
      <w:r>
        <w:t>JWT_SECRET and JWT_REFRESH_SECRET generated with high entropy and never committed</w:t>
      </w:r>
    </w:p>
    <w:p>
      <w:pPr>
        <w:pStyle w:val="ListBullet"/>
        <w:spacing w:before="0" w:after="80" w:line="276" w:lineRule="auto"/>
      </w:pPr>
      <w:r>
        <w:t>TWO_FACTOR_ENCRYPTION_KEY set separately from JWT secrets</w:t>
      </w:r>
    </w:p>
    <w:p>
      <w:pPr>
        <w:pStyle w:val="ListBullet"/>
        <w:spacing w:before="0" w:after="80" w:line="276" w:lineRule="auto"/>
      </w:pPr>
      <w:r>
        <w:t>CAPTCHA_REQUIRED=true and CAPTCHA_SECRET configured</w:t>
      </w:r>
    </w:p>
    <w:p>
      <w:pPr>
        <w:pStyle w:val="ListBullet"/>
        <w:spacing w:before="0" w:after="80" w:line="276" w:lineRule="auto"/>
      </w:pPr>
      <w:r>
        <w:t>TRUST_PROXY correctly set behind the production reverse proxy</w:t>
      </w:r>
    </w:p>
    <w:p>
      <w:pPr>
        <w:pStyle w:val="ListBullet"/>
        <w:spacing w:before="0" w:after="80" w:line="276" w:lineRule="auto"/>
      </w:pPr>
      <w:r>
        <w:t>Admin and moderator accounts protected by 2FA</w:t>
      </w:r>
    </w:p>
    <w:p>
      <w:pPr>
        <w:pStyle w:val="ListBullet"/>
        <w:spacing w:before="0" w:after="80" w:line="276" w:lineRule="auto"/>
      </w:pPr>
      <w:r>
        <w:t>Database backups encrypted and access restricted to production operators only</w:t>
      </w:r>
    </w:p>
    <w:p>
      <w:pPr>
        <w:pStyle w:val="ListBullet"/>
        <w:spacing w:before="0" w:after="80" w:line="276" w:lineRule="auto"/>
      </w:pPr>
      <w:r>
        <w:t>Centralized logs enabled for auth failures, admin actions, password resets, bans, and report status changes</w:t>
      </w:r>
    </w:p>
    <w:p>
      <w:pPr>
        <w:pStyle w:val="Heading1"/>
      </w:pPr>
      <w:r>
        <w:t>Audit Commands Used</w:t>
      </w:r>
    </w:p>
    <w:p>
      <w:pPr>
        <w:spacing w:before="0" w:after="160" w:line="276" w:lineRule="auto"/>
      </w:pPr>
      <w:r>
        <w:t>Representative local checks used during the review:</w:t>
      </w:r>
    </w:p>
    <w:p>
      <w:pPr>
        <w:pStyle w:val="ListBullet"/>
        <w:spacing w:before="0" w:after="80" w:line="276" w:lineRule="auto"/>
      </w:pPr>
      <w:r>
        <w:rPr>
          <w:rFonts w:ascii="Courier New" w:hAnsi="Courier New" w:eastAsia="Courier New"/>
        </w:rPr>
        <w:t>npm audit --omit=dev</w:t>
      </w:r>
    </w:p>
    <w:p>
      <w:pPr>
        <w:pStyle w:val="ListBullet"/>
        <w:spacing w:before="0" w:after="80" w:line="276" w:lineRule="auto"/>
      </w:pPr>
      <w:r>
        <w:rPr>
          <w:rFonts w:ascii="Courier New" w:hAnsi="Courier New" w:eastAsia="Courier New"/>
        </w:rPr>
        <w:t>rg "dangerouslySetInnerHTML|eval|localStorage|document.cookie|child_process|$queryRaw"</w:t>
      </w:r>
    </w:p>
    <w:p>
      <w:pPr>
        <w:pStyle w:val="ListBullet"/>
        <w:spacing w:before="0" w:after="80" w:line="276" w:lineRule="auto"/>
      </w:pPr>
      <w:r>
        <w:rPr>
          <w:rFonts w:ascii="Courier New" w:hAnsi="Courier New" w:eastAsia="Courier New"/>
        </w:rPr>
        <w:t>rg "TODO|FIXME|backdoor|bypass|Admin@12345"</w:t>
      </w:r>
    </w:p>
    <w:p>
      <w:pPr>
        <w:pStyle w:val="ListBullet"/>
        <w:spacing w:before="0" w:after="80" w:line="276" w:lineRule="auto"/>
      </w:pPr>
      <w:r>
        <w:rPr>
          <w:rFonts w:ascii="Courier New" w:hAnsi="Courier New" w:eastAsia="Courier New"/>
        </w:rPr>
        <w:t>find . -name ".env*" -print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76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Ultimate Computer Software Security Audit Report</dc:title>
  <dc:subject>Security risks and recommendations</dc:subject>
  <dc:creator>OpenAI Codex</dc:creator>
  <cp:keywords/>
  <dc:description>Generated from local source-code audit. No secrets from .env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