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3A" w:rsidRDefault="006F6F0A">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&lt;Tax Manager&gt;</w:t>
      </w:r>
    </w:p>
    <w:p w:rsidR="00CF713A" w:rsidRDefault="00CF713A">
      <w:pPr>
        <w:spacing w:after="0" w:line="240" w:lineRule="auto"/>
        <w:jc w:val="right"/>
        <w:rPr>
          <w:rFonts w:ascii="Times New Roman" w:eastAsia="Times New Roman" w:hAnsi="Times New Roman" w:cs="Times New Roman"/>
          <w:b/>
          <w:sz w:val="36"/>
        </w:rPr>
      </w:pPr>
    </w:p>
    <w:p w:rsidR="00CF713A" w:rsidRDefault="00CF713A">
      <w:pPr>
        <w:spacing w:after="0" w:line="240" w:lineRule="auto"/>
        <w:jc w:val="right"/>
        <w:rPr>
          <w:rFonts w:ascii="Times New Roman" w:eastAsia="Times New Roman" w:hAnsi="Times New Roman" w:cs="Times New Roman"/>
          <w:b/>
          <w:sz w:val="36"/>
        </w:rPr>
      </w:pPr>
    </w:p>
    <w:p w:rsidR="00CF713A" w:rsidRDefault="006F6F0A">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Version 1.0</w:t>
      </w:r>
    </w:p>
    <w:p w:rsidR="00CF713A" w:rsidRDefault="00CF713A">
      <w:pPr>
        <w:spacing w:after="0" w:line="240" w:lineRule="auto"/>
        <w:jc w:val="center"/>
        <w:rPr>
          <w:rFonts w:ascii="Times New Roman" w:eastAsia="Times New Roman" w:hAnsi="Times New Roman" w:cs="Times New Roman"/>
          <w:b/>
          <w:sz w:val="28"/>
        </w:rPr>
      </w:pPr>
    </w:p>
    <w:p w:rsidR="00CF713A" w:rsidRDefault="00CF713A">
      <w:pPr>
        <w:spacing w:after="0" w:line="240" w:lineRule="auto"/>
        <w:rPr>
          <w:rFonts w:ascii="Times New Roman" w:eastAsia="Times New Roman" w:hAnsi="Times New Roman" w:cs="Times New Roman"/>
        </w:rPr>
      </w:pPr>
    </w:p>
    <w:p w:rsidR="00CF713A" w:rsidRDefault="00CF713A">
      <w:pPr>
        <w:spacing w:after="0" w:line="240" w:lineRule="auto"/>
        <w:rPr>
          <w:rFonts w:ascii="Times New Roman" w:eastAsia="Times New Roman" w:hAnsi="Times New Roman" w:cs="Times New Roman"/>
        </w:rPr>
      </w:pPr>
    </w:p>
    <w:p w:rsidR="00CF713A" w:rsidRDefault="006F6F0A">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Revision History</w:t>
      </w:r>
    </w:p>
    <w:tbl>
      <w:tblPr>
        <w:tblW w:w="0" w:type="auto"/>
        <w:tblInd w:w="108" w:type="dxa"/>
        <w:tblCellMar>
          <w:left w:w="10" w:type="dxa"/>
          <w:right w:w="10" w:type="dxa"/>
        </w:tblCellMar>
        <w:tblLook w:val="0000" w:firstRow="0" w:lastRow="0" w:firstColumn="0" w:lastColumn="0" w:noHBand="0" w:noVBand="0"/>
      </w:tblPr>
      <w:tblGrid>
        <w:gridCol w:w="2296"/>
        <w:gridCol w:w="1151"/>
        <w:gridCol w:w="3727"/>
        <w:gridCol w:w="2294"/>
      </w:tblGrid>
      <w:tr w:rsidR="00CF713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jc w:val="center"/>
            </w:pPr>
            <w:r>
              <w:rPr>
                <w:rFonts w:ascii="Times New Roman" w:eastAsia="Times New Roman" w:hAnsi="Times New Roman" w:cs="Times New Roman"/>
                <w:b/>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jc w:val="center"/>
            </w:pPr>
            <w:r>
              <w:rPr>
                <w:rFonts w:ascii="Times New Roman" w:eastAsia="Times New Roman" w:hAnsi="Times New Roman" w:cs="Times New Roman"/>
                <w:b/>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jc w:val="center"/>
            </w:pPr>
            <w:r>
              <w:rPr>
                <w:rFonts w:ascii="Times New Roman" w:eastAsia="Times New Roman" w:hAnsi="Times New Roman" w:cs="Times New Roman"/>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jc w:val="center"/>
            </w:pPr>
            <w:r>
              <w:rPr>
                <w:rFonts w:ascii="Times New Roman" w:eastAsia="Times New Roman" w:hAnsi="Times New Roman" w:cs="Times New Roman"/>
                <w:b/>
              </w:rPr>
              <w:t>Author</w:t>
            </w:r>
          </w:p>
        </w:tc>
      </w:tr>
      <w:tr w:rsidR="00CF713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rPr>
              <w:t>20/mar/17</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rPr>
              <w:t>Vision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rPr>
              <w:t>Sorin Urcan</w:t>
            </w:r>
          </w:p>
        </w:tc>
      </w:tr>
      <w:tr w:rsidR="00CF713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r>
      <w:tr w:rsidR="00CF713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r>
      <w:tr w:rsidR="00CF713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keepLines/>
              <w:spacing w:after="120" w:line="240" w:lineRule="auto"/>
              <w:rPr>
                <w:rFonts w:ascii="Calibri" w:eastAsia="Calibri" w:hAnsi="Calibri" w:cs="Calibri"/>
              </w:rPr>
            </w:pPr>
          </w:p>
        </w:tc>
      </w:tr>
    </w:tbl>
    <w:p w:rsidR="00CF713A" w:rsidRDefault="00CF713A">
      <w:pPr>
        <w:spacing w:after="0" w:line="240" w:lineRule="auto"/>
        <w:rPr>
          <w:rFonts w:ascii="Times New Roman" w:eastAsia="Times New Roman" w:hAnsi="Times New Roman" w:cs="Times New Roman"/>
        </w:rPr>
      </w:pPr>
    </w:p>
    <w:p w:rsidR="00CF713A" w:rsidRDefault="006F6F0A">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CF713A" w:rsidRDefault="006F6F0A">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Table of Contents</w:t>
      </w:r>
    </w:p>
    <w:p w:rsidR="00CF713A" w:rsidRDefault="006F6F0A">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1.</w:t>
      </w:r>
      <w:r>
        <w:rPr>
          <w:rFonts w:ascii="Calibri" w:eastAsia="Calibri" w:hAnsi="Calibri" w:cs="Calibri"/>
        </w:rPr>
        <w:tab/>
      </w:r>
      <w:r>
        <w:rPr>
          <w:rFonts w:ascii="Times New Roman" w:eastAsia="Times New Roman" w:hAnsi="Times New Roman" w:cs="Times New Roman"/>
        </w:rPr>
        <w:t>Introduction</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1.1</w:t>
      </w:r>
      <w:r>
        <w:rPr>
          <w:rFonts w:ascii="Calibri" w:eastAsia="Calibri" w:hAnsi="Calibri" w:cs="Calibri"/>
        </w:rPr>
        <w:tab/>
      </w:r>
      <w:r>
        <w:rPr>
          <w:rFonts w:ascii="Times New Roman" w:eastAsia="Times New Roman" w:hAnsi="Times New Roman" w:cs="Times New Roman"/>
        </w:rPr>
        <w:t>Purpose</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1.2</w:t>
      </w:r>
      <w:r>
        <w:rPr>
          <w:rFonts w:ascii="Calibri" w:eastAsia="Calibri" w:hAnsi="Calibri" w:cs="Calibri"/>
        </w:rPr>
        <w:tab/>
      </w:r>
      <w:r>
        <w:rPr>
          <w:rFonts w:ascii="Times New Roman" w:eastAsia="Times New Roman" w:hAnsi="Times New Roman" w:cs="Times New Roman"/>
        </w:rPr>
        <w:t>Scope</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1.3</w:t>
      </w:r>
      <w:r>
        <w:rPr>
          <w:rFonts w:ascii="Calibri" w:eastAsia="Calibri" w:hAnsi="Calibri" w:cs="Calibri"/>
        </w:rPr>
        <w:tab/>
      </w:r>
      <w:r>
        <w:rPr>
          <w:rFonts w:ascii="Times New Roman" w:eastAsia="Times New Roman" w:hAnsi="Times New Roman" w:cs="Times New Roman"/>
        </w:rPr>
        <w:t>Definitions, Acronyms, and Abbreviations</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1.4</w:t>
      </w:r>
      <w:r>
        <w:rPr>
          <w:rFonts w:ascii="Calibri" w:eastAsia="Calibri" w:hAnsi="Calibri" w:cs="Calibri"/>
        </w:rPr>
        <w:tab/>
      </w:r>
      <w:r>
        <w:rPr>
          <w:rFonts w:ascii="Times New Roman" w:eastAsia="Times New Roman" w:hAnsi="Times New Roman" w:cs="Times New Roman"/>
        </w:rPr>
        <w:t>References</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1.5</w:t>
      </w:r>
      <w:r>
        <w:rPr>
          <w:rFonts w:ascii="Calibri" w:eastAsia="Calibri" w:hAnsi="Calibri" w:cs="Calibri"/>
        </w:rPr>
        <w:tab/>
      </w:r>
      <w:r>
        <w:rPr>
          <w:rFonts w:ascii="Times New Roman" w:eastAsia="Times New Roman" w:hAnsi="Times New Roman" w:cs="Times New Roman"/>
        </w:rPr>
        <w:t>Overview</w:t>
      </w:r>
      <w:r>
        <w:rPr>
          <w:rFonts w:ascii="Times New Roman" w:eastAsia="Times New Roman" w:hAnsi="Times New Roman" w:cs="Times New Roman"/>
        </w:rPr>
        <w:tab/>
        <w:t>4</w:t>
      </w:r>
    </w:p>
    <w:p w:rsidR="00CF713A" w:rsidRDefault="006F6F0A">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2.</w:t>
      </w:r>
      <w:r>
        <w:rPr>
          <w:rFonts w:ascii="Calibri" w:eastAsia="Calibri" w:hAnsi="Calibri" w:cs="Calibri"/>
        </w:rPr>
        <w:tab/>
      </w:r>
      <w:r>
        <w:rPr>
          <w:rFonts w:ascii="Times New Roman" w:eastAsia="Times New Roman" w:hAnsi="Times New Roman" w:cs="Times New Roman"/>
        </w:rPr>
        <w:t>Positioning</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2.1</w:t>
      </w:r>
      <w:r>
        <w:rPr>
          <w:rFonts w:ascii="Calibri" w:eastAsia="Calibri" w:hAnsi="Calibri" w:cs="Calibri"/>
        </w:rPr>
        <w:tab/>
      </w:r>
      <w:r>
        <w:rPr>
          <w:rFonts w:ascii="Times New Roman" w:eastAsia="Times New Roman" w:hAnsi="Times New Roman" w:cs="Times New Roman"/>
        </w:rPr>
        <w:t>Problem Statement</w:t>
      </w:r>
      <w:r>
        <w:rPr>
          <w:rFonts w:ascii="Times New Roman" w:eastAsia="Times New Roman" w:hAnsi="Times New Roman" w:cs="Times New Roman"/>
        </w:rPr>
        <w:tab/>
        <w:t>4</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2.2</w:t>
      </w:r>
      <w:r>
        <w:rPr>
          <w:rFonts w:ascii="Calibri" w:eastAsia="Calibri" w:hAnsi="Calibri" w:cs="Calibri"/>
        </w:rPr>
        <w:tab/>
      </w:r>
      <w:r>
        <w:rPr>
          <w:rFonts w:ascii="Times New Roman" w:eastAsia="Times New Roman" w:hAnsi="Times New Roman" w:cs="Times New Roman"/>
        </w:rPr>
        <w:t>Product Position Statement</w:t>
      </w:r>
      <w:r>
        <w:rPr>
          <w:rFonts w:ascii="Times New Roman" w:eastAsia="Times New Roman" w:hAnsi="Times New Roman" w:cs="Times New Roman"/>
        </w:rPr>
        <w:tab/>
        <w:t>4</w:t>
      </w:r>
    </w:p>
    <w:p w:rsidR="00CF713A" w:rsidRDefault="006F6F0A">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3.</w:t>
      </w:r>
      <w:r>
        <w:rPr>
          <w:rFonts w:ascii="Calibri" w:eastAsia="Calibri" w:hAnsi="Calibri" w:cs="Calibri"/>
        </w:rPr>
        <w:tab/>
      </w:r>
      <w:r>
        <w:rPr>
          <w:rFonts w:ascii="Times New Roman" w:eastAsia="Times New Roman" w:hAnsi="Times New Roman" w:cs="Times New Roman"/>
        </w:rPr>
        <w:t>Stakeholder and User Descriptions</w:t>
      </w:r>
      <w:r>
        <w:rPr>
          <w:rFonts w:ascii="Times New Roman" w:eastAsia="Times New Roman" w:hAnsi="Times New Roman" w:cs="Times New Roman"/>
        </w:rPr>
        <w:tab/>
        <w:t>5</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3.1</w:t>
      </w:r>
      <w:r>
        <w:rPr>
          <w:rFonts w:ascii="Calibri" w:eastAsia="Calibri" w:hAnsi="Calibri" w:cs="Calibri"/>
        </w:rPr>
        <w:tab/>
      </w:r>
      <w:r>
        <w:rPr>
          <w:rFonts w:ascii="Times New Roman" w:eastAsia="Times New Roman" w:hAnsi="Times New Roman" w:cs="Times New Roman"/>
        </w:rPr>
        <w:t>Stakeholder Summary</w:t>
      </w:r>
      <w:r>
        <w:rPr>
          <w:rFonts w:ascii="Times New Roman" w:eastAsia="Times New Roman" w:hAnsi="Times New Roman" w:cs="Times New Roman"/>
        </w:rPr>
        <w:tab/>
        <w:t>5</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3.2</w:t>
      </w:r>
      <w:r>
        <w:rPr>
          <w:rFonts w:ascii="Calibri" w:eastAsia="Calibri" w:hAnsi="Calibri" w:cs="Calibri"/>
        </w:rPr>
        <w:tab/>
      </w:r>
      <w:r>
        <w:rPr>
          <w:rFonts w:ascii="Times New Roman" w:eastAsia="Times New Roman" w:hAnsi="Times New Roman" w:cs="Times New Roman"/>
        </w:rPr>
        <w:t>User Summary</w:t>
      </w:r>
      <w:r>
        <w:rPr>
          <w:rFonts w:ascii="Times New Roman" w:eastAsia="Times New Roman" w:hAnsi="Times New Roman" w:cs="Times New Roman"/>
        </w:rPr>
        <w:tab/>
        <w:t>5</w:t>
      </w:r>
    </w:p>
    <w:p w:rsidR="00CF713A" w:rsidRDefault="006F6F0A">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3.3</w:t>
      </w:r>
      <w:r>
        <w:rPr>
          <w:rFonts w:ascii="Calibri" w:eastAsia="Calibri" w:hAnsi="Calibri" w:cs="Calibri"/>
        </w:rPr>
        <w:tab/>
      </w:r>
      <w:r>
        <w:rPr>
          <w:rFonts w:ascii="Times New Roman" w:eastAsia="Times New Roman" w:hAnsi="Times New Roman" w:cs="Times New Roman"/>
        </w:rPr>
        <w:t>User Environment</w:t>
      </w:r>
      <w:r>
        <w:rPr>
          <w:rFonts w:ascii="Times New Roman" w:eastAsia="Times New Roman" w:hAnsi="Times New Roman" w:cs="Times New Roman"/>
        </w:rPr>
        <w:tab/>
        <w:t>6</w:t>
      </w:r>
    </w:p>
    <w:p w:rsidR="00CF713A" w:rsidRDefault="006F6F0A">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4.</w:t>
      </w:r>
      <w:r>
        <w:rPr>
          <w:rFonts w:ascii="Calibri" w:eastAsia="Calibri" w:hAnsi="Calibri" w:cs="Calibri"/>
        </w:rPr>
        <w:tab/>
      </w:r>
      <w:r>
        <w:rPr>
          <w:rFonts w:ascii="Times New Roman" w:eastAsia="Times New Roman" w:hAnsi="Times New Roman" w:cs="Times New Roman"/>
        </w:rPr>
        <w:t>Product Requirements</w:t>
      </w:r>
      <w:r>
        <w:rPr>
          <w:rFonts w:ascii="Times New Roman" w:eastAsia="Times New Roman" w:hAnsi="Times New Roman" w:cs="Times New Roman"/>
        </w:rPr>
        <w:tab/>
        <w:t>6</w:t>
      </w:r>
    </w:p>
    <w:p w:rsidR="00CF713A" w:rsidRDefault="006F6F0A">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CF713A" w:rsidRDefault="00CF713A">
      <w:pPr>
        <w:spacing w:after="0" w:line="240" w:lineRule="auto"/>
        <w:jc w:val="center"/>
        <w:rPr>
          <w:rFonts w:ascii="Times New Roman" w:eastAsia="Times New Roman" w:hAnsi="Times New Roman" w:cs="Times New Roman"/>
          <w:b/>
          <w:sz w:val="36"/>
        </w:rPr>
      </w:pPr>
    </w:p>
    <w:p w:rsidR="00CF713A" w:rsidRDefault="006F6F0A">
      <w:pPr>
        <w:keepNext/>
        <w:numPr>
          <w:ilvl w:val="0"/>
          <w:numId w:val="1"/>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Introduction</w:t>
      </w:r>
    </w:p>
    <w:p w:rsidR="00CF713A" w:rsidRDefault="006F6F0A">
      <w:pPr>
        <w:keepLines/>
        <w:spacing w:after="120" w:line="240" w:lineRule="auto"/>
        <w:ind w:firstLine="720"/>
        <w:rPr>
          <w:rFonts w:ascii="Times New Roman" w:eastAsia="Times New Roman" w:hAnsi="Times New Roman" w:cs="Times New Roman"/>
        </w:rPr>
      </w:pPr>
      <w:r>
        <w:rPr>
          <w:rFonts w:ascii="Times New Roman" w:eastAsia="Times New Roman" w:hAnsi="Times New Roman" w:cs="Times New Roman"/>
        </w:rPr>
        <w:t>The Tax Manager system responds to the needs of a tax emitter like an officer who needs to create a fine for illegal parking or a newspaper for subscription tax. The stakeholders involved are the clients and tax emitters (like a Cable Subscription, Interne</w:t>
      </w:r>
      <w:r>
        <w:rPr>
          <w:rFonts w:ascii="Times New Roman" w:eastAsia="Times New Roman" w:hAnsi="Times New Roman" w:cs="Times New Roman"/>
        </w:rPr>
        <w:t>t Providers).</w:t>
      </w:r>
    </w:p>
    <w:p w:rsidR="00CF713A" w:rsidRDefault="006F6F0A">
      <w:pPr>
        <w:keepLines/>
        <w:spacing w:after="120"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 tax emitters need this system to</w:t>
      </w:r>
      <w:r>
        <w:rPr>
          <w:rFonts w:ascii="Times New Roman" w:eastAsia="Times New Roman" w:hAnsi="Times New Roman" w:cs="Times New Roman"/>
        </w:rPr>
        <w:t xml:space="preserve"> create easier request for the clients to pay. The clients will have all the taxes in the same place, also get information</w:t>
      </w:r>
      <w:r>
        <w:rPr>
          <w:rFonts w:ascii="Times New Roman" w:eastAsia="Times New Roman" w:hAnsi="Times New Roman" w:cs="Times New Roman"/>
        </w:rPr>
        <w:t xml:space="preserve"> via e-mail and ability to deny/unsubscribe/remove a service.</w:t>
      </w:r>
    </w:p>
    <w:p w:rsidR="00CF713A" w:rsidRDefault="00CF713A">
      <w:pPr>
        <w:tabs>
          <w:tab w:val="left" w:pos="540"/>
          <w:tab w:val="left" w:pos="1260"/>
        </w:tabs>
        <w:spacing w:after="120" w:line="240" w:lineRule="auto"/>
        <w:rPr>
          <w:rFonts w:ascii="Times New Roman" w:eastAsia="Times New Roman" w:hAnsi="Times New Roman" w:cs="Times New Roman"/>
          <w:i/>
          <w:color w:val="C0504D"/>
        </w:rPr>
      </w:pPr>
    </w:p>
    <w:p w:rsidR="00CF713A" w:rsidRDefault="006F6F0A">
      <w:pPr>
        <w:keepNext/>
        <w:numPr>
          <w:ilvl w:val="0"/>
          <w:numId w:val="2"/>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Purpose</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ab/>
      </w:r>
      <w:r>
        <w:rPr>
          <w:rFonts w:ascii="Times New Roman" w:eastAsia="Times New Roman" w:hAnsi="Times New Roman" w:cs="Times New Roman"/>
        </w:rPr>
        <w:t xml:space="preserve">The purpose of this document is to collect, analyze, and define high-level needs and features of the Tax Manager. It focuses on the capabilities needed by the stakeholders and the target users, and </w:t>
      </w:r>
      <w:r>
        <w:rPr>
          <w:rFonts w:ascii="Times New Roman" w:eastAsia="Times New Roman" w:hAnsi="Times New Roman" w:cs="Times New Roman"/>
          <w:b/>
        </w:rPr>
        <w:t>why</w:t>
      </w:r>
      <w:r>
        <w:rPr>
          <w:rFonts w:ascii="Times New Roman" w:eastAsia="Times New Roman" w:hAnsi="Times New Roman" w:cs="Times New Roman"/>
        </w:rPr>
        <w:t xml:space="preserve"> these needs exist. The details of how the Tax Manager </w:t>
      </w:r>
      <w:r>
        <w:rPr>
          <w:rFonts w:ascii="Times New Roman" w:eastAsia="Times New Roman" w:hAnsi="Times New Roman" w:cs="Times New Roman"/>
        </w:rPr>
        <w:t>fulfills these needs are detailed in the use-case and supplementary specifications.</w:t>
      </w:r>
    </w:p>
    <w:p w:rsidR="00CF713A" w:rsidRDefault="006F6F0A">
      <w:pPr>
        <w:keepNext/>
        <w:numPr>
          <w:ilvl w:val="0"/>
          <w:numId w:val="3"/>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Scope</w:t>
      </w:r>
    </w:p>
    <w:p w:rsidR="00CF713A" w:rsidRDefault="006F6F0A">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i/>
          <w:color w:val="C0504D"/>
        </w:rPr>
        <w:t>[</w:t>
      </w:r>
      <w:r>
        <w:rPr>
          <w:rFonts w:ascii="Times New Roman" w:eastAsia="Times New Roman" w:hAnsi="Times New Roman" w:cs="Times New Roman"/>
        </w:rPr>
        <w:t xml:space="preserve">The Tax Management software system implements a taxing service application, helping the clients to pay taxes easily. </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rPr>
        <w:t>Other features covered by this system are: user registration</w:t>
      </w:r>
      <w:r>
        <w:rPr>
          <w:rFonts w:ascii="Times New Roman" w:eastAsia="Times New Roman" w:hAnsi="Times New Roman" w:cs="Times New Roman"/>
        </w:rPr>
        <w:t xml:space="preserve"> and the ability to modify details of the accounts.</w:t>
      </w:r>
    </w:p>
    <w:p w:rsidR="00CF713A" w:rsidRDefault="006F6F0A">
      <w:pPr>
        <w:keepNext/>
        <w:numPr>
          <w:ilvl w:val="0"/>
          <w:numId w:val="4"/>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Definitions, Acronyms, and Abbreviations</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i/>
          <w:color w:val="C0504D"/>
        </w:rPr>
        <w:t>[This subsection provides the definitions of all terms, acronyms, and abbreviations required to proper</w:t>
      </w:r>
      <w:r>
        <w:rPr>
          <w:rFonts w:ascii="Times New Roman" w:eastAsia="Times New Roman" w:hAnsi="Times New Roman" w:cs="Times New Roman"/>
          <w:i/>
          <w:color w:val="C0504D"/>
        </w:rPr>
        <w:t xml:space="preserve">ly interpret the </w:t>
      </w:r>
      <w:r>
        <w:rPr>
          <w:rFonts w:ascii="Times New Roman" w:eastAsia="Times New Roman" w:hAnsi="Times New Roman" w:cs="Times New Roman"/>
          <w:b/>
          <w:i/>
          <w:color w:val="C0504D"/>
        </w:rPr>
        <w:t xml:space="preserve">Vision </w:t>
      </w:r>
      <w:r>
        <w:rPr>
          <w:rFonts w:ascii="Times New Roman" w:eastAsia="Times New Roman" w:hAnsi="Times New Roman" w:cs="Times New Roman"/>
          <w:i/>
          <w:color w:val="C0504D"/>
        </w:rPr>
        <w:t>document. This information may be provided by reference to the project’s Glossary.]</w:t>
      </w:r>
    </w:p>
    <w:p w:rsidR="00CF713A" w:rsidRDefault="006F6F0A">
      <w:pPr>
        <w:keepNext/>
        <w:numPr>
          <w:ilvl w:val="0"/>
          <w:numId w:val="5"/>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References</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i/>
          <w:color w:val="C0504D"/>
        </w:rPr>
        <w:t xml:space="preserve">[This subsection provides a complete list of all documents referenced elsewhere in the </w:t>
      </w:r>
      <w:r>
        <w:rPr>
          <w:rFonts w:ascii="Times New Roman" w:eastAsia="Times New Roman" w:hAnsi="Times New Roman" w:cs="Times New Roman"/>
          <w:b/>
          <w:i/>
          <w:color w:val="C0504D"/>
        </w:rPr>
        <w:t xml:space="preserve">Vision </w:t>
      </w:r>
      <w:r>
        <w:rPr>
          <w:rFonts w:ascii="Times New Roman" w:eastAsia="Times New Roman" w:hAnsi="Times New Roman" w:cs="Times New Roman"/>
          <w:i/>
          <w:color w:val="C0504D"/>
        </w:rPr>
        <w:t xml:space="preserve">document. Identify each document by title, </w:t>
      </w:r>
      <w:r>
        <w:rPr>
          <w:rFonts w:ascii="Times New Roman" w:eastAsia="Times New Roman" w:hAnsi="Times New Roman" w:cs="Times New Roman"/>
          <w:i/>
          <w:color w:val="C0504D"/>
        </w:rPr>
        <w:t>report number if applicable, date, and publishing organization. Specify the sources from which the references can be obtained. This information may be provided by reference to an appendix or to another document.]</w:t>
      </w:r>
    </w:p>
    <w:p w:rsidR="00CF713A" w:rsidRDefault="006F6F0A">
      <w:pPr>
        <w:keepNext/>
        <w:numPr>
          <w:ilvl w:val="0"/>
          <w:numId w:val="6"/>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Overview</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i/>
          <w:color w:val="C0504D"/>
        </w:rPr>
        <w:t>[This subsection describes what th</w:t>
      </w:r>
      <w:r>
        <w:rPr>
          <w:rFonts w:ascii="Times New Roman" w:eastAsia="Times New Roman" w:hAnsi="Times New Roman" w:cs="Times New Roman"/>
          <w:i/>
          <w:color w:val="C0504D"/>
        </w:rPr>
        <w:t xml:space="preserve">e rest of the </w:t>
      </w:r>
      <w:r>
        <w:rPr>
          <w:rFonts w:ascii="Times New Roman" w:eastAsia="Times New Roman" w:hAnsi="Times New Roman" w:cs="Times New Roman"/>
          <w:b/>
          <w:i/>
          <w:color w:val="C0504D"/>
        </w:rPr>
        <w:t xml:space="preserve">Vision </w:t>
      </w:r>
      <w:r>
        <w:rPr>
          <w:rFonts w:ascii="Times New Roman" w:eastAsia="Times New Roman" w:hAnsi="Times New Roman" w:cs="Times New Roman"/>
          <w:i/>
          <w:color w:val="C0504D"/>
        </w:rPr>
        <w:t>document contains and explains how the document is organized.]</w:t>
      </w:r>
    </w:p>
    <w:p w:rsidR="00CF713A" w:rsidRDefault="006F6F0A">
      <w:pPr>
        <w:keepNext/>
        <w:numPr>
          <w:ilvl w:val="0"/>
          <w:numId w:val="7"/>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Positioning</w:t>
      </w:r>
    </w:p>
    <w:p w:rsidR="00CF713A" w:rsidRDefault="006F6F0A">
      <w:pPr>
        <w:keepNext/>
        <w:numPr>
          <w:ilvl w:val="0"/>
          <w:numId w:val="7"/>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Problem Statement</w:t>
      </w:r>
    </w:p>
    <w:tbl>
      <w:tblPr>
        <w:tblW w:w="0" w:type="auto"/>
        <w:tblInd w:w="828" w:type="dxa"/>
        <w:tblCellMar>
          <w:left w:w="10" w:type="dxa"/>
          <w:right w:w="10" w:type="dxa"/>
        </w:tblCellMar>
        <w:tblLook w:val="0000" w:firstRow="0" w:lastRow="0" w:firstColumn="0" w:lastColumn="0" w:noHBand="0" w:noVBand="0"/>
      </w:tblPr>
      <w:tblGrid>
        <w:gridCol w:w="2970"/>
        <w:gridCol w:w="5220"/>
      </w:tblGrid>
      <w:tr w:rsidR="00CF713A">
        <w:tblPrEx>
          <w:tblCellMar>
            <w:top w:w="0" w:type="dxa"/>
            <w:bottom w:w="0" w:type="dxa"/>
          </w:tblCellMar>
        </w:tblPrEx>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The problem of</w:t>
            </w:r>
          </w:p>
        </w:tc>
        <w:tc>
          <w:tcPr>
            <w:tcW w:w="522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Emitting a tax</w:t>
            </w:r>
          </w:p>
        </w:tc>
      </w:tr>
      <w:tr w:rsidR="00CF713A">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affects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Clients and tax emitters</w:t>
            </w:r>
          </w:p>
        </w:tc>
      </w:tr>
      <w:tr w:rsidR="00CF713A">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the impact of which is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Satisfying the customers</w:t>
            </w:r>
          </w:p>
        </w:tc>
      </w:tr>
      <w:tr w:rsidR="00CF713A">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Lines/>
              <w:spacing w:after="120" w:line="240" w:lineRule="auto"/>
              <w:ind w:left="72"/>
            </w:pPr>
            <w:r>
              <w:rPr>
                <w:rFonts w:ascii="Times New Roman" w:eastAsia="Times New Roman" w:hAnsi="Times New Roman" w:cs="Times New Roman"/>
              </w:rPr>
              <w:t>a successful solution would be</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A simple and efficient application</w:t>
            </w:r>
          </w:p>
        </w:tc>
      </w:tr>
    </w:tbl>
    <w:p w:rsidR="00CF713A" w:rsidRDefault="006F6F0A">
      <w:pPr>
        <w:keepNext/>
        <w:numPr>
          <w:ilvl w:val="0"/>
          <w:numId w:val="8"/>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Product Position Statement</w:t>
      </w:r>
    </w:p>
    <w:tbl>
      <w:tblPr>
        <w:tblW w:w="0" w:type="auto"/>
        <w:tblInd w:w="828" w:type="dxa"/>
        <w:tblCellMar>
          <w:left w:w="10" w:type="dxa"/>
          <w:right w:w="10" w:type="dxa"/>
        </w:tblCellMar>
        <w:tblLook w:val="0000" w:firstRow="0" w:lastRow="0" w:firstColumn="0" w:lastColumn="0" w:noHBand="0" w:noVBand="0"/>
      </w:tblPr>
      <w:tblGrid>
        <w:gridCol w:w="2790"/>
        <w:gridCol w:w="5400"/>
      </w:tblGrid>
      <w:tr w:rsidR="00CF713A">
        <w:tblPrEx>
          <w:tblCellMar>
            <w:top w:w="0" w:type="dxa"/>
            <w:bottom w:w="0" w:type="dxa"/>
          </w:tblCellMar>
        </w:tblPrEx>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For</w:t>
            </w:r>
          </w:p>
        </w:tc>
        <w:tc>
          <w:tcPr>
            <w:tcW w:w="540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Tax emitters</w:t>
            </w:r>
          </w:p>
        </w:tc>
      </w:tr>
      <w:tr w:rsidR="00CF713A">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Who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who are looking for an efficient system</w:t>
            </w:r>
          </w:p>
        </w:tc>
      </w:tr>
      <w:tr w:rsidR="00CF713A">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The (product name)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Tax Manager App</w:t>
            </w:r>
          </w:p>
        </w:tc>
      </w:tr>
      <w:tr w:rsidR="00CF713A">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That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Provides simple and easy to use tool for emitting taxes</w:t>
            </w:r>
          </w:p>
        </w:tc>
      </w:tr>
      <w:tr w:rsidR="00CF713A">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CF713A" w:rsidRDefault="006F6F0A">
            <w:pPr>
              <w:keepNext/>
              <w:keepLines/>
              <w:spacing w:after="120" w:line="240" w:lineRule="auto"/>
              <w:ind w:left="72"/>
            </w:pPr>
            <w:r>
              <w:rPr>
                <w:rFonts w:ascii="Times New Roman" w:eastAsia="Times New Roman" w:hAnsi="Times New Roman" w:cs="Times New Roman"/>
              </w:rPr>
              <w:t>Unlike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Other application</w:t>
            </w:r>
          </w:p>
        </w:tc>
      </w:tr>
      <w:tr w:rsidR="00CF713A">
        <w:tblPrEx>
          <w:tblCellMar>
            <w:top w:w="0" w:type="dxa"/>
            <w:bottom w:w="0" w:type="dxa"/>
          </w:tblCellMar>
        </w:tblPrEx>
        <w:trPr>
          <w:trHeight w:val="1"/>
        </w:trPr>
        <w:tc>
          <w:tcPr>
            <w:tcW w:w="2790"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rsidR="00CF713A" w:rsidRDefault="006F6F0A">
            <w:pPr>
              <w:keepLines/>
              <w:spacing w:after="120" w:line="240" w:lineRule="auto"/>
              <w:ind w:left="72"/>
            </w:pPr>
            <w:r>
              <w:rPr>
                <w:rFonts w:ascii="Times New Roman" w:eastAsia="Times New Roman" w:hAnsi="Times New Roman" w:cs="Times New Roman"/>
              </w:rPr>
              <w:t>Our product</w:t>
            </w:r>
          </w:p>
        </w:tc>
        <w:tc>
          <w:tcPr>
            <w:tcW w:w="5400" w:type="dxa"/>
            <w:tcBorders>
              <w:top w:val="single" w:sz="6" w:space="0" w:color="000000"/>
              <w:left w:val="single" w:sz="0" w:space="0" w:color="000000"/>
              <w:bottom w:val="single" w:sz="12" w:space="0" w:color="000000"/>
              <w:right w:val="single" w:sz="12"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Will be good designed and optimal</w:t>
            </w:r>
          </w:p>
        </w:tc>
      </w:tr>
    </w:tbl>
    <w:p w:rsidR="00CF713A" w:rsidRDefault="00CF713A">
      <w:pPr>
        <w:tabs>
          <w:tab w:val="left" w:pos="540"/>
          <w:tab w:val="left" w:pos="1260"/>
        </w:tabs>
        <w:spacing w:after="120" w:line="240" w:lineRule="auto"/>
        <w:rPr>
          <w:rFonts w:ascii="Times New Roman" w:eastAsia="Times New Roman" w:hAnsi="Times New Roman" w:cs="Times New Roman"/>
          <w:i/>
          <w:color w:val="C0504D"/>
        </w:rPr>
      </w:pPr>
    </w:p>
    <w:p w:rsidR="00CF713A" w:rsidRDefault="006F6F0A">
      <w:pPr>
        <w:keepNext/>
        <w:numPr>
          <w:ilvl w:val="0"/>
          <w:numId w:val="9"/>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lastRenderedPageBreak/>
        <w:t>Stakeholder and User Descriptions</w:t>
      </w:r>
    </w:p>
    <w:p w:rsidR="00CF713A" w:rsidRDefault="006F6F0A">
      <w:pPr>
        <w:tabs>
          <w:tab w:val="left" w:pos="540"/>
          <w:tab w:val="left" w:pos="1260"/>
        </w:tabs>
        <w:spacing w:after="120" w:line="240" w:lineRule="auto"/>
        <w:rPr>
          <w:rFonts w:ascii="Times New Roman" w:eastAsia="Times New Roman" w:hAnsi="Times New Roman" w:cs="Times New Roman"/>
          <w:i/>
          <w:color w:val="C0504D"/>
        </w:rPr>
      </w:pPr>
      <w:r>
        <w:rPr>
          <w:rFonts w:ascii="Times New Roman" w:eastAsia="Times New Roman" w:hAnsi="Times New Roman" w:cs="Times New Roman"/>
          <w:i/>
          <w:color w:val="C0504D"/>
        </w:rPr>
        <w:t>[To effectively provide products and services that meet your stakeholders’ and users' real needs, it is necessary to identify and involve all of the stakeholders as part of the Requirements Modeling process. You must also identify the users of the system a</w:t>
      </w:r>
      <w:r>
        <w:rPr>
          <w:rFonts w:ascii="Times New Roman" w:eastAsia="Times New Roman" w:hAnsi="Times New Roman" w:cs="Times New Roman"/>
          <w:i/>
          <w:color w:val="C0504D"/>
        </w:rPr>
        <w:t>nd ensure that the stakeholder community adequately represents them. This section provides a profile of the stakeholders and users involved in the project, and the key problems that they perceive to be addressed by the proposed solution. It does not descri</w:t>
      </w:r>
      <w:r>
        <w:rPr>
          <w:rFonts w:ascii="Times New Roman" w:eastAsia="Times New Roman" w:hAnsi="Times New Roman" w:cs="Times New Roman"/>
          <w:i/>
          <w:color w:val="C0504D"/>
        </w:rPr>
        <w:t>be their specific requests or requirements as these are captured in a separate stakeholder requests artifact. Instead, it provides the background and justification for why the requirements are needed.]</w:t>
      </w:r>
    </w:p>
    <w:p w:rsidR="00CF713A" w:rsidRDefault="006F6F0A">
      <w:pPr>
        <w:keepNext/>
        <w:numPr>
          <w:ilvl w:val="0"/>
          <w:numId w:val="10"/>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Stakeholder Summary</w:t>
      </w:r>
    </w:p>
    <w:tbl>
      <w:tblPr>
        <w:tblW w:w="0" w:type="auto"/>
        <w:tblInd w:w="843" w:type="dxa"/>
        <w:tblCellMar>
          <w:left w:w="10" w:type="dxa"/>
          <w:right w:w="10" w:type="dxa"/>
        </w:tblCellMar>
        <w:tblLook w:val="0000" w:firstRow="0" w:lastRow="0" w:firstColumn="0" w:lastColumn="0" w:noHBand="0" w:noVBand="0"/>
      </w:tblPr>
      <w:tblGrid>
        <w:gridCol w:w="1875"/>
        <w:gridCol w:w="2610"/>
        <w:gridCol w:w="3960"/>
      </w:tblGrid>
      <w:tr w:rsidR="00CF713A">
        <w:tblPrEx>
          <w:tblCellMar>
            <w:top w:w="0" w:type="dxa"/>
            <w:bottom w:w="0" w:type="dxa"/>
          </w:tblCellMar>
        </w:tblPrEx>
        <w:trPr>
          <w:trHeight w:val="1"/>
        </w:trPr>
        <w:tc>
          <w:tcPr>
            <w:tcW w:w="187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Name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Responsibilities</w:t>
            </w:r>
          </w:p>
        </w:tc>
      </w:tr>
      <w:tr w:rsidR="00CF713A">
        <w:tblPrEx>
          <w:tblCellMar>
            <w:top w:w="0" w:type="dxa"/>
            <w:bottom w:w="0" w:type="dxa"/>
          </w:tblCellMar>
        </w:tblPrEx>
        <w:trPr>
          <w:trHeight w:val="1"/>
        </w:trPr>
        <w:tc>
          <w:tcPr>
            <w:tcW w:w="187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 xml:space="preserve">Parking Lot </w:t>
            </w:r>
            <w:r w:rsidR="0050338F">
              <w:rPr>
                <w:rFonts w:ascii="Times New Roman" w:eastAsia="Times New Roman" w:hAnsi="Times New Roman" w:cs="Times New Roman"/>
              </w:rPr>
              <w:t>Surveillance</w:t>
            </w:r>
            <w:r>
              <w:rPr>
                <w:rFonts w:ascii="Times New Roman" w:eastAsia="Times New Roman" w:hAnsi="Times New Roman" w:cs="Times New Roman"/>
              </w:rPr>
              <w:t xml:space="preserve"> Man</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418">
            <w:pPr>
              <w:tabs>
                <w:tab w:val="left" w:pos="540"/>
                <w:tab w:val="left" w:pos="1260"/>
              </w:tabs>
              <w:spacing w:after="120" w:line="240" w:lineRule="auto"/>
            </w:pPr>
            <w:r>
              <w:rPr>
                <w:rFonts w:ascii="Times New Roman" w:eastAsia="Times New Roman" w:hAnsi="Times New Roman" w:cs="Times New Roman"/>
              </w:rPr>
              <w:t>Responsible</w:t>
            </w:r>
            <w:r w:rsidR="006F6F0A">
              <w:rPr>
                <w:rFonts w:ascii="Times New Roman" w:eastAsia="Times New Roman" w:hAnsi="Times New Roman" w:cs="Times New Roman"/>
              </w:rPr>
              <w:t xml:space="preserve"> with day-to-day order in a parking lot.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 xml:space="preserve">Monitors the parking lot availability and functioning. </w:t>
            </w:r>
          </w:p>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Planning and organizing</w:t>
            </w:r>
          </w:p>
        </w:tc>
      </w:tr>
      <w:tr w:rsidR="00CF713A">
        <w:tblPrEx>
          <w:tblCellMar>
            <w:top w:w="0" w:type="dxa"/>
            <w:bottom w:w="0" w:type="dxa"/>
          </w:tblCellMar>
        </w:tblPrEx>
        <w:trPr>
          <w:trHeight w:val="1"/>
        </w:trPr>
        <w:tc>
          <w:tcPr>
            <w:tcW w:w="187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Newspaper</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418">
            <w:pPr>
              <w:tabs>
                <w:tab w:val="left" w:pos="540"/>
                <w:tab w:val="left" w:pos="1260"/>
              </w:tabs>
              <w:spacing w:after="120" w:line="240" w:lineRule="auto"/>
            </w:pPr>
            <w:r>
              <w:rPr>
                <w:rFonts w:ascii="Times New Roman" w:eastAsia="Times New Roman" w:hAnsi="Times New Roman" w:cs="Times New Roman"/>
              </w:rPr>
              <w:t>Responsible</w:t>
            </w:r>
            <w:r w:rsidR="006F6F0A">
              <w:rPr>
                <w:rFonts w:ascii="Times New Roman" w:eastAsia="Times New Roman" w:hAnsi="Times New Roman" w:cs="Times New Roman"/>
              </w:rPr>
              <w:t xml:space="preserve"> with delivering content to clients.</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Planning and organizing.</w:t>
            </w:r>
          </w:p>
          <w:p w:rsidR="00CF713A" w:rsidRDefault="006F6418">
            <w:pPr>
              <w:tabs>
                <w:tab w:val="left" w:pos="540"/>
                <w:tab w:val="left" w:pos="1260"/>
              </w:tabs>
              <w:spacing w:after="120" w:line="240" w:lineRule="auto"/>
              <w:rPr>
                <w:rFonts w:ascii="Calibri" w:eastAsia="Calibri" w:hAnsi="Calibri" w:cs="Calibri"/>
              </w:rPr>
            </w:pPr>
            <w:r>
              <w:rPr>
                <w:rFonts w:ascii="Calibri" w:eastAsia="Calibri" w:hAnsi="Calibri" w:cs="Calibri"/>
              </w:rPr>
              <w:t>Collecting</w:t>
            </w:r>
            <w:r w:rsidR="006F6F0A">
              <w:rPr>
                <w:rFonts w:ascii="Calibri" w:eastAsia="Calibri" w:hAnsi="Calibri" w:cs="Calibri"/>
              </w:rPr>
              <w:t xml:space="preserve"> </w:t>
            </w:r>
            <w:r>
              <w:rPr>
                <w:rFonts w:ascii="Calibri" w:eastAsia="Calibri" w:hAnsi="Calibri" w:cs="Calibri"/>
              </w:rPr>
              <w:t>information</w:t>
            </w:r>
            <w:r w:rsidR="006F6F0A">
              <w:rPr>
                <w:rFonts w:ascii="Calibri" w:eastAsia="Calibri" w:hAnsi="Calibri" w:cs="Calibri"/>
              </w:rPr>
              <w:t>.</w:t>
            </w:r>
          </w:p>
        </w:tc>
      </w:tr>
      <w:tr w:rsidR="00CF713A">
        <w:tblPrEx>
          <w:tblCellMar>
            <w:top w:w="0" w:type="dxa"/>
            <w:bottom w:w="0" w:type="dxa"/>
          </w:tblCellMar>
        </w:tblPrEx>
        <w:trPr>
          <w:trHeight w:val="1"/>
        </w:trPr>
        <w:tc>
          <w:tcPr>
            <w:tcW w:w="187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Internet Providers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418">
            <w:pPr>
              <w:tabs>
                <w:tab w:val="left" w:pos="540"/>
                <w:tab w:val="left" w:pos="1260"/>
              </w:tabs>
              <w:spacing w:after="120" w:line="240" w:lineRule="auto"/>
            </w:pPr>
            <w:r>
              <w:rPr>
                <w:rFonts w:ascii="Times New Roman" w:eastAsia="Times New Roman" w:hAnsi="Times New Roman" w:cs="Times New Roman"/>
              </w:rPr>
              <w:t>Responsible</w:t>
            </w:r>
            <w:r w:rsidR="006F6F0A">
              <w:rPr>
                <w:rFonts w:ascii="Times New Roman" w:eastAsia="Times New Roman" w:hAnsi="Times New Roman" w:cs="Times New Roman"/>
              </w:rPr>
              <w:t xml:space="preserve"> with ensuring stable internet connection to users.</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Monitors network traffic.</w:t>
            </w:r>
          </w:p>
          <w:p w:rsidR="00CF713A" w:rsidRDefault="006F6418">
            <w:pPr>
              <w:tabs>
                <w:tab w:val="left" w:pos="540"/>
                <w:tab w:val="left" w:pos="1260"/>
              </w:tabs>
              <w:spacing w:after="120" w:line="240" w:lineRule="auto"/>
              <w:rPr>
                <w:rFonts w:ascii="Calibri" w:eastAsia="Calibri" w:hAnsi="Calibri" w:cs="Calibri"/>
              </w:rPr>
            </w:pPr>
            <w:r>
              <w:rPr>
                <w:rFonts w:ascii="Calibri" w:eastAsia="Calibri" w:hAnsi="Calibri" w:cs="Calibri"/>
              </w:rPr>
              <w:t>Approves</w:t>
            </w:r>
            <w:r w:rsidR="006F6F0A">
              <w:rPr>
                <w:rFonts w:ascii="Calibri" w:eastAsia="Calibri" w:hAnsi="Calibri" w:cs="Calibri"/>
              </w:rPr>
              <w:t xml:space="preserve"> funding</w:t>
            </w:r>
          </w:p>
        </w:tc>
      </w:tr>
      <w:tr w:rsidR="00CF713A">
        <w:tblPrEx>
          <w:tblCellMar>
            <w:top w:w="0" w:type="dxa"/>
            <w:bottom w:w="0" w:type="dxa"/>
          </w:tblCellMar>
        </w:tblPrEx>
        <w:trPr>
          <w:trHeight w:val="1"/>
        </w:trPr>
        <w:tc>
          <w:tcPr>
            <w:tcW w:w="187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Traffic Police Officer</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418">
            <w:pPr>
              <w:tabs>
                <w:tab w:val="left" w:pos="540"/>
                <w:tab w:val="left" w:pos="1260"/>
              </w:tabs>
              <w:spacing w:after="120" w:line="240" w:lineRule="auto"/>
            </w:pPr>
            <w:r>
              <w:rPr>
                <w:rFonts w:ascii="Times New Roman" w:eastAsia="Times New Roman" w:hAnsi="Times New Roman" w:cs="Times New Roman"/>
              </w:rPr>
              <w:t>Responsible</w:t>
            </w:r>
            <w:r w:rsidR="006F6F0A">
              <w:rPr>
                <w:rFonts w:ascii="Times New Roman" w:eastAsia="Times New Roman" w:hAnsi="Times New Roman" w:cs="Times New Roman"/>
              </w:rPr>
              <w:t xml:space="preserve"> with on road safety</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Calibri" w:eastAsia="Calibri" w:hAnsi="Calibri" w:cs="Calibri"/>
              </w:rPr>
            </w:pPr>
            <w:r>
              <w:rPr>
                <w:rFonts w:ascii="Calibri" w:eastAsia="Calibri" w:hAnsi="Calibri" w:cs="Calibri"/>
              </w:rPr>
              <w:t>Direct traffic or serve in a traffic or roads policing unit enforcing rules on the road.</w:t>
            </w:r>
          </w:p>
        </w:tc>
      </w:tr>
    </w:tbl>
    <w:p w:rsidR="00CF713A" w:rsidRDefault="006F6F0A">
      <w:pPr>
        <w:keepNext/>
        <w:numPr>
          <w:ilvl w:val="0"/>
          <w:numId w:val="11"/>
        </w:numPr>
        <w:spacing w:before="120" w:after="60" w:line="240" w:lineRule="auto"/>
        <w:ind w:left="720" w:hanging="720"/>
        <w:rPr>
          <w:rFonts w:ascii="Times New Roman" w:eastAsia="Times New Roman" w:hAnsi="Times New Roman" w:cs="Times New Roman"/>
          <w:i/>
          <w:color w:val="C0504D"/>
        </w:rPr>
      </w:pPr>
      <w:r>
        <w:rPr>
          <w:rFonts w:ascii="Times New Roman" w:eastAsia="Times New Roman" w:hAnsi="Times New Roman" w:cs="Times New Roman"/>
          <w:b/>
          <w:sz w:val="20"/>
        </w:rPr>
        <w:t>User Summary</w:t>
      </w:r>
    </w:p>
    <w:tbl>
      <w:tblPr>
        <w:tblW w:w="0" w:type="auto"/>
        <w:tblInd w:w="828" w:type="dxa"/>
        <w:tblCellMar>
          <w:left w:w="10" w:type="dxa"/>
          <w:right w:w="10" w:type="dxa"/>
        </w:tblCellMar>
        <w:tblLook w:val="0000" w:firstRow="0" w:lastRow="0" w:firstColumn="0" w:lastColumn="0" w:noHBand="0" w:noVBand="0"/>
      </w:tblPr>
      <w:tblGrid>
        <w:gridCol w:w="1451"/>
        <w:gridCol w:w="1803"/>
        <w:gridCol w:w="3027"/>
        <w:gridCol w:w="2467"/>
      </w:tblGrid>
      <w:tr w:rsidR="00CF713A">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Name</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Description</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Responsibilities</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keepLines/>
              <w:spacing w:after="120" w:line="240" w:lineRule="auto"/>
            </w:pPr>
            <w:r>
              <w:rPr>
                <w:rFonts w:ascii="Times New Roman" w:eastAsia="Times New Roman" w:hAnsi="Times New Roman" w:cs="Times New Roman"/>
                <w:b/>
              </w:rPr>
              <w:t>Stakeholder</w:t>
            </w:r>
          </w:p>
        </w:tc>
      </w:tr>
      <w:tr w:rsidR="00CF713A">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Administrator</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Maintains user information</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Correct problems, disable accounts</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Administrator</w:t>
            </w:r>
          </w:p>
        </w:tc>
      </w:tr>
      <w:tr w:rsidR="00CF713A">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Tax emitter</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Issuing tax or providing services</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Calculate the tax and possible </w:t>
            </w:r>
            <w:r w:rsidR="0072754B">
              <w:rPr>
                <w:rFonts w:ascii="Times New Roman" w:eastAsia="Times New Roman" w:hAnsi="Times New Roman" w:cs="Times New Roman"/>
              </w:rPr>
              <w:t>penalties</w:t>
            </w:r>
          </w:p>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Issue new tax</w:t>
            </w:r>
          </w:p>
          <w:p w:rsidR="00CF713A" w:rsidRDefault="006F6F0A">
            <w:pPr>
              <w:tabs>
                <w:tab w:val="left" w:pos="540"/>
                <w:tab w:val="left" w:pos="1260"/>
              </w:tabs>
              <w:spacing w:after="120" w:line="240" w:lineRule="auto"/>
            </w:pPr>
            <w:r>
              <w:rPr>
                <w:rFonts w:ascii="Times New Roman" w:eastAsia="Times New Roman" w:hAnsi="Times New Roman" w:cs="Times New Roman"/>
              </w:rPr>
              <w:t>Cancel tax</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Tax emitter</w:t>
            </w:r>
          </w:p>
        </w:tc>
      </w:tr>
      <w:tr w:rsidR="00CF713A">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Client</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pPr>
            <w:r>
              <w:rPr>
                <w:rFonts w:ascii="Times New Roman" w:eastAsia="Times New Roman" w:hAnsi="Times New Roman" w:cs="Times New Roman"/>
              </w:rPr>
              <w:t>Regular user</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Pay received taxes</w:t>
            </w:r>
          </w:p>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Cancel a service</w:t>
            </w:r>
          </w:p>
          <w:p w:rsidR="00CF713A" w:rsidRDefault="006F6F0A">
            <w:pPr>
              <w:tabs>
                <w:tab w:val="left" w:pos="540"/>
                <w:tab w:val="left" w:pos="1260"/>
              </w:tabs>
              <w:spacing w:after="120" w:line="240" w:lineRule="auto"/>
            </w:pPr>
            <w:r>
              <w:rPr>
                <w:rFonts w:ascii="Times New Roman" w:eastAsia="Times New Roman" w:hAnsi="Times New Roman" w:cs="Times New Roman"/>
              </w:rPr>
              <w:t>Submit a complaint</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CF713A" w:rsidRDefault="00CF713A">
            <w:pPr>
              <w:tabs>
                <w:tab w:val="left" w:pos="540"/>
                <w:tab w:val="left" w:pos="1260"/>
              </w:tabs>
              <w:spacing w:after="120" w:line="240" w:lineRule="auto"/>
              <w:rPr>
                <w:rFonts w:ascii="Calibri" w:eastAsia="Calibri" w:hAnsi="Calibri" w:cs="Calibri"/>
              </w:rPr>
            </w:pPr>
          </w:p>
        </w:tc>
      </w:tr>
    </w:tbl>
    <w:p w:rsidR="00CF713A" w:rsidRDefault="00CF713A">
      <w:pPr>
        <w:keepLines/>
        <w:spacing w:after="120" w:line="240" w:lineRule="auto"/>
        <w:ind w:left="720"/>
        <w:rPr>
          <w:rFonts w:ascii="Times New Roman" w:eastAsia="Times New Roman" w:hAnsi="Times New Roman" w:cs="Times New Roman"/>
        </w:rPr>
      </w:pPr>
    </w:p>
    <w:p w:rsidR="00CF713A" w:rsidRDefault="006F6F0A">
      <w:pPr>
        <w:keepNext/>
        <w:numPr>
          <w:ilvl w:val="0"/>
          <w:numId w:val="12"/>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User Environment</w:t>
      </w:r>
    </w:p>
    <w:p w:rsidR="00CF713A" w:rsidRDefault="006F6F0A">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rPr>
        <w:tab/>
      </w:r>
      <w:r>
        <w:rPr>
          <w:rFonts w:ascii="Times New Roman" w:eastAsia="Times New Roman" w:hAnsi="Times New Roman" w:cs="Times New Roman"/>
        </w:rPr>
        <w:t>The user has access</w:t>
      </w:r>
      <w:r>
        <w:rPr>
          <w:rFonts w:ascii="Times New Roman" w:eastAsia="Times New Roman" w:hAnsi="Times New Roman" w:cs="Times New Roman"/>
        </w:rPr>
        <w:t xml:space="preserve"> to the application via an internet browser. Depending on the type of user logged, there are various sets of possible actions.</w:t>
      </w:r>
    </w:p>
    <w:p w:rsidR="00CF713A" w:rsidRDefault="006F6F0A">
      <w:pPr>
        <w:keepNext/>
        <w:numPr>
          <w:ilvl w:val="0"/>
          <w:numId w:val="13"/>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Product Requirements</w:t>
      </w:r>
    </w:p>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ab/>
        <w:t>To</w:t>
      </w:r>
      <w:r>
        <w:rPr>
          <w:rFonts w:ascii="Times New Roman" w:eastAsia="Times New Roman" w:hAnsi="Times New Roman" w:cs="Times New Roman"/>
        </w:rPr>
        <w:t xml:space="preserve"> run the application, the following requirements must be met: the existence of a web server that runs the application and the existence of machines with viable internet connections and java runtime environment on the machine</w:t>
      </w:r>
      <w:bookmarkStart w:id="0" w:name="_GoBack"/>
      <w:bookmarkEnd w:id="0"/>
      <w:r>
        <w:rPr>
          <w:rFonts w:ascii="Times New Roman" w:eastAsia="Times New Roman" w:hAnsi="Times New Roman" w:cs="Times New Roman"/>
        </w:rPr>
        <w:t xml:space="preserve"> using the applicatio</w:t>
      </w:r>
      <w:r>
        <w:rPr>
          <w:rFonts w:ascii="Times New Roman" w:eastAsia="Times New Roman" w:hAnsi="Times New Roman" w:cs="Times New Roman"/>
        </w:rPr>
        <w:t>n.</w:t>
      </w:r>
    </w:p>
    <w:p w:rsidR="00CF713A" w:rsidRDefault="00CF713A">
      <w:pPr>
        <w:tabs>
          <w:tab w:val="left" w:pos="540"/>
          <w:tab w:val="left" w:pos="1260"/>
        </w:tabs>
        <w:spacing w:after="120" w:line="240" w:lineRule="auto"/>
        <w:rPr>
          <w:rFonts w:ascii="Times New Roman" w:eastAsia="Times New Roman" w:hAnsi="Times New Roman" w:cs="Times New Roman"/>
        </w:rPr>
      </w:pPr>
    </w:p>
    <w:p w:rsidR="00CF713A" w:rsidRDefault="006F6F0A">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//hard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soft requirements</w:t>
      </w:r>
    </w:p>
    <w:p w:rsidR="00CF713A" w:rsidRDefault="00CF713A">
      <w:pPr>
        <w:tabs>
          <w:tab w:val="left" w:pos="540"/>
          <w:tab w:val="left" w:pos="1260"/>
        </w:tabs>
        <w:spacing w:after="120" w:line="240" w:lineRule="auto"/>
        <w:rPr>
          <w:rFonts w:ascii="Times New Roman" w:eastAsia="Times New Roman" w:hAnsi="Times New Roman" w:cs="Times New Roman"/>
          <w:i/>
          <w:color w:val="C0504D"/>
        </w:rPr>
      </w:pPr>
    </w:p>
    <w:sectPr w:rsidR="00CF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FFC"/>
    <w:multiLevelType w:val="multilevel"/>
    <w:tmpl w:val="6944C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F3B51"/>
    <w:multiLevelType w:val="multilevel"/>
    <w:tmpl w:val="A24E0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460AC8"/>
    <w:multiLevelType w:val="multilevel"/>
    <w:tmpl w:val="92543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0403A8"/>
    <w:multiLevelType w:val="multilevel"/>
    <w:tmpl w:val="DFA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AD4C0D"/>
    <w:multiLevelType w:val="multilevel"/>
    <w:tmpl w:val="A7666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571B7"/>
    <w:multiLevelType w:val="multilevel"/>
    <w:tmpl w:val="6E123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A15C4F"/>
    <w:multiLevelType w:val="multilevel"/>
    <w:tmpl w:val="1690D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EE17C4"/>
    <w:multiLevelType w:val="multilevel"/>
    <w:tmpl w:val="DCC61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3C16AF"/>
    <w:multiLevelType w:val="multilevel"/>
    <w:tmpl w:val="C562E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EEB1F7B"/>
    <w:multiLevelType w:val="multilevel"/>
    <w:tmpl w:val="EC74C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5182824"/>
    <w:multiLevelType w:val="multilevel"/>
    <w:tmpl w:val="456C8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BA12D8"/>
    <w:multiLevelType w:val="multilevel"/>
    <w:tmpl w:val="2196F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0B0424"/>
    <w:multiLevelType w:val="multilevel"/>
    <w:tmpl w:val="1A5CC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
  </w:num>
  <w:num w:numId="3">
    <w:abstractNumId w:val="5"/>
  </w:num>
  <w:num w:numId="4">
    <w:abstractNumId w:val="9"/>
  </w:num>
  <w:num w:numId="5">
    <w:abstractNumId w:val="0"/>
  </w:num>
  <w:num w:numId="6">
    <w:abstractNumId w:val="10"/>
  </w:num>
  <w:num w:numId="7">
    <w:abstractNumId w:val="7"/>
  </w:num>
  <w:num w:numId="8">
    <w:abstractNumId w:val="1"/>
  </w:num>
  <w:num w:numId="9">
    <w:abstractNumId w:val="11"/>
  </w:num>
  <w:num w:numId="10">
    <w:abstractNumId w:val="8"/>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2"/>
  </w:compat>
  <w:rsids>
    <w:rsidRoot w:val="00CF713A"/>
    <w:rsid w:val="0050338F"/>
    <w:rsid w:val="006F6418"/>
    <w:rsid w:val="006F6F0A"/>
    <w:rsid w:val="0072754B"/>
    <w:rsid w:val="00CF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68F3"/>
  <w15:docId w15:val="{A371F2EC-5BCA-462D-AF92-140F1D3D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 Sorin</cp:lastModifiedBy>
  <cp:revision>5</cp:revision>
  <dcterms:created xsi:type="dcterms:W3CDTF">2017-05-03T09:45:00Z</dcterms:created>
  <dcterms:modified xsi:type="dcterms:W3CDTF">2017-05-03T09:47:00Z</dcterms:modified>
</cp:coreProperties>
</file>