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Динамическое программирование.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Данный раздел состоит из задач, которые решаются методами динамического программирования. </w:t>
      </w:r>
    </w:p>
    <w:p>
      <w:pPr>
        <w:pStyle w:val="Normal"/>
        <w:rPr/>
      </w:pPr>
      <w:r>
        <w:rPr/>
        <w:br/>
        <w:t>Суть метода динамического программирования заключается в выделения для задачи следующих составляющих:</w:t>
      </w:r>
    </w:p>
    <w:p>
      <w:pPr>
        <w:pStyle w:val="Normal"/>
        <w:numPr>
          <w:ilvl w:val="0"/>
          <w:numId w:val="2"/>
        </w:numPr>
        <w:rPr/>
      </w:pPr>
      <w:r>
        <w:rPr/>
        <w:t>Состояния задачи –- набор параметров задачи, однозначно характеризующих ее.</w:t>
      </w:r>
    </w:p>
    <w:p>
      <w:pPr>
        <w:pStyle w:val="Normal"/>
        <w:numPr>
          <w:ilvl w:val="0"/>
          <w:numId w:val="2"/>
        </w:numPr>
        <w:rPr/>
      </w:pPr>
      <w:r>
        <w:rPr/>
        <w:t>Целевая функция параметром которой является состояние задачи. Предполагается, что при помощи посчитанной целевой функции для всех состояний задачи, можно легче решить исходную задачу.</w:t>
      </w:r>
    </w:p>
    <w:p>
      <w:pPr>
        <w:pStyle w:val="Normal"/>
        <w:numPr>
          <w:ilvl w:val="0"/>
          <w:numId w:val="2"/>
        </w:numPr>
        <w:rPr/>
      </w:pPr>
      <w:r>
        <w:rPr/>
        <w:t>Базовый случай --- значение целевой функции для не которых базовых состояний.</w:t>
      </w:r>
    </w:p>
    <w:p>
      <w:pPr>
        <w:pStyle w:val="Normal"/>
        <w:numPr>
          <w:ilvl w:val="0"/>
          <w:numId w:val="2"/>
        </w:numPr>
        <w:rPr/>
      </w:pPr>
      <w:r>
        <w:rPr/>
        <w:t>Множество переходов между состояниями задачи с возможностью пересчета значений целевой функции.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Примеры задач: задача о рюкзаке, задаче коммивояжера, подсчет количества сочетаний, алгоритм Форда-Беллмана поиска кратчайших путей в графе.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Жадные алгоритмы.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Данный раздел состоит из задач, которые решаются при помощи жадных алгоритмов.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Суть любого жадного алгоритма заключается в оптимизации некоторой целевой функция методом принятии локально оптимальных решений.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Заметим, что, вообще говоря, локально оптимальные решения не всегда приводят к глобальному оптимуму. Например, если рассматривать человеческую жизнь, как череду решений, а целевую функцию --- некоторый показатель успешности, то типичный жадный алгоритм призывает человека как можно раньше начать работать, чтобы стать локально более успешным </w:t>
      </w:r>
      <w:r>
        <w:rPr/>
        <w:t>(т.е. более успешным, чем окружающие сверстники), однако очевидно, что такое решение скорее всего принесет только убытки в будущем относительно потенциально имеющихся возможностей.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Примеры задач: градиентный спуск в случае одного оптимума, алгоритм Крускала нахождения наименьшего остовного дерева, алгоритм Дейкстры поиска кратчайших путей в графе, нахождение паросочетания наименьшего веса в вершинно-взвешенном двудольном графе. 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Реализация.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Данный раздел состоит из задач, идея решения которых не представляет больших сложностей, однако реализация которых на определенном языке программирования представляет архитектурно сложную задачу в силу подводных камней / тонкостей задачи.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Впрочем, любая задача включает в себя сложности реализации, поэтому данный раздел призван помочь новичку без опыта программирования улучшить навыки владения языком и составления элементарных программ, при этом без необходимости в составлении сложного алгоритма.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Примеры задач: разбор выражений, моделирование поведения системы </w:t>
      </w:r>
      <w:r>
        <w:rPr/>
        <w:t>(например, взаимодействие банкомат — пользователь).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Вычислительная математика.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Данный раздел состоит из задач, в которых необходимо произвести математические вычисления на компьютеры, как-то: вычислительная геометрия, нашедшая широкое применение в написании графических движков; использование компьютера для проверки существующих теорем теории чисел и нахождения новых фактов, и т. д.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Примеры задач: вычисление функции Эйлера, факторизация числа, проверка числа на простоту, нахождение площади выпуклого многоугольника, проверка нахождения точки внутри многоугольника, нахождение длины пересечения отрезков.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Конструктив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Данный раздел состоит из задач, в которых необходимо построить на компьютере некоторую конструкцию, обладающую указанными свойствами, и предоставить эту конструкцию в удобном для человеческого восприятия виде.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Примеры задач: построение стратегии некоторой игры двух игроков, построение выпуклого многоугольника с точками в целочисленных координатах, нахождение строки с заданным количество различных подстрок, нахождение графа определенной вероятностной структуры с заданным математическим ожиданием длины кратчайшего пути.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Графы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Данный раздел состоит из задач, для решения которых используется понятие графа.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br/>
        <w:t xml:space="preserve">Математически граф — это пара </w:t>
      </w:r>
      <w:r>
        <w:rPr>
          <w:b w:val="false"/>
          <w:bCs w:val="false"/>
        </w:rPr>
        <w:t>&lt;V, E&gt;, где V --- множество вершин графа, E --- множество ребер, соединяющих вершины графа.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Данное простое определение можно расширять, получая кардинально разные интерпретации: от потока вещества по трубам до дружеских взаимоотношений в социальной сети.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Примеры задач: поиск кратчайших путей, поиск потока, построение остовного дерева, поиск паросочетания, построение компонент связности / сильной связности.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Структуры данных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Данный раздел состоит из задач, для решения которых используются структуры данных.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Структура данных --- некоторая абстракция, которая принимает на вход набор данных, обрабатывает их, сохраняет некоторую информацию о данных в сжатом виде, имеет возможность при помощи этой информации отвечать на определенные запросы к данным. Часто описанный случай модифицируется таким образом, что данные подаются не один раз структуре на вход, а параллельно с запросами в режиме онлайн.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Примеры структур данных: стэк, очередь, куча, дерево поиска, дерево геометрического поиска.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Примеры задач: нахождение </w:t>
      </w:r>
      <w:r>
        <w:rPr>
          <w:b w:val="false"/>
          <w:bCs w:val="false"/>
        </w:rPr>
        <w:t>k-ой порядковой статистики с возможностью модификации элементов, нахождение минимального элемента в множестве с возможностью модификации элементов, нахождение количества элементов в заданном диапазоне с возможностью модификации элементов.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Строки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Данный раздел состоит из задач, для решения которых используется понятие символьной последовательности или, иначе говоря, строки.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Строка –- это не что иное, как массив символов. Произвольный текст или книга также является строкой. ДНК человека --- еще один пример строки. Бинарная запись числа, как, впрочем, и само число в десятичной привычной записи --- очередная строка.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Примеры задач: нахождение всех вхождений одной строки в другую, нахождение количества различных подстрок заданной строки, нахождение максимального по длине подпалиндрома строки.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al Unicode MS" w:cs="Arial Unicode MS"/>
      <w:color w:val="auto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51</TotalTime>
  <Application>LibreOffice/5.0.2.2$MacOSX_X86_64 LibreOffice_project/37b43f919e4de5eeaca9b9755ed688758a8251fe</Application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2015-11-15T23:37:21Z</dcterms:created>
  <dc:language>ru-RU</dc:language>
  <dcterms:modified xsi:type="dcterms:W3CDTF">2015-11-16T01:48:45Z</dcterms:modified>
  <cp:revision>88</cp:revision>
</cp:coreProperties>
</file>