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Сущности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i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Nickname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Password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Role – либо пользователь, либо модератор, либо редактор. Соответственно: User, Moderator, Editor, Administrator.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IdUser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Task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Rating – рейтинг задачи.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DataLink – относительная ссылка на область хранения задачи.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IdTask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Section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IdSection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Message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IdMessage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Submission</w:t>
      </w:r>
      <w:r>
        <w:rPr>
          <w:rFonts w:ascii="Times" w:hAnsi="Times" w:cs="Times"/>
          <w:sz w:val="24"/>
          <w:sz-cs w:val="24"/>
        </w:rPr>
        <w:t xml:space="preserve"> – посылка пользователя решения задачи.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CodeLink – ссылка на исходный код.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IdSubmission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ProgrammingLanguage</w:t>
      </w:r>
      <w:r>
        <w:rPr>
          <w:rFonts w:ascii="Times" w:hAnsi="Times" w:cs="Times"/>
          <w:sz w:val="24"/>
          <w:sz-cs w:val="24"/>
        </w:rPr>
        <w:t xml:space="preserve"> — язык программирования.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Options – опции компиляции / интерпретации в формате, пригодном для показа пользователю.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MakefileLink – ссылка на файл, который знает, как предварительно обработать исходник, а потом запустить.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IdLanguage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Rating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Rating – рейтинг может принимать некоторое значение null, означающее, что пользователь еще не прошел начальное тестирование по этому разделу.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IdRating — число косметическое дополнение. В моделях следующего уровня (логической, физической) возможно (а к физической, наверняка) выпилится.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Связи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TaskInSection</w:t>
      </w:r>
      <w:r>
        <w:rPr>
          <w:rFonts w:ascii="Times" w:hAnsi="Times" w:cs="Times"/>
          <w:sz w:val="24"/>
          <w:sz-cs w:val="24"/>
        </w:rPr>
        <w:t xml:space="preserve"> – задача принадлежит соответствующему разделу. Связь между </w:t>
      </w:r>
      <w:r>
        <w:rPr>
          <w:rFonts w:ascii="Times" w:hAnsi="Times" w:cs="Times"/>
          <w:sz w:val="24"/>
          <w:sz-cs w:val="24"/>
          <w:b/>
        </w:rPr>
        <w:t xml:space="preserve">Task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Section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RatingInSection</w:t>
      </w:r>
      <w:r>
        <w:rPr>
          <w:rFonts w:ascii="Times" w:hAnsi="Times" w:cs="Times"/>
          <w:sz w:val="24"/>
          <w:sz-cs w:val="24"/>
        </w:rPr>
        <w:t xml:space="preserve"> – рейтинг пользователя в соответствующей секции. Связь между </w:t>
      </w:r>
      <w:r>
        <w:rPr>
          <w:rFonts w:ascii="Times" w:hAnsi="Times" w:cs="Times"/>
          <w:sz w:val="24"/>
          <w:sz-cs w:val="24"/>
          <w:b/>
        </w:rPr>
        <w:t xml:space="preserve">Rating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Section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Rating – рейтинг может принимать некоторое значение null, означающее, что пользователь еще не прошел начальное тестирование по этому разделу.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SendSystemMessage</w:t>
      </w:r>
      <w:r>
        <w:rPr>
          <w:rFonts w:ascii="Times" w:hAnsi="Times" w:cs="Times"/>
          <w:sz w:val="24"/>
          <w:sz-cs w:val="24"/>
        </w:rPr>
        <w:t xml:space="preserve"> – модератор послал системное сообщение пользователю. Связь между </w:t>
      </w:r>
      <w:r>
        <w:rPr>
          <w:rFonts w:ascii="Times" w:hAnsi="Times" w:cs="Times"/>
          <w:sz w:val="24"/>
          <w:sz-cs w:val="24"/>
          <w:b/>
        </w:rPr>
        <w:t xml:space="preserve">Message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WasRead – булево значение, прочитал ли пользователь уже это сообщение.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SendingTime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SendFeedbackMessage</w:t>
      </w:r>
      <w:r>
        <w:rPr>
          <w:rFonts w:ascii="Times" w:hAnsi="Times" w:cs="Times"/>
          <w:sz w:val="24"/>
          <w:sz-cs w:val="24"/>
        </w:rPr>
        <w:t xml:space="preserve"> — пользователь послал фидбэк системе. Связь между </w:t>
      </w:r>
      <w:r>
        <w:rPr>
          <w:rFonts w:ascii="Times" w:hAnsi="Times" w:cs="Times"/>
          <w:sz w:val="24"/>
          <w:sz-cs w:val="24"/>
          <w:b/>
        </w:rPr>
        <w:t xml:space="preserve">Message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SendingTime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ModeratorReadFeedbackMessage</w:t>
      </w:r>
      <w:r>
        <w:rPr>
          <w:rFonts w:ascii="Times" w:hAnsi="Times" w:cs="Times"/>
          <w:sz w:val="24"/>
          <w:sz-cs w:val="24"/>
        </w:rPr>
        <w:t xml:space="preserve"> – модератор прочел фидбэк. Связь между </w:t>
      </w:r>
      <w:r>
        <w:rPr>
          <w:rFonts w:ascii="Times" w:hAnsi="Times" w:cs="Times"/>
          <w:sz w:val="24"/>
          <w:sz-cs w:val="24"/>
          <w:b/>
        </w:rPr>
        <w:t xml:space="preserve">Message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UserSendSubmission</w:t>
      </w:r>
      <w:r>
        <w:rPr>
          <w:rFonts w:ascii="Times" w:hAnsi="Times" w:cs="Times"/>
          <w:sz w:val="24"/>
          <w:sz-cs w:val="24"/>
        </w:rPr>
        <w:t xml:space="preserve"> – пользователь совершил посылку по задаче. Связь между </w:t>
      </w:r>
      <w:r>
        <w:rPr>
          <w:rFonts w:ascii="Times" w:hAnsi="Times" w:cs="Times"/>
          <w:sz w:val="24"/>
          <w:sz-cs w:val="24"/>
          <w:b/>
        </w:rPr>
        <w:t xml:space="preserve">User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Submission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SendingTime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Status – статус посылки из множества {компилируется, работает на тесте n, завершено тестирование} (подлежит дальнейшему уточнению).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RecievedVerdict</w:t>
      </w:r>
      <w:r>
        <w:rPr>
          <w:rFonts w:ascii="Times" w:hAnsi="Times" w:cs="Times"/>
          <w:sz w:val="24"/>
          <w:sz-cs w:val="24"/>
        </w:rPr>
        <w:t xml:space="preserve"> – пользователь получил вердикт по задаче на посылке. Связь между </w:t>
      </w:r>
      <w:r>
        <w:rPr>
          <w:rFonts w:ascii="Times" w:hAnsi="Times" w:cs="Times"/>
          <w:sz w:val="24"/>
          <w:sz-cs w:val="24"/>
          <w:b/>
        </w:rPr>
        <w:t xml:space="preserve">User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Submission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VerdictLink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SubmissionChangeUserRating</w:t>
      </w:r>
      <w:r>
        <w:rPr>
          <w:rFonts w:ascii="Times" w:hAnsi="Times" w:cs="Times"/>
          <w:sz w:val="24"/>
          <w:sz-cs w:val="24"/>
        </w:rPr>
        <w:t xml:space="preserve"> – посылка изменила рейтинг пользователя в разделе. Связь между </w:t>
      </w:r>
      <w:r>
        <w:rPr>
          <w:rFonts w:ascii="Times" w:hAnsi="Times" w:cs="Times"/>
          <w:sz w:val="24"/>
          <w:sz-cs w:val="24"/>
          <w:b/>
        </w:rPr>
        <w:t xml:space="preserve">Submission</w:t>
      </w:r>
      <w:r>
        <w:rPr>
          <w:rFonts w:ascii="Times" w:hAnsi="Times" w:cs="Times"/>
          <w:sz w:val="24"/>
          <w:sz-cs w:val="24"/>
        </w:rPr>
        <w:t xml:space="preserve"> и </w:t>
      </w:r>
      <w:r>
        <w:rPr>
          <w:rFonts w:ascii="Times" w:hAnsi="Times" w:cs="Times"/>
          <w:sz w:val="24"/>
          <w:sz-cs w:val="24"/>
          <w:b/>
        </w:rPr>
        <w:t xml:space="preserve">Rating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DeltaRating – изменение рейтинга.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SubmissionChangeTaskRating</w:t>
      </w:r>
      <w:r>
        <w:rPr>
          <w:rFonts w:ascii="Times" w:hAnsi="Times" w:cs="Times"/>
          <w:sz w:val="24"/>
          <w:sz-cs w:val="24"/>
        </w:rPr>
        <w:t xml:space="preserve"> – посылка изменила рейтинг задачи в разделе. Связь между </w:t>
      </w:r>
      <w:r>
        <w:rPr>
          <w:rFonts w:ascii="Times" w:hAnsi="Times" w:cs="Times"/>
          <w:sz w:val="24"/>
          <w:sz-cs w:val="24"/>
          <w:b/>
        </w:rPr>
        <w:t xml:space="preserve">Submission</w:t>
      </w:r>
      <w:r>
        <w:rPr>
          <w:rFonts w:ascii="Times" w:hAnsi="Times" w:cs="Times"/>
          <w:sz w:val="24"/>
          <w:sz-cs w:val="24"/>
        </w:rPr>
        <w:t xml:space="preserve"> и </w:t>
      </w:r>
      <w:r>
        <w:rPr>
          <w:rFonts w:ascii="Times" w:hAnsi="Times" w:cs="Times"/>
          <w:sz w:val="24"/>
          <w:sz-cs w:val="24"/>
          <w:b/>
        </w:rPr>
        <w:t xml:space="preserve">Task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DeltaRating – изменение рейтинга.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UserPickedTask</w:t>
      </w:r>
      <w:r>
        <w:rPr>
          <w:rFonts w:ascii="Times" w:hAnsi="Times" w:cs="Times"/>
          <w:sz w:val="24"/>
          <w:sz-cs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r>
        <w:rPr>
          <w:rFonts w:ascii="Times" w:hAnsi="Times" w:cs="Times"/>
          <w:sz w:val="24"/>
          <w:sz-cs w:val="24"/>
          <w:b/>
        </w:rPr>
        <w:t xml:space="preserve">User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Task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Section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SubmissionUsedProgrammingLanguage</w:t>
      </w:r>
      <w:r>
        <w:rPr>
          <w:rFonts w:ascii="Times" w:hAnsi="Times" w:cs="Times"/>
          <w:sz w:val="24"/>
          <w:sz-cs w:val="24"/>
        </w:rPr>
        <w:t xml:space="preserve"> – посылка сделана по языку программирования. Связь между </w:t>
      </w:r>
      <w:r>
        <w:rPr>
          <w:rFonts w:ascii="Times" w:hAnsi="Times" w:cs="Times"/>
          <w:sz w:val="24"/>
          <w:sz-cs w:val="24"/>
          <w:b/>
        </w:rPr>
        <w:t xml:space="preserve">Submission </w:t>
      </w:r>
      <w:r>
        <w:rPr>
          <w:rFonts w:ascii="Times" w:hAnsi="Times" w:cs="Times"/>
          <w:sz w:val="24"/>
          <w:sz-cs w:val="24"/>
        </w:rPr>
        <w:t xml:space="preserve">и </w:t>
      </w:r>
      <w:r>
        <w:rPr>
          <w:rFonts w:ascii="Times" w:hAnsi="Times" w:cs="Times"/>
          <w:sz w:val="24"/>
          <w:sz-cs w:val="24"/>
          <w:b/>
        </w:rPr>
        <w:t xml:space="preserve">ProgrammingLanguage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