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28.967924118042" w:lineRule="auto"/>
        <w:ind w:left="333.01361083984375" w:right="291.512451171875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widowControl w:val="0"/>
        <w:spacing w:before="9.21508789062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widowControl w:val="0"/>
        <w:spacing w:before="315.50659179687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widowControl w:val="0"/>
        <w:spacing w:before="1100.30517578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widowControl w:val="0"/>
        <w:spacing w:before="272.520751953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лабораторної роботи № 7 з дисципліни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«Основи програмування»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</w:t>
      </w:r>
      <w:r w:rsidDel="00000000" w:rsidR="00000000" w:rsidRPr="00000000">
        <w:rPr>
          <w:rFonts w:ascii="Montserrat" w:cs="Montserrat" w:eastAsia="Montserrat" w:hAnsi="Montserrat"/>
          <w:color w:val="1a1a1a"/>
          <w:sz w:val="32"/>
          <w:szCs w:val="32"/>
          <w:rtl w:val="0"/>
        </w:rPr>
        <w:t xml:space="preserve">Одновимірні масиви</w:t>
      </w:r>
      <w:r w:rsidDel="00000000" w:rsidR="00000000" w:rsidRPr="00000000">
        <w:rPr>
          <w:sz w:val="30"/>
          <w:szCs w:val="30"/>
          <w:rtl w:val="0"/>
        </w:rPr>
        <w:t xml:space="preserve">» </w:t>
      </w:r>
    </w:p>
    <w:p w:rsidR="00000000" w:rsidDel="00000000" w:rsidP="00000000" w:rsidRDefault="00000000" w:rsidRPr="00000000" w14:paraId="0000000A">
      <w:pPr>
        <w:widowControl w:val="0"/>
        <w:spacing w:before="271.92016601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widowControl w:val="0"/>
        <w:spacing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D">
      <w:pPr>
        <w:widowControl w:val="0"/>
        <w:spacing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Лабораторноа робота №7</w:t>
      </w:r>
    </w:p>
    <w:p w:rsidR="00000000" w:rsidDel="00000000" w:rsidP="00000000" w:rsidRDefault="00000000" w:rsidRPr="00000000" w14:paraId="0000001F">
      <w:pPr>
        <w:pStyle w:val="Heading1"/>
        <w:shd w:fill="ffffff" w:val="clear"/>
        <w:spacing w:after="480" w:before="0" w:line="294" w:lineRule="auto"/>
        <w:jc w:val="center"/>
        <w:rPr>
          <w:rFonts w:ascii="Montserrat" w:cs="Montserrat" w:eastAsia="Montserrat" w:hAnsi="Montserrat"/>
          <w:b w:val="1"/>
          <w:color w:val="1a1a1a"/>
          <w:sz w:val="46"/>
          <w:szCs w:val="46"/>
        </w:rPr>
      </w:pPr>
      <w:bookmarkStart w:colFirst="0" w:colLast="0" w:name="_be271yliao8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1a1a1a"/>
          <w:sz w:val="46"/>
          <w:szCs w:val="46"/>
          <w:rtl w:val="0"/>
        </w:rPr>
        <w:t xml:space="preserve">Одновимірні масиви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Мета – вивчити особливостi обробки одновимірних масивів.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927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Блок схема: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4591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4781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С#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76057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7650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288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Висновок: я вивчив особливостi обробки одновимірних масивів.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