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BD2293"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RPG </w:t>
      </w:r>
      <w:r w:rsidR="003722CB">
        <w:t>Editor</w:t>
      </w:r>
      <w:r>
        <w:t xml:space="preserve"> Tool.</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750B6" w:rsidP="003750B6">
      <w:pPr>
        <w:pStyle w:val="Heading2"/>
        <w:rPr>
          <w:b/>
          <w:color w:val="auto"/>
        </w:rPr>
      </w:pPr>
      <w:r w:rsidRPr="003750B6">
        <w:rPr>
          <w:b/>
          <w:color w:val="auto"/>
        </w:rPr>
        <w:t>Main Window</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w:t>
      </w:r>
      <w:r w:rsidR="00BD2293">
        <w:t>, ‘Friendly’</w:t>
      </w:r>
      <w:bookmarkStart w:id="0" w:name="_GoBack"/>
      <w:bookmarkEnd w:id="0"/>
      <w:r>
        <w:t xml:space="preserve"> and ‘Shop’ if the type was set to character</w:t>
      </w:r>
      <w:r w:rsidR="00F41ABB">
        <w:t>. If the type is set to Item, the sub types would include, ‘Weapon’, ‘Tool’, ‘Ore’, ‘Wood’, ‘Currency’ and ‘</w:t>
      </w:r>
      <w:r w:rsidR="00324521">
        <w:t>Misc.</w:t>
      </w:r>
      <w:r w:rsidR="00F41ABB">
        <w:t>’</w:t>
      </w:r>
    </w:p>
    <w:p w:rsidR="00324521"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p>
    <w:p w:rsidR="003750B6" w:rsidRDefault="003750B6" w:rsidP="004A09E7"/>
    <w:p w:rsidR="003750B6" w:rsidRDefault="00EA74BA" w:rsidP="003750B6">
      <w:pPr>
        <w:pStyle w:val="Heading2"/>
        <w:rPr>
          <w:b/>
          <w:color w:val="auto"/>
        </w:rPr>
      </w:pPr>
      <w:r>
        <w:rPr>
          <w:noProof/>
        </w:rPr>
        <w:lastRenderedPageBreak/>
        <w:drawing>
          <wp:anchor distT="0" distB="0" distL="114300" distR="114300" simplePos="0" relativeHeight="251659264" behindDoc="0" locked="0" layoutInCell="1" allowOverlap="1" wp14:anchorId="489AD0BE">
            <wp:simplePos x="0" y="0"/>
            <wp:positionH relativeFrom="margin">
              <wp:align>center</wp:align>
            </wp:positionH>
            <wp:positionV relativeFrom="paragraph">
              <wp:posOffset>266700</wp:posOffset>
            </wp:positionV>
            <wp:extent cx="5467350" cy="3420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3420110"/>
                    </a:xfrm>
                    <a:prstGeom prst="rect">
                      <a:avLst/>
                    </a:prstGeom>
                  </pic:spPr>
                </pic:pic>
              </a:graphicData>
            </a:graphic>
            <wp14:sizeRelH relativeFrom="page">
              <wp14:pctWidth>0</wp14:pctWidth>
            </wp14:sizeRelH>
            <wp14:sizeRelV relativeFrom="page">
              <wp14:pctHeight>0</wp14:pctHeight>
            </wp14:sizeRelV>
          </wp:anchor>
        </w:drawing>
      </w:r>
      <w:r w:rsidR="003750B6">
        <w:rPr>
          <w:b/>
          <w:color w:val="auto"/>
        </w:rPr>
        <w:t>Dialogues</w:t>
      </w:r>
    </w:p>
    <w:p w:rsidR="003750B6" w:rsidRDefault="00AD0FEE" w:rsidP="00EA74BA">
      <w:pPr>
        <w:pStyle w:val="Quote"/>
      </w:pPr>
      <w:r>
        <w:rPr>
          <w:noProof/>
        </w:rPr>
        <w:drawing>
          <wp:anchor distT="0" distB="0" distL="114300" distR="114300" simplePos="0" relativeHeight="251660288" behindDoc="0" locked="0" layoutInCell="1" allowOverlap="1" wp14:anchorId="0E6EDD2D">
            <wp:simplePos x="0" y="0"/>
            <wp:positionH relativeFrom="margin">
              <wp:align>right</wp:align>
            </wp:positionH>
            <wp:positionV relativeFrom="paragraph">
              <wp:posOffset>3855720</wp:posOffset>
            </wp:positionV>
            <wp:extent cx="5943600" cy="3764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14:sizeRelH relativeFrom="page">
              <wp14:pctWidth>0</wp14:pctWidth>
            </wp14:sizeRelH>
            <wp14:sizeRelV relativeFrom="page">
              <wp14:pctHeight>0</wp14:pctHeight>
            </wp14:sizeRelV>
          </wp:anchor>
        </w:drawing>
      </w:r>
      <w:r w:rsidR="00EA74BA">
        <w:t>Figure 2. Save dialogue box.</w:t>
      </w:r>
    </w:p>
    <w:p w:rsidR="00AD0FEE" w:rsidRPr="00AD0FEE" w:rsidRDefault="00AD0FEE" w:rsidP="00AD0FEE">
      <w:pPr>
        <w:pStyle w:val="Quote"/>
      </w:pPr>
      <w:r>
        <w:t>Figure 3. Open dialogue box.</w:t>
      </w:r>
    </w:p>
    <w:sectPr w:rsidR="00AD0FEE" w:rsidRPr="00AD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B0D29"/>
    <w:rsid w:val="002C0AC4"/>
    <w:rsid w:val="002D3647"/>
    <w:rsid w:val="00324521"/>
    <w:rsid w:val="003722CB"/>
    <w:rsid w:val="003750B6"/>
    <w:rsid w:val="00392AC3"/>
    <w:rsid w:val="004A09E7"/>
    <w:rsid w:val="00502CFE"/>
    <w:rsid w:val="006F1EE7"/>
    <w:rsid w:val="007C0C94"/>
    <w:rsid w:val="00830018"/>
    <w:rsid w:val="00851B16"/>
    <w:rsid w:val="00A464CB"/>
    <w:rsid w:val="00AC6100"/>
    <w:rsid w:val="00AD0FEE"/>
    <w:rsid w:val="00BD2293"/>
    <w:rsid w:val="00D21F52"/>
    <w:rsid w:val="00D46E2C"/>
    <w:rsid w:val="00D75054"/>
    <w:rsid w:val="00DF4D4B"/>
    <w:rsid w:val="00EA74BA"/>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A2C3"/>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25</cp:revision>
  <dcterms:created xsi:type="dcterms:W3CDTF">2019-08-05T01:50:00Z</dcterms:created>
  <dcterms:modified xsi:type="dcterms:W3CDTF">2019-08-06T05:52:00Z</dcterms:modified>
</cp:coreProperties>
</file>