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6A86E" w14:textId="77777777" w:rsidR="00A12DEA" w:rsidRDefault="00000000">
      <w:pPr>
        <w:spacing w:before="1440" w:after="400"/>
        <w:jc w:val="center"/>
      </w:pPr>
      <w:r>
        <w:rPr>
          <w:b/>
          <w:bCs/>
          <w:sz w:val="32"/>
          <w:szCs w:val="32"/>
        </w:rPr>
        <w:t>Projekt: Badanie Sztucznych Sieci Neuronowych</w:t>
      </w:r>
    </w:p>
    <w:p w14:paraId="3E885F73" w14:textId="77777777" w:rsidR="00A12DEA" w:rsidRDefault="00000000">
      <w:pPr>
        <w:spacing w:after="160"/>
        <w:jc w:val="center"/>
      </w:pPr>
      <w:r>
        <w:rPr>
          <w:b/>
          <w:bCs/>
          <w:sz w:val="26"/>
          <w:szCs w:val="26"/>
        </w:rPr>
        <w:t>Problem klasyfikacyjny:</w:t>
      </w:r>
    </w:p>
    <w:p w14:paraId="10C2904D" w14:textId="77777777" w:rsidR="00A12DEA" w:rsidRDefault="00000000">
      <w:pPr>
        <w:spacing w:after="800"/>
        <w:jc w:val="center"/>
      </w:pPr>
      <w:r>
        <w:rPr>
          <w:b/>
          <w:bCs/>
          <w:color w:val="1A3A5C"/>
          <w:sz w:val="28"/>
          <w:szCs w:val="28"/>
        </w:rPr>
        <w:t>Predykcja opóźnień lotów</w:t>
      </w:r>
    </w:p>
    <w:p w14:paraId="7558E02D" w14:textId="77777777" w:rsidR="00A12DEA" w:rsidRDefault="00000000">
      <w:pPr>
        <w:pStyle w:val="Nagwek1"/>
      </w:pPr>
      <w:r>
        <w:t>1. Opis podjętego problemu</w:t>
      </w:r>
    </w:p>
    <w:p w14:paraId="6D9D17BB" w14:textId="77777777" w:rsidR="00A12DEA" w:rsidRDefault="00000000">
      <w:pPr>
        <w:spacing w:after="160"/>
      </w:pPr>
      <w:r>
        <w:t xml:space="preserve">Celem projektu jest </w:t>
      </w:r>
      <w:r>
        <w:rPr>
          <w:b/>
          <w:bCs/>
        </w:rPr>
        <w:t>klasyfikacja binarna</w:t>
      </w:r>
      <w:r>
        <w:t xml:space="preserve"> — predykcja, czy dany lot zostanie opóźniony (klasa 1) czy przyleci punktualnie (klasa 0). Sieć neuronowa na podstawie cech lotu zwraca przynależność obserwacji do jednej z dwóch klas.</w:t>
      </w:r>
    </w:p>
    <w:p w14:paraId="3EA444AA" w14:textId="77777777" w:rsidR="00A12DEA" w:rsidRDefault="00000000">
      <w:pPr>
        <w:spacing w:after="160"/>
      </w:pPr>
      <w:r>
        <w:rPr>
          <w:b/>
          <w:bCs/>
        </w:rPr>
        <w:t xml:space="preserve">Dataset: </w:t>
      </w:r>
      <w:r>
        <w:t>"Airlines Dataset to Predict a Delay", Kaggle: https://www.kaggle.com/datasets/jimschacko/airlines-dataset-to-predict-a-delay</w:t>
      </w:r>
    </w:p>
    <w:p w14:paraId="3EEAFE9B" w14:textId="77777777" w:rsidR="00A12DEA" w:rsidRDefault="00000000">
      <w:pPr>
        <w:spacing w:after="160"/>
      </w:pPr>
      <w:r>
        <w:t xml:space="preserve">Plik: </w:t>
      </w:r>
      <w:r>
        <w:rPr>
          <w:b/>
          <w:bCs/>
        </w:rPr>
        <w:t>Airlines.csv</w:t>
      </w:r>
      <w:r>
        <w:t xml:space="preserve"> (~540 000 rekordów). Użyto losowej próbki </w:t>
      </w:r>
      <w:r>
        <w:rPr>
          <w:b/>
          <w:bCs/>
        </w:rPr>
        <w:t>10 000 obserwacji</w:t>
      </w:r>
      <w:r>
        <w:t xml:space="preserve"> (44,5% opóźnionych).</w:t>
      </w:r>
    </w:p>
    <w:p w14:paraId="583659C6" w14:textId="77777777" w:rsidR="00A12DEA" w:rsidRDefault="00000000">
      <w:pPr>
        <w:spacing w:after="160"/>
      </w:pPr>
      <w:r>
        <w:rPr>
          <w:b/>
          <w:bCs/>
        </w:rPr>
        <w:t xml:space="preserve">Cechy wejściowe (6): </w:t>
      </w:r>
      <w:r>
        <w:t>linia lotnicza, lotnisko wylotu, lotnisko przylotu, dzień tygodnia, godzina wylotu, długość lotu. Zmienne kategoryczne zakodowano metodą LabelEncoder, wszystkie cechy znormalizowano do [0, 1].</w:t>
      </w:r>
    </w:p>
    <w:p w14:paraId="381ED620" w14:textId="77777777" w:rsidR="00A12DEA" w:rsidRDefault="00000000">
      <w:r>
        <w:br w:type="page"/>
      </w:r>
    </w:p>
    <w:p w14:paraId="12095142" w14:textId="77777777" w:rsidR="00A12DEA" w:rsidRDefault="00000000">
      <w:pPr>
        <w:pStyle w:val="Nagwek1"/>
      </w:pPr>
      <w:r>
        <w:lastRenderedPageBreak/>
        <w:t>2. Przegląd literatury</w:t>
      </w:r>
    </w:p>
    <w:p w14:paraId="0A7F1D55" w14:textId="77777777" w:rsidR="00A12DEA" w:rsidRDefault="00000000">
      <w:pPr>
        <w:spacing w:after="160"/>
      </w:pPr>
      <w:r>
        <w:t>Predykcja opóźnień lotów jest intensywnie badanym problemem klasyfikacji. Poniżej przedstawiono przegląd prac stosujących sieci neuronowe w tym zagadnieniu.</w:t>
      </w:r>
    </w:p>
    <w:p w14:paraId="4994FCE0" w14:textId="77777777" w:rsidR="00A12DEA" w:rsidRDefault="00000000">
      <w:pPr>
        <w:spacing w:after="160"/>
      </w:pPr>
      <w:r>
        <w:rPr>
          <w:b/>
          <w:bCs/>
        </w:rPr>
        <w:t>[1] Choi et al. (2016)</w:t>
      </w:r>
      <w:r>
        <w:t xml:space="preserve"> — model predykcji opóźnień przylotu oparty na sieciach neuronowych, testowany na danych z lotnisk USA. Autorzy uzyskali dokładność 62–68%, przewyższając modele regresji logistycznej. </w:t>
      </w:r>
      <w:r>
        <w:rPr>
          <w:i/>
          <w:iCs/>
        </w:rPr>
        <w:t>Źródło: 2016 IEEE/AIAA 35th DASC, DOI: 10.1109/DASC.2016.7778092.</w:t>
      </w:r>
    </w:p>
    <w:p w14:paraId="73B603A6" w14:textId="77777777" w:rsidR="00A12DEA" w:rsidRDefault="00000000">
      <w:pPr>
        <w:spacing w:after="160"/>
      </w:pPr>
      <w:r>
        <w:rPr>
          <w:b/>
          <w:bCs/>
        </w:rPr>
        <w:t>[2] Rebollo i Balakrishnan (2014)</w:t>
      </w:r>
      <w:r>
        <w:t xml:space="preserve"> — charakterystyka i prognozowanie opóźnień w ruchu lotniczym. Autorzy wskazują kluczową rolę godziny wylotu i dnia tygodnia — cech uwzględnionych w niniejszym projekcie. </w:t>
      </w:r>
      <w:r>
        <w:rPr>
          <w:i/>
          <w:iCs/>
        </w:rPr>
        <w:t>Źródło: Transportation Research Part C, 44, 231–241, DOI: 10.1016/j.trc.2014.04.007.</w:t>
      </w:r>
    </w:p>
    <w:p w14:paraId="28B6F530" w14:textId="77777777" w:rsidR="00A12DEA" w:rsidRDefault="00000000">
      <w:pPr>
        <w:spacing w:after="160"/>
      </w:pPr>
      <w:r>
        <w:rPr>
          <w:b/>
          <w:bCs/>
        </w:rPr>
        <w:t>[3] Yazdi et al. (2020)</w:t>
      </w:r>
      <w:r>
        <w:t xml:space="preserve"> — głębokie sieci neuronowe (DNN) do predykcji opóźnień, osiągające dokładność ~71%. Wykazano, że architektury z 3–4 warstwami ukrytymi przewyższają płytsze sieci. </w:t>
      </w:r>
      <w:r>
        <w:rPr>
          <w:i/>
          <w:iCs/>
        </w:rPr>
        <w:t>Źródło: Journal of Big Data, 7(1), DOI: 10.1186/s40537-020-00380-z.</w:t>
      </w:r>
    </w:p>
    <w:p w14:paraId="4505EADA" w14:textId="77777777" w:rsidR="00A12DEA" w:rsidRDefault="00000000">
      <w:r>
        <w:br w:type="page"/>
      </w:r>
    </w:p>
    <w:p w14:paraId="0F0F9965" w14:textId="77777777" w:rsidR="00A12DEA" w:rsidRDefault="00000000">
      <w:pPr>
        <w:pStyle w:val="Nagwek1"/>
      </w:pPr>
      <w:r>
        <w:lastRenderedPageBreak/>
        <w:t>3. Implementacja sieci neuronowej</w:t>
      </w:r>
    </w:p>
    <w:p w14:paraId="647C7641" w14:textId="309D1FED" w:rsidR="00A12DEA" w:rsidRDefault="00000000">
      <w:pPr>
        <w:spacing w:after="160"/>
      </w:pPr>
      <w:r>
        <w:t xml:space="preserve">Sieć zaimplementowano </w:t>
      </w:r>
      <w:r>
        <w:rPr>
          <w:b/>
          <w:bCs/>
        </w:rPr>
        <w:t>od podstaw</w:t>
      </w:r>
      <w:r>
        <w:t xml:space="preserve"> — wyłącznie z użyciem biblioteki NumPy. Zaimplementowano:</w:t>
      </w:r>
    </w:p>
    <w:p w14:paraId="15D18F28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Propagację w przód (forward propagation)</w:t>
      </w:r>
    </w:p>
    <w:p w14:paraId="236DA875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Binarną entropię krzyżową jako funkcję straty</w:t>
      </w:r>
    </w:p>
    <w:p w14:paraId="40E44973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Propagację wsteczną (backpropagation) z regułą łańcuchową</w:t>
      </w:r>
    </w:p>
    <w:p w14:paraId="10E29C6B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Stochastyczny spadek gradientu z mini-batchami (SGD, batch=64)</w:t>
      </w:r>
    </w:p>
    <w:p w14:paraId="60976DF7" w14:textId="3A450396" w:rsidR="00A12DEA" w:rsidRDefault="00000000">
      <w:pPr>
        <w:pStyle w:val="Akapitzlist"/>
        <w:numPr>
          <w:ilvl w:val="0"/>
          <w:numId w:val="2"/>
        </w:numPr>
        <w:spacing w:after="80"/>
      </w:pPr>
      <w:r>
        <w:t xml:space="preserve">Inicjalizację wag metodą He </w:t>
      </w:r>
    </w:p>
    <w:p w14:paraId="2C62864E" w14:textId="16EFAC6D" w:rsidR="00A12DEA" w:rsidRDefault="00D66316">
      <w:pPr>
        <w:spacing w:after="160"/>
      </w:pPr>
      <w:r>
        <w:t xml:space="preserve">Uczenie sieci jest procesem niedeterministycznym — każdą konfigurację parametrów powtórzono </w:t>
      </w:r>
      <w:r w:rsidRPr="00583694">
        <w:t>3 razy</w:t>
      </w:r>
      <w:r>
        <w:t xml:space="preserve"> z różnymi zarodkami losowości. W tabelach podano: średnią, odchylenie standardowe, minimum i maksimum z 3 powtórzeń — osobno dla zbioru uczącego i testowego.</w:t>
      </w:r>
    </w:p>
    <w:p w14:paraId="5AC7358D" w14:textId="77777777" w:rsidR="00A12DEA" w:rsidRDefault="00000000">
      <w:r>
        <w:br w:type="page"/>
      </w:r>
    </w:p>
    <w:p w14:paraId="275E4C8C" w14:textId="77777777" w:rsidR="00A12DEA" w:rsidRDefault="00000000">
      <w:pPr>
        <w:pStyle w:val="Nagwek1"/>
      </w:pPr>
      <w:r>
        <w:lastRenderedPageBreak/>
        <w:t>4. Analiza parametrów</w:t>
      </w:r>
    </w:p>
    <w:p w14:paraId="67AB6708" w14:textId="77777777" w:rsidR="00A12DEA" w:rsidRDefault="00A12DEA"/>
    <w:p w14:paraId="359C8562" w14:textId="778C5DBA" w:rsidR="00A12DEA" w:rsidRDefault="00000000">
      <w:pPr>
        <w:pStyle w:val="Nagwek2"/>
      </w:pPr>
      <w:r>
        <w:t xml:space="preserve">4.1. Współczynnik uczenia </w:t>
      </w:r>
    </w:p>
    <w:p w14:paraId="50B5D485" w14:textId="2ADDB231" w:rsidR="00A12DEA" w:rsidRDefault="00000000">
      <w:pPr>
        <w:spacing w:after="160"/>
      </w:pPr>
      <w:r>
        <w:t>Testowane wartości: {0.001, 0.01, 0.05, 0.1}. Pozostałe parametry stałe: architektura [6→8→1], ReLU, podział 80/20</w:t>
      </w:r>
      <w:r w:rsidR="00DA3CC0">
        <w:t>, epoki = 80, batch = 64.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7D6B4F1A" w14:textId="7777777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A6DCF0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76CF3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F907CA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ACA5C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61860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5EE114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ED9AE7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5C5334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F0D013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6EFA84B9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8C68F5C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0.001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4767A1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0.5583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0368AA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771779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0.5546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705B6A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0.5647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3D9DA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D6003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0.0107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D2EAB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0.5485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833E5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63438F3C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BC2A6E5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0.01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589521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01E3CD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10650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FFEF5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38CDE5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3AFA0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9809D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EBF12D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05384BEE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DAE0AA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0.05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E9BAD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5B299B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FBFA46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612A94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0.5853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4F4186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358EF9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5EBB13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DFB855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0.5840</w:t>
            </w:r>
          </w:p>
        </w:tc>
      </w:tr>
      <w:tr w:rsidR="00A12DEA" w14:paraId="0F769028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BC5A8B3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E5C08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0.5812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18E62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341FC2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0.5767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572139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0.5860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465878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60C33E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D312A2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2BA56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0.5870</w:t>
            </w:r>
          </w:p>
        </w:tc>
      </w:tr>
    </w:tbl>
    <w:p w14:paraId="528519AF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1. Wpływ współczynnika uczenia (3 powtórzenia).</w:t>
      </w:r>
    </w:p>
    <w:p w14:paraId="57372F88" w14:textId="0DA02209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Najlepszy wynik testowy uzyskano dla lr=0.1 (te_mean=0.58</w:t>
      </w:r>
      <w:r w:rsidR="000452AF">
        <w:t>35</w:t>
      </w:r>
      <w:r>
        <w:t>). Przy lr=0.001 sieć nie zdążyła skonwergować w 80 epokach (te_mean=0.5627) — wyraźnie najsłabszy wynik. Wartości lr=0.01, 0.05 i 0.1 dają zbliżone wyniki, choć lr=0.1 charakteryzuje się najwyższą</w:t>
      </w:r>
      <w:r w:rsidR="000452AF">
        <w:t xml:space="preserve"> srednia</w:t>
      </w:r>
      <w:r>
        <w:t>. Wraz ze wzrostem lr maleje odchylenie standardowe, co świadczy o większej stabilności uczenia.</w:t>
      </w:r>
    </w:p>
    <w:p w14:paraId="7B274FE4" w14:textId="24A0ABEB" w:rsidR="00A12DEA" w:rsidRDefault="000452AF">
      <w:r w:rsidRPr="000452AF">
        <w:rPr>
          <w:noProof/>
        </w:rPr>
        <w:drawing>
          <wp:inline distT="0" distB="0" distL="0" distR="0" wp14:anchorId="42F01F20" wp14:editId="38C0A854">
            <wp:extent cx="5617210" cy="3079750"/>
            <wp:effectExtent l="0" t="0" r="2540" b="6350"/>
            <wp:docPr id="15177782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78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E30D5B7" w14:textId="77777777" w:rsidR="00A12DEA" w:rsidRDefault="00000000">
      <w:pPr>
        <w:pStyle w:val="Nagwek2"/>
      </w:pPr>
      <w:r>
        <w:lastRenderedPageBreak/>
        <w:t>4.2. Liczba neuronów w warstwie ukrytej</w:t>
      </w:r>
    </w:p>
    <w:p w14:paraId="228398EF" w14:textId="7EA48A90" w:rsidR="00A12DEA" w:rsidRDefault="00000000">
      <w:pPr>
        <w:spacing w:after="160"/>
      </w:pPr>
      <w:r>
        <w:t>Testowane wartości: {4, 8, 16, 32}. Architektura: [6→n→1], lr=0.01, ReLU, podział 80/20</w:t>
      </w:r>
      <w:r w:rsidR="00DA3CC0">
        <w:t>, epoki = 80, batch = 64.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0CA3004B" w14:textId="7777777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8EDF4B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190B3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D1694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C05FC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27E5E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AAE198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9D83E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D9D5D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EC5C70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5B5A560A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44EFB4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50B08A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0.5656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35775B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4BA3C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0.5631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9D7E3C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A49861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1A9B01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0.0082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5D541B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147D24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3FBC8BB6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A3A795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860D2D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84BE5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088148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F8987D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A2C3D0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E2F440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50FF9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C69BE7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49E09D24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F488C9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46AE5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9BE50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6ADFCB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0.5649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C48A6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0.5706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FDE19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FC5225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C4644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48333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7BC7728F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F94CB7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F00D73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4DC8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0.0009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915917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B79594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9626EE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0456EA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B2FB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0.5660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6AEB0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</w:tr>
    </w:tbl>
    <w:p w14:paraId="2D82E44B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2. Wpływ liczby neuronów (3 powtórzenia).</w:t>
      </w:r>
    </w:p>
    <w:p w14:paraId="117CCCF8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8 neuronów dało najlepszy wynik testowy (te_mean=0.5803). Zwiększenie liczby neuronów do 16 i 32 nie poprawia generalizacji — te_mean spada odpowiednio do 0.5683 i 0.5707. Może to wynikać z lekkiego przeuczenia przy większej pojemności modelu. Sieć z 4 neuronami wypada najgorzej — zbyt mała pojemność. Optymalne: 8 neuronów.</w:t>
      </w:r>
    </w:p>
    <w:p w14:paraId="7BCFF0A6" w14:textId="69CD67F9" w:rsidR="00A12DEA" w:rsidRDefault="00583694">
      <w:r w:rsidRPr="00583694">
        <w:rPr>
          <w:noProof/>
        </w:rPr>
        <w:drawing>
          <wp:inline distT="0" distB="0" distL="0" distR="0" wp14:anchorId="081AB1C6" wp14:editId="2481C51C">
            <wp:extent cx="5617210" cy="3079750"/>
            <wp:effectExtent l="0" t="0" r="2540" b="6350"/>
            <wp:docPr id="87790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07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3501719" w14:textId="77777777" w:rsidR="00A12DEA" w:rsidRDefault="00000000">
      <w:pPr>
        <w:pStyle w:val="Nagwek2"/>
      </w:pPr>
      <w:r>
        <w:lastRenderedPageBreak/>
        <w:t>4.3. Funkcja aktywacji</w:t>
      </w:r>
    </w:p>
    <w:p w14:paraId="62931197" w14:textId="674D821F" w:rsidR="00A12DEA" w:rsidRDefault="00000000">
      <w:pPr>
        <w:spacing w:after="160"/>
      </w:pPr>
      <w:r>
        <w:t>Testowane wartości: {sigmoid, relu, tanh, elu}. Architektura: [6→8→1], lr=0.01, podział 80/20</w:t>
      </w:r>
      <w:r w:rsidR="00DA3CC0">
        <w:t>, epoki = 80, batch = 64.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17DBD58B" w14:textId="7777777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16C34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4DF9B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72D96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0ADCB3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C16CC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781A5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98417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470B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34C0F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726E10AC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79BFB1A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sigmoid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FD0AD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0.5597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9566E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0.0070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99A218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0.5535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905484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AB2BEF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0.5677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6549DD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37021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0.5615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458EC4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0.5790</w:t>
            </w:r>
          </w:p>
        </w:tc>
      </w:tr>
      <w:tr w:rsidR="00A12DEA" w14:paraId="2779B729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829A5D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relu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468894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96711B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1F06F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5B5D8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20643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4B207F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CE89B8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2A322C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612BE697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746056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tanh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2A07ED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2DB48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0.0018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E74478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E9231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0.5749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F435C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ABFAF8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0.0058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6BE2D5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0.5645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8DDD47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0.5785</w:t>
            </w:r>
          </w:p>
        </w:tc>
      </w:tr>
      <w:tr w:rsidR="00A12DEA" w14:paraId="050F8747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C3A0C24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elu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9F0A06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F45D1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486E06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5BB92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ADA7F3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4FDC8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CB84E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7B565C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0.5765</w:t>
            </w:r>
          </w:p>
        </w:tc>
      </w:tr>
    </w:tbl>
    <w:p w14:paraId="3FC56784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3. Wpływ funkcji aktywacji (3 powtórzenia).</w:t>
      </w:r>
    </w:p>
    <w:p w14:paraId="1320F9B0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ReLU osiągnęła najwyższy wynik testowy (te_mean=0.5803). Sigmoid wypada najgorzej (te_mean=0.5677) z powodu problemu zanikającego gradientu. ELU uzyskała najniższe odchylenie standardowe (te_std=0.0019), co świadczy o największej stabilności uczenia. Tanh i ELU dają podobne wyniki (~0.572–0.574). Wynik potwierdza wnioski z literatury [4]: ReLU jest preferowaną funkcją aktywacji w warstwach ukrytych.</w:t>
      </w:r>
    </w:p>
    <w:p w14:paraId="73179A65" w14:textId="170E7F32" w:rsidR="00A12DEA" w:rsidRDefault="00583694">
      <w:r w:rsidRPr="00583694">
        <w:rPr>
          <w:noProof/>
        </w:rPr>
        <w:drawing>
          <wp:inline distT="0" distB="0" distL="0" distR="0" wp14:anchorId="22325FE2" wp14:editId="1537C104">
            <wp:extent cx="5617210" cy="3079750"/>
            <wp:effectExtent l="0" t="0" r="2540" b="6350"/>
            <wp:docPr id="37528800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880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B8AFD24" w14:textId="77777777" w:rsidR="00A12DEA" w:rsidRDefault="00000000">
      <w:pPr>
        <w:pStyle w:val="Nagwek2"/>
      </w:pPr>
      <w:r>
        <w:lastRenderedPageBreak/>
        <w:t>4.4. Liczba warstw ukrytych</w:t>
      </w:r>
    </w:p>
    <w:p w14:paraId="4E1E3002" w14:textId="0A74015C" w:rsidR="00A12DEA" w:rsidRDefault="00000000">
      <w:pPr>
        <w:spacing w:after="160"/>
      </w:pPr>
      <w:r>
        <w:t>Testowane wartości: {1, 2, 3, 4}. Każda warstwa: 8 neuronów, ReLU, lr=0.01, podział 80/20</w:t>
      </w:r>
      <w:r w:rsidR="00DA3CC0">
        <w:t>, epoki = 80, batch = 64.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7B126E48" w14:textId="7777777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24A62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06EF7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1CDB2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0F5E5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A3629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0AD23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2E5B4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9704C1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2503D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4F226CC3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D1DAC0E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65E5E2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D4E68B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14F67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33F60D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171C68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4DA276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0254AC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B31B1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3984443B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6B34BE8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773F6A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CAF3D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F919E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9649A5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0.5749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3822ED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44BA4C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4FE3D3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0.5710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880352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0.5775</w:t>
            </w:r>
          </w:p>
        </w:tc>
      </w:tr>
      <w:tr w:rsidR="00A12DEA" w14:paraId="6B7C379C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23A5936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7D34E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64267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0.0099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E23755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0.5563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158B47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0F0AE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320F33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0.0079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1F558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21170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0.5790</w:t>
            </w:r>
          </w:p>
        </w:tc>
      </w:tr>
      <w:tr w:rsidR="00A12DEA" w14:paraId="2F991519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6E48FF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CF312B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421B32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0.0002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BE37DE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1627F8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AC3524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377D4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0.0083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CCE0D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0.5660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FDA2A6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0.5845</w:t>
            </w:r>
          </w:p>
        </w:tc>
      </w:tr>
    </w:tbl>
    <w:p w14:paraId="1ECB2099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4. Wpływ liczby warstw ukrytych (3 powtórzenia).</w:t>
      </w:r>
    </w:p>
    <w:p w14:paraId="71AE501E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1 warstwa ukryta dała najlepszą średnią dokładność testową (te_mean=0.5803). Wraz ze wzrostem liczby warstw wyniki nieznacznie się pogarszają — jest to typowe dla danych tabelarycznych o małej liczbie cech, gdzie głębokość nie przynosi korzyści. Warto zwrócić uwagę na dużą wariancję przy 3 warstwach (te_std=0.0079) — niektóre powtórzenia dawały wyraźnie gorsze wyniki, co sugeruje trudności z optymalizacją głębszych sieci.</w:t>
      </w:r>
    </w:p>
    <w:p w14:paraId="47447420" w14:textId="64E8EA1A" w:rsidR="00A12DEA" w:rsidRDefault="00583694">
      <w:r w:rsidRPr="00583694">
        <w:rPr>
          <w:noProof/>
        </w:rPr>
        <w:drawing>
          <wp:inline distT="0" distB="0" distL="0" distR="0" wp14:anchorId="5669E39A" wp14:editId="76C734BC">
            <wp:extent cx="5617210" cy="3079750"/>
            <wp:effectExtent l="0" t="0" r="2540" b="6350"/>
            <wp:docPr id="15639756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756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827D8C0" w14:textId="77777777" w:rsidR="00A12DEA" w:rsidRDefault="00000000">
      <w:pPr>
        <w:pStyle w:val="Nagwek2"/>
      </w:pPr>
      <w:r>
        <w:lastRenderedPageBreak/>
        <w:t>4.5. Wielkość i sposób doboru próby uczącej i testowej</w:t>
      </w:r>
    </w:p>
    <w:p w14:paraId="1BB31186" w14:textId="61F3C739" w:rsidR="00A12DEA" w:rsidRDefault="00000000">
      <w:pPr>
        <w:spacing w:after="160"/>
      </w:pPr>
      <w:r>
        <w:t>Testowane wartości podziału train/test: {60/40, 70/30, 80/20, 90/10}. Architektura: [6→8→1], ReLU, lr=0.01</w:t>
      </w:r>
      <w:r w:rsidR="00DA3CC0">
        <w:t>, epoki = 80, batch = 64.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308C9D86" w14:textId="7777777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B3F80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3E0C4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6A4920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842D2A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C5643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A3A35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1BF4F4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520414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735B9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77DCD77C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D83DAF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60/40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6744C4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9E7CF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0.0051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92C9BF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F675DB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0.5833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B8233C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D09496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0.0018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512A9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CDCA61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0.5723</w:t>
            </w:r>
          </w:p>
        </w:tc>
      </w:tr>
      <w:tr w:rsidR="00A12DEA" w14:paraId="5CBB7079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E43980B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70/30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2CE2B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01948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AAB5B3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AD7A0C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40C57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0.5676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8E557A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5F81B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FF6B1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0.5720</w:t>
            </w:r>
          </w:p>
        </w:tc>
      </w:tr>
      <w:tr w:rsidR="00A12DEA" w14:paraId="17115006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DD6B11E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80/20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05599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F26A4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E434F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D15F8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4A3F1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363440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0.0053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357EE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95182B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0B4BCA67" w14:textId="7777777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E37B4F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90/10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A26702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AA3F4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14A1A8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E771A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3FFBC4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0.5490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4E6DAD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673FC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0.5430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F0699E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0.5580</w:t>
            </w:r>
          </w:p>
        </w:tc>
      </w:tr>
    </w:tbl>
    <w:p w14:paraId="75A098D2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5. Wpływ podziału danych na zbiór uczący i testowy (3 powtórzenia).</w:t>
      </w:r>
    </w:p>
    <w:p w14:paraId="2D13B477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Podziały 60/40, 70/30 i 80/20 dają zbliżoną dokładność treningową (~0.577). Przy podziale 90/10 dokładność testowa gwałtownie spada do 0.5490 — próba testowa licząca jedynie 1000 obserwacji jest zbyt mała i daje niestabilne oceny. Podział 60/40 uzyskał najwyższą dokładność testową (te_mean=0.5698) przy bardzo niskiej wariancji (te_std=0.0018). Zalecany podział to 80/20 jako kompromis między liczebnością zbioru uczącego a rzetelnością oceny testowej.</w:t>
      </w:r>
    </w:p>
    <w:p w14:paraId="67FEFC97" w14:textId="68154A04" w:rsidR="00A12DEA" w:rsidRDefault="00583694">
      <w:r w:rsidRPr="00583694">
        <w:rPr>
          <w:noProof/>
        </w:rPr>
        <w:drawing>
          <wp:inline distT="0" distB="0" distL="0" distR="0" wp14:anchorId="13C56568" wp14:editId="678B3079">
            <wp:extent cx="5617210" cy="3079750"/>
            <wp:effectExtent l="0" t="0" r="2540" b="6350"/>
            <wp:docPr id="7061503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503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1C0EF25" w14:textId="5D1D6B49" w:rsidR="00DA3CC0" w:rsidRDefault="006D5281" w:rsidP="006D5281">
      <w:pPr>
        <w:pStyle w:val="Nagwek2"/>
      </w:pPr>
      <w:r>
        <w:lastRenderedPageBreak/>
        <w:t>4.6</w:t>
      </w:r>
      <w:r w:rsidRPr="006D5281">
        <w:rPr>
          <w:rFonts w:ascii="Segoe UI" w:hAnsi="Segoe UI" w:cs="Segoe UI"/>
          <w:b w:val="0"/>
          <w:bCs w:val="0"/>
          <w:color w:val="F9FAFB"/>
          <w:sz w:val="30"/>
          <w:szCs w:val="30"/>
        </w:rPr>
        <w:t xml:space="preserve"> </w:t>
      </w:r>
      <w:r w:rsidRPr="006D5281">
        <w:t>Parametr: Liczba epok</w:t>
      </w:r>
    </w:p>
    <w:p w14:paraId="3A53313E" w14:textId="57BD4019" w:rsidR="00DA3CC0" w:rsidRDefault="00DA3CC0" w:rsidP="00DA3CC0">
      <w:pPr>
        <w:spacing w:after="160"/>
      </w:pPr>
      <w:r>
        <w:t>Testowane wartości: {40, 80, 150, 200}. Architektura: [6→8→1], ReLU, lr=0.01, podział 80/20, batch= 64.</w:t>
      </w:r>
    </w:p>
    <w:p w14:paraId="466D1B91" w14:textId="77777777" w:rsidR="00DA3CC0" w:rsidRDefault="00DA3CC0" w:rsidP="00DA3CC0">
      <w:pPr>
        <w:spacing w:after="160"/>
      </w:pP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DA3CC0" w14:paraId="05416FE4" w14:textId="77777777" w:rsidTr="004868C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198D76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54B0C5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0E6BA7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44C9B2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FA9E4F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98253A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D8E489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C413AA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334DEF" w14:textId="77777777" w:rsidR="00DA3CC0" w:rsidRDefault="00DA3CC0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DA3CC0" w14:paraId="5E76A0AE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A6E3BCC" w14:textId="3A822C08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40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F8D3E6" w14:textId="25991B7A" w:rsidR="00DA3CC0" w:rsidRPr="00F1006C" w:rsidRDefault="00F1006C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0.5695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E5DE18" w14:textId="1DDD340A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F1006C" w:rsidRPr="00F1006C">
              <w:rPr>
                <w:sz w:val="19"/>
                <w:szCs w:val="19"/>
              </w:rPr>
              <w:t>09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A8619C1" w14:textId="517B0B25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685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96F58D" w14:textId="4149A060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701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B570666" w14:textId="57FA2C95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782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49D71A4" w14:textId="0DF05706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0.001</w:t>
            </w:r>
            <w:r w:rsidR="00F1006C" w:rsidRPr="00F1006C">
              <w:rPr>
                <w:sz w:val="19"/>
                <w:szCs w:val="19"/>
              </w:rPr>
              <w:t>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71D5A5A" w14:textId="47914B91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760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C1FE3E5" w14:textId="426DCE09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F1006C" w:rsidRPr="00F1006C">
              <w:rPr>
                <w:sz w:val="19"/>
                <w:szCs w:val="19"/>
              </w:rPr>
              <w:t>95</w:t>
            </w:r>
          </w:p>
        </w:tc>
      </w:tr>
      <w:tr w:rsidR="00DA3CC0" w14:paraId="20AE1271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7FF20E9" w14:textId="7D2F8524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80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19E3B1F" w14:textId="7862CF4A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E4F021C" w14:textId="6D21A919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F1006C" w:rsidRPr="00F1006C">
              <w:rPr>
                <w:sz w:val="19"/>
                <w:szCs w:val="19"/>
              </w:rPr>
              <w:t>54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810AA97" w14:textId="0E0B773B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6D2219" w14:textId="7CFD88FC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0.579</w:t>
            </w:r>
            <w:r w:rsidR="00F1006C" w:rsidRPr="00F1006C">
              <w:rPr>
                <w:sz w:val="19"/>
                <w:szCs w:val="19"/>
              </w:rPr>
              <w:t>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FC1D83F" w14:textId="673B26E1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A91C773" w14:textId="77777777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59D5A1A" w14:textId="02FC860D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0964A53" w14:textId="1052DD3D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830</w:t>
            </w:r>
          </w:p>
        </w:tc>
      </w:tr>
      <w:tr w:rsidR="00DA3CC0" w14:paraId="4E2353AD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1064D0C" w14:textId="09278152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150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9C69C16" w14:textId="0F324EC8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F1006C" w:rsidRPr="00F1006C">
              <w:rPr>
                <w:sz w:val="19"/>
                <w:szCs w:val="19"/>
              </w:rPr>
              <w:t>72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35EEE87" w14:textId="223A3184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F1006C" w:rsidRPr="00F1006C">
              <w:rPr>
                <w:sz w:val="19"/>
                <w:szCs w:val="19"/>
              </w:rPr>
              <w:t>58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F198AA" w14:textId="0D8FD045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F1006C" w:rsidRPr="00F1006C">
              <w:rPr>
                <w:sz w:val="19"/>
                <w:szCs w:val="19"/>
              </w:rPr>
              <w:t>37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7AB9F9" w14:textId="6BE15C5C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0.583</w:t>
            </w:r>
            <w:r w:rsidR="00F1006C" w:rsidRPr="00F1006C">
              <w:rPr>
                <w:sz w:val="19"/>
                <w:szCs w:val="19"/>
              </w:rPr>
              <w:t>9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53D8E5A" w14:textId="3F0BAD58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F1006C" w:rsidRPr="00F1006C">
              <w:rPr>
                <w:sz w:val="19"/>
                <w:szCs w:val="19"/>
              </w:rPr>
              <w:t>88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8AE723" w14:textId="0C620C95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F1006C" w:rsidRPr="00F1006C">
              <w:rPr>
                <w:sz w:val="19"/>
                <w:szCs w:val="19"/>
              </w:rPr>
              <w:t>66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CD21EC1" w14:textId="25A098C9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750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3F2A150" w14:textId="56333FFE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865</w:t>
            </w:r>
          </w:p>
        </w:tc>
      </w:tr>
      <w:tr w:rsidR="00DA3CC0" w14:paraId="74EB8EF8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C4DF6FA" w14:textId="0C87DA02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200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08BA93" w14:textId="1E87DF2B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F1006C" w:rsidRPr="00F1006C">
              <w:rPr>
                <w:sz w:val="19"/>
                <w:szCs w:val="19"/>
              </w:rPr>
              <w:t>82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7EA6680" w14:textId="5827C812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F1006C" w:rsidRPr="00F1006C">
              <w:rPr>
                <w:sz w:val="19"/>
                <w:szCs w:val="19"/>
              </w:rPr>
              <w:t>47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66B392F" w14:textId="6ED22E40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F1006C" w:rsidRPr="00F1006C">
              <w:rPr>
                <w:sz w:val="19"/>
                <w:szCs w:val="19"/>
              </w:rPr>
              <w:t>47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A7D7D23" w14:textId="5D8AF29E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0.58</w:t>
            </w:r>
            <w:r w:rsidR="00F1006C" w:rsidRPr="00F1006C">
              <w:rPr>
                <w:sz w:val="19"/>
                <w:szCs w:val="19"/>
              </w:rPr>
              <w:t>35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36A957" w14:textId="37BE8546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775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0B51BC" w14:textId="0C4B09A6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F1006C" w:rsidRPr="00F1006C">
              <w:rPr>
                <w:sz w:val="19"/>
                <w:szCs w:val="19"/>
              </w:rPr>
              <w:t>85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C4B7F0D" w14:textId="137AB530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695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55E2D3" w14:textId="3D5DBB22" w:rsidR="00DA3CC0" w:rsidRPr="00F1006C" w:rsidRDefault="00DA3CC0" w:rsidP="00F1006C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F1006C" w:rsidRPr="00F1006C">
              <w:rPr>
                <w:sz w:val="19"/>
                <w:szCs w:val="19"/>
              </w:rPr>
              <w:t>865</w:t>
            </w:r>
          </w:p>
        </w:tc>
      </w:tr>
    </w:tbl>
    <w:p w14:paraId="13CC0CF3" w14:textId="77777777" w:rsidR="00DA3CC0" w:rsidRDefault="00DA3CC0" w:rsidP="00DA3CC0">
      <w:pPr>
        <w:spacing w:after="160"/>
      </w:pPr>
    </w:p>
    <w:p w14:paraId="7ED32180" w14:textId="6605900B" w:rsidR="00F1006C" w:rsidRDefault="00F1006C" w:rsidP="00DA3CC0">
      <w:pPr>
        <w:spacing w:after="160"/>
      </w:pPr>
      <w:r w:rsidRPr="00F1006C">
        <w:rPr>
          <w:b/>
          <w:bCs/>
        </w:rPr>
        <w:t>Wniosek:</w:t>
      </w:r>
      <w:r w:rsidRPr="00F1006C">
        <w:t> Najwyższą średnią dokładność na zbiorze testowym osiągnięto dla </w:t>
      </w:r>
      <w:r w:rsidRPr="00F1006C">
        <w:rPr>
          <w:b/>
          <w:bCs/>
        </w:rPr>
        <w:t>80 epok</w:t>
      </w:r>
      <w:r w:rsidRPr="00F1006C">
        <w:t> (te_mean = 0.5803). Zwiększenie liczby epok do 150 lub 200 nie przynosi poprawy – wręcz obserwujemy spadek średniej (0.5788 i 0.5775) oraz wzrost odchylenia standardowego, co sugeruje pojawianie się przeuczenia (overfitting) przy dłuższym treningu. Dla 40 epok model jest jeszcze niedouczony (niższa dokładność treningowa i testowa). Optymalna liczba epok w tym eksperymencie to 80</w:t>
      </w:r>
      <w:r>
        <w:t>.</w:t>
      </w:r>
    </w:p>
    <w:p w14:paraId="7694987E" w14:textId="77777777" w:rsidR="00F1006C" w:rsidRDefault="00F1006C" w:rsidP="00DA3CC0">
      <w:pPr>
        <w:spacing w:after="160"/>
      </w:pPr>
    </w:p>
    <w:p w14:paraId="690A7263" w14:textId="71FD1FA7" w:rsidR="00F1006C" w:rsidRDefault="00583694" w:rsidP="00DA3CC0">
      <w:pPr>
        <w:spacing w:after="160"/>
      </w:pPr>
      <w:r w:rsidRPr="00583694">
        <w:rPr>
          <w:noProof/>
        </w:rPr>
        <w:drawing>
          <wp:inline distT="0" distB="0" distL="0" distR="0" wp14:anchorId="16B433FE" wp14:editId="0F158304">
            <wp:extent cx="5617210" cy="3079750"/>
            <wp:effectExtent l="0" t="0" r="2540" b="6350"/>
            <wp:docPr id="13431573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57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B342" w14:textId="77777777" w:rsidR="000452AF" w:rsidRDefault="000452AF" w:rsidP="00DA3CC0">
      <w:pPr>
        <w:spacing w:after="160"/>
      </w:pPr>
    </w:p>
    <w:p w14:paraId="50D96835" w14:textId="3EDD6D30" w:rsidR="000452AF" w:rsidRDefault="000452AF" w:rsidP="00DA3CC0">
      <w:pPr>
        <w:spacing w:after="160"/>
      </w:pPr>
    </w:p>
    <w:p w14:paraId="1D68A3D0" w14:textId="77777777" w:rsidR="000452AF" w:rsidRDefault="000452AF" w:rsidP="00DA3CC0">
      <w:pPr>
        <w:spacing w:after="160"/>
      </w:pPr>
    </w:p>
    <w:p w14:paraId="75AAC05B" w14:textId="77777777" w:rsidR="000452AF" w:rsidRDefault="000452AF" w:rsidP="00DA3CC0">
      <w:pPr>
        <w:spacing w:after="160"/>
      </w:pPr>
    </w:p>
    <w:p w14:paraId="6D0FF1C9" w14:textId="77777777" w:rsidR="000452AF" w:rsidRDefault="000452AF" w:rsidP="00DA3CC0">
      <w:pPr>
        <w:spacing w:after="160"/>
      </w:pPr>
    </w:p>
    <w:p w14:paraId="755313CC" w14:textId="49FE952C" w:rsidR="00F1006C" w:rsidRDefault="00F1006C" w:rsidP="00F1006C">
      <w:pPr>
        <w:pStyle w:val="Nagwek2"/>
      </w:pPr>
      <w:r>
        <w:lastRenderedPageBreak/>
        <w:t>4.7 Parametr: Rozmiar batcha</w:t>
      </w:r>
    </w:p>
    <w:p w14:paraId="49193B39" w14:textId="142305A0" w:rsidR="00F1006C" w:rsidRDefault="00F1006C" w:rsidP="00F1006C">
      <w:pPr>
        <w:spacing w:after="160"/>
      </w:pPr>
      <w:r>
        <w:t>Testowane wartości: {32, 64, 128, 256}. Architektura: [6→8→1], ReLU, lr=0.01, podział 80/20, epoki = 80.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F1006C" w14:paraId="0E3E70BB" w14:textId="77777777" w:rsidTr="004868C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54D8C1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0C4332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7AC243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7B49CC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CAFF8F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BAF2BA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FECB59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CBDFE3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58D709" w14:textId="77777777" w:rsidR="00F1006C" w:rsidRDefault="00F1006C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F1006C" w:rsidRPr="00F1006C" w14:paraId="0DC2BF87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C775E2C" w14:textId="1AA092C2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A648637" w14:textId="2D7E9C60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773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7DC9B7" w14:textId="4BA36602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58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B0543D" w14:textId="5C9925E4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09C6B13" w14:textId="15B1999A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839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C4733E" w14:textId="6D371B1A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800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A860C55" w14:textId="39BF988B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70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393E7A1" w14:textId="20DEA030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>
              <w:rPr>
                <w:sz w:val="19"/>
                <w:szCs w:val="19"/>
              </w:rPr>
              <w:t>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C29E1A9" w14:textId="6D954B5A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880</w:t>
            </w:r>
          </w:p>
        </w:tc>
      </w:tr>
      <w:tr w:rsidR="00F1006C" w:rsidRPr="00F1006C" w14:paraId="4D7BA3CC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3A5B30" w14:textId="334203A9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64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0C8FC4D" w14:textId="77777777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9841B32" w14:textId="77777777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0.0054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C143C70" w14:textId="54CC7984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0.569</w:t>
            </w:r>
            <w:r>
              <w:rPr>
                <w:sz w:val="19"/>
                <w:szCs w:val="19"/>
              </w:rPr>
              <w:t>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5F3E0B" w14:textId="77777777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DC3665" w14:textId="77777777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1F60B0" w14:textId="77777777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8CD08EA" w14:textId="77777777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CDBF610" w14:textId="77777777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0.5830</w:t>
            </w:r>
          </w:p>
        </w:tc>
      </w:tr>
      <w:tr w:rsidR="00F1006C" w:rsidRPr="00F1006C" w14:paraId="30167F8D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B4796D0" w14:textId="5E4BDD58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28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4716AE7" w14:textId="4A0BB683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>
              <w:rPr>
                <w:sz w:val="19"/>
                <w:szCs w:val="19"/>
              </w:rPr>
              <w:t>00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E1EE261" w14:textId="6E139911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15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1DF817F" w14:textId="71E1FF3E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687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677D24F" w14:textId="40DB7A22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716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CBED33" w14:textId="7F292919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>
              <w:rPr>
                <w:sz w:val="19"/>
                <w:szCs w:val="19"/>
              </w:rPr>
              <w:t>78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357A8D2" w14:textId="73B15088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15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4F484B1" w14:textId="6D36A2B2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>
              <w:rPr>
                <w:sz w:val="19"/>
                <w:szCs w:val="19"/>
              </w:rPr>
              <w:t>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932C47" w14:textId="077697A9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79</w:t>
            </w:r>
            <w:r w:rsidRPr="00F1006C">
              <w:rPr>
                <w:sz w:val="19"/>
                <w:szCs w:val="19"/>
              </w:rPr>
              <w:t>5</w:t>
            </w:r>
          </w:p>
        </w:tc>
      </w:tr>
      <w:tr w:rsidR="00F1006C" w:rsidRPr="00F1006C" w14:paraId="0A586BC5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A28234E" w14:textId="7C5027FE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56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0DF546F" w14:textId="49C2A56E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651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B6EBC9" w14:textId="481E37CD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0.004</w:t>
            </w:r>
            <w:r>
              <w:rPr>
                <w:sz w:val="19"/>
                <w:szCs w:val="19"/>
              </w:rPr>
              <w:t>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E80401C" w14:textId="79E1DCF8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600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9282D98" w14:textId="50FF32DD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680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69D544" w14:textId="7BD51381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>
              <w:rPr>
                <w:sz w:val="19"/>
                <w:szCs w:val="19"/>
              </w:rPr>
              <w:t>15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827829F" w14:textId="0D8F8331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ECADD57" w14:textId="1DB5AE4A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0.56</w:t>
            </w:r>
            <w:r>
              <w:rPr>
                <w:sz w:val="19"/>
                <w:szCs w:val="19"/>
              </w:rPr>
              <w:t>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9A0256" w14:textId="3F2F1C30" w:rsidR="00F1006C" w:rsidRPr="00F1006C" w:rsidRDefault="00F1006C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735</w:t>
            </w:r>
          </w:p>
        </w:tc>
      </w:tr>
    </w:tbl>
    <w:p w14:paraId="4F1822D3" w14:textId="77777777" w:rsidR="00F1006C" w:rsidRDefault="00F1006C" w:rsidP="00F1006C">
      <w:pPr>
        <w:spacing w:after="160"/>
      </w:pPr>
    </w:p>
    <w:p w14:paraId="57FB1D12" w14:textId="32C8B3C5" w:rsidR="00F1006C" w:rsidRDefault="00F1006C" w:rsidP="00F1006C">
      <w:pPr>
        <w:spacing w:after="160"/>
      </w:pPr>
      <w:r w:rsidRPr="00F1006C">
        <w:rPr>
          <w:b/>
          <w:bCs/>
        </w:rPr>
        <w:t>Wniosek:</w:t>
      </w:r>
      <w:r w:rsidRPr="00F1006C">
        <w:t> Najlepszą średnią dokładność testową uzyskano dla batch=64 (0.5803) oraz batch=32 (0.5800). Większe batch (128, 256) prowadzą do wyraźnego spadku skuteczności (odpowiednio 0.5778 i 0.5715). Zbyt mały batch (32) zwiększa odchylenie standardowe (te_std=0.0070), co oznacza mniejszą stabilność uczenia. Batch=64 zapewnia najlepszy kompromis między wysoką dokładnością a niską wariancją (te_std=0.0042). Z kolei batch=128 daje najniższe odchylenie standardowe (0.0015), ale kosztem niższej średniej. Wartość 256 wyraźnie pogarsza wyniki, prawdopodobnie przez rzadsze aktualizacje wag i gorszą generalizację. </w:t>
      </w:r>
    </w:p>
    <w:p w14:paraId="11AEC7CA" w14:textId="6692BDBC" w:rsidR="000452AF" w:rsidRDefault="00583694" w:rsidP="00F1006C">
      <w:pPr>
        <w:spacing w:after="160"/>
      </w:pPr>
      <w:r w:rsidRPr="00583694">
        <w:rPr>
          <w:noProof/>
        </w:rPr>
        <w:drawing>
          <wp:inline distT="0" distB="0" distL="0" distR="0" wp14:anchorId="2685C1F2" wp14:editId="1CCA65ED">
            <wp:extent cx="5617210" cy="3079750"/>
            <wp:effectExtent l="0" t="0" r="2540" b="6350"/>
            <wp:docPr id="18951507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50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E064" w14:textId="77777777" w:rsidR="000452AF" w:rsidRDefault="000452AF" w:rsidP="00F1006C">
      <w:pPr>
        <w:spacing w:after="160"/>
      </w:pPr>
    </w:p>
    <w:p w14:paraId="34C25142" w14:textId="77777777" w:rsidR="000452AF" w:rsidRDefault="000452AF" w:rsidP="00F1006C">
      <w:pPr>
        <w:spacing w:after="160"/>
      </w:pPr>
    </w:p>
    <w:p w14:paraId="21F2BB96" w14:textId="77777777" w:rsidR="000452AF" w:rsidRDefault="000452AF" w:rsidP="00F1006C">
      <w:pPr>
        <w:spacing w:after="160"/>
      </w:pPr>
    </w:p>
    <w:p w14:paraId="11BB1737" w14:textId="77777777" w:rsidR="000452AF" w:rsidRDefault="000452AF" w:rsidP="00F1006C">
      <w:pPr>
        <w:spacing w:after="160"/>
      </w:pPr>
    </w:p>
    <w:p w14:paraId="43C46624" w14:textId="77777777" w:rsidR="000452AF" w:rsidRDefault="000452AF" w:rsidP="00F1006C">
      <w:pPr>
        <w:spacing w:after="160"/>
      </w:pPr>
    </w:p>
    <w:p w14:paraId="7556A97D" w14:textId="77777777" w:rsidR="000452AF" w:rsidRDefault="000452AF" w:rsidP="00F1006C">
      <w:pPr>
        <w:spacing w:after="160"/>
      </w:pPr>
    </w:p>
    <w:p w14:paraId="1B7342B2" w14:textId="6C97646F" w:rsidR="00A06EE6" w:rsidRDefault="00A06EE6" w:rsidP="00A06EE6">
      <w:pPr>
        <w:pStyle w:val="Nagwek2"/>
      </w:pPr>
      <w:r>
        <w:lastRenderedPageBreak/>
        <w:t>4.8 Parametr: Momentum</w:t>
      </w:r>
    </w:p>
    <w:p w14:paraId="2806D2AB" w14:textId="74006ED7" w:rsidR="00A06EE6" w:rsidRDefault="00A06EE6" w:rsidP="00A06EE6">
      <w:pPr>
        <w:spacing w:after="160"/>
      </w:pPr>
      <w:r>
        <w:t>Testowane wartości: {0.0, 0.5, 0.9, 0.95}. Architektura: [6→8→1], ReLU, lr=0.01, podział 80/20, epoki = 80, batch = 64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06EE6" w14:paraId="69EAA4EE" w14:textId="77777777" w:rsidTr="004868C7"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16FC8A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E2F806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51D95E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0CC729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414BD5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06FF59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7ED26D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5B51F4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63B383" w14:textId="77777777" w:rsidR="00A06EE6" w:rsidRDefault="00A06EE6" w:rsidP="004868C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06EE6" w:rsidRPr="00F1006C" w14:paraId="4AA5DE81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9C63C1D" w14:textId="797C98B2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4FD15D3" w14:textId="65807904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C3B3212" w14:textId="4D02CA88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54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5FC9E19" w14:textId="7EFE98DD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74A22CF" w14:textId="0CC1BDD8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26579B" w14:textId="7222F27F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80</w:t>
            </w:r>
            <w:r w:rsidR="000452AF">
              <w:rPr>
                <w:sz w:val="19"/>
                <w:szCs w:val="19"/>
              </w:rPr>
              <w:t>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3FBD19D" w14:textId="4E24F3B1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0452AF">
              <w:rPr>
                <w:sz w:val="19"/>
                <w:szCs w:val="19"/>
              </w:rPr>
              <w:t>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EA55B10" w14:textId="77777777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>
              <w:rPr>
                <w:sz w:val="19"/>
                <w:szCs w:val="19"/>
              </w:rPr>
              <w:t>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8A3454A" w14:textId="245C5BFE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</w:t>
            </w:r>
            <w:r w:rsidR="000452AF">
              <w:rPr>
                <w:sz w:val="19"/>
                <w:szCs w:val="19"/>
              </w:rPr>
              <w:t>30</w:t>
            </w:r>
          </w:p>
        </w:tc>
      </w:tr>
      <w:tr w:rsidR="00A06EE6" w:rsidRPr="00F1006C" w14:paraId="5118B223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55E4A9" w14:textId="3D1578B5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321383" w14:textId="38EA55DC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>
              <w:rPr>
                <w:sz w:val="19"/>
                <w:szCs w:val="19"/>
              </w:rPr>
              <w:t>78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6238CEB" w14:textId="3BDD27A0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51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CE1BE75" w14:textId="3DFEB5B9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746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B5452FE" w14:textId="73CDD3B4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836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D008E80" w14:textId="5C2E9C96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0452AF">
              <w:rPr>
                <w:sz w:val="19"/>
                <w:szCs w:val="19"/>
              </w:rPr>
              <w:t>797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9678F20" w14:textId="65250BDF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0452AF">
              <w:rPr>
                <w:sz w:val="19"/>
                <w:szCs w:val="19"/>
              </w:rPr>
              <w:t>72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4EABB88" w14:textId="40EEE345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0.575</w:t>
            </w:r>
            <w:r w:rsidR="000452AF">
              <w:rPr>
                <w:sz w:val="19"/>
                <w:szCs w:val="19"/>
              </w:rPr>
              <w:t>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C292260" w14:textId="28278B70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0.58</w:t>
            </w:r>
            <w:r w:rsidR="000452AF">
              <w:rPr>
                <w:sz w:val="19"/>
                <w:szCs w:val="19"/>
              </w:rPr>
              <w:t>8</w:t>
            </w:r>
            <w:r w:rsidRPr="00F1006C">
              <w:rPr>
                <w:sz w:val="19"/>
                <w:szCs w:val="19"/>
              </w:rPr>
              <w:t>0</w:t>
            </w:r>
          </w:p>
        </w:tc>
      </w:tr>
      <w:tr w:rsidR="00A06EE6" w:rsidRPr="00F1006C" w14:paraId="61FC4782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76CCE5" w14:textId="70D8669D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79F4169" w14:textId="356867EA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832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39D3948" w14:textId="5BBDF325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60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1AB345C" w14:textId="70F1B8E5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794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0045F8C" w14:textId="3EECF1C1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0452AF">
              <w:rPr>
                <w:sz w:val="19"/>
                <w:szCs w:val="19"/>
              </w:rPr>
              <w:t>901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D26B8D" w14:textId="35B3CEF9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0452AF">
              <w:rPr>
                <w:sz w:val="19"/>
                <w:szCs w:val="19"/>
              </w:rPr>
              <w:t>85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D74FD6E" w14:textId="0BE6E098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0452AF">
              <w:rPr>
                <w:sz w:val="19"/>
                <w:szCs w:val="19"/>
              </w:rPr>
              <w:t>52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C2B2C84" w14:textId="30C2F3B9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0452AF">
              <w:rPr>
                <w:sz w:val="19"/>
                <w:szCs w:val="19"/>
              </w:rPr>
              <w:t>50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57AFB2" w14:textId="25C88C16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0452AF">
              <w:rPr>
                <w:sz w:val="19"/>
                <w:szCs w:val="19"/>
              </w:rPr>
              <w:t>845</w:t>
            </w:r>
          </w:p>
        </w:tc>
      </w:tr>
      <w:tr w:rsidR="00A06EE6" w:rsidRPr="00F1006C" w14:paraId="697D3916" w14:textId="77777777" w:rsidTr="004868C7"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6502C35" w14:textId="74B44FD5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0.95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CBCA8E5" w14:textId="7710696C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842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CA84983" w14:textId="7116C82A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>
              <w:rPr>
                <w:sz w:val="19"/>
                <w:szCs w:val="19"/>
              </w:rPr>
              <w:t>61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18E4DA" w14:textId="1774F445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9107D39" w14:textId="4D60DF57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 w:rsidR="000452AF">
              <w:rPr>
                <w:sz w:val="19"/>
                <w:szCs w:val="19"/>
              </w:rPr>
              <w:t>901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8A0E1A1" w14:textId="3553F15D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0.57</w:t>
            </w:r>
            <w:r w:rsidR="000452AF">
              <w:rPr>
                <w:sz w:val="19"/>
                <w:szCs w:val="19"/>
              </w:rPr>
              <w:t>18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EFCA2F3" w14:textId="3712993A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0.00</w:t>
            </w:r>
            <w:r w:rsidR="000452AF">
              <w:rPr>
                <w:sz w:val="19"/>
                <w:szCs w:val="19"/>
              </w:rPr>
              <w:t>64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04065D" w14:textId="7E43438F" w:rsidR="00A06EE6" w:rsidRPr="00F1006C" w:rsidRDefault="00A06EE6" w:rsidP="004868C7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0.56</w:t>
            </w:r>
            <w:r w:rsidR="000452AF">
              <w:rPr>
                <w:sz w:val="19"/>
                <w:szCs w:val="19"/>
              </w:rPr>
              <w:t>45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74FF90" w14:textId="1141D1AF" w:rsidR="000452AF" w:rsidRPr="00F1006C" w:rsidRDefault="00A06EE6" w:rsidP="000452AF">
            <w:pPr>
              <w:spacing w:after="160"/>
              <w:jc w:val="center"/>
              <w:rPr>
                <w:sz w:val="19"/>
                <w:szCs w:val="19"/>
              </w:rPr>
            </w:pPr>
            <w:r w:rsidRPr="00F1006C"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7</w:t>
            </w:r>
            <w:r w:rsidR="000452AF">
              <w:rPr>
                <w:sz w:val="19"/>
                <w:szCs w:val="19"/>
              </w:rPr>
              <w:t>60</w:t>
            </w:r>
          </w:p>
        </w:tc>
      </w:tr>
    </w:tbl>
    <w:p w14:paraId="1936A9B4" w14:textId="073BE160" w:rsidR="000452AF" w:rsidRDefault="000452AF" w:rsidP="000452AF">
      <w:r w:rsidRPr="000452AF">
        <w:t>Wniosek:</w:t>
      </w:r>
      <w:r w:rsidRPr="000452AF">
        <w:br/>
        <w:t>Momentum = 0.0 (brak momentum) osiągnęło najwyższą średnią dokładność testową (0.5803) przy stosunkowo niskim odchyleniu (0.0042). Wartości 0.5 i 0.9 nie przyniosły poprawy – średnia testowa spadła do odpowiednio 0.5797 i 0.5785, a przy 0.9 wzrosło odchylenie standardowe. Momentum = 0.95 wyraźnie pogorszyło wyniki (te_mean = 0.5718), a dodatkowo pojawiło się bardzo niskie minimum (0.5645), co świadczy o niestabilności uczenia.</w:t>
      </w:r>
      <w:r w:rsidRPr="000452AF">
        <w:br/>
        <w:t>Co ciekawe, wraz ze wzrostem momentum rośnie średnia dokładność treningowa (od 0.5736 dla 0.0 do 0.5842 dla 0.95), co wskazuje na coraz lepsze dopasowanie do zbioru uczącego, jednak kosztem generalizacji – efekt przeuczenia..</w:t>
      </w:r>
    </w:p>
    <w:p w14:paraId="08D1E3FB" w14:textId="77777777" w:rsidR="00583694" w:rsidRDefault="00583694" w:rsidP="000452AF"/>
    <w:p w14:paraId="31A41C18" w14:textId="2C29C540" w:rsidR="00583694" w:rsidRDefault="00583694" w:rsidP="000452AF">
      <w:r w:rsidRPr="00583694">
        <w:rPr>
          <w:noProof/>
        </w:rPr>
        <w:drawing>
          <wp:inline distT="0" distB="0" distL="0" distR="0" wp14:anchorId="5980FCB1" wp14:editId="5D32F708">
            <wp:extent cx="5617210" cy="3079750"/>
            <wp:effectExtent l="0" t="0" r="2540" b="6350"/>
            <wp:docPr id="212776548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654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0E6EA" w14:textId="77777777" w:rsidR="00583694" w:rsidRDefault="00583694" w:rsidP="000452AF"/>
    <w:p w14:paraId="441FEA5E" w14:textId="77777777" w:rsidR="00583694" w:rsidRDefault="00583694" w:rsidP="000452AF"/>
    <w:p w14:paraId="13B6E612" w14:textId="77777777" w:rsidR="00583694" w:rsidRDefault="00583694" w:rsidP="000452AF"/>
    <w:p w14:paraId="57F52F4F" w14:textId="77777777" w:rsidR="00583694" w:rsidRDefault="00583694" w:rsidP="000452AF"/>
    <w:p w14:paraId="764191F6" w14:textId="77777777" w:rsidR="00583694" w:rsidRDefault="00583694" w:rsidP="000452AF"/>
    <w:p w14:paraId="2687C3E5" w14:textId="77777777" w:rsidR="00AD003F" w:rsidRDefault="00AD003F">
      <w:pPr>
        <w:pStyle w:val="Nagwek1"/>
      </w:pPr>
    </w:p>
    <w:p w14:paraId="5F2B8E1F" w14:textId="4577F892" w:rsidR="000452AF" w:rsidRDefault="00000000">
      <w:pPr>
        <w:pStyle w:val="Nagwek1"/>
      </w:pPr>
      <w:r>
        <w:lastRenderedPageBreak/>
        <w:t>5. Wyniki finalnego modelu SSN</w:t>
      </w:r>
    </w:p>
    <w:p w14:paraId="2818B8CF" w14:textId="12E701D4" w:rsidR="00A12DEA" w:rsidRPr="004309FD" w:rsidRDefault="00000000">
      <w:pPr>
        <w:spacing w:after="160"/>
      </w:pPr>
      <w:r>
        <w:t xml:space="preserve">Na podstawie analizy parametrów wybrano konfigurację: </w:t>
      </w:r>
      <w:r w:rsidRPr="004309FD">
        <w:t>architektura [6→16→8→1], funkcja aktywacji ReLU, współczynnik uczenia lr=0.01, podział 80/20, 150 epok, batch=64</w:t>
      </w:r>
      <w:r w:rsidR="00E574F7" w:rsidRPr="004309FD">
        <w:t>, brak momentum</w:t>
      </w:r>
      <w:r w:rsidRPr="004309FD">
        <w:t>. Model trenowano 3-krotnie i wybrano najlepsze powtórzenie.</w:t>
      </w:r>
    </w:p>
    <w:tbl>
      <w:tblPr>
        <w:tblW w:w="7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3"/>
        <w:gridCol w:w="1681"/>
        <w:gridCol w:w="2478"/>
      </w:tblGrid>
      <w:tr w:rsidR="00A12DEA" w14:paraId="174356D2" w14:textId="77777777" w:rsidTr="00B577EB">
        <w:trPr>
          <w:tblHeader/>
        </w:trPr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76AE1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Metoda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02BBB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train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E76CB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test</w:t>
            </w:r>
          </w:p>
        </w:tc>
      </w:tr>
      <w:tr w:rsidR="00A12DEA" w14:paraId="7121941D" w14:textId="77777777" w:rsidTr="00B577EB"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6666B2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Dokładność — zbiór uczący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7E7B2E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56.67%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485640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A12DEA" w14:paraId="2B04786B" w14:textId="77777777" w:rsidTr="00B577EB"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3C0596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Dokładność — zbiór testowy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AF1872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4995CC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57.85%</w:t>
            </w:r>
          </w:p>
        </w:tc>
      </w:tr>
    </w:tbl>
    <w:p w14:paraId="039D9D36" w14:textId="77777777" w:rsidR="00A12DEA" w:rsidRDefault="00000000">
      <w:pPr>
        <w:spacing w:before="60" w:after="240"/>
        <w:jc w:val="center"/>
        <w:rPr>
          <w:b/>
          <w:bCs/>
        </w:rPr>
      </w:pPr>
      <w:r>
        <w:rPr>
          <w:b/>
          <w:bCs/>
        </w:rPr>
        <w:t>Tabela 6. Metryki finalnego modelu SSN.</w:t>
      </w:r>
    </w:p>
    <w:p w14:paraId="411DAD5E" w14:textId="77777777" w:rsidR="00B577EB" w:rsidRDefault="00B577EB">
      <w:pPr>
        <w:spacing w:before="60" w:after="240"/>
        <w:jc w:val="center"/>
        <w:rPr>
          <w:b/>
          <w:bCs/>
        </w:rPr>
      </w:pPr>
    </w:p>
    <w:p w14:paraId="0D1CDEE0" w14:textId="279EDD97" w:rsidR="00B577EB" w:rsidRDefault="00B577EB">
      <w:pPr>
        <w:spacing w:before="60" w:after="240"/>
        <w:jc w:val="center"/>
      </w:pPr>
      <w:r>
        <w:rPr>
          <w:noProof/>
        </w:rPr>
        <w:drawing>
          <wp:inline distT="0" distB="0" distL="0" distR="0" wp14:anchorId="14A7B5C3" wp14:editId="3C467900">
            <wp:extent cx="5617210" cy="3162300"/>
            <wp:effectExtent l="0" t="0" r="2540" b="0"/>
            <wp:docPr id="17863965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96557" name="Obraz 178639655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C672" w14:textId="77777777" w:rsidR="00A12DEA" w:rsidRDefault="00000000">
      <w:pPr>
        <w:spacing w:before="60" w:after="240"/>
        <w:jc w:val="center"/>
        <w:rPr>
          <w:b/>
          <w:bCs/>
        </w:rPr>
      </w:pPr>
      <w:r>
        <w:rPr>
          <w:b/>
          <w:bCs/>
        </w:rPr>
        <w:t>Rysunek 1. Krzywa uczenia finalnego modelu (acc na zbiorze uczącym i testowym).</w:t>
      </w:r>
    </w:p>
    <w:p w14:paraId="057BF640" w14:textId="77777777" w:rsidR="00B577EB" w:rsidRDefault="00B577EB">
      <w:pPr>
        <w:spacing w:before="60" w:after="240"/>
        <w:jc w:val="center"/>
        <w:rPr>
          <w:b/>
          <w:bCs/>
        </w:rPr>
      </w:pPr>
    </w:p>
    <w:p w14:paraId="1E8035A0" w14:textId="77777777" w:rsidR="00B577EB" w:rsidRDefault="00B577EB">
      <w:pPr>
        <w:spacing w:before="60" w:after="240"/>
        <w:jc w:val="center"/>
      </w:pPr>
    </w:p>
    <w:p w14:paraId="7125B109" w14:textId="77777777" w:rsidR="00B577EB" w:rsidRDefault="00B577EB">
      <w:pPr>
        <w:spacing w:before="60" w:after="240"/>
        <w:jc w:val="center"/>
      </w:pPr>
    </w:p>
    <w:p w14:paraId="465EA3CF" w14:textId="168B6A19" w:rsidR="00A12DEA" w:rsidRDefault="00B577EB" w:rsidP="00B577EB">
      <w:pPr>
        <w:spacing w:before="60" w:after="240"/>
        <w:jc w:val="center"/>
      </w:pPr>
      <w:r>
        <w:rPr>
          <w:noProof/>
        </w:rPr>
        <w:lastRenderedPageBreak/>
        <w:drawing>
          <wp:inline distT="0" distB="0" distL="0" distR="0" wp14:anchorId="342768CF" wp14:editId="1E0AD0BE">
            <wp:extent cx="5284795" cy="4096173"/>
            <wp:effectExtent l="0" t="0" r="0" b="0"/>
            <wp:docPr id="62174520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45208" name="Obraz 62174520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795" cy="409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‘</w:t>
      </w:r>
      <w:r>
        <w:rPr>
          <w:b/>
          <w:bCs/>
        </w:rPr>
        <w:t>Rysunek 2. Macierz pomyłek finalnego modelu na zbiorze testowym.</w:t>
      </w:r>
      <w:r>
        <w:br w:type="page"/>
      </w:r>
    </w:p>
    <w:p w14:paraId="37BF125E" w14:textId="77777777" w:rsidR="00A12DEA" w:rsidRDefault="00000000">
      <w:pPr>
        <w:pStyle w:val="Nagwek1"/>
      </w:pPr>
      <w:r>
        <w:lastRenderedPageBreak/>
        <w:t>6. Porównanie z klasycznymi metodami</w:t>
      </w:r>
    </w:p>
    <w:p w14:paraId="383075A4" w14:textId="77777777" w:rsidR="00A12DEA" w:rsidRDefault="00000000">
      <w:pPr>
        <w:spacing w:after="160"/>
      </w:pPr>
      <w:r>
        <w:t>Wyniki własnej SSN porównano z metodami z biblioteki scikit-learn (dozwolone zgodnie z wytycznymi — porównanie efektywności własnej sieci z gotowymi bibliotekami).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700"/>
        <w:gridCol w:w="1700"/>
      </w:tblGrid>
      <w:tr w:rsidR="00A12DEA" w14:paraId="76ABE5D8" w14:textId="77777777">
        <w:trPr>
          <w:tblHeader/>
        </w:trPr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1DF81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Metoda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C31FDC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train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AA19C7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test</w:t>
            </w:r>
          </w:p>
        </w:tc>
      </w:tr>
      <w:tr w:rsidR="00A12DEA" w14:paraId="23F09E5C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9D87BB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Drzewo decyzyjne (max_depth=5)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6CD8F1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0.6372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CB5E61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0.6220</w:t>
            </w:r>
          </w:p>
        </w:tc>
      </w:tr>
      <w:tr w:rsidR="00A12DEA" w14:paraId="25CA30D3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7F135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Las losowy (100 drzew)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D6A87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0.6411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1C8295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0.6375</w:t>
            </w:r>
          </w:p>
        </w:tc>
      </w:tr>
      <w:tr w:rsidR="00A12DEA" w14:paraId="16FCC897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BFC5F3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k-NN (k=5)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9D710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0.7181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5C6E36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0.5670</w:t>
            </w:r>
          </w:p>
        </w:tc>
      </w:tr>
      <w:tr w:rsidR="00A12DEA" w14:paraId="1C359C10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A7FA74" w14:textId="106FCA01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 xml:space="preserve">Naiwny Bayes 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403DC9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0.5771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8F156B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0.5770</w:t>
            </w:r>
          </w:p>
        </w:tc>
      </w:tr>
      <w:tr w:rsidR="00A12DEA" w14:paraId="7BF47B34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B0E4C2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SVM (jądro RBF, C=1.0)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44C33D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0.5994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2D00D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0.5945</w:t>
            </w:r>
          </w:p>
        </w:tc>
      </w:tr>
      <w:tr w:rsidR="00A12DEA" w14:paraId="03532FF2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277D16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SSN — własna implementacja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F6B74B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0.5667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E28D49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0.5785</w:t>
            </w:r>
          </w:p>
        </w:tc>
      </w:tr>
    </w:tbl>
    <w:p w14:paraId="2963054C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7. Porównanie wszystkich metod klasyfikacji.</w:t>
      </w:r>
    </w:p>
    <w:p w14:paraId="5D2B7FD3" w14:textId="18A5D947" w:rsidR="00A12DEA" w:rsidRDefault="00B577EB">
      <w:pPr>
        <w:spacing w:before="60" w:after="240"/>
        <w:jc w:val="center"/>
      </w:pPr>
      <w:r>
        <w:rPr>
          <w:b/>
          <w:bCs/>
          <w:noProof/>
        </w:rPr>
        <w:drawing>
          <wp:inline distT="0" distB="0" distL="0" distR="0" wp14:anchorId="2D8D3B8E" wp14:editId="4172ED47">
            <wp:extent cx="5617210" cy="3030220"/>
            <wp:effectExtent l="0" t="0" r="2540" b="0"/>
            <wp:docPr id="120363590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35903" name="Obraz 120363590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>Rysunek 3. Porównanie dokładności — SSN vs. klasyczne metody.</w:t>
      </w:r>
    </w:p>
    <w:p w14:paraId="68D3BA0F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Las losowy osiągnął najwyższą dokładność testową (63.75%) dzięki uśrednianiu 100 drzew, co redukuje wariancję. SVM (RBF) uzyskał 59.45% — lepiej niż SSN, co jest typowe przy małych zbiorach danych. k-NN wykazuje silny overfitting (tr=71.81% vs te=56.70%). Własna SSN (te=57.85%) wypada powyżej k-NN i blisko Naiwnego Bayesa (57.70%). Wyniki SSN są zadowalające biorąc pod uwagę prostotę implementacji (tylko NumPy, brak optymalizacji).</w:t>
      </w:r>
    </w:p>
    <w:p w14:paraId="1D95CDAF" w14:textId="77777777" w:rsidR="00A12DEA" w:rsidRDefault="00000000">
      <w:r>
        <w:br w:type="page"/>
      </w:r>
    </w:p>
    <w:p w14:paraId="17006C32" w14:textId="77777777" w:rsidR="00A12DEA" w:rsidRDefault="00000000">
      <w:pPr>
        <w:pStyle w:val="Nagwek1"/>
      </w:pPr>
      <w:r>
        <w:lastRenderedPageBreak/>
        <w:t>7. Podsumowanie i wnioski</w:t>
      </w:r>
    </w:p>
    <w:p w14:paraId="4B347909" w14:textId="77777777" w:rsidR="00583694" w:rsidRPr="00583694" w:rsidRDefault="00583694" w:rsidP="00583694">
      <w:pPr>
        <w:spacing w:after="160"/>
      </w:pPr>
      <w:r w:rsidRPr="00583694">
        <w:t>W projekcie zaimplementowano od podstaw wielowarstwową sieć neuronową (MLP) do klasyfikacji opóźnień lotów na zbiorze Airlines.csv. Zbadano wpływ 8 parametrów (w tym 3 dodatkowe), każdy w 4 wariantach, każdy wariant powtórzono 3 razy.</w:t>
      </w:r>
    </w:p>
    <w:p w14:paraId="37143825" w14:textId="41A72A45" w:rsidR="00583694" w:rsidRPr="00583694" w:rsidRDefault="009F1A4D" w:rsidP="00583694">
      <w:pPr>
        <w:spacing w:after="160"/>
      </w:pPr>
      <w:r>
        <w:t>-</w:t>
      </w:r>
      <w:r w:rsidR="00583694" w:rsidRPr="00583694">
        <w:t>Współczynnik uczenia: lr=0,1 dał najlepszą dokładność testową (58,35%). Zbyt mała wartość (0,001) uniemożliwia zbieżność w 80 epokach.</w:t>
      </w:r>
    </w:p>
    <w:p w14:paraId="1DBAB02C" w14:textId="450D6A83" w:rsidR="00583694" w:rsidRPr="00583694" w:rsidRDefault="009F1A4D" w:rsidP="00583694">
      <w:pPr>
        <w:spacing w:after="160"/>
      </w:pPr>
      <w:r>
        <w:t>-</w:t>
      </w:r>
      <w:r w:rsidR="00583694" w:rsidRPr="00583694">
        <w:t>Liczba neuronów: 8 neuronów okazało się optymalne (te=58,03%). Więcej neuronów nie poprawiało generalizacji – ryzyko przeuczenia.</w:t>
      </w:r>
    </w:p>
    <w:p w14:paraId="1E053B76" w14:textId="2EBC0E70" w:rsidR="00583694" w:rsidRPr="00583694" w:rsidRDefault="009F1A4D" w:rsidP="00583694">
      <w:pPr>
        <w:spacing w:after="160"/>
      </w:pPr>
      <w:r>
        <w:t>-</w:t>
      </w:r>
      <w:r w:rsidR="00583694" w:rsidRPr="00583694">
        <w:t>Funkcja aktywacji: ReLU osiągnęła najwyższy wynik (te=58,03%). Sigmoid najgorsza (te=56,77%) z powodu zanikającego gradientu. ELU cechuje się największą stabilnością.</w:t>
      </w:r>
    </w:p>
    <w:p w14:paraId="49C6EF8A" w14:textId="142C3CC8" w:rsidR="00583694" w:rsidRPr="00583694" w:rsidRDefault="009F1A4D" w:rsidP="00583694">
      <w:pPr>
        <w:spacing w:after="160"/>
      </w:pPr>
      <w:r>
        <w:t>-</w:t>
      </w:r>
      <w:r w:rsidR="00583694" w:rsidRPr="00583694">
        <w:t>Liczba warstw: 1 warstwa ukryta dała najlepsze wyniki (te=58,03%). Głębsze sieci nie przynoszą korzyści dla danych tabelarycznych o 6 cechach.</w:t>
      </w:r>
    </w:p>
    <w:p w14:paraId="6FE05A85" w14:textId="00247045" w:rsidR="00583694" w:rsidRPr="00583694" w:rsidRDefault="009F1A4D" w:rsidP="00583694">
      <w:pPr>
        <w:spacing w:after="160"/>
      </w:pPr>
      <w:r>
        <w:t>-</w:t>
      </w:r>
      <w:r w:rsidR="00583694" w:rsidRPr="00583694">
        <w:t>Podział danych: Podział 90/10 znacząco obniża dokładność testową (54,90%) z powodu zbyt małej próby testowej. Zalecany podział to 60/40 lub 80/20.</w:t>
      </w:r>
    </w:p>
    <w:p w14:paraId="0CFD94E9" w14:textId="10F3AF9B" w:rsidR="00583694" w:rsidRPr="00583694" w:rsidRDefault="009F1A4D" w:rsidP="00583694">
      <w:pPr>
        <w:spacing w:after="160"/>
      </w:pPr>
      <w:r>
        <w:t>-</w:t>
      </w:r>
      <w:r w:rsidR="00583694" w:rsidRPr="00583694">
        <w:t>Liczba epok: Testowano 40, 80, 150, 200 epok. Najlepszą średnią dokładność testową osiągnięto dla 80 epok (te=58,03%). Zwiększenie do 150 lub 200 epok nie poprawiło wyników, a wręcz spowodowało wzrost wariancji i objawy przeuczenia. Dla 40 epok model był niedouczony.</w:t>
      </w:r>
    </w:p>
    <w:p w14:paraId="77465408" w14:textId="6FA48B0C" w:rsidR="00583694" w:rsidRPr="00583694" w:rsidRDefault="009F1A4D" w:rsidP="00583694">
      <w:pPr>
        <w:spacing w:after="160"/>
      </w:pPr>
      <w:r>
        <w:t>-</w:t>
      </w:r>
      <w:r w:rsidR="00583694" w:rsidRPr="00583694">
        <w:t>Rozmiar batcha: Badano batch 32, 64, 128, 256. Batch=64 zapewnił najlepszy kompromis między dokładnością (te=58,03%) a stabilnością (niskie odchylenie). Batch=32 dał podobną średnią, ale wyższą wariancję. Większe batch (128, 256) wyraźnie pogorszyły wyniki (te=57,78% i 57,15%), a batch=256 dodatkowo zmniejszył dokładność treningową.</w:t>
      </w:r>
    </w:p>
    <w:p w14:paraId="6012A93F" w14:textId="16774D58" w:rsidR="00583694" w:rsidRPr="00583694" w:rsidRDefault="009F1A4D" w:rsidP="00583694">
      <w:pPr>
        <w:spacing w:after="160"/>
      </w:pPr>
      <w:r>
        <w:t>-</w:t>
      </w:r>
      <w:r w:rsidR="00583694" w:rsidRPr="00583694">
        <w:t>Momentum: Testowano wartości 0,0; 0,5; 0,9; 0,95. Najlepszy wynik testowy uzyskał brak momentum (0,0) – te=58,03%. Dodanie momentum (0,5 i 0,9) nie przyniosło poprawy, a przy 0,95 nastąpił znaczący spadek dokładności testowej (te=57,18%) oraz wzrost niestabilności. Co ciekawe, wyższe momentum zwiększało dopasowanie do zbioru treningowego (aż do 58,42%), ale kosztem generalizacji – wyraźne przeuczenie.</w:t>
      </w:r>
    </w:p>
    <w:p w14:paraId="46F3B6EB" w14:textId="77777777" w:rsidR="00583694" w:rsidRPr="00583694" w:rsidRDefault="00583694" w:rsidP="00583694">
      <w:pPr>
        <w:spacing w:after="160"/>
      </w:pPr>
      <w:r w:rsidRPr="00583694">
        <w:t>Porównanie z klasycznymi metodami: Las losowy (63,75%) i SVM (59,45%) przewyższają własną SSN (57,85%). Własna SSN jest lepsza niż k-NN pod względem generalizacji i zbliżona do Naiwnego Bayesa.</w:t>
      </w:r>
    </w:p>
    <w:p w14:paraId="0EBD37D5" w14:textId="77777777" w:rsidR="00583694" w:rsidRPr="00583694" w:rsidRDefault="00583694" w:rsidP="00583694">
      <w:pPr>
        <w:spacing w:after="160"/>
      </w:pPr>
      <w:r w:rsidRPr="00583694">
        <w:t>Projekt wykazał, że implementacja sieci neuronowej od podstaw jest wykonalna i pozwala na pełną kontrolę nad procesem uczenia. Głównym ograniczeniem jest brak zaawansowanych optymalizatorów (np. Adam) – ich dodanie mogłoby istotnie poprawić wyniki.</w:t>
      </w:r>
    </w:p>
    <w:p w14:paraId="16AC8606" w14:textId="5D0EE455" w:rsidR="00A12DEA" w:rsidRDefault="00A12DEA">
      <w:pPr>
        <w:spacing w:after="160"/>
      </w:pPr>
    </w:p>
    <w:sectPr w:rsidR="00A12DEA">
      <w:pgSz w:w="11906" w:h="16838"/>
      <w:pgMar w:top="1440" w:right="126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F6F6C"/>
    <w:multiLevelType w:val="hybridMultilevel"/>
    <w:tmpl w:val="C4BE25D4"/>
    <w:lvl w:ilvl="0" w:tplc="C2523D10">
      <w:start w:val="1"/>
      <w:numFmt w:val="bullet"/>
      <w:lvlText w:val="●"/>
      <w:lvlJc w:val="left"/>
      <w:pPr>
        <w:ind w:left="720" w:hanging="360"/>
      </w:pPr>
    </w:lvl>
    <w:lvl w:ilvl="1" w:tplc="05B2DDC8">
      <w:start w:val="1"/>
      <w:numFmt w:val="bullet"/>
      <w:lvlText w:val="○"/>
      <w:lvlJc w:val="left"/>
      <w:pPr>
        <w:ind w:left="1440" w:hanging="360"/>
      </w:pPr>
    </w:lvl>
    <w:lvl w:ilvl="2" w:tplc="04E05162">
      <w:start w:val="1"/>
      <w:numFmt w:val="bullet"/>
      <w:lvlText w:val="■"/>
      <w:lvlJc w:val="left"/>
      <w:pPr>
        <w:ind w:left="2160" w:hanging="360"/>
      </w:pPr>
    </w:lvl>
    <w:lvl w:ilvl="3" w:tplc="73D4F608">
      <w:start w:val="1"/>
      <w:numFmt w:val="bullet"/>
      <w:lvlText w:val="●"/>
      <w:lvlJc w:val="left"/>
      <w:pPr>
        <w:ind w:left="2880" w:hanging="360"/>
      </w:pPr>
    </w:lvl>
    <w:lvl w:ilvl="4" w:tplc="357413E2">
      <w:start w:val="1"/>
      <w:numFmt w:val="bullet"/>
      <w:lvlText w:val="○"/>
      <w:lvlJc w:val="left"/>
      <w:pPr>
        <w:ind w:left="3600" w:hanging="360"/>
      </w:pPr>
    </w:lvl>
    <w:lvl w:ilvl="5" w:tplc="401ABAD4">
      <w:start w:val="1"/>
      <w:numFmt w:val="bullet"/>
      <w:lvlText w:val="■"/>
      <w:lvlJc w:val="left"/>
      <w:pPr>
        <w:ind w:left="4320" w:hanging="360"/>
      </w:pPr>
    </w:lvl>
    <w:lvl w:ilvl="6" w:tplc="DD06F162">
      <w:start w:val="1"/>
      <w:numFmt w:val="bullet"/>
      <w:lvlText w:val="●"/>
      <w:lvlJc w:val="left"/>
      <w:pPr>
        <w:ind w:left="5040" w:hanging="360"/>
      </w:pPr>
    </w:lvl>
    <w:lvl w:ilvl="7" w:tplc="01183640">
      <w:start w:val="1"/>
      <w:numFmt w:val="bullet"/>
      <w:lvlText w:val="●"/>
      <w:lvlJc w:val="left"/>
      <w:pPr>
        <w:ind w:left="5760" w:hanging="360"/>
      </w:pPr>
    </w:lvl>
    <w:lvl w:ilvl="8" w:tplc="AF76BB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D62DC3"/>
    <w:multiLevelType w:val="hybridMultilevel"/>
    <w:tmpl w:val="77DCC30C"/>
    <w:lvl w:ilvl="0" w:tplc="6026065A">
      <w:start w:val="1"/>
      <w:numFmt w:val="bullet"/>
      <w:lvlText w:val="•"/>
      <w:lvlJc w:val="left"/>
      <w:pPr>
        <w:ind w:left="720" w:hanging="360"/>
      </w:pPr>
    </w:lvl>
    <w:lvl w:ilvl="1" w:tplc="E48A19E6">
      <w:numFmt w:val="decimal"/>
      <w:lvlText w:val=""/>
      <w:lvlJc w:val="left"/>
    </w:lvl>
    <w:lvl w:ilvl="2" w:tplc="E26AB4B8">
      <w:numFmt w:val="decimal"/>
      <w:lvlText w:val=""/>
      <w:lvlJc w:val="left"/>
    </w:lvl>
    <w:lvl w:ilvl="3" w:tplc="A12A4340">
      <w:numFmt w:val="decimal"/>
      <w:lvlText w:val=""/>
      <w:lvlJc w:val="left"/>
    </w:lvl>
    <w:lvl w:ilvl="4" w:tplc="56BCDC0E">
      <w:numFmt w:val="decimal"/>
      <w:lvlText w:val=""/>
      <w:lvlJc w:val="left"/>
    </w:lvl>
    <w:lvl w:ilvl="5" w:tplc="B42A3726">
      <w:numFmt w:val="decimal"/>
      <w:lvlText w:val=""/>
      <w:lvlJc w:val="left"/>
    </w:lvl>
    <w:lvl w:ilvl="6" w:tplc="1B5AA056">
      <w:numFmt w:val="decimal"/>
      <w:lvlText w:val=""/>
      <w:lvlJc w:val="left"/>
    </w:lvl>
    <w:lvl w:ilvl="7" w:tplc="71B4709A">
      <w:numFmt w:val="decimal"/>
      <w:lvlText w:val=""/>
      <w:lvlJc w:val="left"/>
    </w:lvl>
    <w:lvl w:ilvl="8" w:tplc="45A402D8">
      <w:numFmt w:val="decimal"/>
      <w:lvlText w:val=""/>
      <w:lvlJc w:val="left"/>
    </w:lvl>
  </w:abstractNum>
  <w:num w:numId="1" w16cid:durableId="611321897">
    <w:abstractNumId w:val="0"/>
    <w:lvlOverride w:ilvl="0">
      <w:startOverride w:val="1"/>
    </w:lvlOverride>
  </w:num>
  <w:num w:numId="2" w16cid:durableId="15733533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DEA"/>
    <w:rsid w:val="000452AF"/>
    <w:rsid w:val="00094099"/>
    <w:rsid w:val="001A6DEF"/>
    <w:rsid w:val="00284521"/>
    <w:rsid w:val="004309FD"/>
    <w:rsid w:val="0052393A"/>
    <w:rsid w:val="00583694"/>
    <w:rsid w:val="006D5281"/>
    <w:rsid w:val="0087407C"/>
    <w:rsid w:val="009F1A4D"/>
    <w:rsid w:val="00A06EE6"/>
    <w:rsid w:val="00A12DEA"/>
    <w:rsid w:val="00AD003F"/>
    <w:rsid w:val="00B577EB"/>
    <w:rsid w:val="00D3527E"/>
    <w:rsid w:val="00D66316"/>
    <w:rsid w:val="00DA3CC0"/>
    <w:rsid w:val="00E343BA"/>
    <w:rsid w:val="00E574F7"/>
    <w:rsid w:val="00F10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6FF5"/>
  <w15:docId w15:val="{D5C7BDCD-7692-4C78-B9FA-5BA6B536E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06EE6"/>
  </w:style>
  <w:style w:type="paragraph" w:styleId="Nagwek1">
    <w:name w:val="heading 1"/>
    <w:uiPriority w:val="9"/>
    <w:qFormat/>
    <w:pPr>
      <w:spacing w:before="400" w:after="200"/>
      <w:outlineLvl w:val="0"/>
    </w:pPr>
    <w:rPr>
      <w:b/>
      <w:bCs/>
      <w:color w:val="1A3A5C"/>
      <w:sz w:val="32"/>
      <w:szCs w:val="32"/>
    </w:rPr>
  </w:style>
  <w:style w:type="paragraph" w:styleId="Nagwek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15</Pages>
  <Words>2043</Words>
  <Characters>12260</Characters>
  <Application>Microsoft Office Word</Application>
  <DocSecurity>0</DocSecurity>
  <Lines>102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Kornel Kopek</cp:lastModifiedBy>
  <cp:revision>11</cp:revision>
  <dcterms:created xsi:type="dcterms:W3CDTF">2026-04-11T14:41:00Z</dcterms:created>
  <dcterms:modified xsi:type="dcterms:W3CDTF">2026-04-17T18:28:00Z</dcterms:modified>
</cp:coreProperties>
</file>