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Intent的使用</w:t>
      </w:r>
    </w:p>
    <w:p>
      <w:r>
        <w:rPr>
          <w:rFonts w:hint="eastAsia"/>
        </w:rPr>
        <w:t>实验要求：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学习并掌握Intent的使用。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使用Intent拨打电话及发送短信。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主界面实现：电话号码输入（直接输入及从通讯录中读取），拨打电话按钮，发送短信按钮。主界面点击拨打电话，直接调用系统电话功能进行拨号。点击发送短信按钮，进入短信编辑及发送界面。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短信编</w:t>
      </w:r>
      <w:bookmarkStart w:id="0" w:name="_GoBack"/>
      <w:bookmarkEnd w:id="0"/>
      <w:r>
        <w:rPr>
          <w:rFonts w:hint="eastAsia"/>
        </w:rPr>
        <w:t>辑及发送界面：输入短信内容，并发送短信。可以修改接收方的电话号码。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B2018"/>
    <w:multiLevelType w:val="multilevel"/>
    <w:tmpl w:val="22AB201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C4"/>
    <w:rsid w:val="00072574"/>
    <w:rsid w:val="00283CC4"/>
    <w:rsid w:val="002C5198"/>
    <w:rsid w:val="0040654F"/>
    <w:rsid w:val="00E84517"/>
    <w:rsid w:val="00F66D3D"/>
    <w:rsid w:val="6977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154</Characters>
  <Lines>1</Lines>
  <Paragraphs>1</Paragraphs>
  <TotalTime>11</TotalTime>
  <ScaleCrop>false</ScaleCrop>
  <LinksUpToDate>false</LinksUpToDate>
  <CharactersWithSpaces>179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2019-02-24T02:31:00Z</dcterms:created>
  <dc:creator>way zhou</dc:creator>
  <cp:lastModifiedBy>Nick</cp:lastModifiedBy>
  <dcterms:modified xsi:type="dcterms:W3CDTF">2020-02-14T09:29:23Z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