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&lt;日</w:t>
      </w:r>
      <w:r>
        <w:rPr>
          <w:rFonts w:hint="eastAsia"/>
        </w:rPr>
        <w:t>期计算器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2"/>
        <w:rPr>
          <w:sz w:val="28"/>
        </w:rPr>
      </w:pPr>
    </w:p>
    <w:p>
      <w:pPr>
        <w:pStyle w:val="49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</w:pPr>
      <w:r>
        <w:rPr>
          <w:rFonts w:hint="eastAsia"/>
        </w:rPr>
        <w:t>修订历史记录</w:t>
      </w:r>
    </w:p>
    <w:tbl>
      <w:tblPr>
        <w:tblStyle w:val="23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  <w:r>
              <w:rPr>
                <w:rFonts w:hint="eastAsia"/>
              </w:rP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</w:p>
        </w:tc>
        <w:tc>
          <w:tcPr>
            <w:tcW w:w="1152" w:type="dxa"/>
          </w:tcPr>
          <w:p>
            <w:pPr>
              <w:pStyle w:val="36"/>
            </w:pPr>
            <w:r>
              <w:t>&lt;</w:t>
            </w:r>
            <w:r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6"/>
            </w:pPr>
            <w:r>
              <w:rPr>
                <w:rFonts w:hint="eastAsia" w:ascii="Times New Roman"/>
              </w:rPr>
              <w:t>填写文档</w:t>
            </w:r>
          </w:p>
        </w:tc>
        <w:tc>
          <w:tcPr>
            <w:tcW w:w="2304" w:type="dxa"/>
          </w:tcPr>
          <w:p>
            <w:pPr>
              <w:pStyle w:val="36"/>
            </w:pPr>
            <w:r>
              <w:rPr>
                <w:rFonts w:hint="eastAsia" w:ascii="Times New Roman"/>
              </w:rPr>
              <w:t>周欣仪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p>
      <w:pPr>
        <w:pStyle w:val="22"/>
      </w:pPr>
      <w:r>
        <w:br w:type="page"/>
      </w:r>
      <w:r>
        <w:rPr>
          <w:rFonts w:hint="eastAsia"/>
        </w:rPr>
        <w:t>目录</w:t>
      </w:r>
    </w:p>
    <w:p>
      <w:pPr>
        <w:pStyle w:val="3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_Toc498923542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_Toc498923543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_Toc498923544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_Toc498923545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项目标识</w:t>
      </w:r>
      <w:r>
        <w:tab/>
      </w:r>
      <w:r>
        <w:fldChar w:fldCharType="begin"/>
      </w:r>
      <w:r>
        <w:instrText xml:space="preserve"> PAGEREF _Toc498923546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_Toc498923547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_Toc498923548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_Toc498923549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1600"/>
        </w:tabs>
      </w:pPr>
      <w:r>
        <w:t>3.1.2</w:t>
      </w:r>
      <w:r>
        <w:tab/>
      </w:r>
      <w:r>
        <w:rPr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_Toc498923551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_Toc498923562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_Toc498923563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4.1</w:t>
      </w:r>
      <w:r>
        <w:tab/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_Toc498923564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6.</w:t>
      </w:r>
      <w:r>
        <w:tab/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_Toc498923567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6.1</w:t>
      </w:r>
      <w:r>
        <w:tab/>
      </w:r>
      <w:r>
        <w:rPr>
          <w:rFonts w:hint="eastAsia"/>
        </w:rPr>
        <w:t>测试模型</w:t>
      </w:r>
      <w:r>
        <w:tab/>
      </w:r>
      <w:r>
        <w:fldChar w:fldCharType="begin"/>
      </w:r>
      <w:r>
        <w:instrText xml:space="preserve"> PAGEREF _Toc498923568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6.2</w:t>
      </w:r>
      <w:r>
        <w:tab/>
      </w:r>
      <w:r>
        <w:rPr>
          <w:rFonts w:hint="eastAsia"/>
        </w:rPr>
        <w:t>测试日志</w:t>
      </w:r>
      <w:r>
        <w:tab/>
      </w:r>
      <w:r>
        <w:fldChar w:fldCharType="begin"/>
      </w:r>
      <w:r>
        <w:instrText xml:space="preserve"> PAGEREF _Toc498923569 \h </w:instrText>
      </w:r>
      <w:r>
        <w:fldChar w:fldCharType="separate"/>
      </w:r>
      <w:r>
        <w:t>5</w:t>
      </w:r>
      <w:r>
        <w:fldChar w:fldCharType="end"/>
      </w:r>
    </w:p>
    <w:p>
      <w:pPr>
        <w:pStyle w:val="32"/>
        <w:tabs>
          <w:tab w:val="left" w:pos="1000"/>
        </w:tabs>
      </w:pPr>
      <w:r>
        <w:t>6.3</w:t>
      </w:r>
      <w:r>
        <w:tab/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_Toc498923570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2"/>
        </w:tabs>
      </w:pPr>
      <w:r>
        <w:t>7.</w:t>
      </w:r>
      <w:r>
        <w:tab/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_Toc498923571 \h </w:instrText>
      </w:r>
      <w:r>
        <w:fldChar w:fldCharType="separate"/>
      </w:r>
      <w:r>
        <w:t>5</w:t>
      </w:r>
      <w:r>
        <w:fldChar w:fldCharType="end"/>
      </w:r>
    </w:p>
    <w:p>
      <w:pPr>
        <w:pStyle w:val="37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498923542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498923543"/>
      <w:r>
        <w:rPr>
          <w:rFonts w:hint="eastAsia"/>
        </w:rPr>
        <w:t>目的</w:t>
      </w:r>
      <w:bookmarkEnd w:id="1"/>
    </w:p>
    <w:p>
      <w:pPr>
        <w:pStyle w:val="14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&lt;日期计算器&gt;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>
      <w:pPr>
        <w:pStyle w:val="14"/>
      </w:pPr>
      <w:r>
        <w:rPr>
          <w:rFonts w:hint="eastAsia"/>
        </w:rPr>
        <w:t>明确现有的功能和项目信息</w:t>
      </w:r>
    </w:p>
    <w:p>
      <w:pPr>
        <w:pStyle w:val="14"/>
      </w:pPr>
      <w:r>
        <w:rPr>
          <w:rFonts w:hint="eastAsia"/>
        </w:rPr>
        <w:t>列出可采用的测试策略</w:t>
      </w:r>
    </w:p>
    <w:p>
      <w:pPr>
        <w:pStyle w:val="3"/>
        <w:tabs>
          <w:tab w:val="left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>
      <w:pPr>
        <w:ind w:left="720" w:leftChars="360"/>
      </w:pPr>
      <w:r>
        <w:rPr>
          <w:rFonts w:hint="eastAsia"/>
        </w:rPr>
        <w:t>此次的软件是一个日期计算器，用户通过此计算器可进行日期相关的计算。</w:t>
      </w:r>
    </w:p>
    <w:p>
      <w:pPr>
        <w:ind w:left="720" w:leftChars="360"/>
      </w:pPr>
      <w:r>
        <w:rPr>
          <w:rFonts w:hint="eastAsia"/>
        </w:rPr>
        <w:t>用户输入一个日期和一个数字x，计算器将计算该日期x天后的日期。</w:t>
      </w:r>
    </w:p>
    <w:p>
      <w:pPr>
        <w:ind w:left="720" w:leftChars="360"/>
      </w:pPr>
      <w:r>
        <w:rPr>
          <w:rFonts w:hint="eastAsia"/>
        </w:rPr>
        <w:t>用户输入两个日期，计算器将计算两个日期相差的天数。</w:t>
      </w:r>
    </w:p>
    <w:p>
      <w:pPr>
        <w:ind w:left="720" w:leftChars="360"/>
      </w:pPr>
      <w:r>
        <w:rPr>
          <w:rFonts w:hint="eastAsia"/>
        </w:rPr>
        <w:t>使用Night</w:t>
      </w:r>
      <w:r>
        <w:t xml:space="preserve"> </w:t>
      </w:r>
      <w:r>
        <w:rPr>
          <w:rFonts w:hint="eastAsia"/>
        </w:rPr>
        <w:t>watcher，选用边界值和等价类两种方法进行白盒测试。</w:t>
      </w:r>
    </w:p>
    <w:p>
      <w:pPr>
        <w:pStyle w:val="3"/>
        <w:tabs>
          <w:tab w:val="left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>
      <w:pPr>
        <w:pStyle w:val="3"/>
        <w:numPr>
          <w:ilvl w:val="0"/>
          <w:numId w:val="0"/>
        </w:numPr>
      </w:pPr>
      <w:r>
        <w:rPr>
          <w:rFonts w:hint="eastAsia"/>
        </w:rPr>
        <w:t>此次测试是功能性测试，主要检查是否能准确得到正确的输出（日期相关计算结果）</w:t>
      </w:r>
    </w:p>
    <w:p>
      <w:pPr>
        <w:pStyle w:val="14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23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2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E"/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</w:p>
        </w:tc>
      </w:tr>
    </w:tbl>
    <w:p>
      <w:pPr>
        <w:pStyle w:val="2"/>
        <w:numPr>
          <w:ilvl w:val="0"/>
          <w:numId w:val="0"/>
        </w:numPr>
      </w:pPr>
      <w:r>
        <w:br w:type="page"/>
      </w:r>
      <w:bookmarkStart w:id="4" w:name="_Toc498923547"/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r>
        <w:rPr>
          <w:rFonts w:hint="eastAsia"/>
        </w:rPr>
        <w:t>软件功能分为两部分：</w:t>
      </w:r>
    </w:p>
    <w:p>
      <w:r>
        <w:rPr>
          <w:rFonts w:hint="eastAsia"/>
        </w:rPr>
        <w:t>第一部分是计算几天后的日期，第二部分是计算日期差。均进行功能性测试。</w:t>
      </w:r>
    </w:p>
    <w:p>
      <w:pPr>
        <w:pStyle w:val="2"/>
        <w:numPr>
          <w:ilvl w:val="0"/>
          <w:numId w:val="1"/>
        </w:numPr>
        <w:ind w:left="360" w:hanging="360"/>
      </w:pPr>
      <w:r>
        <w:br w:type="page"/>
      </w:r>
      <w:bookmarkStart w:id="5" w:name="_Toc498923548"/>
      <w:r>
        <w:rPr>
          <w:rFonts w:hint="eastAsia"/>
        </w:rPr>
        <w:t>测试策略</w:t>
      </w:r>
      <w:bookmarkEnd w:id="5"/>
    </w:p>
    <w:p>
      <w:r>
        <w:rPr>
          <w:rFonts w:hint="eastAsia"/>
        </w:rPr>
        <w:t>针对第一部分四个输入：年、月、日、天数，均进行健壮的单缺陷测试和一般等价类测试</w:t>
      </w:r>
    </w:p>
    <w:p>
      <w:r>
        <w:rPr>
          <w:rFonts w:hint="eastAsia"/>
        </w:rPr>
        <w:t>针对第二部分六个输入：起始日期的年月日，结束日期的年月日，均进行健壮的单缺陷测试和一般等价类测试。</w:t>
      </w:r>
    </w:p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6" w:name="_Toc498923549"/>
      <w:r>
        <w:rPr>
          <w:rFonts w:hint="eastAsia"/>
        </w:rPr>
        <w:t>测试类型</w:t>
      </w:r>
      <w:bookmarkEnd w:id="6"/>
    </w:p>
    <w:p>
      <w:pPr>
        <w:pStyle w:val="4"/>
        <w:numPr>
          <w:ilvl w:val="2"/>
          <w:numId w:val="1"/>
        </w:numPr>
      </w:pPr>
      <w:bookmarkStart w:id="7" w:name="_Toc498923551"/>
      <w:r>
        <w:rPr>
          <w:rFonts w:hint="eastAsia"/>
        </w:rPr>
        <w:t>功能测试</w:t>
      </w:r>
      <w:bookmarkEnd w:id="7"/>
    </w:p>
    <w:p>
      <w:pPr>
        <w:pStyle w:val="53"/>
      </w:pPr>
    </w:p>
    <w:tbl>
      <w:tblPr>
        <w:tblStyle w:val="23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确保日期计算的正确性，对无效输入的筛查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利用有效的和无效的数据来执行各个用例、用例流或功能，以核实以下内容：</w:t>
            </w:r>
          </w:p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</w:rPr>
              <w:t>在使用有效数据时得到预期的结果。</w:t>
            </w:r>
          </w:p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</w:rPr>
              <w:t>在使用无效数据时显示相应的错误消息或警告消息。</w:t>
            </w:r>
          </w:p>
          <w:p>
            <w:pPr>
              <w:pStyle w:val="49"/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 xml:space="preserve">  </w:t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</w:rPr>
              <w:t>各业务规则都得到了正确的应用。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Ansi="Symbol"/>
                <w:color w:val="auto"/>
              </w:rPr>
              <w:sym w:font="Symbol" w:char="F0B7"/>
            </w:r>
            <w:r>
              <w:rPr>
                <w:rFonts w:ascii="Times New Roman"/>
                <w:color w:val="auto"/>
              </w:rPr>
              <w:t xml:space="preserve"> </w:t>
            </w:r>
            <w:r>
              <w:rPr>
                <w:rFonts w:ascii="Times New Roman"/>
                <w:i w:val="0"/>
                <w:iCs/>
                <w:color w:val="auto"/>
              </w:rPr>
              <w:t xml:space="preserve">  </w:t>
            </w:r>
            <w:r>
              <w:rPr>
                <w:rFonts w:ascii="Times New Roman"/>
                <w:i w:val="0"/>
                <w:iCs/>
                <w:color w:val="auto"/>
              </w:rPr>
              <w:tab/>
            </w:r>
            <w:r>
              <w:rPr>
                <w:rFonts w:hint="eastAsia"/>
                <w:i w:val="0"/>
                <w:iCs/>
                <w:color w:val="auto"/>
              </w:rPr>
              <w:t>所计划的测试已全部执行。</w:t>
            </w:r>
          </w:p>
          <w:p>
            <w:pPr>
              <w:pStyle w:val="49"/>
              <w:rPr>
                <w:color w:val="auto"/>
              </w:rPr>
            </w:pPr>
            <w:r>
              <w:rPr>
                <w:rFonts w:hAnsi="Symbol"/>
                <w:i w:val="0"/>
                <w:iCs/>
                <w:color w:val="auto"/>
              </w:rPr>
              <w:sym w:font="Symbol" w:char="F0B7"/>
            </w:r>
            <w:r>
              <w:rPr>
                <w:i w:val="0"/>
                <w:iCs/>
                <w:color w:val="auto"/>
              </w:rPr>
              <w:t xml:space="preserve">  </w:t>
            </w:r>
            <w:r>
              <w:rPr>
                <w:i w:val="0"/>
                <w:iCs/>
                <w:color w:val="auto"/>
              </w:rPr>
              <w:tab/>
            </w:r>
            <w:r>
              <w:rPr>
                <w:i w:val="0"/>
                <w:iCs/>
                <w:color w:val="auto"/>
              </w:rPr>
              <w:t xml:space="preserve"> </w:t>
            </w:r>
            <w:r>
              <w:rPr>
                <w:rFonts w:hint="eastAsia"/>
                <w:i w:val="0"/>
                <w:iCs/>
                <w:color w:val="auto"/>
              </w:rPr>
              <w:t>所发现的缺陷已全部列出。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49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网页的正常运行</w:t>
            </w:r>
          </w:p>
        </w:tc>
      </w:tr>
    </w:tbl>
    <w:p>
      <w:pPr>
        <w:pStyle w:val="53"/>
      </w:pPr>
    </w:p>
    <w:p>
      <w:r>
        <w:t xml:space="preserve"> </w:t>
      </w:r>
      <w:r>
        <w:rPr>
          <w:rFonts w:hint="eastAsia"/>
        </w:rPr>
        <w:t>一、</w:t>
      </w:r>
      <w:r>
        <w:t>P</w:t>
      </w:r>
      <w:r>
        <w:rPr>
          <w:rFonts w:hint="eastAsia"/>
        </w:rPr>
        <w:t>art1边界值</w:t>
      </w:r>
    </w:p>
    <w:p>
      <w:r>
        <w:rPr>
          <w:rFonts w:hint="eastAsia"/>
        </w:rPr>
        <w:t>测试过程中发现：</w:t>
      </w:r>
    </w:p>
    <w:p>
      <w:r>
        <w:rPr>
          <w:rFonts w:hint="eastAsia"/>
        </w:rPr>
        <w:t>整体来说数字过大会导致超出范围无法计算。</w:t>
      </w:r>
    </w:p>
    <w:p>
      <w:r>
        <w:rPr>
          <w:rFonts w:hint="eastAsia"/>
        </w:rPr>
        <w:t>对于年份：</w:t>
      </w:r>
    </w:p>
    <w:p>
      <w:pPr>
        <w:ind w:left="200" w:leftChars="100"/>
      </w:pPr>
      <w:r>
        <w:rPr>
          <w:rFonts w:hint="eastAsia"/>
        </w:rPr>
        <w:t>[0，100），实际年份会变成1900+输入</w:t>
      </w:r>
    </w:p>
    <w:p>
      <w:pPr>
        <w:ind w:left="200" w:leftChars="100"/>
      </w:pPr>
      <w:r>
        <w:t>[100</w:t>
      </w:r>
      <w:r>
        <w:rPr>
          <w:rFonts w:hint="eastAsia"/>
        </w:rPr>
        <w:t>，2</w:t>
      </w:r>
      <w:r>
        <w:t>7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0左右，正常输入范围</w:t>
      </w:r>
    </w:p>
    <w:p>
      <w:pPr>
        <w:ind w:left="200" w:leftChars="100"/>
      </w:pPr>
      <w:r>
        <w:rPr>
          <w:rFonts w:hint="eastAsia"/>
        </w:rPr>
        <w:t>&gt;上限，</w:t>
      </w:r>
      <w:r>
        <w:t>N</w:t>
      </w:r>
      <w:r>
        <w:rPr>
          <w:rFonts w:hint="eastAsia"/>
        </w:rPr>
        <w:t>aN</w:t>
      </w:r>
    </w:p>
    <w:p>
      <w:pPr>
        <w:ind w:left="200" w:leftChars="100"/>
      </w:pPr>
      <w:r>
        <w:rPr>
          <w:rFonts w:hint="eastAsia"/>
        </w:rPr>
        <w:t>本来年份单缺陷假设，因为发现输入100时产生分界，所以增加两个case</w:t>
      </w:r>
    </w:p>
    <w:p>
      <w:r>
        <w:rPr>
          <w:rFonts w:hint="eastAsia"/>
        </w:rPr>
        <w:t>对于月份：</w:t>
      </w:r>
    </w:p>
    <w:p>
      <w:pPr>
        <w:ind w:left="200" w:leftChars="100"/>
      </w:pPr>
      <w:r>
        <w:rPr>
          <w:rFonts w:hint="eastAsia"/>
        </w:rPr>
        <w:t>[</w:t>
      </w:r>
      <w:r>
        <w:t>1,12]</w:t>
      </w:r>
      <w:r>
        <w:rPr>
          <w:rFonts w:hint="eastAsia"/>
        </w:rPr>
        <w:t>是正常范围</w:t>
      </w:r>
    </w:p>
    <w:p>
      <w:pPr>
        <w:ind w:left="200" w:leftChars="100"/>
      </w:pPr>
      <w:r>
        <w:rPr>
          <w:rFonts w:hint="eastAsia"/>
        </w:rPr>
        <w:t>选择对于0，13超出范围的部分进行健壮测试</w:t>
      </w:r>
    </w:p>
    <w:p>
      <w:r>
        <w:rPr>
          <w:rFonts w:hint="eastAsia"/>
        </w:rPr>
        <w:t>对于日：</w:t>
      </w:r>
    </w:p>
    <w:p>
      <w:pPr>
        <w:ind w:left="200" w:leftChars="100"/>
      </w:pPr>
      <w:r>
        <w:rPr>
          <w:rFonts w:hint="eastAsia"/>
        </w:rPr>
        <w:t>[</w:t>
      </w:r>
      <w:r>
        <w:t>1,28]</w:t>
      </w:r>
      <w:r>
        <w:rPr>
          <w:rFonts w:hint="eastAsia"/>
        </w:rPr>
        <w:t>是对所有月份正常的日期；</w:t>
      </w:r>
    </w:p>
    <w:p>
      <w:pPr>
        <w:ind w:left="200" w:leftChars="100"/>
      </w:pPr>
      <w:r>
        <w:rPr>
          <w:rFonts w:hint="eastAsia"/>
        </w:rPr>
        <w:t>测试输入超出该月份天数的日期；</w:t>
      </w:r>
    </w:p>
    <w:p>
      <w:r>
        <w:rPr>
          <w:rFonts w:hint="eastAsia"/>
        </w:rPr>
        <w:t>对于天数：</w:t>
      </w:r>
    </w:p>
    <w:p>
      <w:r>
        <w:rPr>
          <w:rFonts w:hint="eastAsia"/>
        </w:rPr>
        <w:t xml:space="preserve"> 正负均可，绝对值随起始日期有上下限</w:t>
      </w:r>
    </w:p>
    <w:tbl>
      <w:tblPr>
        <w:tblStyle w:val="24"/>
        <w:tblW w:w="921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202"/>
        <w:gridCol w:w="1397"/>
        <w:gridCol w:w="901"/>
        <w:gridCol w:w="1473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测试编号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年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月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日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天数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100025567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275760年9月12日星期五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100025570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275760年9月1</w:t>
            </w: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日星期</w:t>
            </w: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100000000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275690年9月12日星期二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-99970000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-271809年6月9日星期四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-99900000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-271617年2月3日星期四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897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202" w:type="dxa"/>
          </w:tcPr>
          <w:p>
            <w:pPr>
              <w:tabs>
                <w:tab w:val="left" w:pos="889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-100265000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617年2月3日星期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-2705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-270500年5月10日星期四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272500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500年5月10日星期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100年1月2日星期六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271821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-271821年5月10日星期一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11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99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99年1月2日星期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12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275500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275500年1月2日星期二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13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276500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27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6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500年1月2日星期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14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200000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200000年1月2日星期日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15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color w:val="CD2626"/>
                <w:kern w:val="2"/>
                <w:sz w:val="21"/>
                <w:szCs w:val="22"/>
                <w:shd w:val="clear" w:color="auto" w:fill="FFFFFF"/>
              </w:rPr>
              <w:t>2020年5月10日星期日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12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2020年1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月2日星期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17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 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18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tabs>
                <w:tab w:val="left" w:pos="814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13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ab/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 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19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tabs>
                <w:tab w:val="left" w:pos="814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-1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ab/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2020年4月2日星期四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21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2020年4月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3</w:t>
            </w: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日星期</w:t>
            </w:r>
            <w:r>
              <w:rPr>
                <w:rFonts w:hint="eastAsia"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22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30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2020年5月1日星期五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23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29</w:t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Segoe UI" w:hAnsi="Segoe UI" w:cs="Segoe UI" w:eastAsiaTheme="minorEastAsia"/>
                <w:kern w:val="2"/>
                <w:sz w:val="21"/>
                <w:szCs w:val="22"/>
                <w:shd w:val="clear" w:color="auto" w:fill="FFFFFF"/>
              </w:rPr>
              <w:t>2020年4月30日星期四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24</w:t>
            </w:r>
          </w:p>
        </w:tc>
        <w:tc>
          <w:tcPr>
            <w:tcW w:w="1202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2020</w:t>
            </w:r>
          </w:p>
        </w:tc>
        <w:tc>
          <w:tcPr>
            <w:tcW w:w="1397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901" w:type="dxa"/>
          </w:tcPr>
          <w:p>
            <w:pPr>
              <w:tabs>
                <w:tab w:val="left" w:pos="735"/>
              </w:tabs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33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ab/>
            </w:r>
          </w:p>
        </w:tc>
        <w:tc>
          <w:tcPr>
            <w:tcW w:w="1473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2345" w:type="dxa"/>
          </w:tcPr>
          <w:p>
            <w:pPr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报错</w:t>
            </w:r>
          </w:p>
        </w:tc>
      </w:tr>
    </w:tbl>
    <w:p>
      <w:pPr>
        <w:pStyle w:val="4"/>
        <w:numPr>
          <w:ilvl w:val="0"/>
          <w:numId w:val="0"/>
        </w:numPr>
        <w:rPr>
          <w:i w:val="0"/>
          <w:iCs/>
        </w:rPr>
      </w:pPr>
    </w:p>
    <w:p>
      <w:pPr>
        <w:pStyle w:val="4"/>
        <w:numPr>
          <w:ilvl w:val="0"/>
          <w:numId w:val="3"/>
        </w:numPr>
        <w:ind w:left="100" w:leftChars="0" w:firstLine="0" w:firstLineChars="0"/>
        <w:rPr>
          <w:rFonts w:hint="eastAsia"/>
          <w:i w:val="0"/>
          <w:iCs/>
        </w:rPr>
      </w:pPr>
      <w:r>
        <w:rPr>
          <w:i w:val="0"/>
          <w:iCs/>
        </w:rPr>
        <w:t>P</w:t>
      </w:r>
      <w:r>
        <w:rPr>
          <w:rFonts w:hint="eastAsia"/>
          <w:i w:val="0"/>
          <w:iCs/>
        </w:rPr>
        <w:t>art1等价类</w:t>
      </w:r>
    </w:p>
    <w:p>
      <w:pPr>
        <w:numPr>
          <w:numId w:val="0"/>
        </w:numPr>
        <w:ind w:left="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划分等价类如下：</w:t>
      </w:r>
    </w:p>
    <w:tbl>
      <w:tblPr>
        <w:tblStyle w:val="24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Year为闰年，且为非世纪年份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Year为闰年，且为世纪年份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Year为平年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Year为非正整数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{1，3，5，7，8，10，12}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{4，6，9，11}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[1，28]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{29}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非负整数</w:t>
            </w:r>
          </w:p>
        </w:tc>
      </w:tr>
    </w:tbl>
    <w:p>
      <w:pPr>
        <w:numPr>
          <w:numId w:val="0"/>
        </w:numPr>
        <w:ind w:left="100" w:leftChars="0"/>
        <w:rPr>
          <w:rFonts w:hint="default"/>
          <w:lang w:val="en-US" w:eastAsia="zh-CN"/>
        </w:rPr>
      </w:pPr>
    </w:p>
    <w:tbl>
      <w:tblPr>
        <w:tblW w:w="734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758"/>
        <w:gridCol w:w="758"/>
        <w:gridCol w:w="818"/>
        <w:gridCol w:w="791"/>
        <w:gridCol w:w="343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用例号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月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日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年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天数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期望输出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2004年5月8日星期六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2004年11月24日星期三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2000年5月8日星期一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2000年11月24日星期五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1997年5月8日星期四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1997年11月24日星期一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-1年5月8日星期六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-1年11月24日星期三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2004年5月21日星期五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2004年12月7日星期二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2000年5月21日星期日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2000年12月7日星期四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1997年5月21日星期三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1997年12月7日星期日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-1年5月21日星期五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-1年12月7日星期二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2004年5月22日星期六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2004年12月8日星期三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2000年5月22日星期一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2000年12月8日星期五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-1年5月22日星期六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-1年12月8日星期三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1997年5月22日星期四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1997年12月8日星期一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2004年5月23日星期日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2004年12月9日星期四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2000年5月23日星期二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2000年12月9日星期六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1997年5月23日星期五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1997年12月9日星期二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-1年5月23日星期日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-1年12月9日星期四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2004年3月8日星期一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2004年9月24日星期五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2000年3月8日星期三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2000年9月24日星期日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1997年3月8日星期六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1997年9月24日星期三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-1年3月8日星期一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-1年9月24日星期五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2004年3月21日星期日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2004年10月7日星期四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2000年3月21日星期二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2000年10月7日星期六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1997年3月21日星期五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1997年10月7日星期二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-1年3月21日星期日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-1年10月7日星期四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2004年3月22日星期一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2004年10月8日星期五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2000年3月22日星期三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2000年10月8日星期日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1997年3月22日星期六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1997年10月8日星期三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-1年3月22日星期一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-1年10月8日星期五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2003年11月8日星期六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2004年5月26日星期三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1999年11月8日星期一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2000年5月26日星期五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1996年11月8日星期五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1997年5月27日星期二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-2年11月8日星期日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-1年5月27日星期四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2003年11月21日星期五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2004年6月8日星期二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1999年11月21日星期日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2000年6月8日星期四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</w:tbl>
    <w:p>
      <w:pPr>
        <w:pStyle w:val="4"/>
        <w:numPr>
          <w:ilvl w:val="0"/>
          <w:numId w:val="0"/>
        </w:numPr>
        <w:ind w:firstLine="200" w:firstLineChars="100"/>
      </w:pPr>
    </w:p>
    <w:p>
      <w:pPr>
        <w:pStyle w:val="4"/>
        <w:numPr>
          <w:ilvl w:val="0"/>
          <w:numId w:val="0"/>
        </w:numPr>
        <w:ind w:firstLine="200" w:firstLineChars="100"/>
      </w:pPr>
      <w:r>
        <w:rPr>
          <w:rFonts w:hint="eastAsia"/>
        </w:rPr>
        <w:t>三、part2边界值</w:t>
      </w:r>
    </w:p>
    <w:p>
      <w:r>
        <w:rPr>
          <w:rFonts w:hint="eastAsia"/>
        </w:rPr>
        <w:t>各输入取值范围表：</w:t>
      </w:r>
    </w:p>
    <w:tbl>
      <w:tblPr>
        <w:tblStyle w:val="24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Y1、Y2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[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-271821, 275760]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M1、M2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[1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,</w:t>
            </w: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12</w:t>
            </w: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D1、D2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AnsiTheme="minorHAnsi" w:eastAsiaTheme="minorEastAsia" w:cstheme="minorBidi"/>
                <w:kern w:val="2"/>
                <w:sz w:val="21"/>
                <w:szCs w:val="22"/>
              </w:rPr>
              <w:t>[1,31]</w:t>
            </w:r>
          </w:p>
        </w:tc>
      </w:tr>
    </w:tbl>
    <w:p/>
    <w:p>
      <w:r>
        <w:rPr>
          <w:rFonts w:hint="eastAsia"/>
        </w:rPr>
        <w:t xml:space="preserve">测试用例表：【弱健壮边界测试】计算下一个日期 </w:t>
      </w:r>
    </w:p>
    <w:tbl>
      <w:tblPr>
        <w:tblW w:w="864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904"/>
        <w:gridCol w:w="837"/>
        <w:gridCol w:w="840"/>
        <w:gridCol w:w="904"/>
        <w:gridCol w:w="837"/>
        <w:gridCol w:w="840"/>
        <w:gridCol w:w="1674"/>
        <w:gridCol w:w="9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8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bookmarkStart w:id="12" w:name="_GoBack" w:colFirst="0" w:colLast="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用例号</w:t>
            </w:r>
          </w:p>
        </w:tc>
        <w:tc>
          <w:tcPr>
            <w:tcW w:w="9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Y1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D1</w:t>
            </w:r>
          </w:p>
        </w:tc>
        <w:tc>
          <w:tcPr>
            <w:tcW w:w="9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Y2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M2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D2</w:t>
            </w:r>
          </w:p>
        </w:tc>
        <w:tc>
          <w:tcPr>
            <w:tcW w:w="167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期望输出</w:t>
            </w:r>
          </w:p>
        </w:tc>
        <w:tc>
          <w:tcPr>
            <w:tcW w:w="9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实际输出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相差59</w:t>
            </w:r>
            <w:r>
              <w:rPr>
                <w:rStyle w:val="63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相差59</w:t>
            </w:r>
            <w:r>
              <w:rPr>
                <w:rStyle w:val="63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-271822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相差NaN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-271821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相差99645883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相差99645883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-271820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相差99645517</w:t>
            </w:r>
            <w:r>
              <w:rPr>
                <w:rStyle w:val="63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相差99645517</w:t>
            </w:r>
            <w:r>
              <w:rPr>
                <w:rStyle w:val="63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270000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相差-97884963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相差-97884963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275760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相差-99988760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相差-99988760</w:t>
            </w:r>
            <w:r>
              <w:rPr>
                <w:rStyle w:val="63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275761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相差NaN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相差-213天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相差-214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相差-214</w:t>
            </w:r>
            <w:r>
              <w:rPr>
                <w:rStyle w:val="63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相差-212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相差-212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相差-181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相差-181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相差-210天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相差-210天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相差-181天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相差-76天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相差-76天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相差-46天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相差-46天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相差-78天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相差-46天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相差-16天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相差-16天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139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相差-48天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相差-48天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-271822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相差NaN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-271821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相差-99645883天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相差-99645883天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-271820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相差-99645517天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相差-99645517天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270000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相差97884963天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相差97884963天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275760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相差99988760天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相差99988760天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275761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相差NaN</w:t>
            </w:r>
            <w:r>
              <w:rPr>
                <w:rStyle w:val="64"/>
                <w:bdr w:val="none" w:color="auto" w:sz="0" w:space="0"/>
                <w:lang w:val="en-US" w:eastAsia="zh-CN" w:bidi="ar"/>
              </w:rPr>
              <w:t>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147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相差214天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相差214天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相差212天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相差212天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149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相差181天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相差181天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相差210天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相差210天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相差181天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相差76天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相差76天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153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相差46天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相差46天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相差78天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相差46天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156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相差16天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相差16天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157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相差48天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相差48天</w:t>
            </w:r>
          </w:p>
        </w:tc>
      </w:tr>
      <w:bookmarkEnd w:id="12"/>
    </w:tbl>
    <w:p/>
    <w:p>
      <w:r>
        <w:rPr>
          <w:rFonts w:hint="eastAsia"/>
        </w:rPr>
        <w:t>四、part2日期等价类划分表：</w:t>
      </w:r>
    </w:p>
    <w:tbl>
      <w:tblPr>
        <w:tblStyle w:val="24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Y1、Y2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Year为闰年，且为非世纪年份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Year为闰年，且为世纪年份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Year为平年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M1、M2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{1，3，5，7，8，10，12}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{4，6，9，11}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D1、D2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[1，28]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{29}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{30}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hAnsiTheme="minorHAnsi" w:eastAsiaTheme="minorEastAsia" w:cstheme="minorBidi"/>
                <w:kern w:val="2"/>
                <w:sz w:val="21"/>
                <w:szCs w:val="22"/>
              </w:rPr>
              <w:t>{31}</w:t>
            </w:r>
          </w:p>
        </w:tc>
      </w:tr>
    </w:tbl>
    <w:p/>
    <w:p>
      <w:r>
        <w:rPr>
          <w:rFonts w:hint="eastAsia"/>
        </w:rPr>
        <w:t xml:space="preserve">测试用例表：【弱健壮等价类】计算两个日期时间差 </w:t>
      </w:r>
    </w:p>
    <w:tbl>
      <w:tblPr>
        <w:tblW w:w="864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943"/>
        <w:gridCol w:w="937"/>
        <w:gridCol w:w="937"/>
        <w:gridCol w:w="943"/>
        <w:gridCol w:w="937"/>
        <w:gridCol w:w="937"/>
        <w:gridCol w:w="1124"/>
        <w:gridCol w:w="9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用例号</w:t>
            </w:r>
          </w:p>
        </w:tc>
        <w:tc>
          <w:tcPr>
            <w:tcW w:w="9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Y1</w:t>
            </w:r>
          </w:p>
        </w:tc>
        <w:tc>
          <w:tcPr>
            <w:tcW w:w="9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M1</w:t>
            </w:r>
          </w:p>
        </w:tc>
        <w:tc>
          <w:tcPr>
            <w:tcW w:w="9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D1</w:t>
            </w:r>
          </w:p>
        </w:tc>
        <w:tc>
          <w:tcPr>
            <w:tcW w:w="9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Y2</w:t>
            </w:r>
          </w:p>
        </w:tc>
        <w:tc>
          <w:tcPr>
            <w:tcW w:w="9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M2</w:t>
            </w:r>
          </w:p>
        </w:tc>
        <w:tc>
          <w:tcPr>
            <w:tcW w:w="9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D2</w:t>
            </w:r>
          </w:p>
        </w:tc>
        <w:tc>
          <w:tcPr>
            <w:tcW w:w="112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期望输出</w:t>
            </w:r>
          </w:p>
        </w:tc>
        <w:tc>
          <w:tcPr>
            <w:tcW w:w="9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实际输出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相差23天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相差23天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相差-62天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相差-62天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相差1天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161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2011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相差853天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相差853天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162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相差147天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163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相差-250天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相差62天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相差30天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相差-189天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相差208天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168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相差-43天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相差-11天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2011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相差365天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171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相差-2193天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172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相差-1888天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173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相差1812天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174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相差1447天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无效输入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相差1569天</w:t>
            </w:r>
          </w:p>
        </w:tc>
      </w:tr>
    </w:tbl>
    <w:p/>
    <w:p>
      <w:pPr>
        <w:pStyle w:val="4"/>
        <w:numPr>
          <w:ilvl w:val="0"/>
          <w:numId w:val="0"/>
        </w:numPr>
        <w:ind w:firstLine="200" w:firstLineChars="100"/>
      </w:pPr>
      <w:r>
        <w:br w:type="page"/>
      </w:r>
      <w:bookmarkStart w:id="8" w:name="_Toc498923562"/>
      <w:r>
        <w:rPr>
          <w:rFonts w:hint="eastAsia"/>
        </w:rPr>
        <w:t>工具</w:t>
      </w:r>
      <w:bookmarkEnd w:id="8"/>
    </w:p>
    <w:p>
      <w:pPr>
        <w:pStyle w:val="14"/>
        <w:ind w:left="0"/>
      </w:pPr>
      <w:r>
        <w:rPr>
          <w:rFonts w:hint="eastAsia"/>
        </w:rPr>
        <w:t>此项目将使用以下工具：</w:t>
      </w:r>
    </w:p>
    <w:p>
      <w:pPr>
        <w:pStyle w:val="14"/>
      </w:pPr>
    </w:p>
    <w:tbl>
      <w:tblPr>
        <w:tblStyle w:val="23"/>
        <w:tblW w:w="94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3150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3"/>
            </w:pPr>
          </w:p>
        </w:tc>
        <w:tc>
          <w:tcPr>
            <w:tcW w:w="2358" w:type="dxa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>
            <w:pPr>
              <w:pStyle w:val="53"/>
              <w:jc w:val="center"/>
            </w:pPr>
            <w:r>
              <w:t>N</w:t>
            </w:r>
            <w:r>
              <w:rPr>
                <w:rFonts w:hint="eastAsia"/>
              </w:rPr>
              <w:t>ight</w:t>
            </w:r>
            <w:r>
              <w:t xml:space="preserve"> </w:t>
            </w:r>
            <w:r>
              <w:rPr>
                <w:rFonts w:hint="eastAsia"/>
              </w:rPr>
              <w:t>watcher</w:t>
            </w:r>
          </w:p>
        </w:tc>
        <w:tc>
          <w:tcPr>
            <w:tcW w:w="3150" w:type="dxa"/>
          </w:tcPr>
          <w:p>
            <w:pPr>
              <w:pStyle w:val="53"/>
              <w:jc w:val="center"/>
            </w:pPr>
          </w:p>
        </w:tc>
        <w:tc>
          <w:tcPr>
            <w:tcW w:w="900" w:type="dxa"/>
          </w:tcPr>
          <w:p>
            <w:pPr>
              <w:pStyle w:val="53"/>
              <w:jc w:val="center"/>
            </w:pP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9" w:name="_Toc498923563"/>
      <w:r>
        <w:rPr>
          <w:rFonts w:hint="eastAsia"/>
        </w:rPr>
        <w:t>资源</w:t>
      </w:r>
      <w:bookmarkEnd w:id="9"/>
    </w:p>
    <w:p>
      <w:pPr>
        <w:pStyle w:val="3"/>
        <w:tabs>
          <w:tab w:val="left" w:pos="360"/>
        </w:tabs>
      </w:pPr>
      <w:bookmarkStart w:id="10" w:name="_Toc498923564"/>
      <w:r>
        <w:rPr>
          <w:rFonts w:hint="eastAsia"/>
        </w:rPr>
        <w:t>角色</w:t>
      </w:r>
      <w:bookmarkEnd w:id="10"/>
    </w:p>
    <w:p>
      <w:pPr>
        <w:pStyle w:val="14"/>
        <w:ind w:left="0" w:firstLine="450"/>
      </w:pPr>
      <w:r>
        <w:rPr>
          <w:rFonts w:hint="eastAsia"/>
        </w:rPr>
        <w:t>下表列出了在此项目的人员配备方面所作的各种假定。</w:t>
      </w:r>
    </w:p>
    <w:p>
      <w:pPr>
        <w:pStyle w:val="14"/>
      </w:pPr>
    </w:p>
    <w:tbl>
      <w:tblPr>
        <w:tblStyle w:val="23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具体人员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3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魏小渺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  <w:lang w:val="en-US" w:eastAsia="zh-CN"/>
              </w:rPr>
              <w:t>搭建部署nightwatcher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  <w:lang w:val="en-US" w:eastAsia="zh-CN"/>
              </w:rPr>
              <w:t>编写测试js模板脚本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  <w:p>
            <w:pPr>
              <w:pStyle w:val="53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tabs>
                <w:tab w:val="center" w:pos="1242"/>
              </w:tabs>
            </w:pPr>
            <w:r>
              <w:rPr>
                <w:rFonts w:hint="eastAsia"/>
              </w:rPr>
              <w:t>周欣仪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编写测试计划</w:t>
            </w:r>
          </w:p>
          <w:p>
            <w:pPr>
              <w:pStyle w:val="53"/>
              <w:numPr>
                <w:ilvl w:val="0"/>
                <w:numId w:val="5"/>
              </w:numPr>
            </w:pPr>
            <w:r>
              <w:rPr>
                <w:rFonts w:hint="eastAsia"/>
              </w:rPr>
              <w:t>负责第一部分的边界值测试用例</w:t>
            </w:r>
          </w:p>
          <w:p>
            <w:pPr>
              <w:pStyle w:val="53"/>
              <w:numPr>
                <w:ilvl w:val="0"/>
                <w:numId w:val="5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  <w:p>
            <w:pPr>
              <w:pStyle w:val="53"/>
            </w:pP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钱星月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6"/>
              </w:numPr>
            </w:pPr>
            <w:r>
              <w:rPr>
                <w:rFonts w:hint="eastAsia"/>
              </w:rPr>
              <w:t>生成需求说明</w:t>
            </w:r>
          </w:p>
          <w:p>
            <w:pPr>
              <w:pStyle w:val="53"/>
              <w:numPr>
                <w:ilvl w:val="0"/>
                <w:numId w:val="4"/>
              </w:numPr>
            </w:pPr>
            <w:r>
              <w:rPr>
                <w:rFonts w:hint="eastAsia"/>
              </w:rPr>
              <w:t>负责第二部分的边界值测试用例</w:t>
            </w:r>
          </w:p>
          <w:p>
            <w:pPr>
              <w:pStyle w:val="53"/>
              <w:numPr>
                <w:ilvl w:val="0"/>
                <w:numId w:val="6"/>
              </w:numPr>
            </w:pPr>
            <w:r>
              <w:rPr>
                <w:rFonts w:hint="eastAsia"/>
              </w:rPr>
              <w:t>负责第二部分等价类测试用例</w:t>
            </w:r>
          </w:p>
          <w:p>
            <w:pPr>
              <w:pStyle w:val="53"/>
              <w:numPr>
                <w:ilvl w:val="0"/>
                <w:numId w:val="6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  <w:lang w:val="en-US"/>
              </w:rPr>
              <w:t>测试组员</w:t>
            </w:r>
          </w:p>
          <w:p>
            <w:pPr>
              <w:pStyle w:val="53"/>
            </w:pP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</w:pPr>
            <w:r>
              <w:rPr>
                <w:rFonts w:hint="eastAsia"/>
              </w:rPr>
              <w:t>董彦君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3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3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2"/>
              </w:rPr>
              <w:t>编写测试评估报告</w:t>
            </w:r>
          </w:p>
          <w:p>
            <w:pPr>
              <w:pStyle w:val="53"/>
              <w:numPr>
                <w:ilvl w:val="0"/>
                <w:numId w:val="7"/>
              </w:numPr>
            </w:pPr>
            <w:r>
              <w:rPr>
                <w:rFonts w:hint="eastAsia"/>
                <w:sz w:val="21"/>
                <w:szCs w:val="22"/>
              </w:rPr>
              <w:t>负责第</w:t>
            </w:r>
            <w:r>
              <w:rPr>
                <w:rFonts w:hint="eastAsia"/>
              </w:rPr>
              <w:t>一部分的等价类测试用例</w:t>
            </w:r>
          </w:p>
          <w:p>
            <w:pPr>
              <w:pStyle w:val="53"/>
              <w:numPr>
                <w:ilvl w:val="0"/>
                <w:numId w:val="7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</w:tbl>
    <w:p>
      <w:pPr>
        <w:pStyle w:val="3"/>
        <w:numPr>
          <w:ilvl w:val="0"/>
          <w:numId w:val="0"/>
        </w:numPr>
      </w:pPr>
    </w:p>
    <w:p>
      <w:pPr>
        <w:pStyle w:val="2"/>
        <w:tabs>
          <w:tab w:val="left" w:pos="360"/>
        </w:tabs>
      </w:pPr>
      <w:r>
        <w:rPr>
          <w:rFonts w:hint="eastAsia"/>
        </w:rPr>
        <w:t>可交付内容</w:t>
      </w:r>
    </w:p>
    <w:p>
      <w:r>
        <w:rPr>
          <w:rFonts w:hint="eastAsia"/>
        </w:rPr>
        <w:t>测试计划书</w:t>
      </w:r>
    </w:p>
    <w:p>
      <w:r>
        <w:rPr>
          <w:rFonts w:hint="eastAsia"/>
        </w:rPr>
        <w:t>软件需求说明</w:t>
      </w:r>
    </w:p>
    <w:p>
      <w:r>
        <w:rPr>
          <w:rFonts w:hint="eastAsia"/>
        </w:rPr>
        <w:t>测试评估报告</w:t>
      </w:r>
    </w:p>
    <w:p>
      <w:pPr>
        <w:pStyle w:val="2"/>
        <w:tabs>
          <w:tab w:val="left" w:pos="360"/>
        </w:tabs>
      </w:pPr>
      <w:r>
        <w:br w:type="page"/>
      </w:r>
      <w:bookmarkStart w:id="11" w:name="_Toc498923571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11"/>
    </w:p>
    <w:p>
      <w:pPr>
        <w:pStyle w:val="14"/>
        <w:ind w:left="0"/>
      </w:pPr>
      <w:r>
        <w:rPr>
          <w:rFonts w:hint="eastAsia"/>
        </w:rPr>
        <w:t>以下是一些与测试有关的任务：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4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4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4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4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4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4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4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4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4"/>
        <w:tabs>
          <w:tab w:val="left" w:pos="450"/>
          <w:tab w:val="left" w:pos="1080"/>
        </w:tabs>
        <w:ind w:left="0"/>
      </w:pPr>
      <w:r>
        <w:tab/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6"/>
              <w:rFonts w:ascii="Times New Roman"/>
            </w:rPr>
            <w:fldChar w:fldCharType="begin"/>
          </w:r>
          <w:r>
            <w:rPr>
              <w:rStyle w:val="26"/>
              <w:rFonts w:ascii="Times New Roman"/>
            </w:rPr>
            <w:instrText xml:space="preserve"> PAGE </w:instrText>
          </w:r>
          <w:r>
            <w:rPr>
              <w:rStyle w:val="26"/>
              <w:rFonts w:ascii="Times New Roman"/>
            </w:rPr>
            <w:fldChar w:fldCharType="separate"/>
          </w:r>
          <w:r>
            <w:rPr>
              <w:rStyle w:val="26"/>
              <w:rFonts w:ascii="Times New Roman"/>
            </w:rPr>
            <w:t>6</w:t>
          </w:r>
          <w:r>
            <w:rPr>
              <w:rStyle w:val="26"/>
              <w:rFonts w:ascii="Times New Roman"/>
            </w:rPr>
            <w:fldChar w:fldCharType="end"/>
          </w:r>
        </w:p>
      </w:tc>
    </w:tr>
  </w:tbl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&lt;S</w:t>
    </w:r>
    <w:r>
      <w:rPr>
        <w:rFonts w:ascii="Arial" w:hAnsi="Arial"/>
        <w:b/>
        <w:sz w:val="36"/>
      </w:rPr>
      <w:t>JTU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日期计算器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测试计划</w:t>
          </w:r>
        </w:p>
      </w:tc>
      <w:tc>
        <w:tcPr>
          <w:tcW w:w="3179" w:type="dxa"/>
        </w:tcPr>
        <w:p>
          <w:r>
            <w:t xml:space="preserve">  Date: </w:t>
          </w:r>
          <w:r>
            <w:rPr>
              <w:rFonts w:hint="eastAsia"/>
            </w:rPr>
            <w:t>2020.04.19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t>&lt;document identifier&gt;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880C6B2"/>
    <w:multiLevelType w:val="singleLevel"/>
    <w:tmpl w:val="0880C6B2"/>
    <w:lvl w:ilvl="0" w:tentative="0">
      <w:start w:val="2"/>
      <w:numFmt w:val="chineseCounting"/>
      <w:suff w:val="nothing"/>
      <w:lvlText w:val="%1、"/>
      <w:lvlJc w:val="left"/>
      <w:pPr>
        <w:ind w:left="100" w:leftChars="0" w:firstLine="0" w:firstLineChars="0"/>
      </w:pPr>
      <w:rPr>
        <w:rFonts w:hint="eastAsia"/>
      </w:rPr>
    </w:lvl>
  </w:abstractNum>
  <w:abstractNum w:abstractNumId="2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24FB5DAA"/>
    <w:multiLevelType w:val="multi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38A3751D"/>
    <w:lvl w:ilvl="0" w:tentative="0">
      <w:start w:val="1"/>
      <w:numFmt w:val="none"/>
      <w:pStyle w:val="48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6C2468AE"/>
    <w:multiLevelType w:val="multi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7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10"/>
    <w:rsid w:val="00017FED"/>
    <w:rsid w:val="00035B34"/>
    <w:rsid w:val="000F667C"/>
    <w:rsid w:val="004B273A"/>
    <w:rsid w:val="00510B10"/>
    <w:rsid w:val="00587B10"/>
    <w:rsid w:val="00594BB9"/>
    <w:rsid w:val="007032EB"/>
    <w:rsid w:val="00763EDE"/>
    <w:rsid w:val="008407C3"/>
    <w:rsid w:val="009418C4"/>
    <w:rsid w:val="00947B22"/>
    <w:rsid w:val="00B21CCF"/>
    <w:rsid w:val="00B4416F"/>
    <w:rsid w:val="00B4659A"/>
    <w:rsid w:val="00B83B04"/>
    <w:rsid w:val="00CD1DDA"/>
    <w:rsid w:val="00D1606E"/>
    <w:rsid w:val="00D76AE6"/>
    <w:rsid w:val="00D90EB8"/>
    <w:rsid w:val="00E35E58"/>
    <w:rsid w:val="00E7069A"/>
    <w:rsid w:val="1AE010B6"/>
    <w:rsid w:val="70EB159D"/>
    <w:rsid w:val="7EA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annotation text"/>
    <w:basedOn w:val="1"/>
    <w:semiHidden/>
    <w:uiPriority w:val="0"/>
    <w:pPr>
      <w:widowControl/>
      <w:spacing w:line="240" w:lineRule="auto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Plain Text"/>
    <w:basedOn w:val="1"/>
    <w:qFormat/>
    <w:uiPriority w:val="0"/>
    <w:pPr>
      <w:widowControl/>
      <w:spacing w:line="240" w:lineRule="auto"/>
    </w:pPr>
  </w:style>
  <w:style w:type="paragraph" w:styleId="17">
    <w:name w:val="Date"/>
    <w:basedOn w:val="1"/>
    <w:next w:val="1"/>
    <w:uiPriority w:val="0"/>
    <w:pPr>
      <w:widowControl/>
      <w:spacing w:line="240" w:lineRule="auto"/>
    </w:p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1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24">
    <w:name w:val="Table Grid"/>
    <w:basedOn w:val="23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page number"/>
    <w:basedOn w:val="25"/>
    <w:uiPriority w:val="0"/>
  </w:style>
  <w:style w:type="character" w:styleId="27">
    <w:name w:val="Hyperlink"/>
    <w:qFormat/>
    <w:uiPriority w:val="0"/>
    <w:rPr>
      <w:color w:val="0000FF"/>
      <w:u w:val="single"/>
    </w:rPr>
  </w:style>
  <w:style w:type="character" w:styleId="28">
    <w:name w:val="annotation reference"/>
    <w:semiHidden/>
    <w:uiPriority w:val="0"/>
    <w:rPr>
      <w:sz w:val="16"/>
    </w:rPr>
  </w:style>
  <w:style w:type="character" w:styleId="29">
    <w:name w:val="footnote reference"/>
    <w:semiHidden/>
    <w:uiPriority w:val="0"/>
    <w:rPr>
      <w:sz w:val="20"/>
      <w:vertAlign w:val="superscript"/>
    </w:rPr>
  </w:style>
  <w:style w:type="paragraph" w:customStyle="1" w:styleId="3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1">
    <w:name w:val="目录 1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32">
    <w:name w:val="目录 21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33">
    <w:name w:val="目录 31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customStyle="1" w:styleId="34">
    <w:name w:val="Bullet1"/>
    <w:basedOn w:val="1"/>
    <w:qFormat/>
    <w:uiPriority w:val="0"/>
    <w:pPr>
      <w:ind w:left="720" w:hanging="432"/>
    </w:pPr>
  </w:style>
  <w:style w:type="paragraph" w:customStyle="1" w:styleId="35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6">
    <w:name w:val="Tabletext"/>
    <w:basedOn w:val="1"/>
    <w:uiPriority w:val="0"/>
    <w:pPr>
      <w:keepLines/>
      <w:spacing w:after="120"/>
    </w:pPr>
  </w:style>
  <w:style w:type="paragraph" w:customStyle="1" w:styleId="37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8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1"/>
    <w:next w:val="1"/>
    <w:semiHidden/>
    <w:qFormat/>
    <w:uiPriority w:val="0"/>
    <w:pPr>
      <w:ind w:left="600"/>
    </w:pPr>
  </w:style>
  <w:style w:type="paragraph" w:customStyle="1" w:styleId="42">
    <w:name w:val="目录 51"/>
    <w:basedOn w:val="1"/>
    <w:next w:val="1"/>
    <w:semiHidden/>
    <w:qFormat/>
    <w:uiPriority w:val="0"/>
    <w:pPr>
      <w:ind w:left="800"/>
    </w:pPr>
  </w:style>
  <w:style w:type="paragraph" w:customStyle="1" w:styleId="43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4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5">
    <w:name w:val="目录 81"/>
    <w:basedOn w:val="1"/>
    <w:next w:val="1"/>
    <w:semiHidden/>
    <w:qFormat/>
    <w:uiPriority w:val="0"/>
    <w:pPr>
      <w:ind w:left="1400"/>
    </w:pPr>
  </w:style>
  <w:style w:type="paragraph" w:customStyle="1" w:styleId="46">
    <w:name w:val="目录 91"/>
    <w:basedOn w:val="1"/>
    <w:next w:val="1"/>
    <w:semiHidden/>
    <w:qFormat/>
    <w:uiPriority w:val="0"/>
    <w:pPr>
      <w:ind w:left="1600"/>
    </w:pPr>
  </w:style>
  <w:style w:type="paragraph" w:customStyle="1" w:styleId="4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9">
    <w:name w:val="InfoBlue"/>
    <w:basedOn w:val="1"/>
    <w:next w:val="14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0">
    <w:name w:val="副标题1"/>
    <w:basedOn w:val="22"/>
    <w:qFormat/>
    <w:uiPriority w:val="0"/>
    <w:pPr>
      <w:widowControl/>
    </w:pPr>
    <w:rPr>
      <w:sz w:val="24"/>
    </w:rPr>
  </w:style>
  <w:style w:type="paragraph" w:customStyle="1" w:styleId="51">
    <w:name w:val="RevisionHist"/>
    <w:basedOn w:val="1"/>
    <w:uiPriority w:val="0"/>
    <w:pPr>
      <w:widowControl/>
      <w:spacing w:line="240" w:lineRule="auto"/>
    </w:pPr>
  </w:style>
  <w:style w:type="paragraph" w:customStyle="1" w:styleId="52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3">
    <w:name w:val="正文文本1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4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5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8">
    <w:name w:val="tw4winTerm"/>
    <w:qFormat/>
    <w:uiPriority w:val="0"/>
    <w:rPr>
      <w:color w:val="0000FF"/>
    </w:rPr>
  </w:style>
  <w:style w:type="character" w:customStyle="1" w:styleId="59">
    <w:name w:val="tw4winPopup"/>
    <w:qFormat/>
    <w:uiPriority w:val="0"/>
    <w:rPr>
      <w:rFonts w:ascii="Courier New" w:hAnsi="Courier New"/>
      <w:color w:val="008000"/>
    </w:rPr>
  </w:style>
  <w:style w:type="character" w:customStyle="1" w:styleId="60">
    <w:name w:val="tw4winJump"/>
    <w:uiPriority w:val="0"/>
    <w:rPr>
      <w:rFonts w:ascii="Courier New" w:hAnsi="Courier New"/>
      <w:color w:val="008080"/>
    </w:rPr>
  </w:style>
  <w:style w:type="character" w:customStyle="1" w:styleId="61">
    <w:name w:val="tw4winExternal"/>
    <w:qFormat/>
    <w:uiPriority w:val="0"/>
    <w:rPr>
      <w:rFonts w:ascii="Courier New" w:hAnsi="Courier New"/>
      <w:color w:val="808080"/>
    </w:rPr>
  </w:style>
  <w:style w:type="character" w:customStyle="1" w:styleId="62">
    <w:name w:val="tw4winInternal"/>
    <w:uiPriority w:val="0"/>
    <w:rPr>
      <w:rFonts w:ascii="Courier New" w:hAnsi="Courier New"/>
      <w:color w:val="FF0000"/>
    </w:rPr>
  </w:style>
  <w:style w:type="character" w:customStyle="1" w:styleId="63">
    <w:name w:val="font31"/>
    <w:basedOn w:val="2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4">
    <w:name w:val="font41"/>
    <w:basedOn w:val="25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ird\software%20testing\Requirements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E36E2-0118-454D-858D-56B676B1F6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15</Pages>
  <Words>1403</Words>
  <Characters>8002</Characters>
  <Lines>66</Lines>
  <Paragraphs>18</Paragraphs>
  <TotalTime>3</TotalTime>
  <ScaleCrop>false</ScaleCrop>
  <LinksUpToDate>false</LinksUpToDate>
  <CharactersWithSpaces>9387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2020-04-19T12:58:00Z</dcterms:created>
  <dc:creator>hzlan</dc:creator>
  <cp:lastModifiedBy>董彦君</cp:lastModifiedBy>
  <cp:lastPrinted>1999-10-18T09:22:00Z</cp:lastPrinted>
  <dcterms:modified xsi:type="dcterms:W3CDTF">2020-04-19T15:22:01Z</dcterms:modified>
  <dc:subject>&lt;项目名称&gt;</dc:subject>
  <dc:title>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