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43A7" w14:textId="2FE25BFB" w:rsidR="00B0452B" w:rsidRDefault="00555C5F">
      <w:pPr>
        <w:spacing w:beforeLines="100" w:before="312" w:afterLines="100" w:after="312"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750720">
        <w:rPr>
          <w:rFonts w:ascii="宋体" w:eastAsia="宋体" w:hAnsi="宋体" w:hint="eastAsia"/>
          <w:b/>
          <w:bCs/>
          <w:sz w:val="44"/>
          <w:szCs w:val="44"/>
        </w:rPr>
        <w:t>二</w:t>
      </w:r>
      <w:r>
        <w:rPr>
          <w:rFonts w:ascii="宋体" w:eastAsia="宋体" w:hAnsi="宋体" w:hint="eastAsia"/>
          <w:b/>
          <w:bCs/>
          <w:sz w:val="44"/>
          <w:szCs w:val="44"/>
        </w:rPr>
        <w:t>课时教学设计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:rsidR="000B15ED" w14:paraId="58699F17" w14:textId="77777777">
        <w:tc>
          <w:tcPr>
            <w:tcW w:w="1702" w:type="dxa"/>
          </w:tcPr>
          <w:p w14:paraId="46235807" w14:textId="77777777" w:rsidR="00B0452B" w:rsidRDefault="00555C5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 w14:textId="77777777" w:rsidR="00B0452B" w:rsidRDefault="00555C5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社团课</w:t>
            </w:r>
          </w:p>
        </w:tc>
        <w:tc>
          <w:tcPr>
            <w:tcW w:w="1275" w:type="dxa"/>
            <w:gridSpan w:val="2"/>
          </w:tcPr>
          <w:p w14:paraId="7F335C19" w14:textId="77777777" w:rsidR="00B0452B" w:rsidRDefault="00555C5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 w14:textId="5AC4EC58" w:rsidR="00B0452B" w:rsidRDefault="00167B3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559" w:type="dxa"/>
            <w:gridSpan w:val="2"/>
          </w:tcPr>
          <w:p w14:paraId="120D0B6D" w14:textId="77777777" w:rsidR="00B0452B" w:rsidRDefault="00555C5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 w14:textId="77777777" w:rsidR="00B0452B" w:rsidRDefault="00555C5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九年级</w:t>
            </w:r>
          </w:p>
        </w:tc>
      </w:tr>
      <w:tr w:rsidR="003B115A" w14:paraId="2DDCED1A" w14:textId="77777777" w:rsidTr="0033560C">
        <w:tc>
          <w:tcPr>
            <w:tcW w:w="1702" w:type="dxa"/>
          </w:tcPr>
          <w:p w14:paraId="2D6690CB" w14:textId="26650715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参考教材</w:t>
            </w:r>
          </w:p>
        </w:tc>
        <w:tc>
          <w:tcPr>
            <w:tcW w:w="8079" w:type="dxa"/>
            <w:gridSpan w:val="7"/>
          </w:tcPr>
          <w:p w14:paraId="5125AFFA" w14:textId="455B11DA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沪科技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版高中化学必修一 第二章2.2《氧化还原反应和离子反应》</w:t>
            </w:r>
          </w:p>
        </w:tc>
      </w:tr>
      <w:tr w:rsidR="003B115A" w14:paraId="0AEDB215" w14:textId="77777777">
        <w:trPr>
          <w:trHeight w:val="1045"/>
        </w:trPr>
        <w:tc>
          <w:tcPr>
            <w:tcW w:w="1702" w:type="dxa"/>
          </w:tcPr>
          <w:p w14:paraId="3DF4EF09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76D03966" w14:textId="1F5B44A3" w:rsidR="003B115A" w:rsidRPr="00167B3D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理解氧气（O</w:t>
            </w:r>
            <w:r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Pr="00167B3D">
              <w:rPr>
                <w:rFonts w:ascii="宋体" w:eastAsia="宋体" w:hAnsi="宋体"/>
                <w:sz w:val="24"/>
              </w:rPr>
              <w:t>）、水分（H</w:t>
            </w:r>
            <w:r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Pr="00167B3D">
              <w:rPr>
                <w:rFonts w:ascii="宋体" w:eastAsia="宋体" w:hAnsi="宋体"/>
                <w:sz w:val="24"/>
              </w:rPr>
              <w:t>O）、二氧化碳（CO</w:t>
            </w:r>
            <w:r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Pr="00167B3D">
              <w:rPr>
                <w:rFonts w:ascii="宋体" w:eastAsia="宋体" w:hAnsi="宋体"/>
                <w:sz w:val="24"/>
              </w:rPr>
              <w:t>）、盐分等变量可能对</w:t>
            </w:r>
            <w:r>
              <w:rPr>
                <w:rFonts w:ascii="宋体" w:eastAsia="宋体" w:hAnsi="宋体" w:hint="eastAsia"/>
                <w:sz w:val="24"/>
              </w:rPr>
              <w:t>钱币</w:t>
            </w:r>
            <w:r w:rsidRPr="00167B3D">
              <w:rPr>
                <w:rFonts w:ascii="宋体" w:eastAsia="宋体" w:hAnsi="宋体"/>
                <w:sz w:val="24"/>
              </w:rPr>
              <w:t>生锈产生影响。</w:t>
            </w:r>
          </w:p>
          <w:p w14:paraId="2D370693" w14:textId="56F9FFA1" w:rsidR="003B115A" w:rsidRPr="00167B3D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学会设计并实施对比实验，观察</w:t>
            </w:r>
            <w:r>
              <w:rPr>
                <w:rFonts w:ascii="宋体" w:eastAsia="宋体" w:hAnsi="宋体" w:hint="eastAsia"/>
                <w:sz w:val="24"/>
              </w:rPr>
              <w:t>金属</w:t>
            </w:r>
            <w:r w:rsidRPr="00167B3D">
              <w:rPr>
                <w:rFonts w:ascii="宋体" w:eastAsia="宋体" w:hAnsi="宋体"/>
                <w:sz w:val="24"/>
              </w:rPr>
              <w:t>在不同条件下的变化。</w:t>
            </w:r>
          </w:p>
          <w:p w14:paraId="33040D72" w14:textId="16223F0F" w:rsidR="003B115A" w:rsidRPr="00167B3D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培养通过实验数据排除无关因素，运用推理锁定“嫌疑人”的能力。</w:t>
            </w:r>
          </w:p>
          <w:p w14:paraId="124A6269" w14:textId="4C909080" w:rsidR="003B115A" w:rsidRPr="00167B3D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促进小组合作、记录与汇报实验现象的能力。</w:t>
            </w:r>
          </w:p>
        </w:tc>
      </w:tr>
      <w:tr w:rsidR="003B115A" w14:paraId="1CD633EC" w14:textId="77777777">
        <w:tc>
          <w:tcPr>
            <w:tcW w:w="1702" w:type="dxa"/>
          </w:tcPr>
          <w:p w14:paraId="384180EE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学习环境与</w:t>
            </w:r>
          </w:p>
          <w:p w14:paraId="701409CB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71BF0B4E" w14:textId="77777777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·学习环境</w:t>
            </w:r>
          </w:p>
          <w:p w14:paraId="4921A0C7" w14:textId="77777777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多媒体教室（配备投影/电子白板）</w:t>
            </w:r>
          </w:p>
          <w:p w14:paraId="2A21CC6F" w14:textId="77777777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分组式圆桌（4-5人/组）</w:t>
            </w:r>
          </w:p>
          <w:p w14:paraId="6DAC8581" w14:textId="18EA5980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·教学资源</w:t>
            </w:r>
          </w:p>
          <w:p w14:paraId="717836AC" w14:textId="5B3AA1C0" w:rsidR="00696318" w:rsidRPr="00696318" w:rsidRDefault="00696318" w:rsidP="003B1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687A3E">
              <w:rPr>
                <w:rFonts w:ascii="宋体" w:eastAsia="宋体" w:hAnsi="宋体"/>
                <w:sz w:val="24"/>
              </w:rPr>
              <w:t>化学机理简明讲义或PPT（氧化反应过程、腐蚀机理等）</w:t>
            </w:r>
            <w:bookmarkStart w:id="0" w:name="_GoBack"/>
            <w:bookmarkEnd w:id="0"/>
          </w:p>
          <w:p w14:paraId="324A4F8F" w14:textId="77777777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锈蚀金属</w:t>
            </w:r>
          </w:p>
          <w:p w14:paraId="7ED3E1CC" w14:textId="37D51AA4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各朝代钱币身份档案（铅/铜+锡/铁+碳/银+铜）</w:t>
            </w:r>
          </w:p>
          <w:p w14:paraId="194B1DB3" w14:textId="218A5E00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智能体助手访问端口（如平板电脑或Chatbot链接）</w:t>
            </w:r>
          </w:p>
          <w:p w14:paraId="0E02587E" w14:textId="77777777" w:rsidR="003B115A" w:rsidRDefault="003B115A" w:rsidP="003B115A">
            <w:pPr>
              <w:tabs>
                <w:tab w:val="num" w:pos="720"/>
              </w:tabs>
              <w:spacing w:line="360" w:lineRule="auto"/>
              <w:rPr>
                <w:rFonts w:ascii="宋体" w:eastAsia="宋体" w:hAnsi="宋体"/>
                <w:sz w:val="24"/>
              </w:rPr>
            </w:pPr>
            <w:proofErr w:type="gramStart"/>
            <w:r w:rsidRPr="00167B3D">
              <w:rPr>
                <w:rFonts w:ascii="宋体" w:eastAsia="宋体" w:hAnsi="宋体"/>
                <w:sz w:val="24"/>
              </w:rPr>
              <w:t>盲盒实验</w:t>
            </w:r>
            <w:proofErr w:type="gramEnd"/>
            <w:r w:rsidRPr="00167B3D">
              <w:rPr>
                <w:rFonts w:ascii="宋体" w:eastAsia="宋体" w:hAnsi="宋体"/>
                <w:sz w:val="24"/>
              </w:rPr>
              <w:t>包（每组一套，含）：</w:t>
            </w:r>
          </w:p>
          <w:p w14:paraId="67533505" w14:textId="016154E4" w:rsidR="003B115A" w:rsidRPr="00167B3D" w:rsidRDefault="003B115A" w:rsidP="003B115A">
            <w:pPr>
              <w:tabs>
                <w:tab w:val="num" w:pos="720"/>
              </w:tabs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不同环境密封盒或容器（可控湿度、缺氧、含CO</w:t>
            </w:r>
            <w:r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Pr="00167B3D">
              <w:rPr>
                <w:rFonts w:ascii="宋体" w:eastAsia="宋体" w:hAnsi="宋体"/>
                <w:sz w:val="24"/>
              </w:rPr>
              <w:t>环境等）</w:t>
            </w:r>
          </w:p>
          <w:p w14:paraId="7E25FDA5" w14:textId="77777777" w:rsidR="003B115A" w:rsidRPr="00167B3D" w:rsidRDefault="003B115A" w:rsidP="003B115A">
            <w:pPr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实验变量辅助物品（干燥剂、水、盐水溶液、CO</w:t>
            </w:r>
            <w:r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Pr="00167B3D">
              <w:rPr>
                <w:rFonts w:ascii="宋体" w:eastAsia="宋体" w:hAnsi="宋体"/>
                <w:sz w:val="24"/>
              </w:rPr>
              <w:t>释放装置或干冰）</w:t>
            </w:r>
          </w:p>
          <w:p w14:paraId="12809450" w14:textId="77777777" w:rsidR="003B115A" w:rsidRPr="00167B3D" w:rsidRDefault="003B115A" w:rsidP="003B115A">
            <w:pPr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记录纸（“凶手指认卡”模板）和笔</w:t>
            </w:r>
          </w:p>
          <w:p w14:paraId="4FF2B5F6" w14:textId="30D6E212" w:rsidR="003B115A" w:rsidRPr="001E2DA2" w:rsidRDefault="003B115A" w:rsidP="003B115A">
            <w:pPr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167B3D">
              <w:rPr>
                <w:rFonts w:ascii="宋体" w:eastAsia="宋体" w:hAnsi="宋体"/>
                <w:sz w:val="24"/>
              </w:rPr>
              <w:t>计时器或手机计时功能</w:t>
            </w:r>
          </w:p>
        </w:tc>
      </w:tr>
      <w:tr w:rsidR="003B115A" w14:paraId="18454A53" w14:textId="77777777">
        <w:tc>
          <w:tcPr>
            <w:tcW w:w="9781" w:type="dxa"/>
            <w:gridSpan w:val="8"/>
            <w:shd w:val="clear" w:color="auto" w:fill="E7E6E6" w:themeFill="background2"/>
          </w:tcPr>
          <w:p w14:paraId="020823D5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教学过程</w:t>
            </w:r>
          </w:p>
        </w:tc>
      </w:tr>
      <w:tr w:rsidR="003B115A" w14:paraId="13B2CF36" w14:textId="77777777">
        <w:tc>
          <w:tcPr>
            <w:tcW w:w="1702" w:type="dxa"/>
          </w:tcPr>
          <w:p w14:paraId="75894C7B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 w14:textId="77777777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教学意图</w:t>
            </w:r>
          </w:p>
        </w:tc>
      </w:tr>
      <w:tr w:rsidR="003B115A" w14:paraId="51A98BB1" w14:textId="77777777">
        <w:trPr>
          <w:trHeight w:val="1365"/>
        </w:trPr>
        <w:tc>
          <w:tcPr>
            <w:tcW w:w="1702" w:type="dxa"/>
          </w:tcPr>
          <w:p w14:paraId="65B49A68" w14:textId="1C6AC1B2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421E85">
              <w:rPr>
                <w:rFonts w:ascii="宋体" w:eastAsia="宋体" w:hAnsi="宋体"/>
                <w:sz w:val="24"/>
              </w:rPr>
              <w:t>一、情境导入（10分钟）</w:t>
            </w:r>
          </w:p>
        </w:tc>
        <w:tc>
          <w:tcPr>
            <w:tcW w:w="2976" w:type="dxa"/>
            <w:gridSpan w:val="2"/>
          </w:tcPr>
          <w:p w14:paraId="6C79673F" w14:textId="43950340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开始探案，首先</w:t>
            </w:r>
            <w:r w:rsidRPr="00AF58B8">
              <w:rPr>
                <w:rFonts w:ascii="宋体" w:eastAsia="宋体" w:hAnsi="宋体" w:hint="eastAsia"/>
                <w:sz w:val="24"/>
              </w:rPr>
              <w:t>给出嫌疑人名单：氧气、水、二氧化碳和盐分</w:t>
            </w:r>
          </w:p>
          <w:p w14:paraId="524D7A0D" w14:textId="2EDA1E48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AF58B8">
              <w:rPr>
                <w:rFonts w:ascii="宋体" w:eastAsia="宋体" w:hAnsi="宋体" w:hint="eastAsia"/>
                <w:sz w:val="24"/>
              </w:rPr>
              <w:t>现在，作为侦探，你们</w:t>
            </w:r>
            <w:r w:rsidRPr="00AF58B8">
              <w:rPr>
                <w:rFonts w:ascii="宋体" w:eastAsia="宋体" w:hAnsi="宋体" w:hint="eastAsia"/>
                <w:sz w:val="24"/>
              </w:rPr>
              <w:lastRenderedPageBreak/>
              <w:t>觉得这些‘嫌疑人’是如何‘作案’的呢？</w:t>
            </w:r>
          </w:p>
          <w:p w14:paraId="10F17014" w14:textId="77777777" w:rsidR="003B115A" w:rsidRDefault="003B115A" w:rsidP="003B115A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9B13F1">
              <w:rPr>
                <w:rFonts w:ascii="宋体" w:eastAsia="宋体" w:hAnsi="宋体" w:hint="eastAsia"/>
                <w:sz w:val="24"/>
              </w:rPr>
              <w:t>它们为什么会让钱币生锈？</w:t>
            </w:r>
          </w:p>
          <w:p w14:paraId="16173CE7" w14:textId="77777777" w:rsidR="003B115A" w:rsidRDefault="003B115A" w:rsidP="003B115A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 w:rsidRPr="009B13F1">
              <w:rPr>
                <w:rFonts w:ascii="宋体" w:eastAsia="宋体" w:hAnsi="宋体" w:hint="eastAsia"/>
                <w:sz w:val="24"/>
              </w:rPr>
              <w:t>有没有可能这些‘嫌疑人’是单独行动，还是‘联手犯案’？</w:t>
            </w:r>
          </w:p>
          <w:p w14:paraId="144F1D0C" w14:textId="0D398AB2" w:rsidR="003B115A" w:rsidRPr="007946EF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 w:rsidRPr="007946EF">
              <w:rPr>
                <w:rFonts w:ascii="宋体" w:eastAsia="宋体" w:hAnsi="宋体"/>
                <w:sz w:val="24"/>
              </w:rPr>
              <w:t>引导学生带入侦探角色，公布任务：</w:t>
            </w:r>
            <w:r w:rsidRPr="007946EF">
              <w:rPr>
                <w:rFonts w:ascii="宋体" w:eastAsia="宋体" w:hAnsi="宋体" w:hint="eastAsia"/>
                <w:sz w:val="24"/>
              </w:rPr>
              <w:t>在了解原理后</w:t>
            </w:r>
            <w:r w:rsidRPr="007946EF">
              <w:rPr>
                <w:rFonts w:ascii="宋体" w:eastAsia="宋体" w:hAnsi="宋体"/>
                <w:sz w:val="24"/>
              </w:rPr>
              <w:t>通过实验排查“真凶”。</w:t>
            </w:r>
          </w:p>
        </w:tc>
        <w:tc>
          <w:tcPr>
            <w:tcW w:w="2977" w:type="dxa"/>
            <w:gridSpan w:val="3"/>
          </w:tcPr>
          <w:p w14:paraId="11317B8E" w14:textId="42F48021" w:rsidR="003B115A" w:rsidRDefault="003B115A" w:rsidP="003B115A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/>
                <w:sz w:val="24"/>
              </w:rPr>
            </w:pPr>
            <w:r w:rsidRPr="00421E85">
              <w:rPr>
                <w:rFonts w:ascii="宋体" w:eastAsia="宋体" w:hAnsi="宋体"/>
                <w:sz w:val="24"/>
              </w:rPr>
              <w:lastRenderedPageBreak/>
              <w:t>积极参与“破案”情境讨论，尝试根据已有经验判断嫌疑人。</w:t>
            </w:r>
            <w:r w:rsidRPr="00421E85">
              <w:rPr>
                <w:rFonts w:ascii="宋体" w:eastAsia="宋体" w:hAnsi="宋体"/>
                <w:sz w:val="24"/>
              </w:rPr>
              <w:br/>
              <w:t xml:space="preserve">2. </w:t>
            </w:r>
            <w:proofErr w:type="gramStart"/>
            <w:r w:rsidRPr="00421E85">
              <w:rPr>
                <w:rFonts w:ascii="宋体" w:eastAsia="宋体" w:hAnsi="宋体"/>
                <w:sz w:val="24"/>
              </w:rPr>
              <w:t>记录下待探究</w:t>
            </w:r>
            <w:proofErr w:type="gramEnd"/>
            <w:r w:rsidRPr="00421E85">
              <w:rPr>
                <w:rFonts w:ascii="宋体" w:eastAsia="宋体" w:hAnsi="宋体"/>
                <w:sz w:val="24"/>
              </w:rPr>
              <w:t>的因素与</w:t>
            </w:r>
            <w:r w:rsidRPr="00421E85">
              <w:rPr>
                <w:rFonts w:ascii="宋体" w:eastAsia="宋体" w:hAnsi="宋体"/>
                <w:sz w:val="24"/>
              </w:rPr>
              <w:lastRenderedPageBreak/>
              <w:t>任务目标。</w:t>
            </w:r>
          </w:p>
        </w:tc>
        <w:tc>
          <w:tcPr>
            <w:tcW w:w="2126" w:type="dxa"/>
            <w:gridSpan w:val="2"/>
          </w:tcPr>
          <w:p w14:paraId="0D4C7521" w14:textId="75884AAF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421E85">
              <w:rPr>
                <w:rFonts w:ascii="宋体" w:eastAsia="宋体" w:hAnsi="宋体"/>
                <w:sz w:val="24"/>
              </w:rPr>
              <w:lastRenderedPageBreak/>
              <w:t>激发兴趣，引导学生带入探究角色；为变量探究设定任务背景，提升参</w:t>
            </w:r>
            <w:r w:rsidRPr="00421E85">
              <w:rPr>
                <w:rFonts w:ascii="宋体" w:eastAsia="宋体" w:hAnsi="宋体"/>
                <w:sz w:val="24"/>
              </w:rPr>
              <w:lastRenderedPageBreak/>
              <w:t>与动机。</w:t>
            </w:r>
          </w:p>
        </w:tc>
      </w:tr>
      <w:tr w:rsidR="003B115A" w14:paraId="2F8AE939" w14:textId="77777777">
        <w:trPr>
          <w:trHeight w:val="3549"/>
        </w:trPr>
        <w:tc>
          <w:tcPr>
            <w:tcW w:w="1702" w:type="dxa"/>
          </w:tcPr>
          <w:p w14:paraId="1EA71111" w14:textId="4BD4B71D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421E85">
              <w:rPr>
                <w:rFonts w:ascii="宋体" w:eastAsia="宋体" w:hAnsi="宋体"/>
                <w:sz w:val="24"/>
              </w:rPr>
              <w:t>二、</w:t>
            </w:r>
            <w:r>
              <w:rPr>
                <w:rFonts w:ascii="宋体" w:eastAsia="宋体" w:hAnsi="宋体" w:hint="eastAsia"/>
                <w:sz w:val="24"/>
              </w:rPr>
              <w:t>利用</w:t>
            </w:r>
            <w:r w:rsidR="00632481">
              <w:rPr>
                <w:rFonts w:ascii="宋体" w:eastAsia="宋体" w:hAnsi="宋体" w:hint="eastAsia"/>
                <w:sz w:val="24"/>
              </w:rPr>
              <w:t>动画配合</w:t>
            </w:r>
            <w:r>
              <w:rPr>
                <w:rFonts w:ascii="宋体" w:eastAsia="宋体" w:hAnsi="宋体" w:hint="eastAsia"/>
                <w:sz w:val="24"/>
              </w:rPr>
              <w:t>讲解原理</w:t>
            </w:r>
            <w:r w:rsidRPr="00421E85">
              <w:rPr>
                <w:rFonts w:ascii="宋体" w:eastAsia="宋体" w:hAnsi="宋体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</w:t>
            </w:r>
            <w:r w:rsidRPr="00421E85">
              <w:rPr>
                <w:rFonts w:ascii="宋体" w:eastAsia="宋体" w:hAnsi="宋体"/>
                <w:sz w:val="24"/>
              </w:rPr>
              <w:t>分钟）</w:t>
            </w:r>
          </w:p>
        </w:tc>
        <w:tc>
          <w:tcPr>
            <w:tcW w:w="2976" w:type="dxa"/>
            <w:gridSpan w:val="2"/>
          </w:tcPr>
          <w:p w14:paraId="2709E281" w14:textId="1F61E901" w:rsidR="003B115A" w:rsidRPr="00C51329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51329">
              <w:rPr>
                <w:rFonts w:ascii="宋体" w:eastAsia="宋体" w:hAnsi="宋体" w:hint="eastAsia"/>
                <w:sz w:val="24"/>
              </w:rPr>
              <w:t>同步播放“虚拟监控录像”风格动画</w:t>
            </w:r>
            <w:r>
              <w:rPr>
                <w:rFonts w:ascii="宋体" w:eastAsia="宋体" w:hAnsi="宋体" w:hint="eastAsia"/>
                <w:sz w:val="24"/>
              </w:rPr>
              <w:t>进行演示：</w:t>
            </w:r>
            <w:r w:rsidRPr="00C51329">
              <w:rPr>
                <w:rFonts w:ascii="宋体" w:eastAsia="宋体" w:hAnsi="宋体"/>
                <w:sz w:val="24"/>
              </w:rPr>
              <w:t xml:space="preserve"> </w:t>
            </w:r>
          </w:p>
          <w:p w14:paraId="66D1FB2E" w14:textId="77777777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- </w:t>
            </w:r>
            <w:r w:rsidRPr="00C51329">
              <w:rPr>
                <w:rFonts w:ascii="宋体" w:eastAsia="宋体" w:hAnsi="宋体" w:hint="eastAsia"/>
                <w:sz w:val="24"/>
              </w:rPr>
              <w:t>金属表面在空气中逐渐暴露出氧气分子；</w:t>
            </w:r>
          </w:p>
          <w:p w14:paraId="0C3784A0" w14:textId="77777777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- </w:t>
            </w:r>
            <w:r w:rsidRPr="00C51329">
              <w:rPr>
                <w:rFonts w:ascii="宋体" w:eastAsia="宋体" w:hAnsi="宋体" w:hint="eastAsia"/>
                <w:sz w:val="24"/>
              </w:rPr>
              <w:t>水分子附着于金属表面；</w:t>
            </w:r>
          </w:p>
          <w:p w14:paraId="0710C211" w14:textId="77777777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- </w:t>
            </w:r>
            <w:r w:rsidRPr="00C51329">
              <w:rPr>
                <w:rFonts w:ascii="宋体" w:eastAsia="宋体" w:hAnsi="宋体" w:hint="eastAsia"/>
                <w:sz w:val="24"/>
              </w:rPr>
              <w:t>氧气与金属原子发生电子转移，金属被氧化；</w:t>
            </w:r>
          </w:p>
          <w:p w14:paraId="23784960" w14:textId="77777777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- </w:t>
            </w:r>
            <w:r w:rsidRPr="00C51329">
              <w:rPr>
                <w:rFonts w:ascii="宋体" w:eastAsia="宋体" w:hAnsi="宋体" w:hint="eastAsia"/>
                <w:sz w:val="24"/>
              </w:rPr>
              <w:t>铁锈逐渐形成并扩散的过程。</w:t>
            </w:r>
          </w:p>
          <w:p w14:paraId="69345E30" w14:textId="39A9417D" w:rsidR="003B115A" w:rsidRPr="00306FCD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>
              <w:rPr>
                <w:rFonts w:ascii="宋体" w:eastAsia="宋体" w:hAnsi="宋体" w:hint="eastAsia"/>
                <w:sz w:val="24"/>
              </w:rPr>
              <w:t>教师配合讲解</w:t>
            </w:r>
            <w:r w:rsidRPr="00E10FD5">
              <w:rPr>
                <w:rFonts w:ascii="宋体" w:eastAsia="宋体" w:hAnsi="宋体"/>
                <w:sz w:val="24"/>
              </w:rPr>
              <w:t>简要讲解氧化反应的基本知识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Pr="00306FCD">
              <w:rPr>
                <w:rFonts w:ascii="宋体" w:eastAsia="宋体" w:hAnsi="宋体" w:hint="eastAsia"/>
                <w:sz w:val="24"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0069E2E3" w14:textId="17AA47B2" w:rsidR="000D259F" w:rsidRPr="000D259F" w:rsidRDefault="003B115A" w:rsidP="000D259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t>1.</w:t>
            </w:r>
            <w:r w:rsidR="000D259F">
              <w:rPr>
                <w:rFonts w:hint="eastAsia"/>
              </w:rPr>
              <w:t xml:space="preserve"> </w:t>
            </w:r>
            <w:r w:rsidR="000D259F" w:rsidRPr="000D259F">
              <w:rPr>
                <w:rFonts w:ascii="宋体" w:eastAsia="宋体" w:hAnsi="宋体" w:hint="eastAsia"/>
                <w:sz w:val="24"/>
              </w:rPr>
              <w:t>观看动画，记录锈蚀过程中出现的物质及顺序，初步理解锈蚀现象的变化过程。</w:t>
            </w:r>
          </w:p>
          <w:p w14:paraId="34130521" w14:textId="1565D656" w:rsidR="000D259F" w:rsidRDefault="000D259F" w:rsidP="000D259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883C60">
              <w:rPr>
                <w:rFonts w:ascii="宋体" w:eastAsia="宋体" w:hAnsi="宋体"/>
                <w:sz w:val="24"/>
              </w:rPr>
              <w:t xml:space="preserve"> </w:t>
            </w:r>
            <w:r w:rsidRPr="000D259F">
              <w:rPr>
                <w:rFonts w:ascii="宋体" w:eastAsia="宋体" w:hAnsi="宋体" w:hint="eastAsia"/>
                <w:sz w:val="24"/>
              </w:rPr>
              <w:t>围绕问题进行小组讨论，尝试用氧化反应的概念解释现象。</w:t>
            </w:r>
          </w:p>
          <w:p w14:paraId="1B6747E6" w14:textId="7286BFD1" w:rsidR="003B115A" w:rsidRPr="000D259F" w:rsidRDefault="000D259F" w:rsidP="000D259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0D259F">
              <w:rPr>
                <w:rFonts w:ascii="宋体" w:eastAsia="宋体" w:hAnsi="宋体" w:hint="eastAsia"/>
                <w:sz w:val="24"/>
              </w:rPr>
              <w:t>根据动画内容和教师讲解，绘制铁锈形成的简要流程图，用图示表达对氧化反应过程的理解。</w:t>
            </w:r>
          </w:p>
        </w:tc>
        <w:tc>
          <w:tcPr>
            <w:tcW w:w="2126" w:type="dxa"/>
            <w:gridSpan w:val="2"/>
          </w:tcPr>
          <w:p w14:paraId="2C8E86EF" w14:textId="1F0CE5E1" w:rsidR="003B115A" w:rsidRDefault="00042B69" w:rsidP="00042B69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042B69">
              <w:rPr>
                <w:rFonts w:ascii="宋体" w:eastAsia="宋体" w:hAnsi="宋体" w:hint="eastAsia"/>
                <w:sz w:val="24"/>
              </w:rPr>
              <w:t>引导学生从现象出发，通过观察和提问逐步过渡到“氧化反应”的科学概念</w:t>
            </w:r>
            <w:r w:rsidR="00AF63D9">
              <w:rPr>
                <w:rFonts w:ascii="宋体" w:eastAsia="宋体" w:hAnsi="宋体" w:hint="eastAsia"/>
                <w:sz w:val="24"/>
              </w:rPr>
              <w:t>；</w:t>
            </w:r>
            <w:r w:rsidRPr="00042B69">
              <w:rPr>
                <w:rFonts w:ascii="宋体" w:eastAsia="宋体" w:hAnsi="宋体" w:hint="eastAsia"/>
                <w:sz w:val="24"/>
              </w:rPr>
              <w:t>通过小组讨论和图示表达促进学生对知识的主动建构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3B115A" w14:paraId="005953A7" w14:textId="77777777">
        <w:trPr>
          <w:trHeight w:val="2976"/>
        </w:trPr>
        <w:tc>
          <w:tcPr>
            <w:tcW w:w="1702" w:type="dxa"/>
          </w:tcPr>
          <w:p w14:paraId="790291E7" w14:textId="263C06EA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t>三、</w:t>
            </w:r>
            <w:r w:rsidRPr="00752CB8">
              <w:rPr>
                <w:rFonts w:ascii="宋体" w:eastAsia="宋体" w:hAnsi="宋体"/>
                <w:sz w:val="24"/>
              </w:rPr>
              <w:t>实验示范</w:t>
            </w:r>
            <w:proofErr w:type="gramStart"/>
            <w:r w:rsidRPr="00752CB8">
              <w:rPr>
                <w:rFonts w:ascii="宋体" w:eastAsia="宋体" w:hAnsi="宋体"/>
                <w:sz w:val="24"/>
              </w:rPr>
              <w:t>与盲盒实验</w:t>
            </w:r>
            <w:proofErr w:type="gramEnd"/>
            <w:r w:rsidRPr="00752CB8">
              <w:rPr>
                <w:rFonts w:ascii="宋体" w:eastAsia="宋体" w:hAnsi="宋体"/>
                <w:sz w:val="24"/>
              </w:rPr>
              <w:t>包分发（</w:t>
            </w:r>
            <w:r w:rsidRPr="000F2957">
              <w:rPr>
                <w:rFonts w:ascii="宋体" w:eastAsia="宋体" w:hAnsi="宋体"/>
                <w:sz w:val="24"/>
              </w:rPr>
              <w:t>（</w:t>
            </w:r>
            <w:r w:rsidR="007F4607">
              <w:rPr>
                <w:rFonts w:ascii="宋体" w:eastAsia="宋体" w:hAnsi="宋体" w:hint="eastAsia"/>
                <w:sz w:val="24"/>
              </w:rPr>
              <w:t>1</w:t>
            </w:r>
            <w:r w:rsidR="001C66B3">
              <w:rPr>
                <w:rFonts w:ascii="宋体" w:eastAsia="宋体" w:hAnsi="宋体"/>
                <w:sz w:val="24"/>
              </w:rPr>
              <w:t>0</w:t>
            </w:r>
            <w:r w:rsidRPr="000F2957">
              <w:rPr>
                <w:rFonts w:ascii="宋体" w:eastAsia="宋体" w:hAnsi="宋体"/>
                <w:sz w:val="24"/>
              </w:rPr>
              <w:t>分钟）</w:t>
            </w:r>
          </w:p>
        </w:tc>
        <w:tc>
          <w:tcPr>
            <w:tcW w:w="2976" w:type="dxa"/>
            <w:gridSpan w:val="2"/>
          </w:tcPr>
          <w:p w14:paraId="309757E0" w14:textId="07922FC3" w:rsidR="003B115A" w:rsidRPr="00CD295C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t xml:space="preserve">1. </w:t>
            </w:r>
            <w:r w:rsidRPr="00CD295C">
              <w:rPr>
                <w:rFonts w:ascii="宋体" w:eastAsia="宋体" w:hAnsi="宋体" w:hint="eastAsia"/>
                <w:sz w:val="24"/>
              </w:rPr>
              <w:t>介绍实验目的与流程，讲解氧化反应及影响因素</w:t>
            </w:r>
            <w:r>
              <w:rPr>
                <w:rFonts w:ascii="宋体" w:eastAsia="宋体" w:hAnsi="宋体" w:hint="eastAsia"/>
                <w:sz w:val="24"/>
              </w:rPr>
              <w:t>并</w:t>
            </w:r>
            <w:proofErr w:type="gramStart"/>
            <w:r w:rsidRPr="00EF354F">
              <w:rPr>
                <w:rFonts w:ascii="宋体" w:eastAsia="宋体" w:hAnsi="宋体"/>
                <w:sz w:val="24"/>
              </w:rPr>
              <w:t>分发盲盒实验</w:t>
            </w:r>
            <w:proofErr w:type="gramEnd"/>
            <w:r w:rsidRPr="00EF354F">
              <w:rPr>
                <w:rFonts w:ascii="宋体" w:eastAsia="宋体" w:hAnsi="宋体"/>
                <w:sz w:val="24"/>
              </w:rPr>
              <w:t>包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</w:p>
          <w:p w14:paraId="7F8D5FFC" w14:textId="4325427E" w:rsidR="003B115A" w:rsidRPr="000B15ED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CD295C">
              <w:rPr>
                <w:rFonts w:ascii="宋体" w:eastAsia="宋体" w:hAnsi="宋体" w:hint="eastAsia"/>
                <w:sz w:val="24"/>
              </w:rPr>
              <w:t>演示</w:t>
            </w:r>
            <w:r>
              <w:rPr>
                <w:rFonts w:ascii="宋体" w:eastAsia="宋体" w:hAnsi="宋体" w:hint="eastAsia"/>
                <w:sz w:val="24"/>
              </w:rPr>
              <w:t>将</w:t>
            </w:r>
            <w:r w:rsidRPr="00CD295C">
              <w:rPr>
                <w:rFonts w:ascii="宋体" w:eastAsia="宋体" w:hAnsi="宋体" w:hint="eastAsia"/>
                <w:sz w:val="24"/>
              </w:rPr>
              <w:t>金属样品放置在</w:t>
            </w:r>
            <w:r>
              <w:rPr>
                <w:rFonts w:ascii="宋体" w:eastAsia="宋体" w:hAnsi="宋体" w:hint="eastAsia"/>
                <w:sz w:val="24"/>
              </w:rPr>
              <w:t>多变量</w:t>
            </w:r>
            <w:r w:rsidRPr="00CD295C">
              <w:rPr>
                <w:rFonts w:ascii="宋体" w:eastAsia="宋体" w:hAnsi="宋体" w:hint="eastAsia"/>
                <w:sz w:val="24"/>
              </w:rPr>
              <w:t>环境</w:t>
            </w:r>
            <w:r>
              <w:rPr>
                <w:rFonts w:ascii="宋体" w:eastAsia="宋体" w:hAnsi="宋体" w:hint="eastAsia"/>
                <w:sz w:val="24"/>
              </w:rPr>
              <w:t>（</w:t>
            </w:r>
            <w:r w:rsidRPr="00CD295C">
              <w:rPr>
                <w:rFonts w:ascii="宋体" w:eastAsia="宋体" w:hAnsi="宋体" w:hint="eastAsia"/>
                <w:sz w:val="24"/>
              </w:rPr>
              <w:t>如盐水溶液、潮湿空气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  <w:r w:rsidRPr="00CD295C">
              <w:rPr>
                <w:rFonts w:ascii="宋体" w:eastAsia="宋体" w:hAnsi="宋体" w:hint="eastAsia"/>
                <w:sz w:val="24"/>
              </w:rPr>
              <w:t>中</w:t>
            </w:r>
            <w:r>
              <w:rPr>
                <w:rFonts w:ascii="宋体" w:eastAsia="宋体" w:hAnsi="宋体" w:hint="eastAsia"/>
                <w:sz w:val="24"/>
              </w:rPr>
              <w:t>的效果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（可用催化剂加快反应进程）</w:t>
            </w:r>
          </w:p>
          <w:p w14:paraId="6AF0B231" w14:textId="7EDE1A25" w:rsidR="003B115A" w:rsidRPr="001476E2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CD295C">
              <w:rPr>
                <w:rFonts w:ascii="宋体" w:eastAsia="宋体" w:hAnsi="宋体" w:hint="eastAsia"/>
                <w:sz w:val="24"/>
              </w:rPr>
              <w:t>讲解实验操作要点与安全注意事项。</w:t>
            </w:r>
          </w:p>
          <w:p w14:paraId="245D46F5" w14:textId="617B62EE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CD295C">
              <w:rPr>
                <w:rFonts w:ascii="宋体" w:eastAsia="宋体" w:hAnsi="宋体" w:hint="eastAsia"/>
                <w:sz w:val="24"/>
              </w:rPr>
              <w:t>强调实验观察重点，如颜色变化、锈蚀痕迹。</w:t>
            </w:r>
            <w:r w:rsidRPr="000F2957">
              <w:rPr>
                <w:rFonts w:ascii="宋体" w:eastAsia="宋体" w:hAnsi="宋体"/>
                <w:sz w:val="24"/>
              </w:rPr>
              <w:br/>
              <w:t xml:space="preserve">3. </w:t>
            </w:r>
            <w:r w:rsidRPr="008F0536">
              <w:rPr>
                <w:rFonts w:ascii="宋体" w:eastAsia="宋体" w:hAnsi="宋体"/>
                <w:sz w:val="24"/>
              </w:rPr>
              <w:t>通过智能体</w:t>
            </w:r>
            <w:r>
              <w:rPr>
                <w:rFonts w:ascii="宋体" w:eastAsia="宋体" w:hAnsi="宋体" w:hint="eastAsia"/>
                <w:sz w:val="24"/>
              </w:rPr>
              <w:t>问答获得</w:t>
            </w:r>
            <w:r w:rsidRPr="008F0536">
              <w:rPr>
                <w:rFonts w:ascii="宋体" w:eastAsia="宋体" w:hAnsi="宋体"/>
                <w:sz w:val="24"/>
              </w:rPr>
              <w:t>“实验建议提醒”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8F0536">
              <w:rPr>
                <w:rFonts w:ascii="宋体" w:eastAsia="宋体" w:hAnsi="宋体"/>
                <w:sz w:val="24"/>
              </w:rPr>
              <w:t>巡回指导。</w:t>
            </w:r>
          </w:p>
        </w:tc>
        <w:tc>
          <w:tcPr>
            <w:tcW w:w="2977" w:type="dxa"/>
            <w:gridSpan w:val="3"/>
          </w:tcPr>
          <w:p w14:paraId="0F24A7E3" w14:textId="77777777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lastRenderedPageBreak/>
              <w:t>1.</w:t>
            </w:r>
            <w:r w:rsidRPr="001476E2">
              <w:rPr>
                <w:rFonts w:ascii="宋体" w:eastAsia="宋体" w:hAnsi="宋体"/>
                <w:sz w:val="24"/>
              </w:rPr>
              <w:t xml:space="preserve"> 认真观察教师演示</w:t>
            </w:r>
            <w:r w:rsidRPr="001476E2">
              <w:rPr>
                <w:rFonts w:ascii="宋体" w:eastAsia="宋体" w:hAnsi="宋体" w:hint="eastAsia"/>
                <w:sz w:val="24"/>
              </w:rPr>
              <w:t>，</w:t>
            </w:r>
            <w:r w:rsidRPr="001476E2">
              <w:rPr>
                <w:rFonts w:ascii="宋体" w:eastAsia="宋体" w:hAnsi="宋体"/>
                <w:sz w:val="24"/>
              </w:rPr>
              <w:t>记录实验步骤和重点。</w:t>
            </w:r>
          </w:p>
          <w:p w14:paraId="3CA6D790" w14:textId="3555BDCB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 w:rsidRPr="001476E2">
              <w:rPr>
                <w:rFonts w:ascii="宋体" w:eastAsia="宋体" w:hAnsi="宋体"/>
                <w:sz w:val="24"/>
              </w:rPr>
              <w:t>提问疑惑，参与讨论反应现象。</w:t>
            </w:r>
          </w:p>
          <w:p w14:paraId="355EF1A8" w14:textId="4FE9385E" w:rsidR="003B115A" w:rsidRPr="00EF354F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 w:rsidRPr="00EF354F">
              <w:rPr>
                <w:rFonts w:ascii="宋体" w:eastAsia="宋体" w:hAnsi="宋体"/>
                <w:sz w:val="24"/>
              </w:rPr>
              <w:t>打开盲盒，熟悉实验材料与工具。组内交流分</w:t>
            </w:r>
            <w:r w:rsidRPr="00EF354F">
              <w:rPr>
                <w:rFonts w:ascii="宋体" w:eastAsia="宋体" w:hAnsi="宋体"/>
                <w:sz w:val="24"/>
              </w:rPr>
              <w:lastRenderedPageBreak/>
              <w:t>工，制定初步实验计划。</w:t>
            </w:r>
          </w:p>
          <w:p w14:paraId="37BDB3C5" w14:textId="28606148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EF354F">
              <w:rPr>
                <w:rFonts w:ascii="宋体" w:eastAsia="宋体" w:hAnsi="宋体"/>
                <w:sz w:val="24"/>
              </w:rPr>
              <w:t xml:space="preserve"> </w:t>
            </w:r>
            <w:r w:rsidRPr="009E2B82">
              <w:rPr>
                <w:rFonts w:ascii="宋体" w:eastAsia="宋体" w:hAnsi="宋体"/>
                <w:sz w:val="24"/>
              </w:rPr>
              <w:t>如遇问题可通过语音或输入向智能体求助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</w:p>
        </w:tc>
        <w:tc>
          <w:tcPr>
            <w:tcW w:w="2126" w:type="dxa"/>
            <w:gridSpan w:val="2"/>
          </w:tcPr>
          <w:p w14:paraId="187FB76F" w14:textId="1F39768D" w:rsidR="003B115A" w:rsidRPr="001F2B5E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1F2B5E">
              <w:rPr>
                <w:rFonts w:ascii="宋体" w:eastAsia="宋体" w:hAnsi="宋体" w:hint="eastAsia"/>
                <w:sz w:val="24"/>
              </w:rPr>
              <w:lastRenderedPageBreak/>
              <w:t>通过直观演示，帮助学生理解实验步骤和科学原理。</w:t>
            </w:r>
          </w:p>
          <w:p w14:paraId="62EF2ACF" w14:textId="7A85B4CB" w:rsidR="003B115A" w:rsidRPr="001F2B5E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1F2B5E">
              <w:rPr>
                <w:rFonts w:ascii="宋体" w:eastAsia="宋体" w:hAnsi="宋体" w:hint="eastAsia"/>
                <w:sz w:val="24"/>
              </w:rPr>
              <w:t>预设实验观察目标，为后续小组</w:t>
            </w:r>
            <w:r w:rsidRPr="001F2B5E">
              <w:rPr>
                <w:rFonts w:ascii="宋体" w:eastAsia="宋体" w:hAnsi="宋体" w:hint="eastAsia"/>
                <w:sz w:val="24"/>
              </w:rPr>
              <w:lastRenderedPageBreak/>
              <w:t>实验打基础。</w:t>
            </w:r>
          </w:p>
          <w:p w14:paraId="1296E65C" w14:textId="7675CB13" w:rsidR="003B115A" w:rsidRPr="001F2B5E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1F2B5E">
              <w:rPr>
                <w:rFonts w:ascii="宋体" w:eastAsia="宋体" w:hAnsi="宋体" w:hint="eastAsia"/>
                <w:sz w:val="24"/>
              </w:rPr>
              <w:t>强调安全操作规范，保障实验顺利进行。</w:t>
            </w:r>
          </w:p>
        </w:tc>
      </w:tr>
      <w:tr w:rsidR="003B115A" w14:paraId="3526F891" w14:textId="77777777">
        <w:trPr>
          <w:trHeight w:val="2097"/>
        </w:trPr>
        <w:tc>
          <w:tcPr>
            <w:tcW w:w="1702" w:type="dxa"/>
          </w:tcPr>
          <w:p w14:paraId="79CE499F" w14:textId="72D7C8ED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lastRenderedPageBreak/>
              <w:t>四、</w:t>
            </w:r>
            <w:r w:rsidR="00D26A51">
              <w:rPr>
                <w:rFonts w:ascii="宋体" w:eastAsia="宋体" w:hAnsi="宋体" w:hint="eastAsia"/>
                <w:sz w:val="24"/>
              </w:rPr>
              <w:t>实验探究</w:t>
            </w:r>
            <w:r w:rsidRPr="000F2957">
              <w:rPr>
                <w:rFonts w:ascii="宋体" w:eastAsia="宋体" w:hAnsi="宋体"/>
                <w:sz w:val="24"/>
              </w:rPr>
              <w:t>（</w:t>
            </w:r>
            <w:r w:rsidR="00335224"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5</w:t>
            </w:r>
            <w:r w:rsidRPr="000F2957">
              <w:rPr>
                <w:rFonts w:ascii="宋体" w:eastAsia="宋体" w:hAnsi="宋体"/>
                <w:sz w:val="24"/>
              </w:rPr>
              <w:t>分钟）</w:t>
            </w:r>
          </w:p>
        </w:tc>
        <w:tc>
          <w:tcPr>
            <w:tcW w:w="2976" w:type="dxa"/>
            <w:gridSpan w:val="2"/>
          </w:tcPr>
          <w:p w14:paraId="1622A974" w14:textId="77777777" w:rsidR="004B74C1" w:rsidRDefault="00D26A5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 w:rsidR="004B74C1" w:rsidRPr="004B74C1">
              <w:rPr>
                <w:rFonts w:ascii="宋体" w:eastAsia="宋体" w:hAnsi="宋体" w:hint="eastAsia"/>
                <w:sz w:val="24"/>
              </w:rPr>
              <w:t>提供实验包：</w:t>
            </w:r>
          </w:p>
          <w:p w14:paraId="7C4D3062" w14:textId="6682C258" w:rsidR="004B74C1" w:rsidRPr="004B74C1" w:rsidRDefault="004B74C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各组选择的钱币</w:t>
            </w:r>
            <w:r w:rsidRPr="004B74C1">
              <w:rPr>
                <w:rFonts w:ascii="宋体" w:eastAsia="宋体" w:hAnsi="宋体" w:hint="eastAsia"/>
                <w:sz w:val="24"/>
              </w:rPr>
              <w:t>（预处理去油）</w:t>
            </w:r>
          </w:p>
          <w:p w14:paraId="7233F68D" w14:textId="6923844C" w:rsidR="004B74C1" w:rsidRPr="004B74C1" w:rsidRDefault="004B74C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4B74C1">
              <w:rPr>
                <w:rFonts w:ascii="宋体" w:eastAsia="宋体" w:hAnsi="宋体" w:hint="eastAsia"/>
                <w:sz w:val="24"/>
              </w:rPr>
              <w:t>不同环境模拟材料：蒸馏水、饱和盐水、干燥剂</w:t>
            </w:r>
            <w:r>
              <w:rPr>
                <w:rFonts w:ascii="宋体" w:eastAsia="宋体" w:hAnsi="宋体" w:hint="eastAsia"/>
                <w:sz w:val="24"/>
              </w:rPr>
              <w:t>等</w:t>
            </w:r>
          </w:p>
          <w:p w14:paraId="1965E3D4" w14:textId="2789DE0A" w:rsidR="004B74C1" w:rsidRPr="004B74C1" w:rsidRDefault="004B74C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4B74C1">
              <w:rPr>
                <w:rFonts w:ascii="宋体" w:eastAsia="宋体" w:hAnsi="宋体" w:hint="eastAsia"/>
                <w:sz w:val="24"/>
              </w:rPr>
              <w:t>实验容器（烧杯</w:t>
            </w:r>
            <w:r w:rsidRPr="004B74C1">
              <w:rPr>
                <w:rFonts w:ascii="宋体" w:eastAsia="宋体" w:hAnsi="宋体"/>
                <w:sz w:val="24"/>
              </w:rPr>
              <w:t>/试管）、标签纸、滴管、密封材料（保鲜膜/橡皮塞）</w:t>
            </w:r>
          </w:p>
          <w:p w14:paraId="28C56E22" w14:textId="77777777" w:rsidR="002B521A" w:rsidRPr="004B74C1" w:rsidRDefault="004B74C1" w:rsidP="002B521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4B74C1">
              <w:rPr>
                <w:rFonts w:ascii="宋体" w:eastAsia="宋体" w:hAnsi="宋体" w:hint="eastAsia"/>
                <w:sz w:val="24"/>
              </w:rPr>
              <w:t>2</w:t>
            </w:r>
            <w:r w:rsidRPr="004B74C1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2B521A" w:rsidRPr="004B74C1">
              <w:rPr>
                <w:rFonts w:ascii="宋体" w:eastAsia="宋体" w:hAnsi="宋体" w:hint="eastAsia"/>
                <w:sz w:val="24"/>
              </w:rPr>
              <w:t>发布实验要求：</w:t>
            </w:r>
          </w:p>
          <w:p w14:paraId="19F2AEDB" w14:textId="08197EF3" w:rsidR="004B74C1" w:rsidRPr="004B74C1" w:rsidRDefault="004B74C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4B74C1">
              <w:rPr>
                <w:rFonts w:ascii="宋体" w:eastAsia="宋体" w:hAnsi="宋体"/>
                <w:sz w:val="24"/>
              </w:rPr>
              <w:t>每组至少设置1个变量组和1个对照组</w:t>
            </w:r>
          </w:p>
          <w:p w14:paraId="0E2AB9FD" w14:textId="70212F2B" w:rsidR="004B74C1" w:rsidRPr="004B74C1" w:rsidRDefault="004B74C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4B74C1">
              <w:rPr>
                <w:rFonts w:ascii="宋体" w:eastAsia="宋体" w:hAnsi="宋体"/>
                <w:sz w:val="24"/>
              </w:rPr>
              <w:t>明确记录金属颜色变化、是否生锈、锈蚀范围与时间过程</w:t>
            </w:r>
          </w:p>
          <w:p w14:paraId="32544179" w14:textId="6D8452AD" w:rsidR="004B74C1" w:rsidRPr="004B74C1" w:rsidRDefault="004B74C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4B74C1">
              <w:rPr>
                <w:rFonts w:ascii="宋体" w:eastAsia="宋体" w:hAnsi="宋体"/>
                <w:sz w:val="24"/>
              </w:rPr>
              <w:t>保持其他条件一致，注意变量控制</w:t>
            </w:r>
          </w:p>
          <w:p w14:paraId="50A57C84" w14:textId="0FA3D424" w:rsidR="003B115A" w:rsidRDefault="004B74C1" w:rsidP="004B74C1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4B74C1">
              <w:rPr>
                <w:rFonts w:ascii="宋体" w:eastAsia="宋体" w:hAnsi="宋体" w:hint="eastAsia"/>
                <w:sz w:val="24"/>
              </w:rPr>
              <w:t>3.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4B74C1">
              <w:rPr>
                <w:rFonts w:ascii="宋体" w:eastAsia="宋体" w:hAnsi="宋体" w:hint="eastAsia"/>
                <w:sz w:val="24"/>
              </w:rPr>
              <w:t>指导</w:t>
            </w:r>
            <w:r w:rsidR="00153D92">
              <w:rPr>
                <w:rFonts w:ascii="宋体" w:eastAsia="宋体" w:hAnsi="宋体" w:hint="eastAsia"/>
                <w:sz w:val="24"/>
              </w:rPr>
              <w:t>并</w:t>
            </w:r>
            <w:r w:rsidRPr="004B74C1">
              <w:rPr>
                <w:rFonts w:ascii="宋体" w:eastAsia="宋体" w:hAnsi="宋体" w:hint="eastAsia"/>
                <w:sz w:val="24"/>
              </w:rPr>
              <w:t>提示</w:t>
            </w:r>
            <w:r w:rsidR="00153D92">
              <w:rPr>
                <w:rFonts w:ascii="宋体" w:eastAsia="宋体" w:hAnsi="宋体" w:hint="eastAsia"/>
                <w:sz w:val="24"/>
              </w:rPr>
              <w:t>学生使用智能体辅助实验。</w:t>
            </w:r>
          </w:p>
        </w:tc>
        <w:tc>
          <w:tcPr>
            <w:tcW w:w="2977" w:type="dxa"/>
            <w:gridSpan w:val="3"/>
          </w:tcPr>
          <w:p w14:paraId="59A51566" w14:textId="1D0AAAD5" w:rsidR="009B3808" w:rsidRDefault="003B115A" w:rsidP="009B3808">
            <w:pPr>
              <w:tabs>
                <w:tab w:val="left" w:pos="312"/>
              </w:tabs>
              <w:spacing w:line="360" w:lineRule="auto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t>1.</w:t>
            </w:r>
            <w:r w:rsidR="009B3808" w:rsidRPr="009B3808">
              <w:rPr>
                <w:rFonts w:ascii="宋体" w:eastAsia="宋体" w:hAnsi="宋体" w:hint="eastAsia"/>
                <w:sz w:val="24"/>
              </w:rPr>
              <w:t>自主设计锈蚀实验方案，包括设置对照组与变量组。</w:t>
            </w:r>
          </w:p>
          <w:p w14:paraId="54A5D917" w14:textId="54067EDB" w:rsidR="009B3808" w:rsidRDefault="009B3808" w:rsidP="009B3808">
            <w:pPr>
              <w:tabs>
                <w:tab w:val="left" w:pos="312"/>
              </w:tabs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9B3808">
              <w:rPr>
                <w:rFonts w:ascii="宋体" w:eastAsia="宋体" w:hAnsi="宋体" w:hint="eastAsia"/>
                <w:sz w:val="24"/>
              </w:rPr>
              <w:t>定时观察、记录金属表面的变化（颜色、质感、锈蚀范围等），</w:t>
            </w:r>
            <w:r w:rsidR="00E3736C">
              <w:rPr>
                <w:rFonts w:ascii="宋体" w:eastAsia="宋体" w:hAnsi="宋体" w:hint="eastAsia"/>
                <w:sz w:val="24"/>
              </w:rPr>
              <w:t>记录实验观察结果</w:t>
            </w:r>
            <w:r w:rsidR="00AF1D25">
              <w:rPr>
                <w:rFonts w:ascii="宋体" w:eastAsia="宋体" w:hAnsi="宋体" w:hint="eastAsia"/>
                <w:sz w:val="24"/>
              </w:rPr>
              <w:t>，填写凶手指认卡。</w:t>
            </w:r>
          </w:p>
          <w:p w14:paraId="33D41EDB" w14:textId="77777777" w:rsidR="006C1117" w:rsidRDefault="009B3808" w:rsidP="006C1117">
            <w:pPr>
              <w:tabs>
                <w:tab w:val="left" w:pos="312"/>
              </w:tabs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9B3808">
              <w:rPr>
                <w:rFonts w:ascii="宋体" w:eastAsia="宋体" w:hAnsi="宋体" w:hint="eastAsia"/>
                <w:sz w:val="24"/>
              </w:rPr>
              <w:t>使用智能体辅助完成实验</w:t>
            </w:r>
          </w:p>
          <w:p w14:paraId="28AE5CAD" w14:textId="3F6FB07B" w:rsidR="003B115A" w:rsidRDefault="009B3808" w:rsidP="006C1117">
            <w:pPr>
              <w:tabs>
                <w:tab w:val="left" w:pos="312"/>
              </w:tabs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9B3808">
              <w:rPr>
                <w:rFonts w:ascii="宋体" w:eastAsia="宋体" w:hAnsi="宋体" w:hint="eastAsia"/>
                <w:sz w:val="24"/>
              </w:rPr>
              <w:t>整理实验数据，制作简要展示材料，为后续课堂交流</w:t>
            </w:r>
            <w:r w:rsidR="006C1117">
              <w:rPr>
                <w:rFonts w:ascii="宋体" w:eastAsia="宋体" w:hAnsi="宋体" w:hint="eastAsia"/>
                <w:sz w:val="24"/>
              </w:rPr>
              <w:t>以及撰写</w:t>
            </w:r>
            <w:r w:rsidRPr="009B3808">
              <w:rPr>
                <w:rFonts w:ascii="宋体" w:eastAsia="宋体" w:hAnsi="宋体" w:hint="eastAsia"/>
                <w:sz w:val="24"/>
              </w:rPr>
              <w:t>文物保护建议方案</w:t>
            </w:r>
            <w:proofErr w:type="gramStart"/>
            <w:r w:rsidRPr="009B3808">
              <w:rPr>
                <w:rFonts w:ascii="宋体" w:eastAsia="宋体" w:hAnsi="宋体" w:hint="eastAsia"/>
                <w:sz w:val="24"/>
              </w:rPr>
              <w:t>作准备</w:t>
            </w:r>
            <w:proofErr w:type="gramEnd"/>
            <w:r w:rsidRPr="009B3808">
              <w:rPr>
                <w:rFonts w:ascii="宋体" w:eastAsia="宋体" w:hAnsi="宋体" w:hint="eastAsia"/>
                <w:sz w:val="24"/>
              </w:rPr>
              <w:t>。</w:t>
            </w:r>
          </w:p>
        </w:tc>
        <w:tc>
          <w:tcPr>
            <w:tcW w:w="2126" w:type="dxa"/>
            <w:gridSpan w:val="2"/>
          </w:tcPr>
          <w:p w14:paraId="7D90B36C" w14:textId="1416DC60" w:rsidR="003B115A" w:rsidRDefault="00C968A4" w:rsidP="00C968A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968A4">
              <w:rPr>
                <w:rFonts w:ascii="宋体" w:eastAsia="宋体" w:hAnsi="宋体" w:hint="eastAsia"/>
                <w:sz w:val="24"/>
              </w:rPr>
              <w:t>激发学生的实验设计意识与主动思考，避免程式化操作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C968A4">
              <w:rPr>
                <w:rFonts w:ascii="宋体" w:eastAsia="宋体" w:hAnsi="宋体" w:hint="eastAsia"/>
                <w:sz w:val="24"/>
              </w:rPr>
              <w:t>培养科学探究中的规范意识和逻辑推理能力。强化合作学习与任务导向，鼓励学生将实验结果转化为可视化表达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3B115A" w14:paraId="2FF918D2" w14:textId="77777777">
        <w:trPr>
          <w:trHeight w:val="2097"/>
        </w:trPr>
        <w:tc>
          <w:tcPr>
            <w:tcW w:w="1702" w:type="dxa"/>
          </w:tcPr>
          <w:p w14:paraId="6FDD59C1" w14:textId="4FE2B1DA" w:rsidR="003B115A" w:rsidRDefault="003B115A" w:rsidP="003B115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lastRenderedPageBreak/>
              <w:t>五、教师引导小结与布置任务（5分钟）</w:t>
            </w:r>
          </w:p>
        </w:tc>
        <w:tc>
          <w:tcPr>
            <w:tcW w:w="2976" w:type="dxa"/>
            <w:gridSpan w:val="2"/>
          </w:tcPr>
          <w:p w14:paraId="75A3DD94" w14:textId="51E1C087" w:rsidR="003B115A" w:rsidRDefault="003B115A" w:rsidP="003B115A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t>1. 引导学生观察不同组的实验现象差异，指出“每组真凶可能不同”。</w:t>
            </w:r>
            <w:r w:rsidRPr="000F2957">
              <w:rPr>
                <w:rFonts w:ascii="宋体" w:eastAsia="宋体" w:hAnsi="宋体"/>
                <w:sz w:val="24"/>
              </w:rPr>
              <w:br/>
              <w:t>2. 留下悬念：真凶到底是谁？第二课时揭晓！</w:t>
            </w:r>
            <w:r w:rsidRPr="000F2957">
              <w:rPr>
                <w:rFonts w:ascii="宋体" w:eastAsia="宋体" w:hAnsi="宋体"/>
                <w:sz w:val="24"/>
              </w:rPr>
              <w:br/>
              <w:t>3. 布置课后任务：思考如何进一步验证自己组的判断。</w:t>
            </w:r>
          </w:p>
        </w:tc>
        <w:tc>
          <w:tcPr>
            <w:tcW w:w="2977" w:type="dxa"/>
            <w:gridSpan w:val="3"/>
          </w:tcPr>
          <w:p w14:paraId="2AAE7B93" w14:textId="2CFADD5F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t>1. 倾听其他组汇报，比较变量差异。</w:t>
            </w:r>
            <w:r w:rsidRPr="000F2957">
              <w:rPr>
                <w:rFonts w:ascii="宋体" w:eastAsia="宋体" w:hAnsi="宋体"/>
                <w:sz w:val="24"/>
              </w:rPr>
              <w:br/>
              <w:t>2. 记录其他组的现象，为下一课时做准备。</w:t>
            </w:r>
            <w:r w:rsidRPr="000F2957">
              <w:rPr>
                <w:rFonts w:ascii="宋体" w:eastAsia="宋体" w:hAnsi="宋体"/>
                <w:sz w:val="24"/>
              </w:rPr>
              <w:br/>
              <w:t>3. 提出疑问或好奇点。</w:t>
            </w:r>
          </w:p>
        </w:tc>
        <w:tc>
          <w:tcPr>
            <w:tcW w:w="2126" w:type="dxa"/>
            <w:gridSpan w:val="2"/>
          </w:tcPr>
          <w:p w14:paraId="71056101" w14:textId="2727188C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0F2957">
              <w:rPr>
                <w:rFonts w:ascii="宋体" w:eastAsia="宋体" w:hAnsi="宋体"/>
                <w:sz w:val="24"/>
              </w:rPr>
              <w:t>通过比较反思和悬念设计，引导学生期待第二课时，提升持续探究动力。</w:t>
            </w:r>
          </w:p>
          <w:p w14:paraId="4E77441A" w14:textId="467C8C43" w:rsidR="003B115A" w:rsidRDefault="003B115A" w:rsidP="003B1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14:paraId="02E95BA7" w14:textId="77777777" w:rsidR="00B0452B" w:rsidRDefault="00B0452B">
      <w:pPr>
        <w:spacing w:line="360" w:lineRule="auto"/>
        <w:rPr>
          <w:rFonts w:ascii="宋体" w:eastAsia="宋体" w:hAnsi="宋体"/>
          <w:sz w:val="24"/>
        </w:rPr>
      </w:pPr>
    </w:p>
    <w:sectPr w:rsidR="00B0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812C9" w14:textId="77777777" w:rsidR="009733F4" w:rsidRDefault="009733F4" w:rsidP="00750720">
      <w:r>
        <w:separator/>
      </w:r>
    </w:p>
  </w:endnote>
  <w:endnote w:type="continuationSeparator" w:id="0">
    <w:p w14:paraId="5947A01A" w14:textId="77777777" w:rsidR="009733F4" w:rsidRDefault="009733F4" w:rsidP="0075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49C0F" w14:textId="77777777" w:rsidR="009733F4" w:rsidRDefault="009733F4" w:rsidP="00750720">
      <w:r>
        <w:separator/>
      </w:r>
    </w:p>
  </w:footnote>
  <w:footnote w:type="continuationSeparator" w:id="0">
    <w:p w14:paraId="73A9C751" w14:textId="77777777" w:rsidR="009733F4" w:rsidRDefault="009733F4" w:rsidP="00750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7AD816"/>
    <w:multiLevelType w:val="singleLevel"/>
    <w:tmpl w:val="BF7AD8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F7E941E"/>
    <w:multiLevelType w:val="singleLevel"/>
    <w:tmpl w:val="DF7E94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FFDDB8E"/>
    <w:multiLevelType w:val="singleLevel"/>
    <w:tmpl w:val="EFFDDB8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E30B26"/>
    <w:multiLevelType w:val="singleLevel"/>
    <w:tmpl w:val="FFE30B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401646F"/>
    <w:multiLevelType w:val="hybridMultilevel"/>
    <w:tmpl w:val="3FB2F39E"/>
    <w:lvl w:ilvl="0" w:tplc="AD02D0AE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FD0472"/>
    <w:multiLevelType w:val="singleLevel"/>
    <w:tmpl w:val="3FFD047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61459B7"/>
    <w:multiLevelType w:val="hybridMultilevel"/>
    <w:tmpl w:val="5210968E"/>
    <w:lvl w:ilvl="0" w:tplc="1A4636BC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25946"/>
    <w:multiLevelType w:val="multilevel"/>
    <w:tmpl w:val="388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yNzU3MzQ4OGU3M2Y0YjUyYTVmYjFjMjQ2MzllNjIifQ=="/>
  </w:docVars>
  <w:rsids>
    <w:rsidRoot w:val="008C739E"/>
    <w:rsid w:val="9AEED979"/>
    <w:rsid w:val="B438E377"/>
    <w:rsid w:val="BBF70B0D"/>
    <w:rsid w:val="D6FB8CB1"/>
    <w:rsid w:val="EFEF298F"/>
    <w:rsid w:val="FBFB30C8"/>
    <w:rsid w:val="FEDEB5EF"/>
    <w:rsid w:val="FEFC7811"/>
    <w:rsid w:val="00042B69"/>
    <w:rsid w:val="000B15ED"/>
    <w:rsid w:val="000C761C"/>
    <w:rsid w:val="000D259F"/>
    <w:rsid w:val="000F2957"/>
    <w:rsid w:val="001115C9"/>
    <w:rsid w:val="00131216"/>
    <w:rsid w:val="001476E2"/>
    <w:rsid w:val="00153D92"/>
    <w:rsid w:val="00167B3D"/>
    <w:rsid w:val="00194DB6"/>
    <w:rsid w:val="001C66B3"/>
    <w:rsid w:val="001E2DA2"/>
    <w:rsid w:val="001F2B5E"/>
    <w:rsid w:val="0021654E"/>
    <w:rsid w:val="0025110D"/>
    <w:rsid w:val="002A481B"/>
    <w:rsid w:val="002B521A"/>
    <w:rsid w:val="00306FCD"/>
    <w:rsid w:val="00313AB9"/>
    <w:rsid w:val="00326F6C"/>
    <w:rsid w:val="00335224"/>
    <w:rsid w:val="00343CF1"/>
    <w:rsid w:val="003B115A"/>
    <w:rsid w:val="003C34A1"/>
    <w:rsid w:val="003F2F71"/>
    <w:rsid w:val="00421E85"/>
    <w:rsid w:val="00465AB2"/>
    <w:rsid w:val="00465C0E"/>
    <w:rsid w:val="004732DF"/>
    <w:rsid w:val="004B74C1"/>
    <w:rsid w:val="00507E1B"/>
    <w:rsid w:val="00536D83"/>
    <w:rsid w:val="00555C5F"/>
    <w:rsid w:val="005579E5"/>
    <w:rsid w:val="00565C80"/>
    <w:rsid w:val="0059520C"/>
    <w:rsid w:val="005E72E9"/>
    <w:rsid w:val="00632481"/>
    <w:rsid w:val="006670D3"/>
    <w:rsid w:val="00696318"/>
    <w:rsid w:val="006C1117"/>
    <w:rsid w:val="006F3F41"/>
    <w:rsid w:val="00750720"/>
    <w:rsid w:val="00752742"/>
    <w:rsid w:val="00752CB8"/>
    <w:rsid w:val="007946EF"/>
    <w:rsid w:val="007B5B2E"/>
    <w:rsid w:val="007F4607"/>
    <w:rsid w:val="00866519"/>
    <w:rsid w:val="008754AA"/>
    <w:rsid w:val="00877AB1"/>
    <w:rsid w:val="00883C60"/>
    <w:rsid w:val="008B5478"/>
    <w:rsid w:val="008B6BB9"/>
    <w:rsid w:val="008C739E"/>
    <w:rsid w:val="008F0536"/>
    <w:rsid w:val="00953CE5"/>
    <w:rsid w:val="009733F4"/>
    <w:rsid w:val="009B13F1"/>
    <w:rsid w:val="009B3808"/>
    <w:rsid w:val="009E2B82"/>
    <w:rsid w:val="00A158A6"/>
    <w:rsid w:val="00AE14E2"/>
    <w:rsid w:val="00AE31C7"/>
    <w:rsid w:val="00AF1D25"/>
    <w:rsid w:val="00AF58B8"/>
    <w:rsid w:val="00AF63D9"/>
    <w:rsid w:val="00B0452B"/>
    <w:rsid w:val="00B15C7D"/>
    <w:rsid w:val="00B3069A"/>
    <w:rsid w:val="00B71E6A"/>
    <w:rsid w:val="00B92E5B"/>
    <w:rsid w:val="00C07658"/>
    <w:rsid w:val="00C51329"/>
    <w:rsid w:val="00C70E16"/>
    <w:rsid w:val="00C968A4"/>
    <w:rsid w:val="00CA0898"/>
    <w:rsid w:val="00CA24F5"/>
    <w:rsid w:val="00CD295C"/>
    <w:rsid w:val="00D26A51"/>
    <w:rsid w:val="00E10FD5"/>
    <w:rsid w:val="00E25483"/>
    <w:rsid w:val="00E3736C"/>
    <w:rsid w:val="00E43616"/>
    <w:rsid w:val="00EF354F"/>
    <w:rsid w:val="00F01345"/>
    <w:rsid w:val="00F829A3"/>
    <w:rsid w:val="00F912E0"/>
    <w:rsid w:val="00F94B79"/>
    <w:rsid w:val="1FFE358A"/>
    <w:rsid w:val="3FFF5C27"/>
    <w:rsid w:val="4FEFE48E"/>
    <w:rsid w:val="54FFC274"/>
    <w:rsid w:val="56CA7F44"/>
    <w:rsid w:val="5FF6DDA4"/>
    <w:rsid w:val="61B27A39"/>
    <w:rsid w:val="6EBFD5BD"/>
    <w:rsid w:val="6FDF3CCF"/>
    <w:rsid w:val="731F42B1"/>
    <w:rsid w:val="75B382A8"/>
    <w:rsid w:val="778F68FE"/>
    <w:rsid w:val="77F93A27"/>
    <w:rsid w:val="7C5FC2FD"/>
    <w:rsid w:val="7EFCBF7F"/>
    <w:rsid w:val="7F6F159B"/>
    <w:rsid w:val="7F7E9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CF9B"/>
  <w15:docId w15:val="{0B66F26D-54BE-481F-867D-A0DAEB1B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header"/>
    <w:basedOn w:val="a"/>
    <w:link w:val="a7"/>
    <w:uiPriority w:val="99"/>
    <w:unhideWhenUsed/>
    <w:rsid w:val="007507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07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07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9B1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Judy</cp:lastModifiedBy>
  <cp:revision>47</cp:revision>
  <dcterms:created xsi:type="dcterms:W3CDTF">2025-06-10T14:08:00Z</dcterms:created>
  <dcterms:modified xsi:type="dcterms:W3CDTF">2025-06-11T09:07:00Z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4A3F6DAD0B2651AABBD63268B9BA54D3_43</vt:lpwstr>
  </property>
</Properties>
</file>