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3"/>
      </w:pPr>
      <w:r>
        <w:t>FPGAを用いた二次元ゲーム機の設計と実装</w:t>
      </w:r>
    </w:p>
    <w:p>
      <w:pPr>
        <w:rPr>
          <w:rFonts w:hint="eastAsia"/>
        </w:rPr>
        <w:sectPr>
          <w:pgSz w:w="11906" w:h="16838"/>
          <w:pgMar w:top="720" w:right="720" w:bottom="720" w:left="720" w:header="851" w:footer="992" w:gutter="454"/>
          <w:cols w:space="425"/>
          <w:docGrid w:type="lines" w:linePitch="360"/>
        </w:sectPr>
      </w:pPr>
    </w:p>
    <w:p>
      <w:pPr>
        <w:pStyle w:val="1"/>
      </w:pPr>
      <w:r>
        <w:t xml:space="preserve">1  はじめに</w:t>
      </w:r>
    </w:p>
    <w:p>
      <w:pPr>
        <w:pStyle w:val="a9"/>
        <w:keepLines/>
      </w:pPr>
      <w:r>
        <w:t>FPGAは，ハードウェア記述言語（HDL）で記述した論理回路を実装できる半導体チップである．本研究では，教科書RISC-V System-on-Chip Design[1]で設計を学べるCPUであるWallyに描画・表示機能を追加し，FPGAボード上でブロック崩しを動かした．Wallyの学習者が，既存のCPUをゲーム機へ拡張する際に参照できる設計例を示すことを目的とする．</w:t>
      </w:r>
    </w:p>
    <w:p>
      <w:pPr>
        <w:pStyle w:val="1"/>
      </w:pPr>
      <w:r>
        <w:t xml:space="preserve">2  ゲーム機の設計</w:t>
      </w:r>
    </w:p>
    <w:p>
      <w:pPr>
        <w:pStyle w:val="a9"/>
        <w:keepLines/>
      </w:pPr>
      <w:r>
        <w:t>Nexys VideoのFPGAにWallyと描画回路RasterIX[2]，表示回路を実装した．ボード上には，FPGAチップの外にSDカードスロット，DDR3メモリ，HDMI端子があり，チップ内の制御回路を介して利用する．</w:t>
      </w:r>
    </w:p>
    <w:p>
      <w:pPr>
        <w:pStyle w:val="a9"/>
        <w:keepLines/>
      </w:pPr>
      <w:r>
        <w:t>CPUは，バス（回路間の通信経路）につながるSDカード制御回路を操作し，カード上のゲームプログラムをDDR3へ読み込む．DDR3への読み書きには，AMD提供のDDRメモリコントローラーを用いる．CPUは読み込んだプログラムを実行し，ボールの位置や衝突を計算する．</w:t>
      </w:r>
    </w:p>
    <w:p>
      <w:pPr>
        <w:pStyle w:val="a9"/>
        <w:keepLines/>
      </w:pPr>
      <w:r>
        <w:t>本研究では，WallyのバスとRasterIXをつなぐ接続回路を設計した．接続回路には専用のアドレスを割り当て，CPUのストア命令（指定アドレスへ値を書く命令）で書いた数値をRasterIXへ渡す．このように周辺回路をメモリと同じ読み書きの仕組みで操作する方式を，MMIO（メモリマップドI/O）という．</w:t>
      </w:r>
    </w:p>
    <w:p>
      <w:pPr>
        <w:keepNext/>
        <w:spacing w:before="0" w:after="0" w:line="240" w:lineRule="auto"/>
        <w:jc w:val="center"/>
      </w:pPr>
      <w:r>
        <w:drawing>
          <wp:inline xmlns:a="http://schemas.openxmlformats.org/drawingml/2006/main" xmlns:pic="http://schemas.openxmlformats.org/drawingml/2006/picture">
            <wp:extent cx="2988000" cy="2427750"/>
            <wp:docPr id="205" name="Picture 205" descr="CPUのWallyが作った描画命令をMMIOの接続回路経由でRasterIXへ渡す。描画回路はDDR3の画像用領域へ各画素の色を保存し、表示回路が読み出してHDMI端子へ出力する。画像の読み書きはDDRメモリコントローラーを通る。線は処理の流れを表す。"/>
            <wp:cNvGraphicFramePr>
              <a:graphicFrameLocks noChangeAspect="1"/>
            </wp:cNvGraphicFramePr>
            <a:graphic>
              <a:graphicData uri="http://schemas.openxmlformats.org/drawingml/2006/picture">
                <pic:pic>
                  <pic:nvPicPr>
                    <pic:cNvPr id="0" name="game-flow.png"/>
                    <pic:cNvPicPr/>
                  </pic:nvPicPr>
                  <pic:blipFill>
                    <a:blip r:embed="rId1"/>
                    <a:stretch>
                      <a:fillRect/>
                    </a:stretch>
                  </pic:blipFill>
                  <pic:spPr>
                    <a:xfrm>
                      <a:off x="0" y="0"/>
                      <a:ext cx="2988000" cy="2427750"/>
                    </a:xfrm>
                    <a:prstGeom prst="rect"/>
                  </pic:spPr>
                </pic:pic>
              </a:graphicData>
            </a:graphic>
          </wp:inline>
        </w:drawing>
      </w:r>
    </w:p>
    <w:p>
      <w:pPr>
        <w:pStyle w:val="a9"/>
        <w:keepNext w:val="0"/>
        <w:ind w:left="0" w:right="0" w:firstLine="0" w:firstLineChars="0"/>
        <w:jc w:val="center"/>
      </w:pPr>
      <w:r>
        <w:rPr>
          <w:b/>
          <w:color w:val="000000"/>
        </w:rPr>
        <w:t xml:space="preserve">図1  </w:t>
      </w:r>
      <w:r>
        <w:rPr>
          <w:b/>
          <w:color w:val="000000"/>
        </w:rPr>
        <w:t>描画命令から映像出力までの処理</w:t>
      </w:r>
    </w:p>
    <w:p>
      <w:pPr>
        <w:pStyle w:val="a9"/>
        <w:keepLines/>
      </w:pPr>
      <w:r>
        <w:t>ゲームプログラムは，RasterIX付属のOpenGL互換ライブラリに図形の位置や色を指定する．CPU上で動くライブラリが，図形の描き方を指示する数値列（描画命令）を作り，接続回路を通して送る．RasterIXは描画結果をDDR3の画像用領域へ保存し，表示回路がそれを読み出してHDMI端子へ映像を出力する（図1）．RasterIX本体には変更を加えていない．</w:t>
      </w:r>
    </w:p>
    <w:p>
      <w:pPr>
        <w:pStyle w:val="1"/>
      </w:pPr>
      <w:r>
        <w:t xml:space="preserve">3  動作の確認</w:t>
      </w:r>
    </w:p>
    <w:p>
      <w:pPr>
        <w:pStyle w:val="a9"/>
        <w:keepLines/>
      </w:pPr>
      <w:r>
        <w:t>実機で640×480画素のブロック崩しを動かした．四つの条件で，実機メモリ内のゲーム画像をCPUで別途作成した比較用画像と照合し，各画像の全画素が一致した．</w:t>
      </w:r>
    </w:p>
    <w:p>
      <w:pPr>
        <w:pStyle w:val="a9"/>
        <w:keepLines/>
      </w:pPr>
      <w:r>
        <w:t>自動操作による5分間の実行で，ゲームの計算と画面の更新が続くことを確認した．別の試行で記録した30秒間の映像でも，ボールの動きを確認した（図2）．専用コントローラーによる操作は未実装である．</w:t>
      </w:r>
    </w:p>
    <w:p>
      <w:pPr>
        <w:keepNext/>
        <w:spacing w:before="0" w:after="0" w:line="240" w:lineRule="auto"/>
        <w:jc w:val="center"/>
      </w:pPr>
      <w:r>
        <w:drawing>
          <wp:inline xmlns:a="http://schemas.openxmlformats.org/drawingml/2006/main" xmlns:pic="http://schemas.openxmlformats.org/drawingml/2006/picture">
            <wp:extent cx="2988000" cy="1680750"/>
            <wp:docPr id="206" name="Picture 206" descr="実機のHDMI映像から取り出したブロック崩しの画面。色付きのブロック、白いボールとパドルが描かれている。自動操作で確認した。"/>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2988000" cy="1680750"/>
                    </a:xfrm>
                    <a:prstGeom prst="rect"/>
                  </pic:spPr>
                </pic:pic>
              </a:graphicData>
            </a:graphic>
          </wp:inline>
        </w:drawing>
      </w:r>
    </w:p>
    <w:p>
      <w:pPr>
        <w:pStyle w:val="a9"/>
        <w:keepNext w:val="0"/>
        <w:ind w:left="0" w:right="0" w:firstLine="0" w:firstLineChars="0"/>
        <w:jc w:val="center"/>
      </w:pPr>
      <w:r>
        <w:rPr>
          <w:b/>
          <w:color w:val="000000"/>
        </w:rPr>
        <w:t xml:space="preserve">図2  </w:t>
      </w:r>
      <w:r>
        <w:rPr>
          <w:b/>
          <w:color w:val="000000"/>
        </w:rPr>
        <w:t>実機から記録したブロック崩しの映像</w:t>
      </w:r>
    </w:p>
    <w:p>
      <w:pPr>
        <w:pStyle w:val="1"/>
      </w:pPr>
      <w:r>
        <w:t xml:space="preserve">4  おわりに</w:t>
      </w:r>
    </w:p>
    <w:p>
      <w:pPr>
        <w:pStyle w:val="a9"/>
        <w:keepLines/>
      </w:pPr>
      <w:r>
        <w:t>既存のCPUと描画回路を接続し，ゲームプログラムの実行から画面表示までをFPGAボード上で実現した．設計と動作確認の資料を公開し，Wallyをゲーム機へ拡張する例を示した．映像取込環境で受信できない場合の原因調査と，Wii Classic Controller Proによるゲーム操作の実装を今後の課題とする．</w:t>
      </w:r>
    </w:p>
    <w:p>
      <w:pPr>
        <w:pStyle w:val="1"/>
      </w:pPr>
      <w:r>
        <w:t xml:space="preserve">参考文献</w:t>
      </w:r>
    </w:p>
    <w:p>
      <w:pPr>
        <w:pStyle w:val="ad"/>
        <w:keepLines/>
        <w:ind w:left="210" w:hanging="210"/>
        <w:jc w:val="left"/>
      </w:pPr>
      <w:r>
        <w:t>[1] D. Harrisほか，RISC-V System-on-Chip Design，Morgan Kaufmann，2026．</w:t>
      </w:r>
    </w:p>
    <w:p>
      <w:pPr>
        <w:pStyle w:val="ad"/>
        <w:keepLines/>
        <w:ind w:left="210" w:hanging="210"/>
        <w:jc w:val="left"/>
      </w:pPr>
      <w:r>
        <w:t>[2] ToNi3141，RasterIX，https://github.com/ToNi3141/RasterIX （使用版9269a01c9bd4，参照2026-10-09）．</w:t>
      </w:r>
    </w:p>
    <w:sectPr>
      <w:type w:val="continuous"/>
      <w:pgSz w:w="11906" w:h="16838"/>
      <w:pgMar w:top="720" w:right="720" w:bottom="720" w:left="720" w:header="851" w:footer="992" w:gutter="454"/>
      <w:cols w:num="2" w:space="420"/>
      <w:docGrid w:type="lines" w:linePitch="320" w:charSpace="-41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MR10">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D70CA7A"/>
    <w:lvl w:ilvl="0">
      <w:start w:val="1"/>
      <w:numFmt w:val="decimal"/>
      <w:lvlText w:val="%1."/>
      <w:lvlJc w:val="left"/>
      <w:pPr>
        <w:tabs>
          <w:tab w:val="num" w:pos="2061"/>
        </w:tabs>
        <w:ind w:leftChars="800" w:left="2061" w:hangingChars="200" w:hanging="360"/>
      </w:pPr>
    </w:lvl>
  </w:abstractNum>
  <w:abstractNum w:abstractNumId="1">
    <w:nsid w:val="FFFFFF7D"/>
    <w:multiLevelType w:val="singleLevel"/>
    <w:tmpl w:val="2F56523C"/>
    <w:lvl w:ilvl="0">
      <w:start w:val="1"/>
      <w:numFmt w:val="decimal"/>
      <w:lvlText w:val="%1."/>
      <w:lvlJc w:val="left"/>
      <w:pPr>
        <w:tabs>
          <w:tab w:val="num" w:pos="1636"/>
        </w:tabs>
        <w:ind w:leftChars="600" w:left="1636" w:hangingChars="200" w:hanging="360"/>
      </w:pPr>
    </w:lvl>
  </w:abstractNum>
  <w:abstractNum w:abstractNumId="2">
    <w:nsid w:val="FFFFFF7E"/>
    <w:multiLevelType w:val="singleLevel"/>
    <w:tmpl w:val="81E4AD4C"/>
    <w:lvl w:ilvl="0">
      <w:start w:val="1"/>
      <w:numFmt w:val="decimal"/>
      <w:lvlText w:val="%1."/>
      <w:lvlJc w:val="left"/>
      <w:pPr>
        <w:tabs>
          <w:tab w:val="num" w:pos="1211"/>
        </w:tabs>
        <w:ind w:leftChars="400" w:left="1211" w:hangingChars="200" w:hanging="360"/>
      </w:pPr>
    </w:lvl>
  </w:abstractNum>
  <w:abstractNum w:abstractNumId="3">
    <w:nsid w:val="FFFFFF7F"/>
    <w:multiLevelType w:val="singleLevel"/>
    <w:tmpl w:val="421CA294"/>
    <w:lvl w:ilvl="0">
      <w:start w:val="1"/>
      <w:numFmt w:val="decimal"/>
      <w:lvlText w:val="%1."/>
      <w:lvlJc w:val="left"/>
      <w:pPr>
        <w:tabs>
          <w:tab w:val="num" w:pos="785"/>
        </w:tabs>
        <w:ind w:leftChars="200" w:left="785" w:hangingChars="200" w:hanging="360"/>
      </w:pPr>
    </w:lvl>
  </w:abstractNum>
  <w:abstractNum w:abstractNumId="4">
    <w:nsid w:val="FFFFFF80"/>
    <w:multiLevelType w:val="singleLevel"/>
    <w:tmpl w:val="650E25F4"/>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nsid w:val="FFFFFF81"/>
    <w:multiLevelType w:val="singleLevel"/>
    <w:tmpl w:val="3CBA0F82"/>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nsid w:val="FFFFFF82"/>
    <w:multiLevelType w:val="singleLevel"/>
    <w:tmpl w:val="5FBE9928"/>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nsid w:val="FFFFFF83"/>
    <w:multiLevelType w:val="singleLevel"/>
    <w:tmpl w:val="CD34D4E6"/>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nsid w:val="FFFFFF88"/>
    <w:multiLevelType w:val="singleLevel"/>
    <w:tmpl w:val="AEC403C6"/>
    <w:lvl w:ilvl="0">
      <w:start w:val="1"/>
      <w:numFmt w:val="decimal"/>
      <w:lvlText w:val="%1."/>
      <w:lvlJc w:val="left"/>
      <w:pPr>
        <w:tabs>
          <w:tab w:val="num" w:pos="360"/>
        </w:tabs>
        <w:ind w:left="360" w:hangingChars="200" w:hanging="360"/>
      </w:pPr>
    </w:lvl>
  </w:abstractNum>
  <w:abstractNum w:abstractNumId="9">
    <w:nsid w:val="FFFFFF89"/>
    <w:multiLevelType w:val="singleLevel"/>
    <w:tmpl w:val="B798B470"/>
    <w:lvl w:ilvl="0">
      <w:start w:val="1"/>
      <w:numFmt w:val="bullet"/>
      <w:lvlText w:val=""/>
      <w:lvlJc w:val="left"/>
      <w:pPr>
        <w:tabs>
          <w:tab w:val="num" w:pos="360"/>
        </w:tabs>
        <w:ind w:left="360" w:hangingChars="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95"/>
  <w:drawingGridVerticalSpacing w:val="16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D05"/>
    <w:rsid w:val="0003704F"/>
    <w:rsid w:val="00087B55"/>
    <w:rsid w:val="000E7195"/>
    <w:rsid w:val="000E7CBB"/>
    <w:rsid w:val="00147606"/>
    <w:rsid w:val="002335E4"/>
    <w:rsid w:val="00245F66"/>
    <w:rsid w:val="002A1BDC"/>
    <w:rsid w:val="002A5D05"/>
    <w:rsid w:val="002E1837"/>
    <w:rsid w:val="003505F4"/>
    <w:rsid w:val="00366BE1"/>
    <w:rsid w:val="003D2BA3"/>
    <w:rsid w:val="003F2B59"/>
    <w:rsid w:val="003F3794"/>
    <w:rsid w:val="003F6400"/>
    <w:rsid w:val="004F4AA9"/>
    <w:rsid w:val="004F78DE"/>
    <w:rsid w:val="00527EF0"/>
    <w:rsid w:val="00643C4C"/>
    <w:rsid w:val="006C0994"/>
    <w:rsid w:val="00812F00"/>
    <w:rsid w:val="00A07E3B"/>
    <w:rsid w:val="00AD4A3E"/>
    <w:rsid w:val="00AE4168"/>
    <w:rsid w:val="00AF722C"/>
    <w:rsid w:val="00B9429E"/>
    <w:rsid w:val="00C2035C"/>
    <w:rsid w:val="00C30D80"/>
    <w:rsid w:val="00C40036"/>
    <w:rsid w:val="00C551BF"/>
    <w:rsid w:val="00CA6DE9"/>
    <w:rsid w:val="00CF4B95"/>
    <w:rsid w:val="00D343C9"/>
    <w:rsid w:val="00DB7B37"/>
    <w:rsid w:val="00DD14F6"/>
    <w:rsid w:val="00E0211B"/>
    <w:rsid w:val="00E619AC"/>
    <w:rsid w:val="00F47C65"/>
    <w:rsid w:val="00F766EF"/>
    <w:rsid w:val="00FF11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2A8DEAF7-2406-463A-8C76-1DA12BF910A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4B95"/>
    <w:pPr>
      <w:widowControl w:val="0"/>
      <w:jc w:val="both"/>
    </w:pPr>
  </w:style>
  <w:style w:type="paragraph" w:styleId="1">
    <w:name w:val="heading 1"/>
    <w:aliases w:val="★見出し 1"/>
    <w:basedOn w:val="a"/>
    <w:next w:val="a"/>
    <w:link w:val="10"/>
    <w:uiPriority w:val="9"/>
    <w:qFormat/>
    <w:rsid w:val="00D343C9"/>
    <w:pPr>
      <w:keepNext/>
      <w:outlineLvl w:val="0"/>
    </w:pPr>
    <w:rPr>
      <w:rFonts w:asciiTheme="majorHAnsi" w:eastAsiaTheme="majorEastAsia" w:hAnsiTheme="majorHAnsi" w:cstheme="majorBidi"/>
      <w:sz w:val="24"/>
      <w:szCs w:val="24"/>
    </w:rPr>
  </w:style>
  <w:style w:type="paragraph" w:styleId="2">
    <w:name w:val="heading 2"/>
    <w:aliases w:val="★見出し 2"/>
    <w:basedOn w:val="a"/>
    <w:next w:val="a"/>
    <w:link w:val="20"/>
    <w:uiPriority w:val="9"/>
    <w:unhideWhenUsed/>
    <w:qFormat/>
    <w:rsid w:val="00D343C9"/>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表題"/>
    <w:basedOn w:val="a"/>
    <w:next w:val="a"/>
    <w:link w:val="a4"/>
    <w:uiPriority w:val="10"/>
    <w:qFormat/>
    <w:rsid w:val="00C551BF"/>
    <w:pPr>
      <w:spacing w:before="240" w:after="120" w:line="240" w:lineRule="exact"/>
      <w:jc w:val="center"/>
      <w:outlineLvl w:val="0"/>
    </w:pPr>
    <w:rPr>
      <w:rFonts w:asciiTheme="majorHAnsi" w:eastAsia="ＭＳ ゴシック" w:hAnsiTheme="majorHAnsi" w:cstheme="majorBidi"/>
      <w:sz w:val="32"/>
      <w:szCs w:val="32"/>
    </w:rPr>
  </w:style>
  <w:style w:type="character" w:customStyle="1" w:styleId="a4">
    <w:name w:val="表題 (文字)"/>
    <w:aliases w:val="★表題 (文字)"/>
    <w:basedOn w:val="a0"/>
    <w:link w:val="a3"/>
    <w:uiPriority w:val="10"/>
    <w:rsid w:val="00C551BF"/>
    <w:rPr>
      <w:rFonts w:asciiTheme="majorHAnsi" w:eastAsia="ＭＳ ゴシック" w:hAnsiTheme="majorHAnsi" w:cstheme="majorBidi"/>
      <w:sz w:val="32"/>
      <w:szCs w:val="32"/>
    </w:rPr>
  </w:style>
  <w:style w:type="paragraph" w:styleId="a5">
    <w:name w:val="Subtitle"/>
    <w:aliases w:val="★副題"/>
    <w:basedOn w:val="a"/>
    <w:next w:val="a"/>
    <w:link w:val="a6"/>
    <w:uiPriority w:val="11"/>
    <w:qFormat/>
    <w:rsid w:val="00E619AC"/>
    <w:pPr>
      <w:jc w:val="center"/>
      <w:outlineLvl w:val="1"/>
    </w:pPr>
    <w:rPr>
      <w:rFonts w:asciiTheme="majorHAnsi" w:eastAsia="ＭＳ 明朝" w:hAnsiTheme="majorHAnsi" w:cstheme="majorBidi"/>
      <w:sz w:val="22"/>
      <w:szCs w:val="24"/>
    </w:rPr>
  </w:style>
  <w:style w:type="character" w:customStyle="1" w:styleId="a6">
    <w:name w:val="副題 (文字)"/>
    <w:aliases w:val="★副題 (文字)"/>
    <w:basedOn w:val="a0"/>
    <w:link w:val="a5"/>
    <w:uiPriority w:val="11"/>
    <w:rsid w:val="00E619AC"/>
    <w:rPr>
      <w:rFonts w:asciiTheme="majorHAnsi" w:eastAsia="ＭＳ 明朝" w:hAnsiTheme="majorHAnsi" w:cstheme="majorBidi"/>
      <w:sz w:val="22"/>
      <w:szCs w:val="24"/>
    </w:rPr>
  </w:style>
  <w:style w:type="character" w:customStyle="1" w:styleId="10">
    <w:name w:val="見出し 1 (文字)"/>
    <w:aliases w:val="★見出し 1 (文字)"/>
    <w:basedOn w:val="a0"/>
    <w:link w:val="1"/>
    <w:uiPriority w:val="9"/>
    <w:rsid w:val="00D343C9"/>
    <w:rPr>
      <w:rFonts w:asciiTheme="majorHAnsi" w:eastAsiaTheme="majorEastAsia" w:hAnsiTheme="majorHAnsi" w:cstheme="majorBidi"/>
      <w:sz w:val="24"/>
      <w:szCs w:val="24"/>
    </w:rPr>
  </w:style>
  <w:style w:type="character" w:customStyle="1" w:styleId="20">
    <w:name w:val="見出し 2 (文字)"/>
    <w:aliases w:val="★見出し 2 (文字)"/>
    <w:basedOn w:val="a0"/>
    <w:link w:val="2"/>
    <w:uiPriority w:val="9"/>
    <w:rsid w:val="00D343C9"/>
    <w:rPr>
      <w:rFonts w:asciiTheme="majorHAnsi" w:eastAsiaTheme="majorEastAsia" w:hAnsiTheme="majorHAnsi" w:cstheme="majorBidi"/>
    </w:rPr>
  </w:style>
  <w:style w:type="paragraph" w:styleId="a7">
    <w:name w:val="Body Text"/>
    <w:basedOn w:val="a"/>
    <w:link w:val="a8"/>
    <w:uiPriority w:val="99"/>
    <w:semiHidden/>
    <w:unhideWhenUsed/>
    <w:rsid w:val="00FF117D"/>
  </w:style>
  <w:style w:type="character" w:customStyle="1" w:styleId="a8">
    <w:name w:val="本文 (文字)"/>
    <w:basedOn w:val="a0"/>
    <w:link w:val="a7"/>
    <w:uiPriority w:val="99"/>
    <w:semiHidden/>
    <w:rsid w:val="00FF117D"/>
  </w:style>
  <w:style w:type="paragraph" w:styleId="a9">
    <w:name w:val="Body Text First Indent"/>
    <w:aliases w:val="★本文字下げ"/>
    <w:basedOn w:val="a7"/>
    <w:link w:val="aa"/>
    <w:uiPriority w:val="99"/>
    <w:unhideWhenUsed/>
    <w:rsid w:val="00FF117D"/>
    <w:pPr>
      <w:ind w:firstLineChars="100" w:firstLine="210"/>
    </w:pPr>
  </w:style>
  <w:style w:type="character" w:customStyle="1" w:styleId="aa">
    <w:name w:val="本文字下げ (文字)"/>
    <w:aliases w:val="★本文字下げ (文字)"/>
    <w:basedOn w:val="a8"/>
    <w:link w:val="a9"/>
    <w:uiPriority w:val="99"/>
    <w:rsid w:val="00FF117D"/>
  </w:style>
  <w:style w:type="character" w:styleId="ab">
    <w:name w:val="Placeholder Text"/>
    <w:basedOn w:val="a0"/>
    <w:uiPriority w:val="99"/>
    <w:semiHidden/>
    <w:rsid w:val="002335E4"/>
    <w:rPr>
      <w:color w:val="808080"/>
    </w:rPr>
  </w:style>
  <w:style w:type="paragraph" w:styleId="ac">
    <w:name w:val="caption"/>
    <w:aliases w:val="★図表番号"/>
    <w:basedOn w:val="a"/>
    <w:next w:val="a"/>
    <w:uiPriority w:val="35"/>
    <w:unhideWhenUsed/>
    <w:qFormat/>
    <w:rsid w:val="00C30D80"/>
    <w:pPr>
      <w:jc w:val="center"/>
    </w:pPr>
    <w:rPr>
      <w:bCs/>
    </w:rPr>
  </w:style>
  <w:style w:type="paragraph" w:customStyle="1" w:styleId="ad">
    <w:name w:val="★参考文献"/>
    <w:basedOn w:val="a"/>
    <w:qFormat/>
    <w:rsid w:val="00AD4A3E"/>
    <w:pPr>
      <w:ind w:left="100" w:hangingChars="100" w:hanging="100"/>
    </w:pPr>
  </w:style>
  <w:style w:type="paragraph" w:styleId="ae">
    <w:name w:val="Balloon Text"/>
    <w:basedOn w:val="a"/>
    <w:link w:val="af"/>
    <w:uiPriority w:val="99"/>
    <w:semiHidden/>
    <w:unhideWhenUsed/>
    <w:rsid w:val="002A1BDC"/>
    <w:rPr>
      <w:rFonts w:asciiTheme="majorHAnsi" w:eastAsiaTheme="majorEastAsia" w:hAnsiTheme="majorHAnsi" w:cstheme="majorBidi"/>
      <w:sz w:val="18"/>
      <w:szCs w:val="18"/>
    </w:rPr>
  </w:style>
  <w:style w:type="character" w:customStyle="1" w:styleId="af">
    <w:name w:val="吹き出し (文字)"/>
    <w:basedOn w:val="a0"/>
    <w:link w:val="ae"/>
    <w:uiPriority w:val="99"/>
    <w:semiHidden/>
    <w:rsid w:val="002A1BD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6"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8</TotalTime>
  <Pages>1</Pages>
  <Words>225</Words>
  <Characters>1283</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FPGAを用いたゲーム機の設計</dc:title>
  <dc:subject/>
  <cp:revision>8</cp:revision>
  <dcterms:created xsi:type="dcterms:W3CDTF">2014-12-11T05:35:00Z</dcterms:created>
  <dcterms:modified xsi:type="dcterms:W3CDTF">2014-12-11T05:46:00Z</dcterms:modified>
</cp:coreProperties>
</file>