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i w:val="1"/>
        </w:rPr>
      </w:pPr>
      <w:r w:rsidDel="00000000" w:rsidR="00000000" w:rsidRPr="00000000">
        <w:rPr>
          <w:rFonts w:ascii="Merriweather" w:cs="Merriweather" w:eastAsia="Merriweather" w:hAnsi="Merriweather"/>
          <w:b w:val="1"/>
          <w:i w:val="1"/>
          <w:rtl w:val="0"/>
        </w:rPr>
        <w:t xml:space="preserve">GUIDE D'INSTALLATION</w:t>
      </w:r>
    </w:p>
    <w:p w:rsidR="00000000" w:rsidDel="00000000" w:rsidP="00000000" w:rsidRDefault="00000000" w:rsidRPr="00000000" w14:paraId="00000002">
      <w:pPr>
        <w:jc w:val="center"/>
        <w:rPr>
          <w:rFonts w:ascii="Merriweather" w:cs="Merriweather" w:eastAsia="Merriweather" w:hAnsi="Merriweather"/>
          <w:b w:val="1"/>
          <w:i w:val="1"/>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b w:val="1"/>
          <w:i w:val="1"/>
        </w:rPr>
      </w:pPr>
      <w:r w:rsidDel="00000000" w:rsidR="00000000" w:rsidRPr="00000000">
        <w:rPr>
          <w:rtl w:val="0"/>
        </w:rPr>
      </w:r>
    </w:p>
    <w:p w:rsidR="00000000" w:rsidDel="00000000" w:rsidP="00000000" w:rsidRDefault="00000000" w:rsidRPr="00000000" w14:paraId="00000004">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 Le dossier qui contient le site est dans le .zip </w:t>
      </w:r>
      <w:r w:rsidDel="00000000" w:rsidR="00000000" w:rsidRPr="00000000">
        <w:rPr>
          <w:rFonts w:ascii="Merriweather" w:cs="Merriweather" w:eastAsia="Merriweather" w:hAnsi="Merriweather"/>
          <w:b w:val="1"/>
          <w:i w:val="1"/>
          <w:rtl w:val="0"/>
        </w:rPr>
        <w:t xml:space="preserve">MVC_V_7</w:t>
      </w:r>
      <w:r w:rsidDel="00000000" w:rsidR="00000000" w:rsidRPr="00000000">
        <w:rPr>
          <w:rFonts w:ascii="Merriweather Light" w:cs="Merriweather Light" w:eastAsia="Merriweather Light" w:hAnsi="Merriweather Light"/>
          <w:rtl w:val="0"/>
        </w:rPr>
        <w:t xml:space="preserve"> qui une fois unzip(</w:t>
      </w:r>
      <w:r w:rsidDel="00000000" w:rsidR="00000000" w:rsidRPr="00000000">
        <w:rPr>
          <w:rFonts w:ascii="Merriweather Light" w:cs="Merriweather Light" w:eastAsia="Merriweather Light" w:hAnsi="Merriweather Light"/>
          <w:i w:val="1"/>
          <w:color w:val="ff0000"/>
          <w:rtl w:val="0"/>
        </w:rPr>
        <w:t xml:space="preserve">!!NE PAS RENOMMER!!</w:t>
      </w:r>
      <w:r w:rsidDel="00000000" w:rsidR="00000000" w:rsidRPr="00000000">
        <w:rPr>
          <w:rFonts w:ascii="Merriweather Light" w:cs="Merriweather Light" w:eastAsia="Merriweather Light" w:hAnsi="Merriweather Light"/>
          <w:rtl w:val="0"/>
        </w:rPr>
        <w:t xml:space="preserve">), sans créer de sous dossier le contenant , contient la structure </w:t>
      </w:r>
      <w:r w:rsidDel="00000000" w:rsidR="00000000" w:rsidRPr="00000000">
        <w:rPr>
          <w:rFonts w:ascii="Merriweather" w:cs="Merriweather" w:eastAsia="Merriweather" w:hAnsi="Merriweather"/>
          <w:b w:val="1"/>
          <w:i w:val="1"/>
          <w:rtl w:val="0"/>
        </w:rPr>
        <w:t xml:space="preserve">MVC_V_7/MVC_V_7/MVC</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Light" w:cs="Merriweather Light" w:eastAsia="Merriweather Light" w:hAnsi="Merriweather Light"/>
          <w:rtl w:val="0"/>
        </w:rPr>
        <w:t xml:space="preserve">ou se trouve donc le code source (cette structure ne doit pas être modifiée sous peine de dysfonctionnement). Après l’installation des fichiers du site brute il faut au établir la base de donnée via un serveur psql grâce au .zip </w:t>
      </w:r>
      <w:r w:rsidDel="00000000" w:rsidR="00000000" w:rsidRPr="00000000">
        <w:rPr>
          <w:rFonts w:ascii="Merriweather" w:cs="Merriweather" w:eastAsia="Merriweather" w:hAnsi="Merriweather"/>
          <w:b w:val="1"/>
          <w:i w:val="1"/>
          <w:rtl w:val="0"/>
        </w:rPr>
        <w:t xml:space="preserve">Base_de_donnée </w:t>
      </w:r>
      <w:r w:rsidDel="00000000" w:rsidR="00000000" w:rsidRPr="00000000">
        <w:rPr>
          <w:rFonts w:ascii="Merriweather Light" w:cs="Merriweather Light" w:eastAsia="Merriweather Light" w:hAnsi="Merriweather Light"/>
          <w:rtl w:val="0"/>
        </w:rPr>
        <w:t xml:space="preserve">,dans notre cas l'exécution du fichier </w:t>
      </w:r>
      <w:r w:rsidDel="00000000" w:rsidR="00000000" w:rsidRPr="00000000">
        <w:rPr>
          <w:rFonts w:ascii="Merriweather Light" w:cs="Merriweather Light" w:eastAsia="Merriweather Light" w:hAnsi="Merriweather Light"/>
          <w:i w:val="1"/>
          <w:color w:val="ffffff"/>
          <w:shd w:fill="434343" w:val="clear"/>
          <w:rtl w:val="0"/>
        </w:rPr>
        <w:t xml:space="preserve">database_animath.sql</w:t>
      </w:r>
      <w:r w:rsidDel="00000000" w:rsidR="00000000" w:rsidRPr="00000000">
        <w:rPr>
          <w:rFonts w:ascii="Merriweather Light" w:cs="Merriweather Light" w:eastAsia="Merriweather Light" w:hAnsi="Merriweather Light"/>
          <w:rtl w:val="0"/>
        </w:rPr>
        <w:t xml:space="preserve"> ainsi que </w:t>
      </w:r>
      <w:r w:rsidDel="00000000" w:rsidR="00000000" w:rsidRPr="00000000">
        <w:rPr>
          <w:rFonts w:ascii="Merriweather Light" w:cs="Merriweather Light" w:eastAsia="Merriweather Light" w:hAnsi="Merriweather Light"/>
          <w:i w:val="1"/>
          <w:color w:val="ffffff"/>
          <w:shd w:fill="434343" w:val="clear"/>
          <w:rtl w:val="0"/>
        </w:rPr>
        <w:t xml:space="preserve"> trigger.sql</w:t>
      </w:r>
      <w:r w:rsidDel="00000000" w:rsidR="00000000" w:rsidRPr="00000000">
        <w:rPr>
          <w:rFonts w:ascii="Merriweather Light" w:cs="Merriweather Light" w:eastAsia="Merriweather Light" w:hAnsi="Merriweather Light"/>
          <w:rtl w:val="0"/>
        </w:rPr>
        <w:t xml:space="preserve">  suffit à l'initialisation de la base de donnée. Cela vous permettra d’avoir un site fonctionnel qui alimente bien la base de donnée dit dans le fichier </w:t>
      </w:r>
      <w:r w:rsidDel="00000000" w:rsidR="00000000" w:rsidRPr="00000000">
        <w:rPr>
          <w:rFonts w:ascii="Roboto Mono Light" w:cs="Roboto Mono Light" w:eastAsia="Roboto Mono Light" w:hAnsi="Roboto Mono Light"/>
          <w:i w:val="1"/>
          <w:color w:val="ffffff"/>
          <w:shd w:fill="434343" w:val="clear"/>
          <w:rtl w:val="0"/>
        </w:rPr>
        <w:t xml:space="preserve">crendentials.php</w:t>
      </w:r>
      <w:r w:rsidDel="00000000" w:rsidR="00000000" w:rsidRPr="00000000">
        <w:rPr>
          <w:rFonts w:ascii="Merriweather Light" w:cs="Merriweather Light" w:eastAsia="Merriweather Light" w:hAnsi="Merriweather Light"/>
          <w:rtl w:val="0"/>
        </w:rPr>
        <w:t xml:space="preserve"> ou les identifiants de cette base de donnée avec le mot de passe et le nom de la base de donnée seront à renseigner.</w:t>
      </w:r>
    </w:p>
    <w:p w:rsidR="00000000" w:rsidDel="00000000" w:rsidP="00000000" w:rsidRDefault="00000000" w:rsidRPr="00000000" w14:paraId="00000005">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6">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Après avoir établi la base de données et l’avoir connecté au site unzip et mis dans sa bonne structure,  nous devons procéder à la mise en place des données des stands, Commençons par utiliser le dernier .xlsx soit l’export des stands avec tous les stands, le convertir en .json , le placer dans le dossier </w:t>
      </w:r>
      <w:r w:rsidDel="00000000" w:rsidR="00000000" w:rsidRPr="00000000">
        <w:rPr>
          <w:rFonts w:ascii="Merriweather" w:cs="Merriweather" w:eastAsia="Merriweather" w:hAnsi="Merriweather"/>
          <w:b w:val="1"/>
          <w:i w:val="1"/>
          <w:rtl w:val="0"/>
        </w:rPr>
        <w:t xml:space="preserve">/MVC/Utils</w:t>
      </w:r>
      <w:r w:rsidDel="00000000" w:rsidR="00000000" w:rsidRPr="00000000">
        <w:rPr>
          <w:rFonts w:ascii="Merriweather Light" w:cs="Merriweather Light" w:eastAsia="Merriweather Light" w:hAnsi="Merriweather Light"/>
          <w:rtl w:val="0"/>
        </w:rPr>
        <w:t xml:space="preserve"> et supprimer un ancien qui si trouve. Dans le menu Home du site afin de mettre toutes les informations des stands ( stand information, créneaux, niveaux des stands), nous devons remplacer la partie de l’url avec  </w:t>
      </w:r>
      <w:r w:rsidDel="00000000" w:rsidR="00000000" w:rsidRPr="00000000">
        <w:rPr>
          <w:rFonts w:ascii="Roboto Mono Light" w:cs="Roboto Mono Light" w:eastAsia="Roboto Mono Light" w:hAnsi="Roboto Mono Light"/>
          <w:color w:val="ffffff"/>
          <w:shd w:fill="434343" w:val="clear"/>
          <w:rtl w:val="0"/>
        </w:rPr>
        <w:t xml:space="preserve">?controller=home</w:t>
      </w:r>
      <w:r w:rsidDel="00000000" w:rsidR="00000000" w:rsidRPr="00000000">
        <w:rPr>
          <w:rFonts w:ascii="Merriweather Light" w:cs="Merriweather Light" w:eastAsia="Merriweather Light" w:hAnsi="Merriweather Light"/>
          <w:rtl w:val="0"/>
        </w:rPr>
        <w:t xml:space="preserve"> par </w:t>
      </w:r>
      <w:r w:rsidDel="00000000" w:rsidR="00000000" w:rsidRPr="00000000">
        <w:rPr>
          <w:rFonts w:ascii="Roboto Mono" w:cs="Roboto Mono" w:eastAsia="Roboto Mono" w:hAnsi="Roboto Mono"/>
          <w:color w:val="ffffff"/>
          <w:shd w:fill="434343" w:val="clear"/>
          <w:rtl w:val="0"/>
        </w:rPr>
        <w:t xml:space="preserve">?controller=append_database</w:t>
      </w:r>
      <w:r w:rsidDel="00000000" w:rsidR="00000000" w:rsidRPr="00000000">
        <w:rPr>
          <w:rFonts w:ascii="Merriweather Light" w:cs="Merriweather Light" w:eastAsia="Merriweather Light" w:hAnsi="Merriweather Light"/>
          <w:rtl w:val="0"/>
        </w:rPr>
        <w:t xml:space="preserve"> . Après avoir laissé le script tourner pendant un petit moment (20s à 1min) vous pouvez quitter la page et revenir à l'accueil.En vous connectant vous verrez apparaître tous les stands avec leur créneaux tous disponible pour l’instant !</w:t>
      </w:r>
    </w:p>
    <w:p w:rsidR="00000000" w:rsidDel="00000000" w:rsidP="00000000" w:rsidRDefault="00000000" w:rsidRPr="00000000" w14:paraId="00000007">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8">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Chaque librairie de code ainsi que fichier tier est entièrement géré par le MVC il n’y aura donc aucun problème de structure de fichier etc…</w:t>
      </w:r>
    </w:p>
    <w:p w:rsidR="00000000" w:rsidDel="00000000" w:rsidP="00000000" w:rsidRDefault="00000000" w:rsidRPr="00000000" w14:paraId="00000009">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Merci de votre confiance durant ce projet. </w:t>
      </w:r>
    </w:p>
    <w:p w:rsidR="00000000" w:rsidDel="00000000" w:rsidP="00000000" w:rsidRDefault="00000000" w:rsidRPr="00000000" w14:paraId="0000000C">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N'hésitez pas à nous contacter si des problèmes font surface.</w:t>
      </w:r>
    </w:p>
    <w:p w:rsidR="00000000" w:rsidDel="00000000" w:rsidP="00000000" w:rsidRDefault="00000000" w:rsidRPr="00000000" w14:paraId="0000000D">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F">
      <w:pPr>
        <w:rPr>
          <w:rFonts w:ascii="Merriweather Light" w:cs="Merriweather Light" w:eastAsia="Merriweather Light" w:hAnsi="Merriweather Light"/>
          <w:u w:val="single"/>
        </w:rPr>
      </w:pPr>
      <w:r w:rsidDel="00000000" w:rsidR="00000000" w:rsidRPr="00000000">
        <w:rPr>
          <w:rFonts w:ascii="Merriweather Light" w:cs="Merriweather Light" w:eastAsia="Merriweather Light" w:hAnsi="Merriweather Light"/>
          <w:u w:val="single"/>
          <w:rtl w:val="0"/>
        </w:rPr>
        <w:t xml:space="preserve">Tlemsani Sofiane,Kajanan,Thevish,Diallo Mamadou.</w:t>
      </w:r>
    </w:p>
    <w:p w:rsidR="00000000" w:rsidDel="00000000" w:rsidP="00000000" w:rsidRDefault="00000000" w:rsidRPr="00000000" w14:paraId="00000010">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1">
      <w:pPr>
        <w:rPr>
          <w:rFonts w:ascii="Merriweather Light" w:cs="Merriweather Light" w:eastAsia="Merriweather Light" w:hAnsi="Merriweather Light"/>
          <w:i w:val="1"/>
        </w:rPr>
      </w:pPr>
      <w:r w:rsidDel="00000000" w:rsidR="00000000" w:rsidRPr="00000000">
        <w:rPr>
          <w:rFonts w:ascii="Merriweather Light" w:cs="Merriweather Light" w:eastAsia="Merriweather Light" w:hAnsi="Merriweather Light"/>
          <w:i w:val="1"/>
          <w:rtl w:val="0"/>
        </w:rPr>
        <w:t xml:space="preserve">Tous droits réservés Salon Culture Jeux &amp; Mathématiques.</w:t>
      </w:r>
    </w:p>
    <w:p w:rsidR="00000000" w:rsidDel="00000000" w:rsidP="00000000" w:rsidRDefault="00000000" w:rsidRPr="00000000" w14:paraId="00000012">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3">
      <w:pPr>
        <w:rPr>
          <w:rFonts w:ascii="Merriweather Light" w:cs="Merriweather Light" w:eastAsia="Merriweather Light" w:hAnsi="Merriweather 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erriweathe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Merriweather-regular.ttf"/><Relationship Id="rId12" Type="http://schemas.openxmlformats.org/officeDocument/2006/relationships/font" Target="fonts/RobotoMono-boldItalic.ttf"/><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9" Type="http://schemas.openxmlformats.org/officeDocument/2006/relationships/font" Target="fonts/RobotoMono-regular.ttf"/><Relationship Id="rId15" Type="http://schemas.openxmlformats.org/officeDocument/2006/relationships/font" Target="fonts/Merriweather-italic.ttf"/><Relationship Id="rId14" Type="http://schemas.openxmlformats.org/officeDocument/2006/relationships/font" Target="fonts/Merriweather-bold.ttf"/><Relationship Id="rId16" Type="http://schemas.openxmlformats.org/officeDocument/2006/relationships/font" Target="fonts/Merriweather-boldItalic.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