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Dossier — Start Here</w:t>
      </w:r>
    </w:p>
    <w:p>
      <w:pPr>
        <w:spacing w:after="200"/>
      </w:pPr>
      <w:r>
        <w:rPr>
          <w:i/>
          <w:iCs/>
          <w:color w:val="555566"/>
        </w:rPr>
        <w:t xml:space="preserve">Your plain-language guide to launching the site. No coding — everything below is done by clicking in a web browser.</w:t>
      </w:r>
    </w:p>
    <w:p>
      <w:pPr>
        <w:pBdr>
          <w:bottom w:val="single" w:color="C9CCD8" w:sz="6" w:space="8"/>
        </w:pBdr>
        <w:spacing w:after="160"/>
      </w:pPr>
    </w:p>
    <w:p>
      <w:pPr>
        <w:pStyle w:val="Heading1"/>
      </w:pPr>
      <w:r>
        <w:t xml:space="preserve">The three pieces, in plain words</w:t>
      </w:r>
    </w:p>
    <w:p>
      <w:pPr>
        <w:spacing w:after="140"/>
      </w:pPr>
      <w:r>
        <w:t xml:space="preserve">Think of it like opening a small shop:</w:t>
      </w:r>
    </w:p>
    <w:p>
      <w:pPr>
        <w:pStyle w:val="ListParagraph"/>
        <w:numPr>
          <w:ilvl w:val="0"/>
          <w:numId w:val="2"/>
        </w:numPr>
        <w:spacing w:after="90"/>
      </w:pPr>
      <w:r>
        <w:rPr>
          <w:b/>
          <w:bCs/>
        </w:rPr>
        <w:t xml:space="preserve">GitHub</w:t>
      </w:r>
      <w:r>
        <w:t xml:space="preserve"> — a folder in the cloud that holds your files. Like the back room where your stock lives.</w:t>
      </w:r>
    </w:p>
    <w:p>
      <w:pPr>
        <w:pStyle w:val="ListParagraph"/>
        <w:numPr>
          <w:ilvl w:val="0"/>
          <w:numId w:val="2"/>
        </w:numPr>
        <w:spacing w:after="90"/>
      </w:pPr>
      <w:r>
        <w:rPr>
          <w:b/>
          <w:bCs/>
        </w:rPr>
        <w:t xml:space="preserve">The host (Cloudflare Pages) </w:t>
      </w:r>
      <w:r>
        <w:t xml:space="preserve">— the company that takes those files and shows them to the public as a website. The storefront, and the person who keeps the window display current.</w:t>
      </w:r>
    </w:p>
    <w:p>
      <w:pPr>
        <w:pStyle w:val="ListParagraph"/>
        <w:numPr>
          <w:ilvl w:val="0"/>
          <w:numId w:val="2"/>
        </w:numPr>
        <w:spacing w:after="90"/>
      </w:pPr>
      <w:r>
        <w:rPr>
          <w:b/>
          <w:bCs/>
        </w:rPr>
        <w:t xml:space="preserve">The domain </w:t>
      </w:r>
      <w:r>
        <w:t xml:space="preserve">— the address people type to find you, like yoursite.ca. The street address on the door.</w:t>
      </w:r>
    </w:p>
    <w:p>
      <w:pPr>
        <w:spacing w:after="140"/>
      </w:pPr>
      <w:r>
        <w:t xml:space="preserve">“Pointing your domain at it” just means telling the address (the domain) to lead to the storefront (the host). That’s all.</w:t>
      </w:r>
    </w:p>
    <w:p>
      <w:pPr>
        <w:pStyle w:val="Heading1"/>
      </w:pPr>
      <w:r>
        <w:t xml:space="preserve">What Claude can and can’t do</w:t>
      </w:r>
    </w:p>
    <w:p>
      <w:pPr>
        <w:spacing w:after="140"/>
      </w:pPr>
      <w:r>
        <w:t xml:space="preserve">Claude writes and updates the files for you. Claude can’t log into your accounts, buy a domain, or click the buttons on these websites for you — those are yours. So the rhythm is: Claude hands you files → you upload them → the site updates. If you’d like Claude to edit your folder directly later, that’s what Claude Code is for: a separate app you connect to your GitHub once. Not needed to launch.</w:t>
      </w:r>
    </w:p>
    <w:p>
      <w:pPr>
        <w:pBdr>
          <w:bottom w:val="single" w:color="C9CCD8" w:sz="6" w:space="8"/>
        </w:pBdr>
        <w:spacing w:after="160"/>
      </w:pPr>
    </w:p>
    <w:p>
      <w:pPr>
        <w:pStyle w:val="Heading1"/>
      </w:pPr>
      <w:r>
        <w:t xml:space="preserve">Step 1 — Get your .ca domain</w:t>
      </w:r>
    </w:p>
    <w:p>
      <w:pPr>
        <w:spacing w:after="140"/>
      </w:pPr>
      <w:r>
        <w:t xml:space="preserve">You’ve chosen a </w:t>
      </w:r>
      <w:r>
        <w:rPr>
          <w:b/>
          <w:bCs/>
        </w:rPr>
        <w:t xml:space="preserve">.ca</w:t>
      </w:r>
      <w:r>
        <w:t xml:space="preserve"> ending — fitting for a Canadian civic project. A .ca requires a Canadian connection, which you have. Cloudflare’s support for .ca has been inconsistent, so register the .ca at a registrar that reliably sells it, then host for free on Cloudflare in Step 3.</w:t>
      </w:r>
    </w:p>
    <w:p>
      <w:pPr>
        <w:pStyle w:val="ListParagraph"/>
        <w:numPr>
          <w:ilvl w:val="0"/>
          <w:numId w:val="3"/>
        </w:numPr>
        <w:spacing w:after="90"/>
      </w:pPr>
      <w:r>
        <w:rPr>
          <w:b/>
          <w:bCs/>
        </w:rPr>
        <w:t xml:space="preserve">Go to Porkbun.com or Namecheap.com</w:t>
      </w:r>
      <w:r>
        <w:t xml:space="preserve"> (both reliably sell .ca).</w:t>
      </w:r>
    </w:p>
    <w:p>
      <w:pPr>
        <w:pStyle w:val="ListParagraph"/>
        <w:numPr>
          <w:ilvl w:val="0"/>
          <w:numId w:val="3"/>
        </w:numPr>
        <w:spacing w:after="90"/>
      </w:pPr>
      <w:r>
        <w:t xml:space="preserve">Search your chosen name with .ca on the end. If it’s available, add it to the cart.</w:t>
      </w:r>
    </w:p>
    <w:p>
      <w:pPr>
        <w:pStyle w:val="ListParagraph"/>
        <w:numPr>
          <w:ilvl w:val="0"/>
          <w:numId w:val="3"/>
        </w:numPr>
        <w:spacing w:after="90"/>
      </w:pPr>
      <w:r>
        <w:t xml:space="preserve">Create an account and check out. A .ca runs about CA$15–20/year.</w:t>
      </w:r>
    </w:p>
    <w:p>
      <w:pPr>
        <w:pStyle w:val="ListParagraph"/>
        <w:numPr>
          <w:ilvl w:val="0"/>
          <w:numId w:val="3"/>
        </w:numPr>
        <w:spacing w:after="90"/>
      </w:pPr>
      <w:r>
        <w:t xml:space="preserve">During signup you’ll confirm Canadian presence (your address covers this).</w:t>
      </w:r>
    </w:p>
    <w:p>
      <w:pPr>
        <w:spacing w:after="140"/>
      </w:pPr>
      <w:r>
        <w:t xml:space="preserve">That’s your address secured. Keep the login handy — you’ll need it in Step 4.</w:t>
      </w:r>
    </w:p>
    <w:p>
      <w:pPr>
        <w:pStyle w:val="Heading1"/>
      </w:pPr>
      <w:r>
        <w:t xml:space="preserve">Step 2 — Put the files on GitHub</w:t>
      </w:r>
    </w:p>
    <w:p>
      <w:pPr>
        <w:pStyle w:val="ListParagraph"/>
        <w:numPr>
          <w:ilvl w:val="0"/>
          <w:numId w:val="3"/>
        </w:numPr>
        <w:spacing w:after="90"/>
      </w:pPr>
      <w:r>
        <w:t xml:space="preserve">Make a free account at </w:t>
      </w:r>
      <w:r>
        <w:rPr>
          <w:b/>
          <w:bCs/>
        </w:rPr>
        <w:t xml:space="preserve">github.com</w:t>
      </w:r>
      <w:r>
        <w:t xml:space="preserve">.</w:t>
      </w:r>
    </w:p>
    <w:p>
      <w:pPr>
        <w:pStyle w:val="ListParagraph"/>
        <w:numPr>
          <w:ilvl w:val="0"/>
          <w:numId w:val="3"/>
        </w:numPr>
        <w:spacing w:after="90"/>
      </w:pPr>
      <w:r>
        <w:t xml:space="preserve">Click </w:t>
      </w:r>
      <w:r>
        <w:rPr>
          <w:b/>
          <w:bCs/>
        </w:rPr>
        <w:t xml:space="preserve">New repository</w:t>
      </w:r>
      <w:r>
        <w:t xml:space="preserve">, give it a name (e.g. dossier), and click </w:t>
      </w:r>
      <w:r>
        <w:rPr>
          <w:b/>
          <w:bCs/>
        </w:rPr>
        <w:t xml:space="preserve">Create</w:t>
      </w:r>
      <w:r>
        <w:t xml:space="preserve">.</w:t>
      </w:r>
    </w:p>
    <w:p>
      <w:pPr>
        <w:pStyle w:val="ListParagraph"/>
        <w:numPr>
          <w:ilvl w:val="0"/>
          <w:numId w:val="3"/>
        </w:numPr>
        <w:spacing w:after="90"/>
      </w:pPr>
      <w:r>
        <w:t xml:space="preserve">On the repo page click </w:t>
      </w:r>
      <w:r>
        <w:rPr>
          <w:b/>
          <w:bCs/>
        </w:rPr>
        <w:t xml:space="preserve">Add file → Upload files</w:t>
      </w:r>
      <w:r>
        <w:t xml:space="preserve">, then drag in all the files from the kit folder (including the hidden .github folder). Click </w:t>
      </w:r>
      <w:r>
        <w:rPr>
          <w:b/>
          <w:bCs/>
        </w:rPr>
        <w:t xml:space="preserve">Commit changes</w:t>
      </w:r>
      <w:r>
        <w:t xml:space="preserve">.</w:t>
      </w:r>
    </w:p>
    <w:p>
      <w:pPr>
        <w:spacing w:after="140"/>
      </w:pPr>
      <w:r>
        <w:t xml:space="preserve">That’s your back room stocked — drag-and-drop, no commands.</w:t>
      </w:r>
    </w:p>
    <w:p>
      <w:pPr>
        <w:pStyle w:val="Heading1"/>
      </w:pPr>
      <w:r>
        <w:t xml:space="preserve">Step 3 — Connect the host (Cloudflare Pages)</w:t>
      </w:r>
    </w:p>
    <w:p>
      <w:pPr>
        <w:pStyle w:val="ListParagraph"/>
        <w:numPr>
          <w:ilvl w:val="0"/>
          <w:numId w:val="3"/>
        </w:numPr>
        <w:spacing w:after="90"/>
      </w:pPr>
      <w:r>
        <w:t xml:space="preserve">Make a free account at </w:t>
      </w:r>
      <w:r>
        <w:rPr>
          <w:b/>
          <w:bCs/>
        </w:rPr>
        <w:t xml:space="preserve">cloudflare.com</w:t>
      </w:r>
      <w:r>
        <w:t xml:space="preserve">.</w:t>
      </w:r>
    </w:p>
    <w:p>
      <w:pPr>
        <w:pStyle w:val="ListParagraph"/>
        <w:numPr>
          <w:ilvl w:val="0"/>
          <w:numId w:val="3"/>
        </w:numPr>
        <w:spacing w:after="90"/>
      </w:pPr>
      <w:r>
        <w:t xml:space="preserve">Go to </w:t>
      </w:r>
      <w:r>
        <w:rPr>
          <w:b/>
          <w:bCs/>
        </w:rPr>
        <w:t xml:space="preserve">Workers &amp; Pages → Create → Pages → Connect to Git</w:t>
      </w:r>
      <w:r>
        <w:t xml:space="preserve">.</w:t>
      </w:r>
    </w:p>
    <w:p>
      <w:pPr>
        <w:pStyle w:val="ListParagraph"/>
        <w:numPr>
          <w:ilvl w:val="0"/>
          <w:numId w:val="3"/>
        </w:numPr>
        <w:spacing w:after="90"/>
      </w:pPr>
      <w:r>
        <w:t xml:space="preserve">Pick your dossier repo, leave the build settings empty/default, and click </w:t>
      </w:r>
      <w:r>
        <w:rPr>
          <w:b/>
          <w:bCs/>
        </w:rPr>
        <w:t xml:space="preserve">Save and Deploy</w:t>
      </w:r>
      <w:r>
        <w:t xml:space="preserve">.</w:t>
      </w:r>
    </w:p>
    <w:p>
      <w:pPr>
        <w:spacing w:after="140"/>
      </w:pPr>
      <w:r>
        <w:t xml:space="preserve">In under a minute you’ll get a live link like dossier.pages.dev. Your site is live.</w:t>
      </w:r>
    </w:p>
    <w:p>
      <w:pPr>
        <w:pStyle w:val="Heading1"/>
      </w:pPr>
      <w:r>
        <w:t xml:space="preserve">Step 4 — Point your domain</w:t>
      </w:r>
    </w:p>
    <w:p>
      <w:pPr>
        <w:spacing w:after="140"/>
      </w:pPr>
      <w:r>
        <w:t xml:space="preserve">In Cloudflare, open your new site → </w:t>
      </w:r>
      <w:r>
        <w:rPr>
          <w:b/>
          <w:bCs/>
        </w:rPr>
        <w:t xml:space="preserve">Custom domains → Set up a domain</w:t>
      </w:r>
      <w:r>
        <w:t xml:space="preserve">, and type your name with .ca. Cloudflare shows you a couple of values to paste into your registrar (Porkbun/Namecheap) where you bought the domain. Save them there. Allow up to an hour for it to take effect.</w:t>
      </w:r>
    </w:p>
    <w:p>
      <w:pPr>
        <w:spacing w:after="140"/>
      </w:pPr>
      <w:r>
        <w:rPr>
          <w:b/>
          <w:bCs/>
        </w:rPr>
        <w:t xml:space="preserve">You’re launched.</w:t>
      </w:r>
    </w:p>
    <w:p>
      <w:pPr>
        <w:pBdr>
          <w:bottom w:val="single" w:color="C9CCD8" w:sz="6" w:space="8"/>
        </w:pBdr>
        <w:spacing w:after="160"/>
      </w:pPr>
    </w:p>
    <w:p>
      <w:pPr>
        <w:pStyle w:val="Heading1"/>
      </w:pPr>
      <w:r>
        <w:t xml:space="preserve">How updates work (you never take the site down)</w:t>
      </w:r>
    </w:p>
    <w:p>
      <w:pPr>
        <w:spacing w:after="140"/>
      </w:pPr>
      <w:r>
        <w:t xml:space="preserve">When you (or Claude) change a file and upload it to GitHub, the host automatically rebuilds and swaps in the new version. Visitors see no interruption, and you can undo any change with one click in Cloudflare. “The host builds it” simply means it notices the new files and refreshes the storefront for you.</w:t>
      </w:r>
    </w:p>
    <w:p>
      <w:pPr>
        <w:pStyle w:val="Heading1"/>
      </w:pPr>
      <w:r>
        <w:t xml:space="preserve">Editing categories &amp; filters</w:t>
      </w:r>
    </w:p>
    <w:p>
      <w:pPr>
        <w:spacing w:after="140"/>
      </w:pPr>
      <w:r>
        <w:t xml:space="preserve">Open </w:t>
      </w:r>
      <w:r>
        <w:rPr>
          <w:b/>
          <w:bCs/>
        </w:rPr>
        <w:t xml:space="preserve">categories.json</w:t>
      </w:r>
      <w:r>
        <w:t xml:space="preserve"> and edit the list of names — add, remove, or rename. Keep the quotes and commas, and no comma after the last item. Upload the changed file to GitHub. The website and the data pipeline both read this one file, so they stay in sync and colours assign themselves. No code touched.</w:t>
      </w:r>
    </w:p>
    <w:p>
      <w:pPr>
        <w:pStyle w:val="Heading1"/>
      </w:pPr>
      <w:r>
        <w:t xml:space="preserve">Adding news sources</w:t>
      </w:r>
    </w:p>
    <w:p>
      <w:pPr>
        <w:spacing w:after="140"/>
      </w:pPr>
      <w:r>
        <w:t xml:space="preserve">Sources live in the </w:t>
      </w:r>
      <w:r>
        <w:rPr>
          <w:b/>
          <w:bCs/>
        </w:rPr>
        <w:t xml:space="preserve">FEEDS</w:t>
      </w:r>
      <w:r>
        <w:t xml:space="preserve"> list near the top of </w:t>
      </w:r>
      <w:r>
        <w:rPr>
          <w:b/>
          <w:bCs/>
        </w:rPr>
        <w:t xml:space="preserve">ingest.mjs</w:t>
      </w:r>
      <w:r>
        <w:t xml:space="preserve">. CBC Politics and CBC Canada are already included. To pull almost any other outlet or topic, use the Google News helper:</w:t>
      </w:r>
    </w:p>
    <w:p>
      <w:pPr>
        <w:pStyle w:val="ListParagraph"/>
        <w:numPr>
          <w:ilvl w:val="0"/>
          <w:numId w:val="2"/>
        </w:numPr>
        <w:spacing w:after="90"/>
      </w:pPr>
      <w:r>
        <w:rPr>
          <w:b/>
          <w:bCs/>
        </w:rPr>
        <w:t xml:space="preserve">GNEWS(“allinurl:reuters.com Canada government”)</w:t>
      </w:r>
      <w:r>
        <w:t xml:space="preserve"> → Reuters coverage</w:t>
      </w:r>
    </w:p>
    <w:p>
      <w:pPr>
        <w:pStyle w:val="ListParagraph"/>
        <w:numPr>
          <w:ilvl w:val="0"/>
          <w:numId w:val="2"/>
        </w:numPr>
        <w:spacing w:after="90"/>
      </w:pPr>
      <w:r>
        <w:rPr>
          <w:b/>
          <w:bCs/>
        </w:rPr>
        <w:t xml:space="preserve">GNEWS(“allinurl:apnews.com Canada”)</w:t>
      </w:r>
      <w:r>
        <w:t xml:space="preserve"> → Associated Press</w:t>
      </w:r>
    </w:p>
    <w:p>
      <w:pPr>
        <w:pStyle w:val="ListParagraph"/>
        <w:numPr>
          <w:ilvl w:val="0"/>
          <w:numId w:val="2"/>
        </w:numPr>
        <w:spacing w:after="90"/>
      </w:pPr>
      <w:r>
        <w:rPr>
          <w:b/>
          <w:bCs/>
        </w:rPr>
        <w:t xml:space="preserve">GNEWS(“Carney government Canada”)</w:t>
      </w:r>
      <w:r>
        <w:t xml:space="preserve"> → everything, by topic</w:t>
      </w:r>
    </w:p>
    <w:p>
      <w:pPr>
        <w:spacing w:after="140"/>
      </w:pPr>
      <w:r>
        <w:t xml:space="preserve">For news, the site only ever stores a headline, a short excerpt, and a link — never the full article. Note that some outlets restrict reuse: La Presse allows its feed for personal use only and excludes political/commercial use, so it’s left switched off with a note until you decide. When in doubt, linking out is always safe.</w:t>
      </w:r>
    </w:p>
    <w:p>
      <w:pPr>
        <w:pStyle w:val="Heading1"/>
      </w:pPr>
      <w:r>
        <w:t xml:space="preserve">The one technical part (and how to keep it easy)</w:t>
      </w:r>
    </w:p>
    <w:p>
      <w:pPr>
        <w:spacing w:after="140"/>
      </w:pPr>
      <w:r>
        <w:t xml:space="preserve">Showing the feed is simple. The part that needs a little setup is the automatic refresh — the scheduled job that fetches new items. It needs an Anthropic API key (a small pay-as-you-go key, separate from a Claude subscription) stored as a secret in GitHub. The kit is set to the cheapest model (Haiku), so this typically costs only a dollar or two a month. If that feels like too much at first: run the refresh yourself with one click from GitHub’s Actions tab whenever you want fresh data, or start without the AI rewriting (it needs no key) and add it later. Claude can walk you through this part step by step.</w:t>
      </w:r>
    </w:p>
    <w:p>
      <w:pPr>
        <w:pBdr>
          <w:bottom w:val="single" w:color="C9CCD8" w:sz="6" w:space="8"/>
        </w:pBdr>
        <w:spacing w:after="160"/>
      </w:pPr>
    </w:p>
    <w:p>
      <w:r>
        <w:rPr>
          <w:i/>
          <w:iCs/>
          <w:color w:val="777788"/>
          <w:sz w:val="18"/>
          <w:szCs w:val="18"/>
        </w:rPr>
        <w:t xml:space="preserve">Dossier — prototype guide. Edit anything by uploading a changed file, or just ask Claude.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next w:val="Normal"/>
    <w:pPr>
      <w:spacing w:after="80"/>
    </w:pPr>
    <w:rPr>
      <w:rFonts w:ascii="Arial" w:cs="Arial" w:eastAsia="Arial" w:hAnsi="Arial"/>
      <w:b/>
      <w:bCs/>
      <w:color w:val="1A1A2E"/>
      <w:sz w:val="44"/>
      <w:szCs w:val="44"/>
    </w:rPr>
  </w:style>
  <w:style w:type="paragraph" w:styleId="Heading1">
    <w:name w:val="Heading 1"/>
    <w:basedOn w:val="Normal"/>
    <w:next w:val="Normal"/>
    <w:qFormat/>
    <w:pPr>
      <w:spacing w:after="140" w:before="280"/>
      <w:outlineLvl w:val="0"/>
    </w:pPr>
    <w:rPr>
      <w:rFonts w:ascii="Arial" w:cs="Arial" w:eastAsia="Arial" w:hAnsi="Arial"/>
      <w:b/>
      <w:bCs/>
      <w:color w:val="2A2A40"/>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3A3A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2026-06-24T20:36:02.190Z</dcterms:created>
  <dcterms:modified xsi:type="dcterms:W3CDTF">2026-06-24T20:36:02.190Z</dcterms:modified>
</cp:coreProperties>
</file>

<file path=docProps/custom.xml><?xml version="1.0" encoding="utf-8"?>
<Properties xmlns="http://schemas.openxmlformats.org/officeDocument/2006/custom-properties" xmlns:vt="http://schemas.openxmlformats.org/officeDocument/2006/docPropsVTypes"/>
</file>