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7B7A1" w14:textId="77777777" w:rsidR="00132769" w:rsidRPr="00132769" w:rsidRDefault="00132769" w:rsidP="00132769">
      <w:r w:rsidRPr="00132769">
        <w:t>Read/listen to the article by Hutson (2021) in Nature on Robo-writers. This week, post your thoughts on the risks and benefits of the use AI writers at different levels, from administrative work to creative writing.</w:t>
      </w:r>
    </w:p>
    <w:p w14:paraId="399C8B82" w14:textId="77777777" w:rsidR="00132769" w:rsidRPr="00132769" w:rsidRDefault="00132769" w:rsidP="00132769">
      <w:r w:rsidRPr="00132769">
        <w:t>You should demonstrate that you understand the topic covered and ensure you use references to academic literature (journals, books, reports, etc.).</w:t>
      </w:r>
    </w:p>
    <w:p w14:paraId="45A0C2E8" w14:textId="77777777" w:rsidR="00132769" w:rsidRPr="00132769" w:rsidRDefault="00132769" w:rsidP="00132769">
      <w:pPr>
        <w:rPr>
          <w:b/>
          <w:bCs/>
        </w:rPr>
      </w:pPr>
      <w:r w:rsidRPr="00132769">
        <w:rPr>
          <w:b/>
          <w:bCs/>
        </w:rPr>
        <w:t>Learning Outcomes</w:t>
      </w:r>
    </w:p>
    <w:p w14:paraId="43621F77" w14:textId="77777777" w:rsidR="00132769" w:rsidRPr="00132769" w:rsidRDefault="00132769" w:rsidP="00132769">
      <w:pPr>
        <w:numPr>
          <w:ilvl w:val="0"/>
          <w:numId w:val="1"/>
        </w:numPr>
      </w:pPr>
      <w:r w:rsidRPr="00132769">
        <w:t>Apply and critically appraise machine learning techniques to real-world problems, particularly where technical risk and uncertainty is involved.</w:t>
      </w:r>
    </w:p>
    <w:p w14:paraId="74BAF17A" w14:textId="77777777" w:rsidR="00132769" w:rsidRDefault="00132769"/>
    <w:p w14:paraId="73BFF2EF" w14:textId="45AE2A86" w:rsidR="00F909D5" w:rsidRDefault="0092150C">
      <w:r>
        <w:t>Post to be replied to:</w:t>
      </w:r>
    </w:p>
    <w:p w14:paraId="55CE4CC6" w14:textId="77777777" w:rsidR="0092150C" w:rsidRPr="0092150C" w:rsidRDefault="0092150C" w:rsidP="0092150C">
      <w:pPr>
        <w:rPr>
          <w:b/>
          <w:bCs/>
        </w:rPr>
      </w:pPr>
      <w:r w:rsidRPr="0092150C">
        <w:rPr>
          <w:b/>
          <w:bCs/>
        </w:rPr>
        <w:br/>
        <w:t>Initial Post</w:t>
      </w:r>
    </w:p>
    <w:p w14:paraId="66642CA2" w14:textId="77777777" w:rsidR="0092150C" w:rsidRPr="0092150C" w:rsidRDefault="0092150C" w:rsidP="0092150C">
      <w:r w:rsidRPr="0092150C">
        <w:t xml:space="preserve">by </w:t>
      </w:r>
      <w:hyperlink r:id="rId5" w:history="1">
        <w:r w:rsidRPr="0092150C">
          <w:rPr>
            <w:rStyle w:val="Hyperlink"/>
          </w:rPr>
          <w:t>Fiaz Ali</w:t>
        </w:r>
      </w:hyperlink>
      <w:r w:rsidRPr="0092150C">
        <w:t xml:space="preserve"> - Thursday, 1 October 2026, 10:57 PM</w:t>
      </w:r>
    </w:p>
    <w:p w14:paraId="2C11217D" w14:textId="77777777" w:rsidR="0092150C" w:rsidRPr="0092150C" w:rsidRDefault="0092150C" w:rsidP="0092150C">
      <w:r w:rsidRPr="0092150C">
        <w:t>Number of replies: 0</w:t>
      </w:r>
    </w:p>
    <w:p w14:paraId="283E7BB3" w14:textId="77777777" w:rsidR="0092150C" w:rsidRPr="0092150C" w:rsidRDefault="0092150C" w:rsidP="0092150C">
      <w:r w:rsidRPr="0092150C">
        <w:t>Artificial intelligence (AI) writers are transforming both administrative and creative fields, offering significant benefits while raising ethical and practical concerns. In administrative contexts, AI tools streamline repetitive tasks such as drafting reports, emails, and documentation. This efficiency reduces costs, saves time, and ensures consistency in tone and formatting. Additionally, AI enhances accessibility by supporting multilingual communication and assisting non</w:t>
      </w:r>
      <w:r w:rsidRPr="0092150C">
        <w:noBreakHyphen/>
        <w:t>native speakers or individuals with writing difficulties (Vincent, 2023). These advantages position AI as a valuable productivity aid in professional environments.</w:t>
      </w:r>
    </w:p>
    <w:p w14:paraId="001C39DA" w14:textId="77777777" w:rsidR="0092150C" w:rsidRPr="0092150C" w:rsidRDefault="0092150C" w:rsidP="0092150C">
      <w:r w:rsidRPr="0092150C">
        <w:t>However, risks emerge when accuracy and accountability are critical. AI</w:t>
      </w:r>
      <w:r w:rsidRPr="0092150C">
        <w:noBreakHyphen/>
        <w:t>generated text may contain factual inaccuracies, undermining credibility. Over</w:t>
      </w:r>
      <w:r w:rsidRPr="0092150C">
        <w:noBreakHyphen/>
        <w:t>reliance on such systems could erode employees’ writing and critical thinking skills, while unresolved ethical issues surrounding authorship and plagiarism persist (Hern, 2023). In creative writing, AI can support brainstorming and idea generation, but its limitations are more pronounced. Outputs often lack originality, emotional depth, and cultural nuance, leading to homogenisation of style and reinforcing biases present in training data (Floridi and Chiriatti, 2020).</w:t>
      </w:r>
    </w:p>
    <w:p w14:paraId="55E42009" w14:textId="77777777" w:rsidR="0092150C" w:rsidRPr="0092150C" w:rsidRDefault="0092150C" w:rsidP="0092150C">
      <w:r w:rsidRPr="0092150C">
        <w:t>Overall, AI writers should be deployed as collaborative assistants rather than replacements. Human oversight remains essential to safeguard factual accuracy, ethical integrity, and creative authenticity, while AI contributes speed and structural support.</w:t>
      </w:r>
    </w:p>
    <w:p w14:paraId="2BADC9D2" w14:textId="77777777" w:rsidR="0092150C" w:rsidRPr="0092150C" w:rsidRDefault="0092150C" w:rsidP="0092150C">
      <w:r w:rsidRPr="0092150C">
        <w:t> </w:t>
      </w:r>
    </w:p>
    <w:p w14:paraId="45244944" w14:textId="77777777" w:rsidR="0092150C" w:rsidRPr="0092150C" w:rsidRDefault="0092150C" w:rsidP="0092150C">
      <w:r w:rsidRPr="0092150C">
        <w:rPr>
          <w:b/>
          <w:bCs/>
        </w:rPr>
        <w:t>References</w:t>
      </w:r>
    </w:p>
    <w:p w14:paraId="1C1B9697" w14:textId="77777777" w:rsidR="0092150C" w:rsidRPr="0092150C" w:rsidRDefault="0092150C" w:rsidP="0092150C">
      <w:r w:rsidRPr="0092150C">
        <w:t>Hern, A. (2023). Sci-fi publisher Clarkesworld halts pitches amid deluge of AI-generated stories. The Guardian. [online] 21 Feb. Available at: https://www.theguardian.com/technology/2023/feb/21/sci-fi-publisher-clarkesworld-halts-pitches-amid-deluge-of-ai-generated-stories [Accessed 1 Oct. 2026].</w:t>
      </w:r>
    </w:p>
    <w:p w14:paraId="696CCD02" w14:textId="77777777" w:rsidR="0092150C" w:rsidRPr="0092150C" w:rsidRDefault="0092150C" w:rsidP="0092150C">
      <w:r w:rsidRPr="0092150C">
        <w:t>Vincent, J. (2023). Top AI conference bans use of ChatGPT and AI language tools to write academic papers. [online] The Verge. Available at: https://www.theverge.com/2023/1/5/23540291/chatgpt-ai-writing-tool-banned-writing-academic-icml-paper [Accessed 1 Oct. 2026].</w:t>
      </w:r>
    </w:p>
    <w:p w14:paraId="0E01C1BC" w14:textId="77777777" w:rsidR="0092150C" w:rsidRPr="0092150C" w:rsidRDefault="0092150C" w:rsidP="0092150C">
      <w:r w:rsidRPr="0092150C">
        <w:t>Floridi, L. and Chiriatti, M. (2020). GPT-3: Its Nature, Scope, Limits, and Consequences. Minds and Machines, [online] 30(4), pp.681–694. Available at: https://link.springer.com/article/10.1007/s11023-020-09548-1 [Accessed 1 Oct. 2026].</w:t>
      </w:r>
    </w:p>
    <w:p w14:paraId="7CC711FB" w14:textId="77777777" w:rsidR="0092150C" w:rsidRDefault="0092150C"/>
    <w:p w14:paraId="797A995A" w14:textId="77777777" w:rsidR="00874D50" w:rsidRDefault="00874D50"/>
    <w:p w14:paraId="06725EFB" w14:textId="77777777" w:rsidR="005B352A" w:rsidRDefault="00874D50">
      <w:r>
        <w:t>I agree with your</w:t>
      </w:r>
      <w:r w:rsidR="00161362">
        <w:t xml:space="preserve"> interpretation.  I can see the value of AI </w:t>
      </w:r>
      <w:r w:rsidR="002307A0">
        <w:t xml:space="preserve">as an amazing tool to help with daily work tasks.  However, I despair of the colleagues who use </w:t>
      </w:r>
      <w:r w:rsidR="00BC3371">
        <w:t xml:space="preserve">AI for every email and Teams post that they create.  I also worry about the loss of critical thinking skills.  </w:t>
      </w:r>
      <w:r w:rsidR="005B352A">
        <w:t xml:space="preserve"> </w:t>
      </w:r>
    </w:p>
    <w:p w14:paraId="13349D74" w14:textId="77777777" w:rsidR="005B352A" w:rsidRDefault="005B352A"/>
    <w:p w14:paraId="6A095D5B" w14:textId="56C798FD" w:rsidR="00874D50" w:rsidRDefault="005B352A">
      <w:r>
        <w:lastRenderedPageBreak/>
        <w:t xml:space="preserve">Despite this, </w:t>
      </w:r>
      <w:r w:rsidR="0029315E">
        <w:t xml:space="preserve">I’m prepared to be open-minded.  </w:t>
      </w:r>
      <w:r w:rsidR="00DA1515">
        <w:t>The creation of the calculator has not completely removed our ability to complete mental arithmetic</w:t>
      </w:r>
      <w:r w:rsidR="003B7BB7">
        <w:t>, although this was a widely-voiced concern during my childhood.</w:t>
      </w:r>
      <w:r w:rsidR="00DA1515">
        <w:t xml:space="preserve"> </w:t>
      </w:r>
      <w:r w:rsidR="00214581">
        <w:t xml:space="preserve"> In an article written for the BBC,  Richardson (2018) reports that </w:t>
      </w:r>
      <w:r w:rsidR="00DA5A88">
        <w:t xml:space="preserve">the use of calculators in mathematics actually improves children’s arithmetic </w:t>
      </w:r>
      <w:r w:rsidR="00344B8A">
        <w:t>abilities.</w:t>
      </w:r>
      <w:r w:rsidR="00201FEB">
        <w:t xml:space="preserve">  </w:t>
      </w:r>
      <w:r w:rsidR="0082782D">
        <w:t xml:space="preserve"> In contrast,</w:t>
      </w:r>
      <w:r w:rsidR="005241A7">
        <w:t xml:space="preserve"> the widespread availability of computers</w:t>
      </w:r>
      <w:r w:rsidR="00C45818">
        <w:t xml:space="preserve"> and the ability to type all my notes has led to a severe deterioration in my handwriting</w:t>
      </w:r>
      <w:r w:rsidR="004A5233">
        <w:t>!</w:t>
      </w:r>
    </w:p>
    <w:p w14:paraId="15A7E41D" w14:textId="77777777" w:rsidR="00163866" w:rsidRDefault="00163866"/>
    <w:p w14:paraId="097735E5" w14:textId="172BD591" w:rsidR="00163866" w:rsidRDefault="00163866">
      <w:r>
        <w:t>I hold out great hope that AI</w:t>
      </w:r>
      <w:r w:rsidR="00F91506">
        <w:t xml:space="preserve"> will become a similar tool</w:t>
      </w:r>
      <w:r w:rsidR="001B37D4">
        <w:t xml:space="preserve"> to the calculator</w:t>
      </w:r>
      <w:r w:rsidR="00F91506">
        <w:t xml:space="preserve">.  In the hands of responsible users, it’s already </w:t>
      </w:r>
      <w:r w:rsidR="003427B2">
        <w:t>providing efficiencies</w:t>
      </w:r>
      <w:r w:rsidR="00913F71">
        <w:t xml:space="preserve">.  However, for less diligent people, the risk of </w:t>
      </w:r>
      <w:r w:rsidR="00101B81">
        <w:t xml:space="preserve">perpetuated misinformation </w:t>
      </w:r>
      <w:r w:rsidR="00E311F0">
        <w:t>is one that needs to be mitigated somehow.</w:t>
      </w:r>
      <w:r w:rsidR="004A5233">
        <w:t xml:space="preserve">  We must all become discerning AI users</w:t>
      </w:r>
      <w:r w:rsidR="00073B51">
        <w:t xml:space="preserve"> and not simply accept everything it provides at face value.</w:t>
      </w:r>
    </w:p>
    <w:p w14:paraId="4C50A72A" w14:textId="77777777" w:rsidR="009C5A1F" w:rsidRDefault="009C5A1F"/>
    <w:p w14:paraId="5A4EC7AA" w14:textId="51DF9A2A" w:rsidR="009C5A1F" w:rsidRDefault="009C5A1F">
      <w:r>
        <w:t xml:space="preserve">I believe it’s absolutely critical that our great thinkers </w:t>
      </w:r>
      <w:r w:rsidR="008E02D1">
        <w:t>and writers are able to continue to produce</w:t>
      </w:r>
      <w:r w:rsidR="00A07346">
        <w:t xml:space="preserve"> works that are imaginative and thought-provoking, without their works being dismissed for publication as they don’t fit into </w:t>
      </w:r>
      <w:r w:rsidR="001A6A80">
        <w:t>the style of prose that AI may eventually impose upon us</w:t>
      </w:r>
      <w:r w:rsidR="002430C7">
        <w:t xml:space="preserve"> if it is </w:t>
      </w:r>
      <w:r w:rsidR="007A6C68">
        <w:t>continually used to re-write and re-style</w:t>
      </w:r>
      <w:r w:rsidR="00CC56F5">
        <w:t xml:space="preserve"> every email, essay and thesis.</w:t>
      </w:r>
    </w:p>
    <w:p w14:paraId="5C031504" w14:textId="77777777" w:rsidR="00682ADE" w:rsidRDefault="00682ADE"/>
    <w:p w14:paraId="215D6BDD" w14:textId="77777777" w:rsidR="00682ADE" w:rsidRDefault="00682ADE"/>
    <w:p w14:paraId="4A51D64D" w14:textId="7F3AB6EA" w:rsidR="00682ADE" w:rsidRDefault="00682ADE">
      <w:r>
        <w:t>References:</w:t>
      </w:r>
    </w:p>
    <w:p w14:paraId="2617B5E6" w14:textId="785676B9" w:rsidR="00682ADE" w:rsidRDefault="00682ADE">
      <w:r w:rsidRPr="00682ADE">
        <w:rPr>
          <w:b/>
          <w:bCs/>
        </w:rPr>
        <w:t xml:space="preserve">Richardson, H. (2018) ‘Calculators “a plus” for young mathematicians after all’, </w:t>
      </w:r>
      <w:r w:rsidRPr="00682ADE">
        <w:rPr>
          <w:b/>
          <w:bCs/>
          <w:i/>
          <w:iCs/>
        </w:rPr>
        <w:t>BBC News</w:t>
      </w:r>
      <w:r w:rsidRPr="00682ADE">
        <w:rPr>
          <w:b/>
          <w:bCs/>
        </w:rPr>
        <w:t>, 23 March. Available at:</w:t>
      </w:r>
      <w:r w:rsidRPr="00682ADE">
        <w:t xml:space="preserve"> </w:t>
      </w:r>
      <w:hyperlink r:id="rId6" w:history="1">
        <w:r w:rsidRPr="00682ADE">
          <w:rPr>
            <w:rStyle w:val="Hyperlink"/>
          </w:rPr>
          <w:t>BBC News article</w:t>
        </w:r>
      </w:hyperlink>
      <w:r w:rsidRPr="00682ADE">
        <w:t xml:space="preserve"> </w:t>
      </w:r>
      <w:r w:rsidRPr="00682ADE">
        <w:rPr>
          <w:b/>
          <w:bCs/>
        </w:rPr>
        <w:t>(Accessed: 4 October 2026).</w:t>
      </w:r>
    </w:p>
    <w:sectPr w:rsidR="00682A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F71F5"/>
    <w:multiLevelType w:val="multilevel"/>
    <w:tmpl w:val="128621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2829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769"/>
    <w:rsid w:val="000041BC"/>
    <w:rsid w:val="00012261"/>
    <w:rsid w:val="000208F6"/>
    <w:rsid w:val="00062D3D"/>
    <w:rsid w:val="00073B51"/>
    <w:rsid w:val="00082A41"/>
    <w:rsid w:val="00094CE4"/>
    <w:rsid w:val="0009541E"/>
    <w:rsid w:val="000A0885"/>
    <w:rsid w:val="000F4E2D"/>
    <w:rsid w:val="00101B81"/>
    <w:rsid w:val="00132769"/>
    <w:rsid w:val="001420B0"/>
    <w:rsid w:val="00146814"/>
    <w:rsid w:val="00161362"/>
    <w:rsid w:val="00163866"/>
    <w:rsid w:val="001A6A80"/>
    <w:rsid w:val="001B2A99"/>
    <w:rsid w:val="001B37D4"/>
    <w:rsid w:val="001C464B"/>
    <w:rsid w:val="001F0A27"/>
    <w:rsid w:val="001F46EA"/>
    <w:rsid w:val="00201FEB"/>
    <w:rsid w:val="002024CA"/>
    <w:rsid w:val="00214581"/>
    <w:rsid w:val="002307A0"/>
    <w:rsid w:val="002430C7"/>
    <w:rsid w:val="00251E66"/>
    <w:rsid w:val="0025268D"/>
    <w:rsid w:val="0025327C"/>
    <w:rsid w:val="0029315E"/>
    <w:rsid w:val="002A1D5D"/>
    <w:rsid w:val="002B0B28"/>
    <w:rsid w:val="002F5FFD"/>
    <w:rsid w:val="00307C8D"/>
    <w:rsid w:val="00311204"/>
    <w:rsid w:val="003211FA"/>
    <w:rsid w:val="00332817"/>
    <w:rsid w:val="003427B2"/>
    <w:rsid w:val="00344B8A"/>
    <w:rsid w:val="00382512"/>
    <w:rsid w:val="003B4A01"/>
    <w:rsid w:val="003B717D"/>
    <w:rsid w:val="003B7BB7"/>
    <w:rsid w:val="003F30C6"/>
    <w:rsid w:val="003F5EC9"/>
    <w:rsid w:val="004211B5"/>
    <w:rsid w:val="00427656"/>
    <w:rsid w:val="004421D6"/>
    <w:rsid w:val="0044614A"/>
    <w:rsid w:val="00470E86"/>
    <w:rsid w:val="004A5233"/>
    <w:rsid w:val="004E0F23"/>
    <w:rsid w:val="004E70B6"/>
    <w:rsid w:val="005241A7"/>
    <w:rsid w:val="00531A4C"/>
    <w:rsid w:val="005405AE"/>
    <w:rsid w:val="00546722"/>
    <w:rsid w:val="00574998"/>
    <w:rsid w:val="00574EAB"/>
    <w:rsid w:val="00590F69"/>
    <w:rsid w:val="005B352A"/>
    <w:rsid w:val="005C2DE4"/>
    <w:rsid w:val="00606448"/>
    <w:rsid w:val="006131BC"/>
    <w:rsid w:val="006170E9"/>
    <w:rsid w:val="00682ADE"/>
    <w:rsid w:val="00693D71"/>
    <w:rsid w:val="00703C50"/>
    <w:rsid w:val="00705911"/>
    <w:rsid w:val="00742628"/>
    <w:rsid w:val="007465E6"/>
    <w:rsid w:val="0075475D"/>
    <w:rsid w:val="00767DC0"/>
    <w:rsid w:val="007A6C68"/>
    <w:rsid w:val="0082782D"/>
    <w:rsid w:val="008460D5"/>
    <w:rsid w:val="00852723"/>
    <w:rsid w:val="00866EFD"/>
    <w:rsid w:val="00874D50"/>
    <w:rsid w:val="00893952"/>
    <w:rsid w:val="008E02D1"/>
    <w:rsid w:val="008F6806"/>
    <w:rsid w:val="00913F71"/>
    <w:rsid w:val="0092150C"/>
    <w:rsid w:val="00927F33"/>
    <w:rsid w:val="009B7A5D"/>
    <w:rsid w:val="009C5A1F"/>
    <w:rsid w:val="009F1A1B"/>
    <w:rsid w:val="00A07346"/>
    <w:rsid w:val="00A64B75"/>
    <w:rsid w:val="00AA6B7C"/>
    <w:rsid w:val="00AB5BD0"/>
    <w:rsid w:val="00BC3371"/>
    <w:rsid w:val="00C210CF"/>
    <w:rsid w:val="00C2739C"/>
    <w:rsid w:val="00C45818"/>
    <w:rsid w:val="00CC56F5"/>
    <w:rsid w:val="00CE2B73"/>
    <w:rsid w:val="00D011B1"/>
    <w:rsid w:val="00D454B7"/>
    <w:rsid w:val="00D64C24"/>
    <w:rsid w:val="00D661D5"/>
    <w:rsid w:val="00D91161"/>
    <w:rsid w:val="00DA1515"/>
    <w:rsid w:val="00DA5A88"/>
    <w:rsid w:val="00DB646E"/>
    <w:rsid w:val="00DB6B3F"/>
    <w:rsid w:val="00DB7E21"/>
    <w:rsid w:val="00DF6B6D"/>
    <w:rsid w:val="00E03363"/>
    <w:rsid w:val="00E1479B"/>
    <w:rsid w:val="00E311F0"/>
    <w:rsid w:val="00E33259"/>
    <w:rsid w:val="00EA685E"/>
    <w:rsid w:val="00EC5453"/>
    <w:rsid w:val="00EE460C"/>
    <w:rsid w:val="00F1299B"/>
    <w:rsid w:val="00F34B8F"/>
    <w:rsid w:val="00F42C4B"/>
    <w:rsid w:val="00F76074"/>
    <w:rsid w:val="00F909D5"/>
    <w:rsid w:val="00F91506"/>
    <w:rsid w:val="00FE080E"/>
    <w:rsid w:val="00FE52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47E15"/>
  <w15:chartTrackingRefBased/>
  <w15:docId w15:val="{6B2F17E8-9CB2-4B07-8710-2CE5FC982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75D"/>
  </w:style>
  <w:style w:type="paragraph" w:styleId="Heading1">
    <w:name w:val="heading 1"/>
    <w:basedOn w:val="Normal"/>
    <w:next w:val="Normal"/>
    <w:link w:val="Heading1Char"/>
    <w:uiPriority w:val="9"/>
    <w:qFormat/>
    <w:rsid w:val="007547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47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47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47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47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47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7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7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7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7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47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47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47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47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47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7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7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75D"/>
    <w:rPr>
      <w:rFonts w:eastAsiaTheme="majorEastAsia" w:cstheme="majorBidi"/>
      <w:color w:val="272727" w:themeColor="text1" w:themeTint="D8"/>
    </w:rPr>
  </w:style>
  <w:style w:type="paragraph" w:styleId="Title">
    <w:name w:val="Title"/>
    <w:basedOn w:val="Normal"/>
    <w:next w:val="Normal"/>
    <w:link w:val="TitleChar"/>
    <w:uiPriority w:val="10"/>
    <w:qFormat/>
    <w:rsid w:val="007547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7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75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75D"/>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75475D"/>
    <w:pPr>
      <w:ind w:left="720"/>
      <w:contextualSpacing/>
    </w:pPr>
  </w:style>
  <w:style w:type="paragraph" w:styleId="Quote">
    <w:name w:val="Quote"/>
    <w:basedOn w:val="Normal"/>
    <w:next w:val="Normal"/>
    <w:link w:val="QuoteChar"/>
    <w:uiPriority w:val="29"/>
    <w:qFormat/>
    <w:rsid w:val="0075475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5475D"/>
    <w:rPr>
      <w:i/>
      <w:iCs/>
      <w:color w:val="404040" w:themeColor="text1" w:themeTint="BF"/>
    </w:rPr>
  </w:style>
  <w:style w:type="paragraph" w:styleId="IntenseQuote">
    <w:name w:val="Intense Quote"/>
    <w:basedOn w:val="Normal"/>
    <w:next w:val="Normal"/>
    <w:link w:val="IntenseQuoteChar"/>
    <w:uiPriority w:val="30"/>
    <w:qFormat/>
    <w:rsid w:val="007547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475D"/>
    <w:rPr>
      <w:i/>
      <w:iCs/>
      <w:color w:val="0F4761" w:themeColor="accent1" w:themeShade="BF"/>
    </w:rPr>
  </w:style>
  <w:style w:type="character" w:styleId="IntenseEmphasis">
    <w:name w:val="Intense Emphasis"/>
    <w:basedOn w:val="DefaultParagraphFont"/>
    <w:uiPriority w:val="21"/>
    <w:qFormat/>
    <w:rsid w:val="0075475D"/>
    <w:rPr>
      <w:i/>
      <w:iCs/>
      <w:color w:val="0F4761" w:themeColor="accent1" w:themeShade="BF"/>
    </w:rPr>
  </w:style>
  <w:style w:type="character" w:styleId="IntenseReference">
    <w:name w:val="Intense Reference"/>
    <w:basedOn w:val="DefaultParagraphFont"/>
    <w:uiPriority w:val="32"/>
    <w:qFormat/>
    <w:rsid w:val="0075475D"/>
    <w:rPr>
      <w:b/>
      <w:bCs/>
      <w:smallCaps/>
      <w:color w:val="0F4761" w:themeColor="accent1" w:themeShade="BF"/>
      <w:spacing w:val="5"/>
    </w:rPr>
  </w:style>
  <w:style w:type="character" w:styleId="Hyperlink">
    <w:name w:val="Hyperlink"/>
    <w:basedOn w:val="DefaultParagraphFont"/>
    <w:uiPriority w:val="99"/>
    <w:unhideWhenUsed/>
    <w:rsid w:val="00E03363"/>
    <w:rPr>
      <w:color w:val="467886" w:themeColor="hyperlink"/>
      <w:u w:val="single"/>
    </w:rPr>
  </w:style>
  <w:style w:type="character" w:styleId="UnresolvedMention">
    <w:name w:val="Unresolved Mention"/>
    <w:basedOn w:val="DefaultParagraphFont"/>
    <w:uiPriority w:val="99"/>
    <w:semiHidden/>
    <w:unhideWhenUsed/>
    <w:rsid w:val="00E033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bc.co.uk/news/education-43500274?utm_source=chatgpt.com" TargetMode="External"/><Relationship Id="rId5" Type="http://schemas.openxmlformats.org/officeDocument/2006/relationships/hyperlink" Target="https://www.my-course.co.uk/user/view.php?id=28373&amp;course=1522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721</Words>
  <Characters>4111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Woodcock</dc:creator>
  <cp:keywords/>
  <dc:description/>
  <cp:lastModifiedBy>Sarah Woodcock</cp:lastModifiedBy>
  <cp:revision>3</cp:revision>
  <dcterms:created xsi:type="dcterms:W3CDTF">2026-10-04T14:58:00Z</dcterms:created>
  <dcterms:modified xsi:type="dcterms:W3CDTF">2026-10-04T14:58:00Z</dcterms:modified>
</cp:coreProperties>
</file>