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ab/>
      </w:r>
      <w:r>
        <w:rPr>
          <w:rFonts w:ascii="Liberation Sans" w:hAnsi="Liberation Sans"/>
          <w:b/>
          <w:bCs/>
          <w:sz w:val="30"/>
          <w:szCs w:val="30"/>
        </w:rPr>
        <w:t xml:space="preserve">GBP-13 Define token format  </w:t>
      </w:r>
      <w:r>
        <w:rPr>
          <w:rFonts w:ascii="Liberation Sans" w:hAnsi="Liberation Sans"/>
          <w:b/>
          <w:bCs/>
          <w:sz w:val="30"/>
          <w:szCs w:val="30"/>
        </w:rPr>
        <w:t>(GRC20)</w:t>
      </w:r>
    </w:p>
    <w:p>
      <w:pPr>
        <w:pStyle w:val="Normal"/>
        <w:bidi w:val="0"/>
        <w:jc w:val="center"/>
        <w:rPr>
          <w:rFonts w:ascii="Liberation Sans" w:hAnsi="Liberation Sans"/>
          <w:b/>
          <w:b/>
          <w:bCs/>
          <w:sz w:val="30"/>
          <w:szCs w:val="30"/>
        </w:rPr>
      </w:pPr>
      <w:r>
        <w:rPr>
          <w:rFonts w:ascii="Liberation Sans" w:hAnsi="Liberation Sans"/>
          <w:b/>
          <w:bCs/>
          <w:sz w:val="30"/>
          <w:szCs w:val="30"/>
        </w:rPr>
      </w:r>
    </w:p>
    <w:p>
      <w:pPr>
        <w:pStyle w:val="Normal"/>
        <w:bidi w:val="0"/>
        <w:spacing w:before="114" w:after="114"/>
        <w:jc w:val="left"/>
        <w:rPr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>I. Overview</w:t>
      </w:r>
    </w:p>
    <w:p>
      <w:pPr>
        <w:pStyle w:val="Normal"/>
        <w:bidi w:val="0"/>
        <w:spacing w:before="114" w:after="114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>- GRC20 token format is based on ERC20 token format, and the smart contract is written in decorated JavaScript (djs).</w:t>
      </w:r>
    </w:p>
    <w:p>
      <w:pPr>
        <w:pStyle w:val="Normal"/>
        <w:bidi w:val="0"/>
        <w:spacing w:before="114" w:after="114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>- It contains many state variables:</w:t>
      </w:r>
    </w:p>
    <w:p>
      <w:pPr>
        <w:pStyle w:val="Normal"/>
        <w:numPr>
          <w:ilvl w:val="0"/>
          <w:numId w:val="1"/>
        </w:numPr>
        <w:bidi w:val="0"/>
        <w:spacing w:before="114" w:after="114"/>
        <w:jc w:val="left"/>
        <w:rPr>
          <w:b w:val="false"/>
          <w:b w:val="false"/>
          <w:sz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_balances                               </w:t>
        <w:tab/>
        <w:tab/>
        <w:tab/>
        <w:tab/>
        <w:tab/>
        <w:tab/>
        <w:tab/>
        <w:tab/>
        <w:t>[1]</w:t>
      </w:r>
    </w:p>
    <w:p>
      <w:pPr>
        <w:pStyle w:val="Normal"/>
        <w:numPr>
          <w:ilvl w:val="0"/>
          <w:numId w:val="1"/>
        </w:numPr>
        <w:bidi w:val="0"/>
        <w:spacing w:before="114" w:after="114"/>
        <w:jc w:val="left"/>
        <w:rPr>
          <w:b w:val="false"/>
          <w:b w:val="false"/>
          <w:sz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_allowances                              </w:t>
        <w:tab/>
        <w:tab/>
        <w:tab/>
        <w:tab/>
        <w:tab/>
        <w:tab/>
        <w:tab/>
        <w:tab/>
        <w:t>[2]</w:t>
      </w:r>
    </w:p>
    <w:p>
      <w:pPr>
        <w:pStyle w:val="Normal"/>
        <w:numPr>
          <w:ilvl w:val="0"/>
          <w:numId w:val="1"/>
        </w:numPr>
        <w:bidi w:val="0"/>
        <w:spacing w:before="114" w:after="114"/>
        <w:jc w:val="left"/>
        <w:rPr>
          <w:b w:val="false"/>
          <w:b w:val="false"/>
          <w:sz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_totalSupply                             </w:t>
        <w:tab/>
        <w:t xml:space="preserve"> </w:t>
        <w:tab/>
        <w:tab/>
        <w:tab/>
        <w:tab/>
        <w:tab/>
        <w:tab/>
        <w:tab/>
        <w:t>[3]</w:t>
      </w:r>
    </w:p>
    <w:p>
      <w:pPr>
        <w:pStyle w:val="Normal"/>
        <w:numPr>
          <w:ilvl w:val="0"/>
          <w:numId w:val="1"/>
        </w:numPr>
        <w:bidi w:val="0"/>
        <w:spacing w:before="114" w:after="114"/>
        <w:jc w:val="left"/>
        <w:rPr>
          <w:b w:val="false"/>
          <w:b w:val="false"/>
          <w:sz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_name                                       </w:t>
        <w:tab/>
        <w:tab/>
        <w:tab/>
        <w:tab/>
        <w:tab/>
        <w:tab/>
        <w:tab/>
        <w:tab/>
        <w:t xml:space="preserve">[4] </w:t>
      </w:r>
    </w:p>
    <w:p>
      <w:pPr>
        <w:pStyle w:val="Normal"/>
        <w:numPr>
          <w:ilvl w:val="0"/>
          <w:numId w:val="1"/>
        </w:numPr>
        <w:bidi w:val="0"/>
        <w:spacing w:before="114" w:after="114"/>
        <w:jc w:val="left"/>
        <w:rPr>
          <w:b w:val="false"/>
          <w:b w:val="false"/>
          <w:sz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_symbol                                     </w:t>
        <w:tab/>
        <w:tab/>
        <w:tab/>
        <w:tab/>
        <w:tab/>
        <w:tab/>
        <w:tab/>
        <w:tab/>
        <w:t>[5]</w:t>
      </w:r>
    </w:p>
    <w:p>
      <w:pPr>
        <w:pStyle w:val="Normal"/>
        <w:numPr>
          <w:ilvl w:val="0"/>
          <w:numId w:val="1"/>
        </w:numPr>
        <w:bidi w:val="0"/>
        <w:spacing w:before="114" w:after="114"/>
        <w:jc w:val="left"/>
        <w:rPr>
          <w:b w:val="false"/>
          <w:b w:val="false"/>
          <w:sz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_decimals                                  </w:t>
        <w:tab/>
        <w:tab/>
        <w:tab/>
        <w:tab/>
        <w:tab/>
        <w:tab/>
        <w:tab/>
        <w:tab/>
        <w:t>[6]</w:t>
      </w:r>
    </w:p>
    <w:p>
      <w:pPr>
        <w:pStyle w:val="Normal"/>
        <w:bidi w:val="0"/>
        <w:spacing w:before="114" w:after="114"/>
        <w:jc w:val="left"/>
        <w:rPr>
          <w:b w:val="false"/>
          <w:b w:val="false"/>
          <w:sz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>And methods:</w:t>
      </w:r>
    </w:p>
    <w:p>
      <w:pPr>
        <w:pStyle w:val="Normal"/>
        <w:numPr>
          <w:ilvl w:val="0"/>
          <w:numId w:val="2"/>
        </w:numPr>
        <w:bidi w:val="0"/>
        <w:spacing w:before="114" w:after="114"/>
        <w:jc w:val="left"/>
        <w:rPr>
          <w:b w:val="false"/>
          <w:b w:val="false"/>
          <w:sz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constructor(name_ : string, symbol_ : string, totalSupply_ : number, decimals_ : number)                                                                            </w:t>
        <w:tab/>
        <w:tab/>
        <w:tab/>
        <w:tab/>
        <w:t>[1]</w:t>
      </w:r>
    </w:p>
    <w:p>
      <w:pPr>
        <w:pStyle w:val="Normal"/>
        <w:numPr>
          <w:ilvl w:val="0"/>
          <w:numId w:val="2"/>
        </w:numPr>
        <w:bidi w:val="0"/>
        <w:spacing w:before="114" w:after="114"/>
        <w:jc w:val="left"/>
        <w:rPr/>
      </w:pPr>
      <w:r>
        <w:rPr>
          <w:rFonts w:ascii="Liberation Sans" w:hAnsi="Liberation Sans"/>
          <w:b w:val="false"/>
          <w:sz w:val="24"/>
        </w:rPr>
        <w:t xml:space="preserve">balancesOf(account : string) : number                              </w:t>
        <w:tab/>
        <w:tab/>
        <w:tab/>
        <w:tab/>
        <w:t>[2]</w:t>
      </w:r>
    </w:p>
    <w:p>
      <w:pPr>
        <w:pStyle w:val="Normal"/>
        <w:numPr>
          <w:ilvl w:val="0"/>
          <w:numId w:val="2"/>
        </w:numPr>
        <w:bidi w:val="0"/>
        <w:spacing w:before="114" w:after="114"/>
        <w:jc w:val="lef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transfer(recipient : string, amount : number)  : boolean                  </w:t>
        <w:tab/>
        <w:tab/>
        <w:tab/>
        <w:t>[3]</w:t>
      </w:r>
    </w:p>
    <w:p>
      <w:pPr>
        <w:pStyle w:val="Normal"/>
        <w:numPr>
          <w:ilvl w:val="0"/>
          <w:numId w:val="2"/>
        </w:numPr>
        <w:bidi w:val="0"/>
        <w:spacing w:before="114" w:after="114"/>
        <w:jc w:val="left"/>
        <w:rPr>
          <w:rFonts w:ascii="SFMono-Regular;Consolas;Liberation Mono;Menlo;monospace" w:hAnsi="SFMono-Regular;Consolas;Liberation Mono;Menlo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allowance(owner : string, spender : string)</w:t>
        <w:tab/>
        <w:tab/>
        <w:tab/>
        <w:tab/>
        <w:tab/>
        <w:tab/>
        <w:t>[4]</w:t>
      </w:r>
    </w:p>
    <w:p>
      <w:pPr>
        <w:pStyle w:val="Normal"/>
        <w:numPr>
          <w:ilvl w:val="0"/>
          <w:numId w:val="2"/>
        </w:numPr>
        <w:bidi w:val="0"/>
        <w:spacing w:before="114" w:after="114"/>
        <w:jc w:val="left"/>
        <w:rPr>
          <w:rFonts w:ascii="SFMono-Regular;Consolas;Liberation Mono;Menlo;monospace" w:hAnsi="SFMono-Regular;Consolas;Liberation Mono;Menlo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approve(spender : string, amount : number) : boolean</w:t>
        <w:tab/>
        <w:tab/>
        <w:tab/>
        <w:tab/>
        <w:t>[5]</w:t>
      </w:r>
    </w:p>
    <w:p>
      <w:pPr>
        <w:pStyle w:val="Normal"/>
        <w:numPr>
          <w:ilvl w:val="0"/>
          <w:numId w:val="2"/>
        </w:numPr>
        <w:bidi w:val="0"/>
        <w:spacing w:before="114" w:after="114"/>
        <w:jc w:val="left"/>
        <w:rPr>
          <w:rFonts w:ascii="SFMono-Regular;Consolas;Liberation Mono;Menlo;monospace" w:hAnsi="SFMono-Regular;Consolas;Liberation Mono;Menlo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transferFrom(sender : string, recipient : string, amount : number) : boolean</w:t>
        <w:tab/>
        <w:t>[6]</w:t>
      </w:r>
    </w:p>
    <w:p>
      <w:pPr>
        <w:pStyle w:val="Normal"/>
        <w:numPr>
          <w:ilvl w:val="0"/>
          <w:numId w:val="2"/>
        </w:numPr>
        <w:bidi w:val="0"/>
        <w:spacing w:before="114" w:after="114"/>
        <w:jc w:val="left"/>
        <w:rPr>
          <w:rFonts w:ascii="SFMono-Regular;Consolas;Liberation Mono;Menlo;monospace" w:hAnsi="SFMono-Regular;Consolas;Liberation Mono;Menlo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increaseAllowance(spender : string, addedValue : number) : boolean</w:t>
        <w:tab/>
        <w:tab/>
        <w:t>[7]</w:t>
      </w:r>
    </w:p>
    <w:p>
      <w:pPr>
        <w:pStyle w:val="Normal"/>
        <w:numPr>
          <w:ilvl w:val="0"/>
          <w:numId w:val="2"/>
        </w:numPr>
        <w:bidi w:val="0"/>
        <w:spacing w:before="114" w:after="114"/>
        <w:jc w:val="left"/>
        <w:rPr>
          <w:rFonts w:ascii="SFMono-Regular;Consolas;Liberation Mono;Menlo;monospace" w:hAnsi="SFMono-Regular;Consolas;Liberation Mono;Menlo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decreaseAllowance(spender : string, subtractedValue : number) : boolean</w:t>
        <w:tab/>
        <w:t>[8]</w:t>
      </w:r>
    </w:p>
    <w:p>
      <w:pPr>
        <w:pStyle w:val="Normal"/>
        <w:numPr>
          <w:ilvl w:val="0"/>
          <w:numId w:val="2"/>
        </w:numPr>
        <w:bidi w:val="0"/>
        <w:spacing w:before="114" w:after="114"/>
        <w:jc w:val="left"/>
        <w:rPr>
          <w:rFonts w:ascii="SFMono-Regular;Consolas;Liberation Mono;Menlo;monospace" w:hAnsi="SFMono-Regular;Consolas;Liberation Mono;Menlo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_transfer(sender : string, recipient : string, amount : number) </w:t>
        <w:tab/>
        <w:tab/>
        <w:tab/>
        <w:t>[9]</w:t>
      </w:r>
    </w:p>
    <w:p>
      <w:pPr>
        <w:pStyle w:val="Normal"/>
        <w:numPr>
          <w:ilvl w:val="0"/>
          <w:numId w:val="2"/>
        </w:numPr>
        <w:bidi w:val="0"/>
        <w:spacing w:before="114" w:after="114"/>
        <w:jc w:val="lef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_mint(account : string, amount : number) </w:t>
        <w:tab/>
        <w:tab/>
        <w:tab/>
        <w:tab/>
        <w:tab/>
        <w:tab/>
        <w:t>[10]</w:t>
      </w:r>
    </w:p>
    <w:p>
      <w:pPr>
        <w:pStyle w:val="Normal"/>
        <w:numPr>
          <w:ilvl w:val="0"/>
          <w:numId w:val="2"/>
        </w:numPr>
        <w:bidi w:val="0"/>
        <w:spacing w:before="114" w:after="114"/>
        <w:jc w:val="lef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_burn(account : string, amount : number) </w:t>
        <w:tab/>
        <w:tab/>
        <w:tab/>
        <w:tab/>
        <w:tab/>
        <w:tab/>
        <w:t>[11]</w:t>
      </w:r>
    </w:p>
    <w:p>
      <w:pPr>
        <w:pStyle w:val="Normal"/>
        <w:numPr>
          <w:ilvl w:val="0"/>
          <w:numId w:val="2"/>
        </w:numPr>
        <w:bidi w:val="0"/>
        <w:spacing w:before="114" w:after="114"/>
        <w:jc w:val="lef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_approve(owner : string, spender : string, amount : number)</w:t>
        <w:tab/>
        <w:tab/>
        <w:tab/>
        <w:tab/>
        <w:t>[12]</w:t>
      </w:r>
    </w:p>
    <w:p>
      <w:pPr>
        <w:pStyle w:val="Normal"/>
        <w:numPr>
          <w:ilvl w:val="0"/>
          <w:numId w:val="2"/>
        </w:numPr>
        <w:bidi w:val="0"/>
        <w:spacing w:before="114" w:after="114"/>
        <w:jc w:val="lef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_beforeTokenTransfer(from : string, to : string, amount  : number)</w:t>
        <w:tab/>
        <w:tab/>
        <w:tab/>
        <w:t>[13]</w:t>
      </w:r>
    </w:p>
    <w:p>
      <w:pPr>
        <w:pStyle w:val="Normal"/>
        <w:bidi w:val="0"/>
        <w:spacing w:before="114" w:after="114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II. Contract State</w:t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[1]: 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mapping between account address and token value</w:t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[2]: 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mapping allowance of an user to others users</w:t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[3]: 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total current token in market</w:t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[4]: 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name of token</w:t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[5]: 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symbol of token</w:t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[6]: 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number of decimals of a token</w:t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III. Contract’s Methods</w:t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[1]: initial value of _</w:t>
      </w:r>
      <w:r>
        <w:rPr>
          <w:rFonts w:ascii="Liberation Sans" w:hAnsi="Liberation Sans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name, _symbol, _totalSupply, _decimals</w:t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[2]: check balances of an account address</w:t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[3]: transfer token to others account address</w:t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[4]: number of token an user can take from others accounts’s balances</w:t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[5]: 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assign _</w:t>
      </w:r>
      <w:r>
        <w:rPr>
          <w:rFonts w:ascii="Liberation Sans" w:hAnsi="Liberation Sans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allowances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  to a number</w:t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[6]: transfer token between 2 accounts</w:t>
      </w:r>
    </w:p>
    <w:p>
      <w:pPr>
        <w:pStyle w:val="Normal"/>
        <w:bidi w:val="0"/>
        <w:spacing w:before="57" w:after="57"/>
        <w:jc w:val="left"/>
        <w:rPr/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[7]: add an amount of token to </w:t>
      </w:r>
      <w:r>
        <w:rPr>
          <w:rFonts w:ascii="Liberation Sans" w:hAnsi="Liberation Sans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_allowances</w:t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[8]: subtract an amount of token from </w:t>
      </w:r>
      <w:r>
        <w:rPr>
          <w:rFonts w:ascii="Liberation Sans" w:hAnsi="Liberation Sans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_allowances</w:t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[9]: transfer token between 2 accounts (private method)</w:t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[10]: add an amount of token to </w:t>
      </w:r>
      <w:r>
        <w:rPr>
          <w:rFonts w:ascii="Liberation Sans" w:hAnsi="Liberation Sans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 xml:space="preserve">_totalSupply 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and</w:t>
      </w:r>
      <w:r>
        <w:rPr>
          <w:rFonts w:ascii="Liberation Sans" w:hAnsi="Liberation Sans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an account’s balances</w:t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[11]: subtract an amount of token from _</w:t>
      </w:r>
      <w:r>
        <w:rPr>
          <w:rFonts w:ascii="Liberation Sans" w:hAnsi="Liberation Sans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totalSupply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 and an account’s balances</w:t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[12]: assign _</w:t>
      </w:r>
      <w:r>
        <w:rPr>
          <w:rFonts w:ascii="Liberation Sans" w:hAnsi="Liberation Sans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allowances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  to a number (private method)</w:t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[13]: do anything before transfering token</w:t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21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FMono-Regular">
    <w:altName w:val="Consolas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</TotalTime>
  <Application>LibreOffice/6.4.6.2$Linux_X86_64 LibreOffice_project/40$Build-2</Application>
  <Pages>2</Pages>
  <Words>336</Words>
  <Characters>1769</Characters>
  <CharactersWithSpaces>2452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2021-04-20T09:33:35Z</dcterms:created>
  <dc:creator/>
  <dc:description/>
  <dc:language>en-US</dc:language>
  <cp:lastModifiedBy/>
  <dcterms:modified xsi:type="dcterms:W3CDTF">2021-04-22T09:12:11Z</dcterms:modified>
  <cp:revision>11</cp:revision>
  <dc:subject/>
  <dc:title/>
</cp:coreProperties>
</file>