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FF" w:rsidRPr="003756FF" w:rsidRDefault="003756FF" w:rsidP="003756FF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Учреждение образования</w:t>
      </w:r>
    </w:p>
    <w:p w:rsidR="003756FF" w:rsidRPr="003756FF" w:rsidRDefault="003756FF" w:rsidP="003756FF">
      <w:pPr>
        <w:pStyle w:val="a3"/>
        <w:spacing w:before="0" w:beforeAutospacing="0" w:after="4200" w:afterAutospacing="0"/>
        <w:jc w:val="center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3756FF" w:rsidRPr="003756FF" w:rsidRDefault="003756FF" w:rsidP="003756FF">
      <w:pPr>
        <w:pStyle w:val="a3"/>
        <w:spacing w:before="0" w:beforeAutospacing="0" w:after="5040" w:afterAutospacing="0"/>
        <w:jc w:val="center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 xml:space="preserve">Исследование ассиметричных шифров </w:t>
      </w:r>
      <w:r w:rsidRPr="003756FF">
        <w:rPr>
          <w:color w:val="000000"/>
          <w:sz w:val="28"/>
          <w:szCs w:val="28"/>
        </w:rPr>
        <w:t>RSA</w:t>
      </w:r>
      <w:r w:rsidRPr="003756FF">
        <w:rPr>
          <w:color w:val="000000"/>
          <w:sz w:val="28"/>
          <w:szCs w:val="28"/>
          <w:lang w:val="ru-RU"/>
        </w:rPr>
        <w:t xml:space="preserve"> и Эль-</w:t>
      </w:r>
      <w:proofErr w:type="spellStart"/>
      <w:r w:rsidRPr="003756FF">
        <w:rPr>
          <w:color w:val="000000"/>
          <w:sz w:val="28"/>
          <w:szCs w:val="28"/>
          <w:lang w:val="ru-RU"/>
        </w:rPr>
        <w:t>Гамаля</w:t>
      </w:r>
      <w:proofErr w:type="spellEnd"/>
    </w:p>
    <w:p w:rsidR="003756FF" w:rsidRPr="003756FF" w:rsidRDefault="003756FF" w:rsidP="003756FF">
      <w:pPr>
        <w:pStyle w:val="a3"/>
        <w:spacing w:before="0" w:beforeAutospacing="0" w:after="0" w:afterAutospacing="0"/>
        <w:ind w:firstLine="5387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Студент: Коктыш Е. С.</w:t>
      </w:r>
      <w:r w:rsidRPr="003756FF">
        <w:rPr>
          <w:color w:val="000000"/>
          <w:sz w:val="28"/>
          <w:szCs w:val="28"/>
        </w:rPr>
        <w:t> </w:t>
      </w:r>
    </w:p>
    <w:p w:rsidR="003756FF" w:rsidRPr="003756FF" w:rsidRDefault="003756FF" w:rsidP="003756FF">
      <w:pPr>
        <w:pStyle w:val="a3"/>
        <w:spacing w:before="0" w:beforeAutospacing="0" w:after="0" w:afterAutospacing="0"/>
        <w:ind w:firstLine="5387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ФИТ 3 курс 6 группа</w:t>
      </w:r>
    </w:p>
    <w:p w:rsidR="003756FF" w:rsidRPr="003756FF" w:rsidRDefault="003756FF" w:rsidP="003756FF">
      <w:pPr>
        <w:pStyle w:val="a3"/>
        <w:spacing w:before="0" w:beforeAutospacing="0" w:after="1320" w:afterAutospacing="0"/>
        <w:ind w:firstLine="5387"/>
        <w:rPr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3756FF">
        <w:rPr>
          <w:color w:val="000000"/>
          <w:sz w:val="28"/>
          <w:szCs w:val="28"/>
          <w:lang w:val="ru-RU"/>
        </w:rPr>
        <w:t>Нистюк</w:t>
      </w:r>
      <w:proofErr w:type="spellEnd"/>
      <w:r w:rsidRPr="003756FF">
        <w:rPr>
          <w:color w:val="000000"/>
          <w:sz w:val="28"/>
          <w:szCs w:val="28"/>
          <w:lang w:val="ru-RU"/>
        </w:rPr>
        <w:t xml:space="preserve"> О. А.</w:t>
      </w:r>
    </w:p>
    <w:p w:rsidR="003756FF" w:rsidRPr="003756FF" w:rsidRDefault="003756FF" w:rsidP="003756FF">
      <w:pPr>
        <w:pStyle w:val="a3"/>
        <w:spacing w:before="0" w:beforeAutospacing="0" w:after="0" w:afterAutospacing="0"/>
        <w:ind w:left="3600"/>
        <w:rPr>
          <w:color w:val="000000"/>
          <w:sz w:val="28"/>
          <w:szCs w:val="28"/>
        </w:rPr>
      </w:pPr>
      <w:proofErr w:type="spellStart"/>
      <w:r w:rsidRPr="003756FF">
        <w:rPr>
          <w:color w:val="000000"/>
          <w:sz w:val="28"/>
          <w:szCs w:val="28"/>
        </w:rPr>
        <w:t>Минск</w:t>
      </w:r>
      <w:proofErr w:type="spellEnd"/>
      <w:r w:rsidRPr="003756FF">
        <w:rPr>
          <w:color w:val="000000"/>
          <w:sz w:val="28"/>
          <w:szCs w:val="28"/>
        </w:rPr>
        <w:t xml:space="preserve"> 2024</w:t>
      </w:r>
    </w:p>
    <w:p w:rsidR="003756FF" w:rsidRPr="003756FF" w:rsidRDefault="003756FF" w:rsidP="003756FF">
      <w:pPr>
        <w:pStyle w:val="a3"/>
        <w:spacing w:before="0" w:beforeAutospacing="0" w:after="0" w:afterAutospacing="0"/>
        <w:ind w:left="3600"/>
        <w:rPr>
          <w:sz w:val="28"/>
          <w:szCs w:val="28"/>
        </w:rPr>
      </w:pPr>
    </w:p>
    <w:p w:rsidR="003756FF" w:rsidRPr="003756FF" w:rsidRDefault="003756FF" w:rsidP="003756FF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56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зашифрования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(открытый или публичный ключ), другой – для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(тайный ключ). Отметим, что указанная пара ключей принадлежит получателю зашифрованного сообщения.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Определение 1. Односторонней функцией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one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way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function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называется математическая функция, которую относительно легко вычислить, но трудно найти по значению функции соответствующее значение аргумента, т. е., зная х, легко вычислить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f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x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), но по известному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f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x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трудно найти подходящее значение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x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 мнению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Диффи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Хеллмана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алгоритм шифрования с открытым ключом, должен:</w:t>
      </w:r>
    </w:p>
    <w:p w:rsidR="003756FF" w:rsidRPr="003756FF" w:rsidRDefault="003756FF" w:rsidP="003756F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вычислительно легко создавать пару (открытый ключ, e – закрытый ключ, d), </w:t>
      </w:r>
    </w:p>
    <w:p w:rsidR="003756FF" w:rsidRPr="003756FF" w:rsidRDefault="003756FF" w:rsidP="003756F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вычислительно легко зашифровывать сообщение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Mi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открытым ключом, </w:t>
      </w:r>
    </w:p>
    <w:p w:rsidR="003756FF" w:rsidRPr="003756FF" w:rsidRDefault="003756FF" w:rsidP="003756F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вычислительно легко расшифровывать сообщение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Ci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используя закрытый ключ, </w:t>
      </w:r>
    </w:p>
    <w:p w:rsidR="003756FF" w:rsidRPr="003756FF" w:rsidRDefault="003756FF" w:rsidP="003756F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обеспечивать непреодолимую вычислительную сложность определения соответствующего закрытого ключа при известном открытом ключе, </w:t>
      </w:r>
    </w:p>
    <w:p w:rsidR="003756FF" w:rsidRPr="003756FF" w:rsidRDefault="003756FF" w:rsidP="003756FF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обеспечивать непреодолимую вычислительную сложность восстановления исходного (открытого сообщения,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Mi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зная только открытый ключ и зашифрованное сообщение,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Ci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наиболее известном варианте задачи о ранце требуется выяснить, обладает или нет данный вход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решением. В варианте, используемом в криптографии, нужно для данного входа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построить решение, зная, что такое решение существует. Оба эти варианта являются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NP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-полными. Имеются также варианты этой задачи, которые не лежат даже в классе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NP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Как видим, проблема укладки ранца формулируется просто. Дано множество предметов общим числом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? Более формально задача формулируется так: дан набор значений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2, …,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sn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суммарное значение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Требуется вычислить значения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такие, что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b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1*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 +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b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2*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2+... +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bn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*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sn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(1.1)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Здесь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bi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может быть либо нулем, либо единицей. Значение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bi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 означает, что предмет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mi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кладут в рюкзак, а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bi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0 – не кладут.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Трудный для укладки ранец применяется в качестве открытого ключа е, который легко использовать для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зашифрования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но невозможно – для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В качестве закрытого ключа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применяется легкий для укладки ранец, который предоставляет простой способ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сообщения.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качестве закрытого ключа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(легкого для укладки ранца) используется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сверхвозрастающая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последовательность, состоящая из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элементов: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2, …,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dz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{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},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1, …,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1. В качестве текущего выбирается число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которое сравнивается с «весом» самого тяжелого предмета (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dn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 если текущий вес меньше веса данного предмета, то его в ранец не кладут (0), в противном случае его укладывают (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bn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1) в ранец и переходят к анализу очередного (в общем случае –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-го предмета).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2. Если на предыдущем (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-м шаге) предмет пополнил ранец, то текущий вес уменьшают на вес положенного предмета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); переходят к следующему по весу предмету в последовательности: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-1.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Шаги повторяются до тех пор, пока процесс не закончится.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получения открытого ключа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{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ei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},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1, …,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все значения закрытого ключа умножаются на некоторое число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a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 модулю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          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*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a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).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             (1.2)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Значение модуля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должно быть больше суммы всех чисел последовательности; кроме того, НОД (а,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= 1.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зашифрования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сообщения (М) оно сначала разбивается на блоки, по размерам равные числу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z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1, . . .,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z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): по одному ранцу для каждого блока сообщения с использованием открытого ключа получателя,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e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расшифрования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сообщения получатель (использует свой тайный ключ,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сверхвозрастающую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последовательность) должен сначала определить обратное </w:t>
      </w:r>
      <w:proofErr w:type="gram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</w:t>
      </w:r>
      <w:proofErr w:type="gram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а число: а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такое что: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               а * а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= 1.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    (1.3)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вычисления обратных чисел по модулю можно использовать известный нам расширенный алгоритм Евклида.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После определения обратного числа каждое значение шифрограммы (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 преобразуется в соответствии со следующим соотношением: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                                        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S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i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* а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mod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</w:rPr>
        <w:t>n</w:t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               </w:t>
      </w:r>
      <w:proofErr w:type="gram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  (</w:t>
      </w:r>
      <w:proofErr w:type="gram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1.4) </w:t>
      </w:r>
    </w:p>
    <w:p w:rsidR="003756FF" w:rsidRPr="003756FF" w:rsidRDefault="003756FF" w:rsidP="003756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сверхвозрастающую</w:t>
      </w:r>
      <w:proofErr w:type="spellEnd"/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последовательность (тайный ключ получателя).</w:t>
      </w:r>
    </w:p>
    <w:p w:rsidR="003756FF" w:rsidRPr="003756FF" w:rsidRDefault="003756FF" w:rsidP="003756FF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 w:type="page"/>
      </w:r>
    </w:p>
    <w:p w:rsidR="003756FF" w:rsidRPr="003756FF" w:rsidRDefault="003756FF" w:rsidP="003756FF">
      <w:pPr>
        <w:pStyle w:val="a4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756FF" w:rsidRPr="00ED30FA" w:rsidRDefault="003756FF" w:rsidP="00ED30FA">
      <w:pPr>
        <w:pStyle w:val="a4"/>
        <w:numPr>
          <w:ilvl w:val="0"/>
          <w:numId w:val="1"/>
        </w:numPr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56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Практическая часть </w:t>
      </w:r>
    </w:p>
    <w:p w:rsidR="003756FF" w:rsidRPr="00ED30FA" w:rsidRDefault="003756FF" w:rsidP="00ED30F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D30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данной лабораторной работе необходимо разработать авторское оконное приложение, которое должно реализовывать следующие операции: </w:t>
      </w:r>
    </w:p>
    <w:p w:rsidR="003756FF" w:rsidRPr="00ED30FA" w:rsidRDefault="003756FF" w:rsidP="00ED30FA">
      <w:pPr>
        <w:pStyle w:val="a4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генерация </w:t>
      </w:r>
      <w:proofErr w:type="spellStart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>сверхвозрастающей</w:t>
      </w:r>
      <w:proofErr w:type="spellEnd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последовательности (тайного ключа); </w:t>
      </w:r>
    </w:p>
    <w:p w:rsidR="003756FF" w:rsidRPr="00ED30FA" w:rsidRDefault="003756FF" w:rsidP="00ED30FA">
      <w:pPr>
        <w:pStyle w:val="a4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вычисление нормальной последовательности (открытого ключа); </w:t>
      </w:r>
    </w:p>
    <w:p w:rsidR="003756FF" w:rsidRPr="00ED30FA" w:rsidRDefault="003756FF" w:rsidP="00ED30FA">
      <w:pPr>
        <w:pStyle w:val="a4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зашифрование</w:t>
      </w:r>
      <w:proofErr w:type="spellEnd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сообщения, состоящего из собственных фамилии, имени и отчества; </w:t>
      </w:r>
    </w:p>
    <w:p w:rsidR="003756FF" w:rsidRPr="00ED30FA" w:rsidRDefault="003756FF" w:rsidP="00ED30FA">
      <w:pPr>
        <w:pStyle w:val="a4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расшифрование</w:t>
      </w:r>
      <w:proofErr w:type="spellEnd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сообщения; </w:t>
      </w:r>
    </w:p>
    <w:p w:rsidR="003756FF" w:rsidRPr="00ED30FA" w:rsidRDefault="003756FF" w:rsidP="00ED30FA">
      <w:pPr>
        <w:pStyle w:val="a4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• оценка времени выполнения операций </w:t>
      </w:r>
      <w:proofErr w:type="spellStart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ED30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3756FF" w:rsidRPr="003756FF" w:rsidRDefault="003756FF" w:rsidP="003756F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756FF" w:rsidRPr="003756FF" w:rsidRDefault="003756FF" w:rsidP="003756F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2.1.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Табличная 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форма </w:t>
      </w:r>
      <w:r w:rsidRPr="003756FF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t>зависимости времени вычисления</w:t>
      </w:r>
    </w:p>
    <w:p w:rsidR="003756FF" w:rsidRPr="003756FF" w:rsidRDefault="003756FF" w:rsidP="003756F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756FF" w:rsidRPr="003756FF" w:rsidRDefault="003756FF" w:rsidP="003756FF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С помощью</w:t>
      </w:r>
      <w:r w:rsidRPr="003756FF">
        <w:rPr>
          <w:color w:val="000000"/>
          <w:sz w:val="28"/>
          <w:szCs w:val="28"/>
          <w:lang w:val="ru-RU"/>
        </w:rPr>
        <w:t xml:space="preserve"> консольного приложения составить табличную форму зависимости времени вычисления параметра у, функционально заданного выражением вида:</w:t>
      </w:r>
      <w:r>
        <w:rPr>
          <w:color w:val="000000"/>
          <w:sz w:val="28"/>
          <w:szCs w:val="28"/>
        </w:rPr>
        <w:t> </w:t>
      </w:r>
    </w:p>
    <w:p w:rsidR="003756FF" w:rsidRPr="003756FF" w:rsidRDefault="003756FF" w:rsidP="003756FF">
      <w:pPr>
        <w:pStyle w:val="a3"/>
        <w:spacing w:before="0" w:beforeAutospacing="0" w:after="0" w:afterAutospacing="0"/>
        <w:ind w:firstLine="709"/>
        <w:jc w:val="center"/>
        <w:rPr>
          <w:lang w:val="ru-RU"/>
        </w:rPr>
      </w:pPr>
      <w:r w:rsidRPr="003756FF">
        <w:rPr>
          <w:color w:val="000000"/>
          <w:sz w:val="28"/>
          <w:szCs w:val="28"/>
          <w:lang w:val="ru-RU"/>
        </w:rPr>
        <w:t xml:space="preserve">у ≡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17"/>
          <w:szCs w:val="17"/>
          <w:vertAlign w:val="superscript"/>
        </w:rPr>
        <w:t>x</w:t>
      </w:r>
      <w:r w:rsidRPr="003756F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3756F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3756FF">
        <w:rPr>
          <w:color w:val="000000"/>
          <w:sz w:val="28"/>
          <w:szCs w:val="28"/>
          <w:lang w:val="ru-RU"/>
        </w:rPr>
        <w:t>,</w:t>
      </w:r>
    </w:p>
    <w:p w:rsidR="003756FF" w:rsidRPr="003756FF" w:rsidRDefault="003756FF" w:rsidP="003756FF">
      <w:pPr>
        <w:pStyle w:val="a3"/>
        <w:spacing w:before="0" w:beforeAutospacing="0" w:after="0" w:afterAutospacing="0"/>
        <w:jc w:val="both"/>
        <w:rPr>
          <w:lang w:val="ru-RU"/>
        </w:rPr>
      </w:pPr>
      <w:r w:rsidRPr="003756FF">
        <w:rPr>
          <w:color w:val="000000"/>
          <w:sz w:val="28"/>
          <w:szCs w:val="28"/>
          <w:lang w:val="ru-RU"/>
        </w:rPr>
        <w:t xml:space="preserve">от параметров </w:t>
      </w:r>
      <w:r>
        <w:rPr>
          <w:color w:val="000000"/>
          <w:sz w:val="28"/>
          <w:szCs w:val="28"/>
        </w:rPr>
        <w:t>a</w:t>
      </w:r>
      <w:r w:rsidRPr="003756FF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x</w:t>
      </w:r>
      <w:r w:rsidRPr="003756FF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n</w:t>
      </w:r>
      <w:r w:rsidRPr="003756FF">
        <w:rPr>
          <w:color w:val="000000"/>
          <w:sz w:val="28"/>
          <w:szCs w:val="28"/>
          <w:lang w:val="ru-RU"/>
        </w:rPr>
        <w:t>.</w:t>
      </w:r>
    </w:p>
    <w:p w:rsidR="003756FF" w:rsidRDefault="003756FF" w:rsidP="00D95C40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756FF">
        <w:rPr>
          <w:rStyle w:val="apple-tab-span"/>
          <w:color w:val="000000"/>
          <w:sz w:val="28"/>
          <w:szCs w:val="28"/>
          <w:lang w:val="ru-RU"/>
        </w:rPr>
        <w:tab/>
      </w:r>
      <w:proofErr w:type="gramStart"/>
      <w:r w:rsidRPr="003756FF">
        <w:rPr>
          <w:color w:val="000000"/>
          <w:sz w:val="28"/>
          <w:szCs w:val="28"/>
          <w:lang w:val="ru-RU"/>
        </w:rPr>
        <w:t>Параметр</w:t>
      </w:r>
      <w:proofErr w:type="gramEnd"/>
      <w:r w:rsidRPr="003756FF">
        <w:rPr>
          <w:color w:val="000000"/>
          <w:sz w:val="28"/>
          <w:szCs w:val="28"/>
          <w:lang w:val="ru-RU"/>
        </w:rPr>
        <w:t xml:space="preserve"> а – это десятичные чи</w:t>
      </w:r>
      <w:r>
        <w:rPr>
          <w:color w:val="000000"/>
          <w:sz w:val="28"/>
          <w:szCs w:val="28"/>
          <w:lang w:val="ru-RU"/>
        </w:rPr>
        <w:t>сла от 5 до 35. Было выбраны</w:t>
      </w:r>
      <w:r w:rsidR="00E36691">
        <w:rPr>
          <w:color w:val="000000"/>
          <w:sz w:val="28"/>
          <w:szCs w:val="28"/>
          <w:lang w:val="ru-RU"/>
        </w:rPr>
        <w:t xml:space="preserve"> числа: 5, 25</w:t>
      </w:r>
      <w:r w:rsidR="00D95C40">
        <w:rPr>
          <w:color w:val="000000"/>
          <w:sz w:val="28"/>
          <w:szCs w:val="28"/>
          <w:lang w:val="ru-RU"/>
        </w:rPr>
        <w:t xml:space="preserve">. </w:t>
      </w:r>
      <w:r w:rsidRPr="003756FF">
        <w:rPr>
          <w:color w:val="000000"/>
          <w:sz w:val="28"/>
          <w:szCs w:val="28"/>
          <w:lang w:val="ru-RU"/>
        </w:rPr>
        <w:t xml:space="preserve">Параметр </w:t>
      </w:r>
      <w:r>
        <w:rPr>
          <w:color w:val="000000"/>
          <w:sz w:val="28"/>
          <w:szCs w:val="28"/>
        </w:rPr>
        <w:t>x</w:t>
      </w:r>
      <w:r w:rsidRPr="003756FF">
        <w:rPr>
          <w:color w:val="000000"/>
          <w:sz w:val="28"/>
          <w:szCs w:val="28"/>
          <w:lang w:val="ru-RU"/>
        </w:rPr>
        <w:t xml:space="preserve"> – это простые числа из диапазона от 10</w:t>
      </w:r>
      <w:r w:rsidRPr="003756FF">
        <w:rPr>
          <w:color w:val="000000"/>
          <w:sz w:val="28"/>
          <w:szCs w:val="28"/>
          <w:vertAlign w:val="superscript"/>
          <w:lang w:val="ru-RU"/>
        </w:rPr>
        <w:t>3</w:t>
      </w:r>
      <w:r w:rsidRPr="003756FF">
        <w:rPr>
          <w:color w:val="000000"/>
          <w:sz w:val="28"/>
          <w:szCs w:val="28"/>
          <w:lang w:val="ru-RU"/>
        </w:rPr>
        <w:t xml:space="preserve"> до 10</w:t>
      </w:r>
      <w:r w:rsidRPr="003756FF">
        <w:rPr>
          <w:color w:val="000000"/>
          <w:sz w:val="28"/>
          <w:szCs w:val="28"/>
          <w:vertAlign w:val="superscript"/>
          <w:lang w:val="ru-RU"/>
        </w:rPr>
        <w:t>100</w:t>
      </w:r>
      <w:r w:rsidRPr="003756FF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  <w:r w:rsidR="00E36691">
        <w:rPr>
          <w:color w:val="000000"/>
          <w:sz w:val="28"/>
          <w:szCs w:val="28"/>
          <w:lang w:val="ru-RU"/>
        </w:rPr>
        <w:t xml:space="preserve"> Было выбрано 10</w:t>
      </w:r>
      <w:r w:rsidRPr="003756FF">
        <w:rPr>
          <w:color w:val="000000"/>
          <w:sz w:val="28"/>
          <w:szCs w:val="28"/>
          <w:lang w:val="ru-RU"/>
        </w:rPr>
        <w:t xml:space="preserve"> чисел:</w:t>
      </w:r>
      <w:r w:rsidR="00E36691" w:rsidRPr="00E3669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E36691" w:rsidRPr="00E36691">
        <w:rPr>
          <w:color w:val="000000"/>
          <w:sz w:val="28"/>
          <w:szCs w:val="28"/>
          <w:lang w:val="ru-RU"/>
        </w:rPr>
        <w:t>10007, 20483, 40961, 65537, 131071, 262147, 524287, 1048573, 2088571, 4176901</w:t>
      </w:r>
      <w:r w:rsidRPr="003756FF">
        <w:rPr>
          <w:color w:val="000000"/>
          <w:sz w:val="28"/>
          <w:szCs w:val="28"/>
          <w:lang w:val="ru-RU"/>
        </w:rPr>
        <w:t xml:space="preserve">. Параметр </w:t>
      </w:r>
      <w:r>
        <w:rPr>
          <w:color w:val="000000"/>
          <w:sz w:val="28"/>
          <w:szCs w:val="28"/>
        </w:rPr>
        <w:t>n</w:t>
      </w:r>
      <w:r w:rsidRPr="003756FF">
        <w:rPr>
          <w:color w:val="000000"/>
          <w:sz w:val="28"/>
          <w:szCs w:val="28"/>
          <w:lang w:val="ru-RU"/>
        </w:rPr>
        <w:t xml:space="preserve"> – два числа, в двоичном виде состоящие из 1024 и 20</w:t>
      </w:r>
      <w:r w:rsidR="00E36691">
        <w:rPr>
          <w:color w:val="000000"/>
          <w:sz w:val="28"/>
          <w:szCs w:val="28"/>
          <w:lang w:val="ru-RU"/>
        </w:rPr>
        <w:t>48 битов.</w:t>
      </w:r>
      <w:r w:rsidRPr="003756FF">
        <w:rPr>
          <w:color w:val="000000"/>
          <w:sz w:val="28"/>
          <w:szCs w:val="28"/>
          <w:lang w:val="ru-RU"/>
        </w:rPr>
        <w:t xml:space="preserve"> Код приложения представлен </w:t>
      </w:r>
      <w:r w:rsidRPr="003756FF">
        <w:rPr>
          <w:sz w:val="28"/>
          <w:szCs w:val="28"/>
          <w:lang w:val="ru-RU"/>
        </w:rPr>
        <w:t>в листинге 2.1.</w:t>
      </w:r>
    </w:p>
    <w:p w:rsidR="00F60ABB" w:rsidRPr="003756FF" w:rsidRDefault="00F60ABB" w:rsidP="00D95C40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3756FF" w:rsidRPr="003756FF" w:rsidTr="0095442C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moduloMultiplication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a, x, n) {  let result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BigInt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(1);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let temp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BigInt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(a);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while (x &gt;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BigInt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0)) {    if (x &amp;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BigInt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(1)) {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result = (result * temp) %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BigInt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(n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);   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}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temp = (temp * temp) %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BigInt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(n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);   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x &gt;&gt;=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BigInt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(1);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}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return result;}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function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runModuloMultiplication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 {</w:t>
            </w:r>
          </w:p>
          <w:p w:rsidR="00E36691" w:rsidRPr="00ED30FA" w:rsidRDefault="00D95C40" w:rsidP="00E36691">
            <w:pPr>
              <w:spacing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</w:t>
            </w:r>
            <w:r w:rsidR="00E36691" w:rsidRPr="00ED30FA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proofErr w:type="spellStart"/>
            <w:r w:rsidR="00E36691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="00E36691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="00E36691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aValues</w:t>
            </w:r>
            <w:proofErr w:type="spellEnd"/>
            <w:r w:rsidR="00E36691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[5, 25];</w:t>
            </w:r>
          </w:p>
          <w:p w:rsidR="00E36691" w:rsidRPr="00ED30FA" w:rsidRDefault="00E36691" w:rsidP="00E3669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xValues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[10007, 20483, 40961, 65537, 131071, 262147, 524287, 1048573, 2088571, 4176901];</w:t>
            </w:r>
          </w:p>
          <w:p w:rsidR="00D95C40" w:rsidRPr="00ED30FA" w:rsidRDefault="00E36691" w:rsidP="00E36691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nValues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[1024, 2048];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for 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a of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aValues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) 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{  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 for 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x of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xValues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 {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for 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n of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nValues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 {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startTime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new Date(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).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getTime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();        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y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moduloMultiplication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(a, x, n);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lastRenderedPageBreak/>
              <w:t xml:space="preserve">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endTime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new Date(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).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getTime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();        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elapsedTime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endTime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-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startTime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;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console.log(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`a = ${a}, x = ${x}, n = ${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n.toString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(2)}, y = ${y}, time = ${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elapsedTime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}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ms`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);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}    }</w:t>
            </w:r>
          </w:p>
          <w:p w:rsidR="00D95C40" w:rsidRPr="00ED30FA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}}</w:t>
            </w:r>
          </w:p>
          <w:p w:rsidR="003756FF" w:rsidRPr="00D95C40" w:rsidRDefault="00D95C40" w:rsidP="00D95C40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runModuloMultiplication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()</w:t>
            </w:r>
          </w:p>
        </w:tc>
      </w:tr>
    </w:tbl>
    <w:p w:rsidR="00F60ABB" w:rsidRDefault="003756FF" w:rsidP="00ED30FA">
      <w:pPr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6FF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2.1 –</w:t>
      </w:r>
      <w:r w:rsidR="00F60ABB">
        <w:rPr>
          <w:rFonts w:ascii="Times New Roman" w:hAnsi="Times New Roman" w:cs="Times New Roman"/>
          <w:sz w:val="28"/>
          <w:szCs w:val="28"/>
          <w:lang w:val="ru-RU"/>
        </w:rPr>
        <w:t xml:space="preserve"> Функция для табличной формы</w:t>
      </w:r>
    </w:p>
    <w:p w:rsidR="00E36691" w:rsidRDefault="00E36691" w:rsidP="00E3669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ABB" w:rsidRPr="00E36691" w:rsidRDefault="00E36691" w:rsidP="00E36691">
      <w:pPr>
        <w:pStyle w:val="a3"/>
        <w:spacing w:before="0" w:beforeAutospacing="0" w:after="240" w:afterAutospacing="0"/>
        <w:ind w:firstLine="720"/>
        <w:jc w:val="both"/>
        <w:rPr>
          <w:lang w:val="ru-RU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>В</w:t>
      </w:r>
      <w:r w:rsidRPr="00E36691">
        <w:rPr>
          <w:color w:val="000000"/>
          <w:sz w:val="28"/>
          <w:szCs w:val="28"/>
          <w:lang w:val="ru-RU"/>
        </w:rPr>
        <w:t xml:space="preserve">ремя вычисления значения </w:t>
      </w:r>
      <w:r>
        <w:rPr>
          <w:color w:val="000000"/>
          <w:sz w:val="28"/>
          <w:szCs w:val="28"/>
        </w:rPr>
        <w:t>y</w:t>
      </w:r>
      <w:r w:rsidRPr="00E36691">
        <w:rPr>
          <w:color w:val="000000"/>
          <w:sz w:val="28"/>
          <w:szCs w:val="28"/>
          <w:lang w:val="ru-RU"/>
        </w:rPr>
        <w:t xml:space="preserve"> возрастает при увеличении числа </w:t>
      </w:r>
      <w:r>
        <w:rPr>
          <w:color w:val="000000"/>
          <w:sz w:val="28"/>
          <w:szCs w:val="28"/>
        </w:rPr>
        <w:t>x</w:t>
      </w:r>
      <w:r w:rsidRPr="00E36691">
        <w:rPr>
          <w:color w:val="000000"/>
          <w:sz w:val="28"/>
          <w:szCs w:val="28"/>
          <w:lang w:val="ru-RU"/>
        </w:rPr>
        <w:t>.</w:t>
      </w:r>
      <w:r>
        <w:rPr>
          <w:lang w:val="ru-RU"/>
        </w:rPr>
        <w:t xml:space="preserve"> </w:t>
      </w:r>
      <w:r w:rsidR="00F60ABB" w:rsidRPr="003756FF">
        <w:rPr>
          <w:color w:val="000000"/>
          <w:sz w:val="28"/>
          <w:szCs w:val="28"/>
          <w:lang w:val="ru-RU"/>
        </w:rPr>
        <w:t xml:space="preserve">Результат </w:t>
      </w:r>
      <w:r w:rsidR="00F60ABB" w:rsidRPr="00F60ABB">
        <w:rPr>
          <w:color w:val="000000"/>
          <w:sz w:val="28"/>
          <w:szCs w:val="28"/>
          <w:lang w:val="ru-RU"/>
        </w:rPr>
        <w:t xml:space="preserve">работы приложения приведен на рисунке </w:t>
      </w:r>
      <w:r w:rsidR="00F60ABB" w:rsidRPr="003756FF">
        <w:rPr>
          <w:color w:val="000000"/>
          <w:sz w:val="28"/>
          <w:szCs w:val="28"/>
          <w:lang w:val="ru-RU"/>
        </w:rPr>
        <w:t>2.2.</w:t>
      </w:r>
      <w:r w:rsidR="00F60ABB" w:rsidRPr="003756FF">
        <w:rPr>
          <w:sz w:val="28"/>
          <w:szCs w:val="28"/>
          <w:lang w:val="ru-RU"/>
        </w:rPr>
        <w:tab/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F60ABB" w:rsidRPr="003756FF" w:rsidTr="0095442C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0ABB" w:rsidRPr="003756FF" w:rsidRDefault="00E36691" w:rsidP="00E3669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7411B">
              <w:rPr>
                <w:noProof/>
                <w:sz w:val="28"/>
                <w:szCs w:val="28"/>
              </w:rPr>
              <w:drawing>
                <wp:inline distT="0" distB="0" distL="0" distR="0" wp14:anchorId="48B5A95D" wp14:editId="7C2F3A16">
                  <wp:extent cx="4728845" cy="3077920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844" cy="308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4E04" w:rsidRDefault="00F60ABB" w:rsidP="00774E04">
      <w:pPr>
        <w:pStyle w:val="a3"/>
        <w:spacing w:before="240" w:beforeAutospacing="0" w:after="240" w:afterAutospacing="0"/>
        <w:ind w:firstLine="720"/>
        <w:rPr>
          <w:noProof/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 xml:space="preserve">Рисунок 2.1 – </w:t>
      </w:r>
      <w:r w:rsidR="00E36691" w:rsidRPr="00E7411B">
        <w:rPr>
          <w:noProof/>
          <w:sz w:val="28"/>
          <w:szCs w:val="28"/>
          <w:lang w:val="ru-RU"/>
        </w:rPr>
        <w:t>Вывод в консоль зависимости вычисления параметра y</w:t>
      </w:r>
    </w:p>
    <w:p w:rsidR="00774E04" w:rsidRPr="00774E04" w:rsidRDefault="00774E04" w:rsidP="00774E0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2.2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RSA</w:t>
      </w:r>
    </w:p>
    <w:p w:rsidR="00774E04" w:rsidRPr="00774E04" w:rsidRDefault="00774E04" w:rsidP="0077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реализовывать следующее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74E04" w:rsidRDefault="00774E04" w:rsidP="0077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ифрование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>шифрование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0FA">
        <w:rPr>
          <w:rFonts w:ascii="Times New Roman" w:hAnsi="Times New Roman" w:cs="Times New Roman"/>
          <w:sz w:val="28"/>
          <w:szCs w:val="28"/>
          <w:lang w:val="ru-RU"/>
        </w:rPr>
        <w:t>текста на основе алгоритма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E04"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4E04" w:rsidRDefault="00774E04" w:rsidP="0077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774E04">
        <w:rPr>
          <w:rFonts w:ascii="Times New Roman" w:hAnsi="Times New Roman" w:cs="Times New Roman"/>
          <w:sz w:val="28"/>
          <w:szCs w:val="28"/>
        </w:rPr>
        <w:t>p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4E04">
        <w:rPr>
          <w:rFonts w:ascii="Times New Roman" w:hAnsi="Times New Roman" w:cs="Times New Roman"/>
          <w:sz w:val="28"/>
          <w:szCs w:val="28"/>
        </w:rPr>
        <w:t>q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. Для максимальной большей </w:t>
      </w:r>
      <w:proofErr w:type="spellStart"/>
      <w:r w:rsidRPr="00774E04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нужно выбирать </w:t>
      </w:r>
      <w:r w:rsidRPr="00774E04">
        <w:rPr>
          <w:rFonts w:ascii="Times New Roman" w:hAnsi="Times New Roman" w:cs="Times New Roman"/>
          <w:sz w:val="28"/>
          <w:szCs w:val="28"/>
        </w:rPr>
        <w:t>p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4E04">
        <w:rPr>
          <w:rFonts w:ascii="Times New Roman" w:hAnsi="Times New Roman" w:cs="Times New Roman"/>
          <w:sz w:val="28"/>
          <w:szCs w:val="28"/>
        </w:rPr>
        <w:t>q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равной длины. Рассчитывается произведение: </w:t>
      </w:r>
      <w:r w:rsidRPr="00774E04">
        <w:rPr>
          <w:rFonts w:ascii="Times New Roman" w:hAnsi="Times New Roman" w:cs="Times New Roman"/>
          <w:sz w:val="28"/>
          <w:szCs w:val="28"/>
        </w:rPr>
        <w:t>n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74E04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. Это есть один из трех компонент ключа, состоящего из чисел </w:t>
      </w:r>
      <w:r w:rsidRPr="00774E04">
        <w:rPr>
          <w:rFonts w:ascii="Times New Roman" w:hAnsi="Times New Roman" w:cs="Times New Roman"/>
          <w:sz w:val="28"/>
          <w:szCs w:val="28"/>
        </w:rPr>
        <w:t>n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4E04">
        <w:rPr>
          <w:rFonts w:ascii="Times New Roman" w:hAnsi="Times New Roman" w:cs="Times New Roman"/>
          <w:sz w:val="28"/>
          <w:szCs w:val="28"/>
        </w:rPr>
        <w:t>e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4E04">
        <w:rPr>
          <w:rFonts w:ascii="Times New Roman" w:hAnsi="Times New Roman" w:cs="Times New Roman"/>
          <w:sz w:val="28"/>
          <w:szCs w:val="28"/>
        </w:rPr>
        <w:t>d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74E04" w:rsidRDefault="00774E04" w:rsidP="0077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Затем случайным образом выбирается второй компонент ключа (открытый ключ или ключ </w:t>
      </w:r>
      <w:proofErr w:type="spellStart"/>
      <w:r w:rsidRPr="00774E04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4E04">
        <w:rPr>
          <w:rFonts w:ascii="Times New Roman" w:hAnsi="Times New Roman" w:cs="Times New Roman"/>
          <w:sz w:val="28"/>
          <w:szCs w:val="28"/>
        </w:rPr>
        <w:t>e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, такой что </w:t>
      </w:r>
      <w:r w:rsidRPr="00774E04">
        <w:rPr>
          <w:rFonts w:ascii="Times New Roman" w:hAnsi="Times New Roman" w:cs="Times New Roman"/>
          <w:sz w:val="28"/>
          <w:szCs w:val="28"/>
        </w:rPr>
        <w:t>e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и (</w:t>
      </w:r>
      <w:r w:rsidRPr="00774E04">
        <w:rPr>
          <w:rFonts w:ascii="Times New Roman" w:hAnsi="Times New Roman" w:cs="Times New Roman"/>
          <w:sz w:val="28"/>
          <w:szCs w:val="28"/>
        </w:rPr>
        <w:t>p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774E04">
        <w:rPr>
          <w:rFonts w:ascii="Times New Roman" w:hAnsi="Times New Roman" w:cs="Times New Roman"/>
          <w:sz w:val="28"/>
          <w:szCs w:val="28"/>
          <w:lang w:val="ru-RU"/>
        </w:rPr>
        <w:t>1)(</w:t>
      </w:r>
      <w:proofErr w:type="gramEnd"/>
      <w:r w:rsidRPr="00774E04">
        <w:rPr>
          <w:rFonts w:ascii="Times New Roman" w:hAnsi="Times New Roman" w:cs="Times New Roman"/>
          <w:sz w:val="28"/>
          <w:szCs w:val="28"/>
        </w:rPr>
        <w:t>q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– 1) являются взаимно простыми числами; вспомним, что (</w:t>
      </w:r>
      <w:r w:rsidRPr="00774E04">
        <w:rPr>
          <w:rFonts w:ascii="Times New Roman" w:hAnsi="Times New Roman" w:cs="Times New Roman"/>
          <w:sz w:val="28"/>
          <w:szCs w:val="28"/>
        </w:rPr>
        <w:t>p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– 1)(</w:t>
      </w:r>
      <w:r w:rsidRPr="00774E04">
        <w:rPr>
          <w:rFonts w:ascii="Times New Roman" w:hAnsi="Times New Roman" w:cs="Times New Roman"/>
          <w:sz w:val="28"/>
          <w:szCs w:val="28"/>
        </w:rPr>
        <w:t>q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– 1) = </w:t>
      </w:r>
      <w:r w:rsidRPr="00774E04">
        <w:rPr>
          <w:rFonts w:ascii="Times New Roman" w:hAnsi="Times New Roman" w:cs="Times New Roman"/>
          <w:sz w:val="28"/>
          <w:szCs w:val="28"/>
        </w:rPr>
        <w:t>φ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74E04">
        <w:rPr>
          <w:rFonts w:ascii="Times New Roman" w:hAnsi="Times New Roman" w:cs="Times New Roman"/>
          <w:sz w:val="28"/>
          <w:szCs w:val="28"/>
        </w:rPr>
        <w:t>n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) – функция Эйлера). Б. </w:t>
      </w:r>
      <w:proofErr w:type="spellStart"/>
      <w:r w:rsidRPr="00774E04">
        <w:rPr>
          <w:rFonts w:ascii="Times New Roman" w:hAnsi="Times New Roman" w:cs="Times New Roman"/>
          <w:sz w:val="28"/>
          <w:szCs w:val="28"/>
          <w:lang w:val="ru-RU"/>
        </w:rPr>
        <w:lastRenderedPageBreak/>
        <w:t>Шнайер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[5] рекомендует число е выбирать из ряда: 3, 17, 216 + 1. Наконец, расширенный алгоритм Евклида используется для вычисления третьего компонента ключа: ключа </w:t>
      </w:r>
      <w:proofErr w:type="spellStart"/>
      <w:r w:rsidRPr="00774E04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E04">
        <w:rPr>
          <w:rFonts w:ascii="Times New Roman" w:hAnsi="Times New Roman" w:cs="Times New Roman"/>
          <w:sz w:val="28"/>
          <w:szCs w:val="28"/>
        </w:rPr>
        <w:t>d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такого, что выполняется условие: </w:t>
      </w:r>
      <w:proofErr w:type="spellStart"/>
      <w:r w:rsidRPr="00774E04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≡ 1 (</w:t>
      </w:r>
      <w:r w:rsidRPr="00774E04">
        <w:rPr>
          <w:rFonts w:ascii="Times New Roman" w:hAnsi="Times New Roman" w:cs="Times New Roman"/>
          <w:sz w:val="28"/>
          <w:szCs w:val="28"/>
        </w:rPr>
        <w:t>mod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E04">
        <w:rPr>
          <w:rFonts w:ascii="Times New Roman" w:hAnsi="Times New Roman" w:cs="Times New Roman"/>
          <w:sz w:val="28"/>
          <w:szCs w:val="28"/>
        </w:rPr>
        <w:t>φ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74E04">
        <w:rPr>
          <w:rFonts w:ascii="Times New Roman" w:hAnsi="Times New Roman" w:cs="Times New Roman"/>
          <w:sz w:val="28"/>
          <w:szCs w:val="28"/>
        </w:rPr>
        <w:t>n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)). (8.4) Другими словами: </w:t>
      </w:r>
      <w:r w:rsidRPr="00774E04">
        <w:rPr>
          <w:rFonts w:ascii="Times New Roman" w:hAnsi="Times New Roman" w:cs="Times New Roman"/>
          <w:sz w:val="28"/>
          <w:szCs w:val="28"/>
        </w:rPr>
        <w:t>d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–1 ≡ </w:t>
      </w:r>
      <w:r w:rsidRPr="00774E04">
        <w:rPr>
          <w:rFonts w:ascii="Times New Roman" w:hAnsi="Times New Roman" w:cs="Times New Roman"/>
          <w:sz w:val="28"/>
          <w:szCs w:val="28"/>
        </w:rPr>
        <w:t>e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74E04">
        <w:rPr>
          <w:rFonts w:ascii="Times New Roman" w:hAnsi="Times New Roman" w:cs="Times New Roman"/>
          <w:sz w:val="28"/>
          <w:szCs w:val="28"/>
        </w:rPr>
        <w:t>mod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4E04">
        <w:rPr>
          <w:rFonts w:ascii="Times New Roman" w:hAnsi="Times New Roman" w:cs="Times New Roman"/>
          <w:sz w:val="28"/>
          <w:szCs w:val="28"/>
        </w:rPr>
        <w:t>φ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74E04">
        <w:rPr>
          <w:rFonts w:ascii="Times New Roman" w:hAnsi="Times New Roman" w:cs="Times New Roman"/>
          <w:sz w:val="28"/>
          <w:szCs w:val="28"/>
        </w:rPr>
        <w:t>n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)). (8.5) </w:t>
      </w:r>
    </w:p>
    <w:p w:rsidR="00774E04" w:rsidRPr="00774E04" w:rsidRDefault="00774E04" w:rsidP="0077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E04">
        <w:rPr>
          <w:rFonts w:ascii="Times New Roman" w:hAnsi="Times New Roman" w:cs="Times New Roman"/>
          <w:sz w:val="28"/>
          <w:szCs w:val="28"/>
          <w:lang w:val="ru-RU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774E04">
        <w:rPr>
          <w:rFonts w:ascii="Times New Roman" w:hAnsi="Times New Roman" w:cs="Times New Roman"/>
          <w:sz w:val="28"/>
          <w:szCs w:val="28"/>
        </w:rPr>
        <w:t>e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4E04">
        <w:rPr>
          <w:rFonts w:ascii="Times New Roman" w:hAnsi="Times New Roman" w:cs="Times New Roman"/>
          <w:sz w:val="28"/>
          <w:szCs w:val="28"/>
        </w:rPr>
        <w:t>n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>) и тайный ключ (</w:t>
      </w:r>
      <w:r w:rsidRPr="00774E04">
        <w:rPr>
          <w:rFonts w:ascii="Times New Roman" w:hAnsi="Times New Roman" w:cs="Times New Roman"/>
          <w:sz w:val="28"/>
          <w:szCs w:val="28"/>
        </w:rPr>
        <w:t>d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4E04">
        <w:rPr>
          <w:rFonts w:ascii="Times New Roman" w:hAnsi="Times New Roman" w:cs="Times New Roman"/>
          <w:sz w:val="28"/>
          <w:szCs w:val="28"/>
        </w:rPr>
        <w:t>n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>; на самом деле, как видим, тайным здесь является лишь первое из пары чисел).</w:t>
      </w:r>
    </w:p>
    <w:p w:rsidR="00774E04" w:rsidRDefault="00774E04" w:rsidP="00774E0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</w:t>
      </w:r>
    </w:p>
    <w:p w:rsidR="00774E04" w:rsidRPr="00774E04" w:rsidRDefault="00774E04" w:rsidP="00774E0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2.2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Шифрование</w:t>
      </w:r>
    </w:p>
    <w:p w:rsidR="00774E04" w:rsidRDefault="00774E04" w:rsidP="00774E0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E04" w:rsidRDefault="00774E04" w:rsidP="00774E0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E79">
        <w:rPr>
          <w:rFonts w:ascii="Times New Roman" w:hAnsi="Times New Roman" w:cs="Times New Roman"/>
          <w:sz w:val="28"/>
          <w:szCs w:val="28"/>
        </w:rPr>
        <w:t xml:space="preserve">Исходный текст для </w:t>
      </w:r>
      <w:proofErr w:type="spellStart"/>
      <w:r w:rsidRPr="008C5E79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8C5E79">
        <w:rPr>
          <w:rFonts w:ascii="Times New Roman" w:hAnsi="Times New Roman" w:cs="Times New Roman"/>
          <w:sz w:val="28"/>
          <w:szCs w:val="28"/>
        </w:rPr>
        <w:t xml:space="preserve"> – собственные фамилия,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79">
        <w:rPr>
          <w:rFonts w:ascii="Times New Roman" w:hAnsi="Times New Roman" w:cs="Times New Roman"/>
          <w:sz w:val="28"/>
          <w:szCs w:val="28"/>
        </w:rPr>
        <w:t>отчество.</w:t>
      </w:r>
    </w:p>
    <w:p w:rsidR="00774E04" w:rsidRPr="003756FF" w:rsidRDefault="0095442C" w:rsidP="0031270F">
      <w:pPr>
        <w:pStyle w:val="a3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Функция</w:t>
      </w:r>
      <w:r w:rsidR="00774E04" w:rsidRPr="00774E04">
        <w:rPr>
          <w:color w:val="000000"/>
          <w:sz w:val="28"/>
          <w:szCs w:val="28"/>
          <w:lang w:val="ru-RU"/>
        </w:rPr>
        <w:t xml:space="preserve"> принимает на вход оригинальный текст и публичный ключ и осуществляет </w:t>
      </w:r>
      <w:proofErr w:type="spellStart"/>
      <w:r w:rsidR="00774E04" w:rsidRPr="00774E04">
        <w:rPr>
          <w:color w:val="000000"/>
          <w:sz w:val="28"/>
          <w:szCs w:val="28"/>
          <w:lang w:val="ru-RU"/>
        </w:rPr>
        <w:t>зашифрование</w:t>
      </w:r>
      <w:proofErr w:type="spellEnd"/>
      <w:r w:rsidR="00774E04" w:rsidRPr="00774E04">
        <w:rPr>
          <w:color w:val="000000"/>
          <w:sz w:val="28"/>
          <w:szCs w:val="28"/>
          <w:lang w:val="ru-RU"/>
        </w:rPr>
        <w:t xml:space="preserve"> с помощью алгоритма </w:t>
      </w:r>
      <w:r w:rsidR="00774E04" w:rsidRPr="00774E04">
        <w:rPr>
          <w:color w:val="000000"/>
          <w:sz w:val="28"/>
          <w:szCs w:val="28"/>
        </w:rPr>
        <w:t>RSA</w:t>
      </w:r>
      <w:r w:rsidR="00774E04" w:rsidRPr="00774E04">
        <w:rPr>
          <w:color w:val="000000"/>
          <w:sz w:val="28"/>
          <w:szCs w:val="28"/>
          <w:lang w:val="ru-RU"/>
        </w:rPr>
        <w:t xml:space="preserve">. </w:t>
      </w:r>
      <w:r w:rsidR="00774E04" w:rsidRPr="003756FF">
        <w:rPr>
          <w:color w:val="000000"/>
          <w:sz w:val="28"/>
          <w:szCs w:val="28"/>
          <w:lang w:val="ru-RU"/>
        </w:rPr>
        <w:t>Код фу</w:t>
      </w:r>
      <w:r w:rsidR="00774E04">
        <w:rPr>
          <w:color w:val="000000"/>
          <w:sz w:val="28"/>
          <w:szCs w:val="28"/>
          <w:lang w:val="ru-RU"/>
        </w:rPr>
        <w:t>нкции представлен в листинге 2.2</w:t>
      </w:r>
      <w:r w:rsidR="00774E04" w:rsidRPr="003756FF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3756FF" w:rsidRPr="003756FF" w:rsidTr="0095442C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4E04" w:rsidRPr="00ED30FA" w:rsidRDefault="00774E04" w:rsidP="00774E04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ED30F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CryptoService.rsaDecrypt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function (data,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privateKey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 {</w:t>
            </w:r>
          </w:p>
          <w:p w:rsidR="00774E04" w:rsidRPr="00ED30FA" w:rsidRDefault="00774E04" w:rsidP="00774E04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buffer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Buffer.from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(data, 'base64');</w:t>
            </w:r>
          </w:p>
          <w:p w:rsidR="00774E04" w:rsidRPr="00ED30FA" w:rsidRDefault="00774E04" w:rsidP="00774E04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decryptedData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crypto_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1.privateDecrypt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({ key: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privateKey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, padding: crypto_1.constants.RSA_PKCS1_OAEP_PADDING }, buffer);</w:t>
            </w:r>
          </w:p>
          <w:p w:rsidR="00774E04" w:rsidRPr="00ED30FA" w:rsidRDefault="00774E04" w:rsidP="00774E04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return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decryptedData.toString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('utf-8');</w:t>
            </w:r>
          </w:p>
          <w:p w:rsidR="003756FF" w:rsidRPr="00774E04" w:rsidRDefault="00774E04" w:rsidP="00774E04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};</w:t>
            </w:r>
          </w:p>
        </w:tc>
      </w:tr>
    </w:tbl>
    <w:p w:rsidR="003756FF" w:rsidRPr="003756FF" w:rsidRDefault="003756FF" w:rsidP="003756F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Листинг 2.</w:t>
      </w:r>
      <w:r w:rsidR="003127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37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Pr="003756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56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r w:rsidR="0095442C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</w:t>
      </w:r>
    </w:p>
    <w:p w:rsidR="003756FF" w:rsidRPr="003756FF" w:rsidRDefault="0031270F" w:rsidP="003756FF">
      <w:pPr>
        <w:pStyle w:val="a3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 w:rsidRPr="0031270F">
        <w:rPr>
          <w:color w:val="000000"/>
          <w:sz w:val="28"/>
          <w:szCs w:val="28"/>
          <w:lang w:val="ru-RU"/>
        </w:rPr>
        <w:t>Результат работы приложения с исходным текстом «</w:t>
      </w:r>
      <w:proofErr w:type="spellStart"/>
      <w:r>
        <w:rPr>
          <w:color w:val="000000"/>
          <w:sz w:val="28"/>
          <w:szCs w:val="28"/>
        </w:rPr>
        <w:t>Koktysh</w:t>
      </w:r>
      <w:proofErr w:type="spellEnd"/>
      <w:r w:rsidRPr="0031270F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Evgenia</w:t>
      </w:r>
      <w:proofErr w:type="spellEnd"/>
      <w:r w:rsidRPr="0031270F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Sergeevna</w:t>
      </w:r>
      <w:proofErr w:type="spellEnd"/>
      <w:r w:rsidRPr="0031270F">
        <w:rPr>
          <w:color w:val="000000"/>
          <w:sz w:val="28"/>
          <w:szCs w:val="28"/>
          <w:lang w:val="ru-RU"/>
        </w:rPr>
        <w:t>»</w:t>
      </w:r>
      <w:r>
        <w:rPr>
          <w:color w:val="000000"/>
          <w:sz w:val="28"/>
          <w:szCs w:val="28"/>
          <w:lang w:val="ru-RU"/>
        </w:rPr>
        <w:t xml:space="preserve"> </w:t>
      </w:r>
      <w:r w:rsidR="00774E04">
        <w:rPr>
          <w:color w:val="000000"/>
          <w:sz w:val="28"/>
          <w:szCs w:val="28"/>
          <w:lang w:val="ru-RU"/>
        </w:rPr>
        <w:t>представлен на рисунке</w:t>
      </w:r>
      <w:r w:rsidR="003756FF" w:rsidRPr="003756FF">
        <w:rPr>
          <w:color w:val="000000"/>
          <w:sz w:val="28"/>
          <w:szCs w:val="28"/>
          <w:lang w:val="ru-RU"/>
        </w:rPr>
        <w:t xml:space="preserve"> 2.2.</w:t>
      </w:r>
      <w:r w:rsidR="003756FF" w:rsidRPr="003756FF">
        <w:rPr>
          <w:sz w:val="28"/>
          <w:szCs w:val="28"/>
          <w:lang w:val="ru-RU"/>
        </w:rPr>
        <w:tab/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</w:tblGrid>
      <w:tr w:rsidR="003756FF" w:rsidRPr="003756FF" w:rsidTr="0095442C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6FF" w:rsidRPr="003756FF" w:rsidRDefault="0031270F" w:rsidP="0095442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31270F">
              <w:rPr>
                <w:sz w:val="28"/>
                <w:szCs w:val="28"/>
              </w:rPr>
              <w:drawing>
                <wp:inline distT="0" distB="0" distL="0" distR="0" wp14:anchorId="3D435F2F" wp14:editId="7DE229E0">
                  <wp:extent cx="5783580" cy="56007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58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70F" w:rsidRDefault="0031270F" w:rsidP="0031270F">
      <w:pPr>
        <w:pStyle w:val="a3"/>
        <w:spacing w:before="120" w:beforeAutospacing="0" w:after="240" w:afterAutospacing="0"/>
        <w:ind w:left="2160"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2.2 – Результат шифрования</w:t>
      </w:r>
    </w:p>
    <w:p w:rsidR="0031270F" w:rsidRPr="00774E04" w:rsidRDefault="0031270F" w:rsidP="003127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2.2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Расшифрование</w:t>
      </w:r>
      <w:proofErr w:type="spellEnd"/>
    </w:p>
    <w:p w:rsidR="0095442C" w:rsidRPr="003756FF" w:rsidRDefault="0031270F" w:rsidP="0095442C">
      <w:pPr>
        <w:pStyle w:val="a3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 w:rsidRPr="0031270F">
        <w:rPr>
          <w:sz w:val="28"/>
          <w:szCs w:val="28"/>
          <w:lang w:val="ru-RU"/>
        </w:rPr>
        <w:t xml:space="preserve">Для дешифрации сообщения нам необходимо найти число, обратное </w:t>
      </w:r>
      <w:r w:rsidRPr="0031270F">
        <w:rPr>
          <w:sz w:val="28"/>
          <w:szCs w:val="28"/>
        </w:rPr>
        <w:t>A</w:t>
      </w:r>
      <w:r w:rsidRPr="0031270F">
        <w:rPr>
          <w:sz w:val="28"/>
          <w:szCs w:val="28"/>
          <w:lang w:val="ru-RU"/>
        </w:rPr>
        <w:t xml:space="preserve"> по модулю </w:t>
      </w:r>
      <w:r w:rsidRPr="0031270F">
        <w:rPr>
          <w:sz w:val="28"/>
          <w:szCs w:val="28"/>
        </w:rPr>
        <w:t>N</w:t>
      </w:r>
      <w:r w:rsidRPr="0031270F">
        <w:rPr>
          <w:sz w:val="28"/>
          <w:szCs w:val="28"/>
          <w:lang w:val="ru-RU"/>
        </w:rPr>
        <w:t xml:space="preserve">. После нахождения </w:t>
      </w:r>
      <w:r w:rsidRPr="0031270F">
        <w:rPr>
          <w:sz w:val="28"/>
          <w:szCs w:val="28"/>
        </w:rPr>
        <w:t>A</w:t>
      </w:r>
      <w:r w:rsidRPr="0031270F">
        <w:rPr>
          <w:sz w:val="28"/>
          <w:szCs w:val="28"/>
          <w:lang w:val="ru-RU"/>
        </w:rPr>
        <w:t xml:space="preserve">-1 нам поэлементно найти остаток от деления произведения числа </w:t>
      </w:r>
      <w:proofErr w:type="spellStart"/>
      <w:r w:rsidRPr="0031270F">
        <w:rPr>
          <w:sz w:val="28"/>
          <w:szCs w:val="28"/>
          <w:lang w:val="ru-RU"/>
        </w:rPr>
        <w:t>шифротекста</w:t>
      </w:r>
      <w:proofErr w:type="spellEnd"/>
      <w:r w:rsidRPr="0031270F">
        <w:rPr>
          <w:sz w:val="28"/>
          <w:szCs w:val="28"/>
          <w:lang w:val="ru-RU"/>
        </w:rPr>
        <w:t xml:space="preserve"> и </w:t>
      </w:r>
      <w:r w:rsidRPr="0031270F">
        <w:rPr>
          <w:sz w:val="28"/>
          <w:szCs w:val="28"/>
        </w:rPr>
        <w:t>A</w:t>
      </w:r>
      <w:r w:rsidRPr="0031270F">
        <w:rPr>
          <w:sz w:val="28"/>
          <w:szCs w:val="28"/>
          <w:lang w:val="ru-RU"/>
        </w:rPr>
        <w:t xml:space="preserve">-1 по модулю </w:t>
      </w:r>
      <w:r w:rsidRPr="0031270F">
        <w:rPr>
          <w:sz w:val="28"/>
          <w:szCs w:val="28"/>
        </w:rPr>
        <w:t>N</w:t>
      </w:r>
      <w:r w:rsidRPr="0031270F">
        <w:rPr>
          <w:sz w:val="28"/>
          <w:szCs w:val="28"/>
          <w:lang w:val="ru-RU"/>
        </w:rPr>
        <w:t>. Мы получим какое-то число. Это число является суммой элементов изначальной последовательности, на месте которых была единичка в 6- или 8-битном блоке сообщения.</w:t>
      </w:r>
      <w:r w:rsidR="0095442C">
        <w:rPr>
          <w:color w:val="000000"/>
          <w:sz w:val="28"/>
          <w:szCs w:val="28"/>
          <w:lang w:val="ru-RU"/>
        </w:rPr>
        <w:t xml:space="preserve"> </w:t>
      </w:r>
      <w:r w:rsidR="0095442C" w:rsidRPr="003756FF">
        <w:rPr>
          <w:color w:val="000000"/>
          <w:sz w:val="28"/>
          <w:szCs w:val="28"/>
          <w:lang w:val="ru-RU"/>
        </w:rPr>
        <w:t>Код фу</w:t>
      </w:r>
      <w:r w:rsidR="0095442C">
        <w:rPr>
          <w:color w:val="000000"/>
          <w:sz w:val="28"/>
          <w:szCs w:val="28"/>
          <w:lang w:val="ru-RU"/>
        </w:rPr>
        <w:t xml:space="preserve">нкции для </w:t>
      </w:r>
      <w:proofErr w:type="spellStart"/>
      <w:r w:rsidR="0095442C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="0095442C">
        <w:rPr>
          <w:color w:val="000000"/>
          <w:sz w:val="28"/>
          <w:szCs w:val="28"/>
          <w:lang w:val="ru-RU"/>
        </w:rPr>
        <w:t xml:space="preserve"> представлен в листинге 2.3</w:t>
      </w:r>
      <w:r w:rsidR="0095442C" w:rsidRPr="003756FF">
        <w:rPr>
          <w:color w:val="000000"/>
          <w:sz w:val="28"/>
          <w:szCs w:val="28"/>
          <w:lang w:val="ru-RU"/>
        </w:rPr>
        <w:t>.</w:t>
      </w:r>
    </w:p>
    <w:p w:rsidR="0031270F" w:rsidRPr="0031270F" w:rsidRDefault="0031270F" w:rsidP="0031270F">
      <w:pPr>
        <w:pStyle w:val="a3"/>
        <w:spacing w:before="120" w:beforeAutospacing="0" w:after="240" w:afterAutospacing="0"/>
        <w:ind w:firstLine="709"/>
        <w:rPr>
          <w:color w:val="000000"/>
          <w:sz w:val="28"/>
          <w:szCs w:val="28"/>
          <w:lang w:val="ru-RU"/>
        </w:rPr>
      </w:pPr>
    </w:p>
    <w:p w:rsidR="003756FF" w:rsidRPr="003756FF" w:rsidRDefault="003756FF" w:rsidP="003756F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3756FF" w:rsidRPr="003756FF" w:rsidTr="0095442C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CryptoService.rsaEncrypt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function (data,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publicKey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 {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buffer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Buffer.from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(data);</w:t>
            </w:r>
          </w:p>
          <w:p w:rsidR="0095442C" w:rsidRPr="00ED30FA" w:rsidRDefault="0095442C" w:rsidP="0095442C">
            <w:pPr>
              <w:spacing w:after="0" w:line="285" w:lineRule="atLeast"/>
              <w:jc w:val="center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encryptedData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crypto_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1.publicEncrypt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({ key: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publicKey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, padding: crypto_1.constants.RSA_PKCS1_OAEP_PADDING }, buffer);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return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encryptedData.toString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('base64');</w:t>
            </w:r>
          </w:p>
          <w:p w:rsidR="003756FF" w:rsidRPr="0095442C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};</w:t>
            </w:r>
          </w:p>
        </w:tc>
      </w:tr>
    </w:tbl>
    <w:p w:rsidR="003756FF" w:rsidRPr="003756FF" w:rsidRDefault="003756FF" w:rsidP="003756FF">
      <w:pPr>
        <w:pStyle w:val="a5"/>
        <w:spacing w:before="240" w:after="240"/>
        <w:ind w:left="1440" w:firstLine="72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56FF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2.</w:t>
      </w:r>
      <w:r w:rsidR="0095442C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3756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3756FF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Код функции </w:t>
      </w:r>
      <w:proofErr w:type="spellStart"/>
      <w:r w:rsidR="0095442C">
        <w:rPr>
          <w:rFonts w:ascii="Times New Roman" w:hAnsi="Times New Roman" w:cs="Times New Roman"/>
          <w:i w:val="0"/>
          <w:color w:val="000000"/>
          <w:sz w:val="28"/>
          <w:szCs w:val="28"/>
        </w:rPr>
        <w:t>рас</w:t>
      </w:r>
      <w:r w:rsidRPr="003756FF">
        <w:rPr>
          <w:rFonts w:ascii="Times New Roman" w:hAnsi="Times New Roman" w:cs="Times New Roman"/>
          <w:i w:val="0"/>
          <w:color w:val="000000"/>
          <w:sz w:val="28"/>
          <w:szCs w:val="28"/>
        </w:rPr>
        <w:t>шифрования</w:t>
      </w:r>
      <w:proofErr w:type="spellEnd"/>
    </w:p>
    <w:p w:rsidR="0095442C" w:rsidRPr="003756FF" w:rsidRDefault="0095442C" w:rsidP="0095442C">
      <w:pPr>
        <w:pStyle w:val="a3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 w:rsidRPr="0031270F">
        <w:rPr>
          <w:color w:val="000000"/>
          <w:sz w:val="28"/>
          <w:szCs w:val="28"/>
          <w:lang w:val="ru-RU"/>
        </w:rPr>
        <w:t xml:space="preserve">Результат работы приложения </w:t>
      </w:r>
      <w:r>
        <w:rPr>
          <w:color w:val="000000"/>
          <w:sz w:val="28"/>
          <w:szCs w:val="28"/>
          <w:lang w:val="ru-RU"/>
        </w:rPr>
        <w:t>представлен на рисунке 2.3</w:t>
      </w:r>
      <w:r w:rsidRPr="003756FF">
        <w:rPr>
          <w:color w:val="000000"/>
          <w:sz w:val="28"/>
          <w:szCs w:val="28"/>
          <w:lang w:val="ru-RU"/>
        </w:rPr>
        <w:t>.</w:t>
      </w:r>
      <w:r w:rsidRPr="003756FF">
        <w:rPr>
          <w:sz w:val="28"/>
          <w:szCs w:val="28"/>
          <w:lang w:val="ru-RU"/>
        </w:rPr>
        <w:tab/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95442C" w:rsidRPr="003756FF" w:rsidTr="0095442C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42C" w:rsidRPr="003756FF" w:rsidRDefault="0095442C" w:rsidP="0095442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95442C">
              <w:rPr>
                <w:sz w:val="28"/>
                <w:szCs w:val="28"/>
              </w:rPr>
              <w:drawing>
                <wp:inline distT="0" distB="0" distL="0" distR="0" wp14:anchorId="515BBA9C" wp14:editId="03996F21">
                  <wp:extent cx="2887980" cy="735747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32" cy="76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2C" w:rsidRDefault="0095442C" w:rsidP="0095442C">
      <w:pPr>
        <w:pStyle w:val="a3"/>
        <w:spacing w:before="120" w:beforeAutospacing="0" w:after="240" w:afterAutospacing="0"/>
        <w:ind w:left="2160"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2.3 – Результат </w:t>
      </w:r>
      <w:proofErr w:type="spellStart"/>
      <w:r>
        <w:rPr>
          <w:color w:val="000000"/>
          <w:sz w:val="28"/>
          <w:szCs w:val="28"/>
          <w:lang w:val="ru-RU"/>
        </w:rPr>
        <w:t>расшифрования</w:t>
      </w:r>
      <w:proofErr w:type="spellEnd"/>
    </w:p>
    <w:p w:rsidR="0095442C" w:rsidRPr="0095442C" w:rsidRDefault="0095442C" w:rsidP="0095442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2.3</w:t>
      </w:r>
      <w:r w:rsidRPr="0095442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 w:rsidRPr="0095442C">
        <w:rPr>
          <w:rFonts w:ascii="Times New Roman" w:hAnsi="Times New Roman"/>
          <w:b/>
          <w:sz w:val="28"/>
          <w:szCs w:val="28"/>
          <w:lang w:val="ru-RU"/>
        </w:rPr>
        <w:t>Алгоритмом Эль-</w:t>
      </w:r>
      <w:proofErr w:type="spellStart"/>
      <w:r w:rsidRPr="0095442C">
        <w:rPr>
          <w:rFonts w:ascii="Times New Roman" w:hAnsi="Times New Roman"/>
          <w:b/>
          <w:sz w:val="28"/>
          <w:szCs w:val="28"/>
          <w:lang w:val="ru-RU"/>
        </w:rPr>
        <w:t>Гамаля</w:t>
      </w:r>
      <w:proofErr w:type="spellEnd"/>
    </w:p>
    <w:p w:rsidR="0095442C" w:rsidRPr="00774E04" w:rsidRDefault="0095442C" w:rsidP="009544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реализовывать следующее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5442C" w:rsidRDefault="0095442C" w:rsidP="009544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ифрование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774E04">
        <w:rPr>
          <w:rFonts w:ascii="Times New Roman" w:hAnsi="Times New Roman" w:cs="Times New Roman"/>
          <w:sz w:val="28"/>
          <w:szCs w:val="28"/>
          <w:lang w:val="ru-RU"/>
        </w:rPr>
        <w:t>шифрование</w:t>
      </w:r>
      <w:proofErr w:type="spellEnd"/>
      <w:r w:rsidRPr="00774E04"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документов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алгоритма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алгоритма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Эль-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442C" w:rsidRPr="0095442C" w:rsidRDefault="0095442C" w:rsidP="009544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5442C">
        <w:rPr>
          <w:rFonts w:ascii="Times New Roman" w:hAnsi="Times New Roman" w:cs="Times New Roman"/>
          <w:sz w:val="28"/>
          <w:szCs w:val="28"/>
          <w:lang w:val="ru-RU"/>
        </w:rPr>
        <w:t>Выбирается простое число р. Выбирается число (</w:t>
      </w:r>
      <w:r w:rsidRPr="0095442C">
        <w:rPr>
          <w:rFonts w:ascii="Times New Roman" w:hAnsi="Times New Roman" w:cs="Times New Roman"/>
          <w:sz w:val="28"/>
          <w:szCs w:val="28"/>
        </w:rPr>
        <w:t>g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5442C">
        <w:rPr>
          <w:rFonts w:ascii="Times New Roman" w:hAnsi="Times New Roman" w:cs="Times New Roman"/>
          <w:sz w:val="28"/>
          <w:szCs w:val="28"/>
        </w:rPr>
        <w:t>g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95442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95442C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) и вычисляется последний компонент ключевой информации: </w:t>
      </w:r>
      <w:r w:rsidRPr="0095442C">
        <w:rPr>
          <w:rFonts w:ascii="Times New Roman" w:hAnsi="Times New Roman" w:cs="Times New Roman"/>
          <w:sz w:val="28"/>
          <w:szCs w:val="28"/>
        </w:rPr>
        <w:t>y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95442C">
        <w:rPr>
          <w:rFonts w:ascii="Times New Roman" w:hAnsi="Times New Roman" w:cs="Times New Roman"/>
          <w:sz w:val="28"/>
          <w:szCs w:val="28"/>
        </w:rPr>
        <w:t>g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Pr="0095442C">
        <w:rPr>
          <w:rFonts w:ascii="Times New Roman" w:hAnsi="Times New Roman" w:cs="Times New Roman"/>
          <w:sz w:val="28"/>
          <w:szCs w:val="28"/>
        </w:rPr>
        <w:t>mod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 р. (8.8) Владельцу сформированной ключевой информации, состоящей из 4 чисел, может посылаться некоторый </w:t>
      </w:r>
      <w:proofErr w:type="spellStart"/>
      <w:r w:rsidRPr="0095442C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, созданный с использованием открытого ключа получателя: </w:t>
      </w:r>
      <w:r w:rsidRPr="0095442C">
        <w:rPr>
          <w:rFonts w:ascii="Times New Roman" w:hAnsi="Times New Roman" w:cs="Times New Roman"/>
          <w:sz w:val="28"/>
          <w:szCs w:val="28"/>
        </w:rPr>
        <w:t>p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5442C">
        <w:rPr>
          <w:rFonts w:ascii="Times New Roman" w:hAnsi="Times New Roman" w:cs="Times New Roman"/>
          <w:sz w:val="28"/>
          <w:szCs w:val="28"/>
        </w:rPr>
        <w:t>g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5442C">
        <w:rPr>
          <w:rFonts w:ascii="Times New Roman" w:hAnsi="Times New Roman" w:cs="Times New Roman"/>
          <w:sz w:val="28"/>
          <w:szCs w:val="28"/>
        </w:rPr>
        <w:t>y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5442C"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442C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получатель производит своим тайным ключом: </w:t>
      </w:r>
      <w:r w:rsidRPr="0095442C">
        <w:rPr>
          <w:rFonts w:ascii="Times New Roman" w:hAnsi="Times New Roman" w:cs="Times New Roman"/>
          <w:sz w:val="28"/>
          <w:szCs w:val="28"/>
        </w:rPr>
        <w:t>p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5442C">
        <w:rPr>
          <w:rFonts w:ascii="Times New Roman" w:hAnsi="Times New Roman" w:cs="Times New Roman"/>
          <w:sz w:val="28"/>
          <w:szCs w:val="28"/>
        </w:rPr>
        <w:t>g</w:t>
      </w:r>
      <w:r w:rsidRPr="0095442C">
        <w:rPr>
          <w:rFonts w:ascii="Times New Roman" w:hAnsi="Times New Roman" w:cs="Times New Roman"/>
          <w:sz w:val="28"/>
          <w:szCs w:val="28"/>
          <w:lang w:val="ru-RU"/>
        </w:rPr>
        <w:t>, х.</w:t>
      </w:r>
      <w:r w:rsidRPr="0095442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</w:t>
      </w:r>
    </w:p>
    <w:p w:rsidR="0095442C" w:rsidRDefault="0095442C" w:rsidP="0095442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</w:t>
      </w:r>
    </w:p>
    <w:p w:rsidR="0095442C" w:rsidRPr="0095442C" w:rsidRDefault="0095442C" w:rsidP="0095442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2.3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Шифрование</w:t>
      </w:r>
    </w:p>
    <w:p w:rsidR="0095442C" w:rsidRDefault="0095442C" w:rsidP="009544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E79">
        <w:rPr>
          <w:rFonts w:ascii="Times New Roman" w:hAnsi="Times New Roman" w:cs="Times New Roman"/>
          <w:sz w:val="28"/>
          <w:szCs w:val="28"/>
        </w:rPr>
        <w:t xml:space="preserve">Исходный текст для </w:t>
      </w:r>
      <w:proofErr w:type="spellStart"/>
      <w:r w:rsidRPr="008C5E79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8C5E79">
        <w:rPr>
          <w:rFonts w:ascii="Times New Roman" w:hAnsi="Times New Roman" w:cs="Times New Roman"/>
          <w:sz w:val="28"/>
          <w:szCs w:val="28"/>
        </w:rPr>
        <w:t xml:space="preserve"> – собственные фамилия,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E79">
        <w:rPr>
          <w:rFonts w:ascii="Times New Roman" w:hAnsi="Times New Roman" w:cs="Times New Roman"/>
          <w:sz w:val="28"/>
          <w:szCs w:val="28"/>
        </w:rPr>
        <w:t>отчество.</w:t>
      </w:r>
    </w:p>
    <w:p w:rsidR="0095442C" w:rsidRPr="003756FF" w:rsidRDefault="0095442C" w:rsidP="0095442C">
      <w:pPr>
        <w:pStyle w:val="a3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proofErr w:type="gramStart"/>
      <w:r w:rsidRPr="00774E04">
        <w:rPr>
          <w:color w:val="000000"/>
          <w:sz w:val="28"/>
          <w:szCs w:val="28"/>
          <w:lang w:val="ru-RU"/>
        </w:rPr>
        <w:t xml:space="preserve">Функция  </w:t>
      </w:r>
      <w:r w:rsidRPr="0095442C">
        <w:rPr>
          <w:color w:val="000000"/>
          <w:sz w:val="28"/>
          <w:szCs w:val="28"/>
          <w:lang w:val="ru-RU"/>
        </w:rPr>
        <w:t>принимает</w:t>
      </w:r>
      <w:proofErr w:type="gramEnd"/>
      <w:r w:rsidRPr="0095442C">
        <w:rPr>
          <w:color w:val="000000"/>
          <w:sz w:val="28"/>
          <w:szCs w:val="28"/>
          <w:lang w:val="ru-RU"/>
        </w:rPr>
        <w:t xml:space="preserve"> на вход оригинальный текст и параметры публичного ключа и осуществляет </w:t>
      </w:r>
      <w:proofErr w:type="spellStart"/>
      <w:r w:rsidRPr="0095442C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95442C">
        <w:rPr>
          <w:color w:val="000000"/>
          <w:sz w:val="28"/>
          <w:szCs w:val="28"/>
          <w:lang w:val="ru-RU"/>
        </w:rPr>
        <w:t xml:space="preserve"> с помощью алгоритма Эль-</w:t>
      </w:r>
      <w:proofErr w:type="spellStart"/>
      <w:r w:rsidRPr="0095442C">
        <w:rPr>
          <w:color w:val="000000"/>
          <w:sz w:val="28"/>
          <w:szCs w:val="28"/>
          <w:lang w:val="ru-RU"/>
        </w:rPr>
        <w:t>Гамаля</w:t>
      </w:r>
      <w:proofErr w:type="spellEnd"/>
      <w:r w:rsidRPr="0095442C">
        <w:rPr>
          <w:color w:val="000000"/>
          <w:sz w:val="28"/>
          <w:szCs w:val="28"/>
          <w:lang w:val="ru-RU"/>
        </w:rPr>
        <w:t>.</w:t>
      </w:r>
      <w:r w:rsidRPr="003756FF">
        <w:rPr>
          <w:color w:val="000000"/>
          <w:sz w:val="28"/>
          <w:szCs w:val="28"/>
          <w:lang w:val="ru-RU"/>
        </w:rPr>
        <w:t xml:space="preserve"> Код фу</w:t>
      </w:r>
      <w:r>
        <w:rPr>
          <w:color w:val="000000"/>
          <w:sz w:val="28"/>
          <w:szCs w:val="28"/>
          <w:lang w:val="ru-RU"/>
        </w:rPr>
        <w:t>нкции представлен в листинге 2.4</w:t>
      </w:r>
      <w:r w:rsidRPr="003756FF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95442C" w:rsidRPr="003756FF" w:rsidTr="0095442C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CryptoService.decryptElGamal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function (p, x,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encryptedText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 {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result = "";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arr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encryptedText.split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(' '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).filter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(function (xx) { return xx !== ""; });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for 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0;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arr.length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;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+= 2) {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a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parseInt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arr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[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]);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b =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parseInt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spellStart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arr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[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+ 1]);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lastRenderedPageBreak/>
              <w:t>            if (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a !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== 0 &amp;&amp; b !== 0) {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deM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this.multiplication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(b,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this.exponentiation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(a, p - 1 - x, p), p);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m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String.fromCharCode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deM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        result += m;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    }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}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return result;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};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return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CryptoService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;</w:t>
            </w:r>
          </w:p>
          <w:p w:rsidR="0095442C" w:rsidRPr="00ED30FA" w:rsidRDefault="0095442C" w:rsidP="0095442C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}());</w:t>
            </w:r>
          </w:p>
        </w:tc>
      </w:tr>
    </w:tbl>
    <w:p w:rsidR="0095442C" w:rsidRPr="003756FF" w:rsidRDefault="0095442C" w:rsidP="0095442C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Листинг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3756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Pr="003756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56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</w:t>
      </w:r>
    </w:p>
    <w:p w:rsidR="0095442C" w:rsidRPr="003756FF" w:rsidRDefault="0095442C" w:rsidP="0095442C">
      <w:pPr>
        <w:pStyle w:val="a3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 w:rsidRPr="0031270F">
        <w:rPr>
          <w:color w:val="000000"/>
          <w:sz w:val="28"/>
          <w:szCs w:val="28"/>
          <w:lang w:val="ru-RU"/>
        </w:rPr>
        <w:t>Результат работы приложения с исходным текстом «</w:t>
      </w:r>
      <w:proofErr w:type="spellStart"/>
      <w:r>
        <w:rPr>
          <w:color w:val="000000"/>
          <w:sz w:val="28"/>
          <w:szCs w:val="28"/>
        </w:rPr>
        <w:t>Koktysh</w:t>
      </w:r>
      <w:proofErr w:type="spellEnd"/>
      <w:r w:rsidRPr="0031270F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Evgenia</w:t>
      </w:r>
      <w:proofErr w:type="spellEnd"/>
      <w:r w:rsidRPr="0031270F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Sergeevna</w:t>
      </w:r>
      <w:proofErr w:type="spellEnd"/>
      <w:r w:rsidRPr="0031270F">
        <w:rPr>
          <w:color w:val="000000"/>
          <w:sz w:val="28"/>
          <w:szCs w:val="28"/>
          <w:lang w:val="ru-RU"/>
        </w:rPr>
        <w:t>»</w:t>
      </w:r>
      <w:r>
        <w:rPr>
          <w:color w:val="000000"/>
          <w:sz w:val="28"/>
          <w:szCs w:val="28"/>
          <w:lang w:val="ru-RU"/>
        </w:rPr>
        <w:t xml:space="preserve"> представлен на рисунке 2.4</w:t>
      </w:r>
      <w:r w:rsidRPr="003756FF">
        <w:rPr>
          <w:color w:val="000000"/>
          <w:sz w:val="28"/>
          <w:szCs w:val="28"/>
          <w:lang w:val="ru-RU"/>
        </w:rPr>
        <w:t>.</w:t>
      </w:r>
      <w:r w:rsidRPr="003756FF">
        <w:rPr>
          <w:sz w:val="28"/>
          <w:szCs w:val="28"/>
          <w:lang w:val="ru-RU"/>
        </w:rPr>
        <w:tab/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</w:tblGrid>
      <w:tr w:rsidR="0095442C" w:rsidRPr="003756FF" w:rsidTr="0095442C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42C" w:rsidRPr="003756FF" w:rsidRDefault="0095442C" w:rsidP="0095442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95442C">
              <w:rPr>
                <w:sz w:val="28"/>
                <w:szCs w:val="28"/>
              </w:rPr>
              <w:drawing>
                <wp:inline distT="0" distB="0" distL="0" distR="0" wp14:anchorId="69967F37" wp14:editId="74F4E0C2">
                  <wp:extent cx="5783580" cy="741680"/>
                  <wp:effectExtent l="0" t="0" r="762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58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2C" w:rsidRDefault="0095442C" w:rsidP="0095442C">
      <w:pPr>
        <w:pStyle w:val="a3"/>
        <w:spacing w:before="120" w:beforeAutospacing="0" w:after="240" w:afterAutospacing="0"/>
        <w:ind w:left="2160"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2.4 – Результат шифрования</w:t>
      </w:r>
    </w:p>
    <w:p w:rsidR="0095442C" w:rsidRPr="00774E04" w:rsidRDefault="0095442C" w:rsidP="009544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2.3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2.</w:t>
      </w:r>
      <w:r w:rsidRPr="003756F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Расшифрование</w:t>
      </w:r>
      <w:proofErr w:type="spellEnd"/>
    </w:p>
    <w:p w:rsidR="0095442C" w:rsidRPr="003756FF" w:rsidRDefault="0095442C" w:rsidP="0095442C">
      <w:pPr>
        <w:pStyle w:val="a3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 w:rsidRPr="0095442C">
        <w:rPr>
          <w:lang w:val="ru-RU"/>
        </w:rPr>
        <w:t xml:space="preserve">Если для </w:t>
      </w:r>
      <w:proofErr w:type="spellStart"/>
      <w:r w:rsidRPr="0095442C">
        <w:rPr>
          <w:lang w:val="ru-RU"/>
        </w:rPr>
        <w:t>зашифрования</w:t>
      </w:r>
      <w:proofErr w:type="spellEnd"/>
      <w:r w:rsidRPr="0095442C">
        <w:rPr>
          <w:lang w:val="ru-RU"/>
        </w:rPr>
        <w:t xml:space="preserve"> двух разных блоков (</w:t>
      </w:r>
      <w:r>
        <w:t>m</w:t>
      </w:r>
      <w:r w:rsidRPr="0095442C">
        <w:rPr>
          <w:lang w:val="ru-RU"/>
        </w:rPr>
        <w:t xml:space="preserve">1 и </w:t>
      </w:r>
      <w:r>
        <w:t>m</w:t>
      </w:r>
      <w:r w:rsidRPr="0095442C">
        <w:rPr>
          <w:lang w:val="ru-RU"/>
        </w:rPr>
        <w:t xml:space="preserve">2) некоторого сообщения использовать одинаковые </w:t>
      </w:r>
      <w:r>
        <w:t>k</w:t>
      </w:r>
      <w:r w:rsidRPr="0095442C">
        <w:rPr>
          <w:lang w:val="ru-RU"/>
        </w:rPr>
        <w:t xml:space="preserve">, то для соответствующих </w:t>
      </w:r>
      <w:proofErr w:type="spellStart"/>
      <w:r w:rsidRPr="0095442C">
        <w:rPr>
          <w:lang w:val="ru-RU"/>
        </w:rPr>
        <w:t>шифртекстов</w:t>
      </w:r>
      <w:proofErr w:type="spellEnd"/>
      <w:r w:rsidRPr="0095442C">
        <w:rPr>
          <w:lang w:val="ru-RU"/>
        </w:rPr>
        <w:t xml:space="preserve"> </w:t>
      </w:r>
      <w:r>
        <w:t>c</w:t>
      </w:r>
      <w:r w:rsidRPr="0095442C">
        <w:rPr>
          <w:lang w:val="ru-RU"/>
        </w:rPr>
        <w:t>1 = (</w:t>
      </w:r>
      <w:r>
        <w:t>a</w:t>
      </w:r>
      <w:r w:rsidRPr="0095442C">
        <w:rPr>
          <w:lang w:val="ru-RU"/>
        </w:rPr>
        <w:t xml:space="preserve">1, </w:t>
      </w:r>
      <w:r>
        <w:t>b</w:t>
      </w:r>
      <w:r w:rsidRPr="0095442C">
        <w:rPr>
          <w:lang w:val="ru-RU"/>
        </w:rPr>
        <w:t xml:space="preserve">1) и </w:t>
      </w:r>
      <w:r>
        <w:t>c</w:t>
      </w:r>
      <w:r w:rsidRPr="0095442C">
        <w:rPr>
          <w:lang w:val="ru-RU"/>
        </w:rPr>
        <w:t>2 = (</w:t>
      </w:r>
      <w:r>
        <w:t>a</w:t>
      </w:r>
      <w:r w:rsidRPr="0095442C">
        <w:rPr>
          <w:lang w:val="ru-RU"/>
        </w:rPr>
        <w:t xml:space="preserve">2, </w:t>
      </w:r>
      <w:r>
        <w:t>b</w:t>
      </w:r>
      <w:r w:rsidRPr="0095442C">
        <w:rPr>
          <w:lang w:val="ru-RU"/>
        </w:rPr>
        <w:t xml:space="preserve">2) выполняется соотношение </w:t>
      </w:r>
      <w:r>
        <w:t>b</w:t>
      </w:r>
      <w:r w:rsidRPr="0095442C">
        <w:rPr>
          <w:lang w:val="ru-RU"/>
        </w:rPr>
        <w:t>1(</w:t>
      </w:r>
      <w:r>
        <w:t>b</w:t>
      </w:r>
      <w:r w:rsidRPr="0095442C">
        <w:rPr>
          <w:lang w:val="ru-RU"/>
        </w:rPr>
        <w:t xml:space="preserve">2) –1 = </w:t>
      </w:r>
      <w:r>
        <w:t>m</w:t>
      </w:r>
      <w:r w:rsidRPr="0095442C">
        <w:rPr>
          <w:lang w:val="ru-RU"/>
        </w:rPr>
        <w:t>1(</w:t>
      </w:r>
      <w:r>
        <w:t>m</w:t>
      </w:r>
      <w:r w:rsidRPr="0095442C">
        <w:rPr>
          <w:lang w:val="ru-RU"/>
        </w:rPr>
        <w:t xml:space="preserve">2) –1. Из этого выражения можно легко вычислить </w:t>
      </w:r>
      <w:r>
        <w:t>m</w:t>
      </w:r>
      <w:r w:rsidRPr="0095442C">
        <w:rPr>
          <w:lang w:val="ru-RU"/>
        </w:rPr>
        <w:t xml:space="preserve">2, если известно </w:t>
      </w:r>
      <w:r>
        <w:t>m</w:t>
      </w:r>
      <w:r w:rsidRPr="0095442C">
        <w:rPr>
          <w:lang w:val="ru-RU"/>
        </w:rPr>
        <w:t xml:space="preserve">1. При примерно одинаковой размерности ключей рассмотренные алгоритмы обеспечивают примерно одинаковый уровень </w:t>
      </w:r>
      <w:proofErr w:type="spellStart"/>
      <w:r w:rsidRPr="0095442C">
        <w:rPr>
          <w:lang w:val="ru-RU"/>
        </w:rPr>
        <w:t>криптостойкости</w:t>
      </w:r>
      <w:proofErr w:type="spellEnd"/>
      <w:r w:rsidRPr="0095442C">
        <w:rPr>
          <w:lang w:val="ru-RU"/>
        </w:rPr>
        <w:t xml:space="preserve">. </w:t>
      </w:r>
      <w:r w:rsidRPr="003756FF">
        <w:rPr>
          <w:color w:val="000000"/>
          <w:sz w:val="28"/>
          <w:szCs w:val="28"/>
          <w:lang w:val="ru-RU"/>
        </w:rPr>
        <w:t>Код фу</w:t>
      </w:r>
      <w:r>
        <w:rPr>
          <w:color w:val="000000"/>
          <w:sz w:val="28"/>
          <w:szCs w:val="28"/>
          <w:lang w:val="ru-RU"/>
        </w:rPr>
        <w:t xml:space="preserve">нкции для </w:t>
      </w:r>
      <w:proofErr w:type="spellStart"/>
      <w:r>
        <w:rPr>
          <w:color w:val="000000"/>
          <w:sz w:val="28"/>
          <w:szCs w:val="28"/>
          <w:lang w:val="ru-RU"/>
        </w:rPr>
        <w:t>расшифрования</w:t>
      </w:r>
      <w:proofErr w:type="spellEnd"/>
      <w:r>
        <w:rPr>
          <w:color w:val="000000"/>
          <w:sz w:val="28"/>
          <w:szCs w:val="28"/>
          <w:lang w:val="ru-RU"/>
        </w:rPr>
        <w:t xml:space="preserve"> представлен в листинге 2.5</w:t>
      </w:r>
      <w:r w:rsidRPr="003756FF">
        <w:rPr>
          <w:color w:val="000000"/>
          <w:sz w:val="28"/>
          <w:szCs w:val="28"/>
          <w:lang w:val="ru-RU"/>
        </w:rPr>
        <w:t>.</w:t>
      </w:r>
    </w:p>
    <w:tbl>
      <w:tblPr>
        <w:tblW w:w="0" w:type="auto"/>
        <w:tblInd w:w="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95442C" w:rsidRPr="003756FF" w:rsidTr="0095442C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0FA" w:rsidRPr="00ED30FA" w:rsidRDefault="0095442C" w:rsidP="00ED30FA">
            <w:pPr>
              <w:spacing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</w:t>
            </w:r>
            <w:r w:rsidR="00ED30FA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</w:t>
            </w:r>
            <w:proofErr w:type="spellStart"/>
            <w:r w:rsidR="00ED30FA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CryptoService.encryptElGamal</w:t>
            </w:r>
            <w:proofErr w:type="spellEnd"/>
            <w:r w:rsidR="00ED30FA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function (p, g, x, </w:t>
            </w:r>
            <w:proofErr w:type="spellStart"/>
            <w:r w:rsidR="00ED30FA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originalString</w:t>
            </w:r>
            <w:proofErr w:type="spellEnd"/>
            <w:r w:rsidR="00ED30FA"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) {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result = "";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y =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this.exponentiation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(g, x, p);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for 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_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= 0, originalString_1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originalString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; _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&lt; originalString_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1.length</w:t>
            </w:r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; _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++) {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char = originalString_1[_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i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];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code =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char.charCodeAt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(0);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    if (code &gt; 0) {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k =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Math.floor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Math.random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() * (p - 2)) + 1;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a =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this.exponentiation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(g, k, p);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                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var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 xml:space="preserve"> b = </w:t>
            </w:r>
            <w:proofErr w:type="spellStart"/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this.multiplication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this.exponentiation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(y, k, p), code, p);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        result += "</w:t>
            </w:r>
            <w:proofErr w:type="gram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".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concat</w:t>
            </w:r>
            <w:proofErr w:type="spellEnd"/>
            <w:proofErr w:type="gram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(a, " ").</w:t>
            </w:r>
            <w:proofErr w:type="spellStart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concat</w:t>
            </w:r>
            <w:proofErr w:type="spellEnd"/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(b, " ");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    }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lastRenderedPageBreak/>
              <w:t>        }</w:t>
            </w:r>
          </w:p>
          <w:p w:rsidR="00ED30FA" w:rsidRPr="00ED30FA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    return result;</w:t>
            </w:r>
          </w:p>
          <w:p w:rsidR="0095442C" w:rsidRPr="0095442C" w:rsidRDefault="00ED30FA" w:rsidP="00ED30FA">
            <w:pPr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30FA">
              <w:rPr>
                <w:rFonts w:ascii="Consolas" w:eastAsia="Times New Roman" w:hAnsi="Consolas" w:cs="Times New Roman"/>
                <w:color w:val="767171" w:themeColor="background2" w:themeShade="80"/>
                <w:sz w:val="20"/>
                <w:szCs w:val="20"/>
              </w:rPr>
              <w:t>    };</w:t>
            </w:r>
          </w:p>
        </w:tc>
      </w:tr>
    </w:tbl>
    <w:p w:rsidR="0095442C" w:rsidRDefault="0095442C" w:rsidP="0095442C">
      <w:pPr>
        <w:pStyle w:val="a5"/>
        <w:spacing w:before="240" w:after="240"/>
        <w:ind w:left="1440" w:firstLine="720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3756FF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Листинг 2.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3756F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3756FF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Код функции </w:t>
      </w:r>
      <w:proofErr w:type="spellStart"/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рас</w:t>
      </w:r>
      <w:r w:rsidRPr="003756FF">
        <w:rPr>
          <w:rFonts w:ascii="Times New Roman" w:hAnsi="Times New Roman" w:cs="Times New Roman"/>
          <w:i w:val="0"/>
          <w:color w:val="000000"/>
          <w:sz w:val="28"/>
          <w:szCs w:val="28"/>
        </w:rPr>
        <w:t>шифрования</w:t>
      </w:r>
      <w:proofErr w:type="spellEnd"/>
    </w:p>
    <w:p w:rsidR="0095442C" w:rsidRDefault="00ED30FA" w:rsidP="00ED30F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proofErr w:type="spellStart"/>
      <w:r w:rsidRPr="00ED30FA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ED30FA">
        <w:rPr>
          <w:color w:val="000000"/>
          <w:sz w:val="28"/>
          <w:szCs w:val="28"/>
          <w:lang w:val="ru-RU"/>
        </w:rPr>
        <w:t xml:space="preserve"> с помощью алгоритма Эль-</w:t>
      </w:r>
      <w:proofErr w:type="spellStart"/>
      <w:r w:rsidRPr="00ED30FA">
        <w:rPr>
          <w:color w:val="000000"/>
          <w:sz w:val="28"/>
          <w:szCs w:val="28"/>
          <w:lang w:val="ru-RU"/>
        </w:rPr>
        <w:t>Гамаля</w:t>
      </w:r>
      <w:proofErr w:type="spellEnd"/>
      <w:r w:rsidRPr="00ED30FA">
        <w:rPr>
          <w:color w:val="000000"/>
          <w:sz w:val="28"/>
          <w:szCs w:val="28"/>
          <w:lang w:val="ru-RU"/>
        </w:rPr>
        <w:t xml:space="preserve"> заняло меньше времени по сравнению с алгоритмом </w:t>
      </w:r>
      <w:r>
        <w:rPr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  <w:lang w:val="ru-RU"/>
        </w:rPr>
        <w:t xml:space="preserve"> и составило 10</w:t>
      </w:r>
      <w:r w:rsidRPr="00ED3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0FA">
        <w:rPr>
          <w:color w:val="000000"/>
          <w:sz w:val="28"/>
          <w:szCs w:val="28"/>
          <w:lang w:val="ru-RU"/>
        </w:rPr>
        <w:t>мс</w:t>
      </w:r>
      <w:proofErr w:type="spellEnd"/>
      <w:r w:rsidRPr="00ED30FA">
        <w:rPr>
          <w:color w:val="000000"/>
          <w:sz w:val="28"/>
          <w:szCs w:val="28"/>
          <w:lang w:val="ru-RU"/>
        </w:rPr>
        <w:t>.</w:t>
      </w:r>
      <w:r>
        <w:rPr>
          <w:lang w:val="ru-RU"/>
        </w:rPr>
        <w:t xml:space="preserve"> </w:t>
      </w:r>
      <w:r w:rsidR="0095442C" w:rsidRPr="0031270F">
        <w:rPr>
          <w:color w:val="000000"/>
          <w:sz w:val="28"/>
          <w:szCs w:val="28"/>
          <w:lang w:val="ru-RU"/>
        </w:rPr>
        <w:t xml:space="preserve">Результат работы приложения </w:t>
      </w:r>
      <w:r>
        <w:rPr>
          <w:color w:val="000000"/>
          <w:sz w:val="28"/>
          <w:szCs w:val="28"/>
          <w:lang w:val="ru-RU"/>
        </w:rPr>
        <w:t>представлен на рисунке 2.5</w:t>
      </w:r>
      <w:r w:rsidR="0095442C" w:rsidRPr="003756FF">
        <w:rPr>
          <w:color w:val="000000"/>
          <w:sz w:val="28"/>
          <w:szCs w:val="28"/>
          <w:lang w:val="ru-RU"/>
        </w:rPr>
        <w:t>.</w:t>
      </w:r>
      <w:r w:rsidR="0095442C" w:rsidRPr="003756FF">
        <w:rPr>
          <w:sz w:val="28"/>
          <w:szCs w:val="28"/>
          <w:lang w:val="ru-RU"/>
        </w:rPr>
        <w:tab/>
      </w:r>
    </w:p>
    <w:p w:rsidR="00ED30FA" w:rsidRPr="00ED30FA" w:rsidRDefault="00ED30FA" w:rsidP="00ED30FA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95442C" w:rsidRPr="003756FF" w:rsidTr="0095442C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42C" w:rsidRPr="003756FF" w:rsidRDefault="00ED30FA" w:rsidP="0095442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D30FA">
              <w:rPr>
                <w:sz w:val="28"/>
                <w:szCs w:val="28"/>
              </w:rPr>
              <w:drawing>
                <wp:inline distT="0" distB="0" distL="0" distR="0" wp14:anchorId="35713D6E" wp14:editId="5E885ECD">
                  <wp:extent cx="2600325" cy="80937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538" cy="8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2C" w:rsidRDefault="0095442C" w:rsidP="00ED30FA">
      <w:pPr>
        <w:pStyle w:val="a3"/>
        <w:spacing w:before="120" w:beforeAutospacing="0" w:after="240" w:afterAutospacing="0"/>
        <w:ind w:left="2160"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</w:t>
      </w:r>
      <w:r w:rsidR="00ED30FA">
        <w:rPr>
          <w:color w:val="000000"/>
          <w:sz w:val="28"/>
          <w:szCs w:val="28"/>
          <w:lang w:val="ru-RU"/>
        </w:rPr>
        <w:t xml:space="preserve"> 2.5 – Результат </w:t>
      </w:r>
      <w:proofErr w:type="spellStart"/>
      <w:r w:rsidR="00ED30FA">
        <w:rPr>
          <w:color w:val="000000"/>
          <w:sz w:val="28"/>
          <w:szCs w:val="28"/>
          <w:lang w:val="ru-RU"/>
        </w:rPr>
        <w:t>расшифрования</w:t>
      </w:r>
      <w:proofErr w:type="spellEnd"/>
    </w:p>
    <w:p w:rsidR="00ED30FA" w:rsidRPr="00ED30FA" w:rsidRDefault="00ED30FA" w:rsidP="00ED30FA">
      <w:pPr>
        <w:pStyle w:val="1"/>
        <w:numPr>
          <w:ilvl w:val="0"/>
          <w:numId w:val="1"/>
        </w:numPr>
        <w:spacing w:before="360" w:beforeAutospacing="0" w:after="2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Время выполнения</w:t>
      </w:r>
      <w:r w:rsidRPr="00ED30FA">
        <w:rPr>
          <w:color w:val="000000"/>
          <w:sz w:val="28"/>
          <w:szCs w:val="28"/>
        </w:rPr>
        <w:t xml:space="preserve">   </w:t>
      </w:r>
    </w:p>
    <w:p w:rsidR="00ED30FA" w:rsidRDefault="00ED30FA" w:rsidP="00ED30F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1B">
        <w:rPr>
          <w:rFonts w:ascii="Times New Roman" w:hAnsi="Times New Roman" w:cs="Times New Roman"/>
          <w:sz w:val="28"/>
          <w:szCs w:val="28"/>
        </w:rPr>
        <w:t xml:space="preserve">Чтобы оценить скорость работы и изменение объема </w:t>
      </w:r>
      <w:proofErr w:type="spellStart"/>
      <w:r w:rsidRPr="00E7411B">
        <w:rPr>
          <w:rFonts w:ascii="Times New Roman" w:hAnsi="Times New Roman" w:cs="Times New Roman"/>
          <w:sz w:val="28"/>
          <w:szCs w:val="28"/>
        </w:rPr>
        <w:t>криптотекстов</w:t>
      </w:r>
      <w:proofErr w:type="spellEnd"/>
      <w:r w:rsidRPr="00E7411B">
        <w:rPr>
          <w:rFonts w:ascii="Times New Roman" w:hAnsi="Times New Roman" w:cs="Times New Roman"/>
          <w:sz w:val="28"/>
          <w:szCs w:val="28"/>
        </w:rPr>
        <w:t xml:space="preserve">, построим графики.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11B">
        <w:rPr>
          <w:rFonts w:ascii="Times New Roman" w:hAnsi="Times New Roman" w:cs="Times New Roman"/>
          <w:sz w:val="28"/>
          <w:szCs w:val="28"/>
        </w:rPr>
        <w:t xml:space="preserve"> представлен график зависимости выполнения алгоритмов от количества символов в сообщении.</w:t>
      </w:r>
    </w:p>
    <w:p w:rsidR="00ED30FA" w:rsidRPr="00884794" w:rsidRDefault="00ED30FA" w:rsidP="00ED30FA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847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3F25D0" wp14:editId="309A61CC">
            <wp:extent cx="4404360" cy="28034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469" cy="28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A" w:rsidRPr="00884794" w:rsidRDefault="00ED30FA" w:rsidP="00ED30FA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</w:t>
      </w:r>
      <w:r w:rsidRPr="00884794">
        <w:rPr>
          <w:rFonts w:ascii="Times New Roman" w:hAnsi="Times New Roman"/>
          <w:sz w:val="28"/>
          <w:szCs w:val="28"/>
          <w:lang w:val="ru-RU"/>
        </w:rPr>
        <w:t xml:space="preserve"> — График зависимости скорости выполнения алгоритма, от кол-ва символов в сообщении</w:t>
      </w:r>
    </w:p>
    <w:p w:rsidR="00ED30FA" w:rsidRDefault="00ED30FA" w:rsidP="00ED30F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11B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E7411B">
        <w:rPr>
          <w:rFonts w:ascii="Times New Roman" w:hAnsi="Times New Roman" w:cs="Times New Roman"/>
          <w:sz w:val="28"/>
          <w:szCs w:val="28"/>
        </w:rPr>
        <w:t xml:space="preserve"> представлена зависимость количества символов от выбранного алгоритма шифрования.</w:t>
      </w:r>
    </w:p>
    <w:p w:rsidR="00ED30FA" w:rsidRPr="00884794" w:rsidRDefault="00ED30FA" w:rsidP="00ED30FA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88479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DA6A2A8" wp14:editId="6CBACECF">
            <wp:extent cx="4320540" cy="2531225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197" cy="25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A" w:rsidRPr="00884794" w:rsidRDefault="00ED30FA" w:rsidP="00ED30FA">
      <w:pPr>
        <w:pStyle w:val="Standard"/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3.1</w:t>
      </w:r>
      <w:r w:rsidRPr="00884794">
        <w:rPr>
          <w:rFonts w:ascii="Times New Roman" w:hAnsi="Times New Roman"/>
          <w:sz w:val="28"/>
          <w:szCs w:val="28"/>
          <w:lang w:val="ru-RU"/>
        </w:rPr>
        <w:t xml:space="preserve"> – Зависимость количества символов от алгоритма шифрования</w:t>
      </w:r>
    </w:p>
    <w:p w:rsidR="00ED30FA" w:rsidRDefault="00ED30FA" w:rsidP="00ED30FA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ED30FA">
        <w:rPr>
          <w:sz w:val="28"/>
          <w:szCs w:val="28"/>
          <w:lang w:val="ru-RU"/>
        </w:rPr>
        <w:t xml:space="preserve">Можно заметить, что больше всего места занимает </w:t>
      </w:r>
      <w:proofErr w:type="spellStart"/>
      <w:r w:rsidRPr="00ED30FA">
        <w:rPr>
          <w:sz w:val="28"/>
          <w:szCs w:val="28"/>
          <w:lang w:val="ru-RU"/>
        </w:rPr>
        <w:t>шифротекст</w:t>
      </w:r>
      <w:proofErr w:type="spellEnd"/>
      <w:r w:rsidRPr="00ED30FA">
        <w:rPr>
          <w:sz w:val="28"/>
          <w:szCs w:val="28"/>
          <w:lang w:val="ru-RU"/>
        </w:rPr>
        <w:t xml:space="preserve"> в </w:t>
      </w:r>
      <w:r w:rsidRPr="00E7411B">
        <w:rPr>
          <w:sz w:val="28"/>
          <w:szCs w:val="28"/>
        </w:rPr>
        <w:t>RSA</w:t>
      </w:r>
      <w:r w:rsidRPr="00ED30FA">
        <w:rPr>
          <w:sz w:val="28"/>
          <w:szCs w:val="28"/>
          <w:lang w:val="ru-RU"/>
        </w:rPr>
        <w:t>, Эль-</w:t>
      </w:r>
      <w:proofErr w:type="spellStart"/>
      <w:r w:rsidRPr="00ED30FA">
        <w:rPr>
          <w:sz w:val="28"/>
          <w:szCs w:val="28"/>
          <w:lang w:val="ru-RU"/>
        </w:rPr>
        <w:t>Гамаля</w:t>
      </w:r>
      <w:proofErr w:type="spellEnd"/>
      <w:r w:rsidRPr="00ED30FA">
        <w:rPr>
          <w:sz w:val="28"/>
          <w:szCs w:val="28"/>
          <w:lang w:val="ru-RU"/>
        </w:rPr>
        <w:t xml:space="preserve"> увеличивает количество в 2 раза, поскольку число представляет собой пару чисел.</w:t>
      </w:r>
      <w:r w:rsidRPr="00ED30FA">
        <w:rPr>
          <w:color w:val="000000"/>
          <w:sz w:val="28"/>
          <w:szCs w:val="28"/>
          <w:lang w:val="ru-RU"/>
        </w:rPr>
        <w:t xml:space="preserve"> </w:t>
      </w:r>
    </w:p>
    <w:p w:rsidR="00ED30FA" w:rsidRPr="00ED30FA" w:rsidRDefault="00ED30FA" w:rsidP="00ED30FA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  <w:r w:rsidRPr="00ED30FA">
        <w:rPr>
          <w:color w:val="000000"/>
          <w:sz w:val="28"/>
          <w:szCs w:val="28"/>
          <w:lang w:val="ru-RU"/>
        </w:rPr>
        <w:t>Как видно из статистики шифра текст увеличился в несколько раз, в особенности если смотреть на алгоритм Эль-</w:t>
      </w:r>
      <w:proofErr w:type="spellStart"/>
      <w:r w:rsidRPr="00ED30FA">
        <w:rPr>
          <w:color w:val="000000"/>
          <w:sz w:val="28"/>
          <w:szCs w:val="28"/>
          <w:lang w:val="ru-RU"/>
        </w:rPr>
        <w:t>Гамаля</w:t>
      </w:r>
      <w:proofErr w:type="spellEnd"/>
      <w:r w:rsidRPr="00ED30FA">
        <w:rPr>
          <w:color w:val="000000"/>
          <w:sz w:val="28"/>
          <w:szCs w:val="28"/>
          <w:lang w:val="ru-RU"/>
        </w:rPr>
        <w:t>. Это происходит, из-за использования двух блок в шифр тексте на один блок исходного текста</w:t>
      </w:r>
      <w:r>
        <w:rPr>
          <w:color w:val="000000"/>
          <w:sz w:val="28"/>
          <w:szCs w:val="28"/>
          <w:lang w:val="ru-RU"/>
        </w:rPr>
        <w:t>.</w:t>
      </w:r>
    </w:p>
    <w:p w:rsidR="003756FF" w:rsidRPr="003756FF" w:rsidRDefault="003756FF" w:rsidP="003756FF">
      <w:pPr>
        <w:pStyle w:val="1"/>
        <w:spacing w:before="36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3756FF">
        <w:rPr>
          <w:color w:val="000000"/>
          <w:sz w:val="28"/>
          <w:szCs w:val="28"/>
          <w:lang w:val="ru-RU"/>
        </w:rPr>
        <w:t>Вывод</w:t>
      </w:r>
    </w:p>
    <w:p w:rsidR="003756FF" w:rsidRPr="003756FF" w:rsidRDefault="00ED30FA" w:rsidP="005A084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разработки и использования приложений для реализации </w:t>
      </w:r>
      <w:r>
        <w:rPr>
          <w:rFonts w:ascii="Times New Roman" w:hAnsi="Times New Roman"/>
          <w:sz w:val="28"/>
          <w:szCs w:val="28"/>
          <w:lang w:val="ru-RU"/>
        </w:rPr>
        <w:t>ассиметричных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шифров</w:t>
      </w:r>
      <w:r w:rsidRPr="0088479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RSA</w:t>
      </w:r>
      <w:r w:rsidRPr="0088479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Эль-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bookmarkEnd w:id="0"/>
    <w:p w:rsidR="003756FF" w:rsidRPr="003756FF" w:rsidRDefault="003756FF" w:rsidP="003756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35E2C" w:rsidRPr="003756FF" w:rsidRDefault="00735E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35E2C" w:rsidRPr="003756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7130"/>
    <w:multiLevelType w:val="hybridMultilevel"/>
    <w:tmpl w:val="15968160"/>
    <w:lvl w:ilvl="0" w:tplc="5B1CA79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E104E8"/>
    <w:multiLevelType w:val="hybridMultilevel"/>
    <w:tmpl w:val="7C16B3D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C624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B7612"/>
    <w:multiLevelType w:val="hybridMultilevel"/>
    <w:tmpl w:val="72BE84C4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54628A2">
      <w:start w:val="1"/>
      <w:numFmt w:val="bullet"/>
      <w:suff w:val="space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FF"/>
    <w:rsid w:val="0031270F"/>
    <w:rsid w:val="003756FF"/>
    <w:rsid w:val="003E51E9"/>
    <w:rsid w:val="005A0845"/>
    <w:rsid w:val="00735E2C"/>
    <w:rsid w:val="00774E04"/>
    <w:rsid w:val="0095442C"/>
    <w:rsid w:val="00D95C40"/>
    <w:rsid w:val="00E36691"/>
    <w:rsid w:val="00ED30FA"/>
    <w:rsid w:val="00F6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8E76"/>
  <w15:chartTrackingRefBased/>
  <w15:docId w15:val="{58410ACC-D455-4901-A181-8152FD4C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42C"/>
  </w:style>
  <w:style w:type="paragraph" w:styleId="1">
    <w:name w:val="heading 1"/>
    <w:basedOn w:val="a"/>
    <w:link w:val="10"/>
    <w:uiPriority w:val="9"/>
    <w:qFormat/>
    <w:rsid w:val="00375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7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756FF"/>
    <w:pPr>
      <w:ind w:left="720"/>
      <w:contextualSpacing/>
    </w:pPr>
    <w:rPr>
      <w:lang w:val="ru-RU"/>
    </w:rPr>
  </w:style>
  <w:style w:type="paragraph" w:styleId="a5">
    <w:name w:val="caption"/>
    <w:basedOn w:val="a"/>
    <w:next w:val="a"/>
    <w:uiPriority w:val="35"/>
    <w:unhideWhenUsed/>
    <w:qFormat/>
    <w:rsid w:val="003756FF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paragraph" w:customStyle="1" w:styleId="Standard">
    <w:name w:val="Standard"/>
    <w:rsid w:val="003756FF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  <w:style w:type="character" w:customStyle="1" w:styleId="apple-tab-span">
    <w:name w:val="apple-tab-span"/>
    <w:basedOn w:val="a0"/>
    <w:rsid w:val="0037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Евгения Коктыш</cp:lastModifiedBy>
  <cp:revision>1</cp:revision>
  <dcterms:created xsi:type="dcterms:W3CDTF">2024-04-29T11:32:00Z</dcterms:created>
  <dcterms:modified xsi:type="dcterms:W3CDTF">2024-04-29T15:00:00Z</dcterms:modified>
</cp:coreProperties>
</file>