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6D80" w14:textId="77777777" w:rsidR="009E6400" w:rsidRDefault="00000000">
      <w:pPr>
        <w:spacing w:before="160"/>
        <w:jc w:val="center"/>
      </w:pPr>
      <w:r>
        <w:rPr>
          <w:b/>
          <w:color w:val="4F81BD"/>
          <w:sz w:val="34"/>
        </w:rPr>
        <w:t>DOCUMENTO DE ARQUITETURA IoT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E6400" w14:paraId="29449E05" w14:textId="77777777">
        <w:trPr>
          <w:jc w:val="center"/>
        </w:trPr>
        <w:tc>
          <w:tcPr>
            <w:tcW w:w="9354" w:type="dxa"/>
            <w:shd w:val="clear" w:color="auto" w:fill="1F4E79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72259739" w14:textId="77777777" w:rsidR="009E6400" w:rsidRDefault="00000000">
            <w:pPr>
              <w:spacing w:after="160" w:line="264" w:lineRule="auto"/>
              <w:jc w:val="center"/>
            </w:pPr>
            <w:r>
              <w:rPr>
                <w:b/>
                <w:color w:val="FFFFFF"/>
                <w:sz w:val="48"/>
              </w:rPr>
              <w:t>Sistema de Monitoramento de</w:t>
            </w:r>
            <w:r>
              <w:rPr>
                <w:b/>
                <w:color w:val="FFFFFF"/>
                <w:sz w:val="48"/>
              </w:rPr>
              <w:br/>
              <w:t>Quedas e Imobilidade para Idosos</w:t>
            </w:r>
          </w:p>
          <w:p w14:paraId="272749BD" w14:textId="77777777" w:rsidR="009E6400" w:rsidRDefault="00000000">
            <w:pPr>
              <w:spacing w:before="160"/>
              <w:jc w:val="center"/>
            </w:pPr>
            <w:r>
              <w:rPr>
                <w:color w:val="D9E2F3"/>
                <w:sz w:val="26"/>
              </w:rPr>
              <w:t>Arquitetura proposta baseada em 5 camadas</w:t>
            </w:r>
          </w:p>
        </w:tc>
      </w:tr>
    </w:tbl>
    <w:p w14:paraId="486EEECC" w14:textId="77777777" w:rsidR="009E6400" w:rsidRDefault="009E6400">
      <w:pPr>
        <w:spacing w:after="80"/>
      </w:pPr>
    </w:p>
    <w:p w14:paraId="62CBDECD" w14:textId="77777777" w:rsidR="009E6400" w:rsidRDefault="00000000">
      <w:pPr>
        <w:spacing w:after="360"/>
        <w:jc w:val="center"/>
      </w:pPr>
      <w:r>
        <w:rPr>
          <w:b/>
          <w:color w:val="1F1F1F"/>
          <w:sz w:val="24"/>
        </w:rPr>
        <w:t>Versão 1.0  |  Março de 2026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5953"/>
      </w:tblGrid>
      <w:tr w:rsidR="009E6400" w14:paraId="217254D5" w14:textId="77777777">
        <w:trPr>
          <w:jc w:val="center"/>
        </w:trPr>
        <w:tc>
          <w:tcPr>
            <w:tcW w:w="2948" w:type="dxa"/>
            <w:tcBorders>
              <w:top w:val="single" w:sz="6" w:space="0" w:color="BFC7D5"/>
              <w:left w:val="single" w:sz="6" w:space="0" w:color="BFC7D5"/>
              <w:bottom w:val="single" w:sz="6" w:space="0" w:color="BFC7D5"/>
              <w:right w:val="single" w:sz="6" w:space="0" w:color="BFC7D5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F3E62" w14:textId="77777777" w:rsidR="009E6400" w:rsidRDefault="00000000">
            <w:r>
              <w:rPr>
                <w:b/>
                <w:color w:val="1F1F1F"/>
              </w:rPr>
              <w:t>Disciplina</w:t>
            </w:r>
          </w:p>
        </w:tc>
        <w:tc>
          <w:tcPr>
            <w:tcW w:w="5953" w:type="dxa"/>
            <w:tcBorders>
              <w:top w:val="single" w:sz="6" w:space="0" w:color="BFC7D5"/>
              <w:left w:val="single" w:sz="6" w:space="0" w:color="BFC7D5"/>
              <w:bottom w:val="single" w:sz="6" w:space="0" w:color="BFC7D5"/>
              <w:right w:val="single" w:sz="6" w:space="0" w:color="BFC7D5"/>
            </w:tcBorders>
            <w:shd w:val="clear" w:color="auto" w:fill="F8FB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8FC43" w14:textId="77777777" w:rsidR="009E6400" w:rsidRDefault="00000000">
            <w:r>
              <w:rPr>
                <w:color w:val="1F1F1F"/>
              </w:rPr>
              <w:t>Projetos em Engenharia da Computação II</w:t>
            </w:r>
          </w:p>
        </w:tc>
      </w:tr>
      <w:tr w:rsidR="009E6400" w14:paraId="4F29027D" w14:textId="77777777">
        <w:trPr>
          <w:jc w:val="center"/>
        </w:trPr>
        <w:tc>
          <w:tcPr>
            <w:tcW w:w="2948" w:type="dxa"/>
            <w:tcBorders>
              <w:top w:val="single" w:sz="6" w:space="0" w:color="BFC7D5"/>
              <w:left w:val="single" w:sz="6" w:space="0" w:color="BFC7D5"/>
              <w:bottom w:val="single" w:sz="6" w:space="0" w:color="BFC7D5"/>
              <w:right w:val="single" w:sz="6" w:space="0" w:color="BFC7D5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D3596" w14:textId="77777777" w:rsidR="009E6400" w:rsidRDefault="00000000">
            <w:r>
              <w:rPr>
                <w:b/>
                <w:color w:val="1F1F1F"/>
              </w:rPr>
              <w:t>Professor</w:t>
            </w:r>
          </w:p>
        </w:tc>
        <w:tc>
          <w:tcPr>
            <w:tcW w:w="5953" w:type="dxa"/>
            <w:tcBorders>
              <w:top w:val="single" w:sz="6" w:space="0" w:color="BFC7D5"/>
              <w:left w:val="single" w:sz="6" w:space="0" w:color="BFC7D5"/>
              <w:bottom w:val="single" w:sz="6" w:space="0" w:color="BFC7D5"/>
              <w:right w:val="single" w:sz="6" w:space="0" w:color="BFC7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D9CE5" w14:textId="77777777" w:rsidR="009E6400" w:rsidRDefault="00000000">
            <w:r>
              <w:rPr>
                <w:color w:val="1F1F1F"/>
              </w:rPr>
              <w:t>Prof. Me. Hélio Esperidião</w:t>
            </w:r>
          </w:p>
        </w:tc>
      </w:tr>
      <w:tr w:rsidR="009E6400" w14:paraId="4CBBCE67" w14:textId="77777777">
        <w:trPr>
          <w:jc w:val="center"/>
        </w:trPr>
        <w:tc>
          <w:tcPr>
            <w:tcW w:w="2948" w:type="dxa"/>
            <w:tcBorders>
              <w:top w:val="single" w:sz="6" w:space="0" w:color="BFC7D5"/>
              <w:left w:val="single" w:sz="6" w:space="0" w:color="BFC7D5"/>
              <w:bottom w:val="single" w:sz="6" w:space="0" w:color="BFC7D5"/>
              <w:right w:val="single" w:sz="6" w:space="0" w:color="BFC7D5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154A4" w14:textId="77777777" w:rsidR="009E6400" w:rsidRDefault="00000000">
            <w:r>
              <w:rPr>
                <w:b/>
                <w:color w:val="1F1F1F"/>
              </w:rPr>
              <w:t>Integrantes</w:t>
            </w:r>
          </w:p>
        </w:tc>
        <w:tc>
          <w:tcPr>
            <w:tcW w:w="5953" w:type="dxa"/>
            <w:tcBorders>
              <w:top w:val="single" w:sz="6" w:space="0" w:color="BFC7D5"/>
              <w:left w:val="single" w:sz="6" w:space="0" w:color="BFC7D5"/>
              <w:bottom w:val="single" w:sz="6" w:space="0" w:color="BFC7D5"/>
              <w:right w:val="single" w:sz="6" w:space="0" w:color="BFC7D5"/>
            </w:tcBorders>
            <w:shd w:val="clear" w:color="auto" w:fill="F8FB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9129D" w14:textId="77777777" w:rsidR="009E6400" w:rsidRDefault="00000000">
            <w:r>
              <w:rPr>
                <w:color w:val="1F1F1F"/>
              </w:rPr>
              <w:t>Rafael Ryan Ramos de Souza</w:t>
            </w:r>
            <w:r>
              <w:rPr>
                <w:color w:val="1F1F1F"/>
              </w:rPr>
              <w:br/>
              <w:t>Rodrigo de Souza Scarinci</w:t>
            </w:r>
          </w:p>
        </w:tc>
      </w:tr>
      <w:tr w:rsidR="009E6400" w14:paraId="56B0C4EC" w14:textId="77777777">
        <w:trPr>
          <w:jc w:val="center"/>
        </w:trPr>
        <w:tc>
          <w:tcPr>
            <w:tcW w:w="2948" w:type="dxa"/>
            <w:tcBorders>
              <w:top w:val="single" w:sz="6" w:space="0" w:color="BFC7D5"/>
              <w:left w:val="single" w:sz="6" w:space="0" w:color="BFC7D5"/>
              <w:bottom w:val="single" w:sz="6" w:space="0" w:color="BFC7D5"/>
              <w:right w:val="single" w:sz="6" w:space="0" w:color="BFC7D5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A1630" w14:textId="77777777" w:rsidR="009E6400" w:rsidRDefault="00000000">
            <w:r>
              <w:rPr>
                <w:b/>
                <w:color w:val="1F1F1F"/>
              </w:rPr>
              <w:t>RAs</w:t>
            </w:r>
          </w:p>
        </w:tc>
        <w:tc>
          <w:tcPr>
            <w:tcW w:w="5953" w:type="dxa"/>
            <w:tcBorders>
              <w:top w:val="single" w:sz="6" w:space="0" w:color="BFC7D5"/>
              <w:left w:val="single" w:sz="6" w:space="0" w:color="BFC7D5"/>
              <w:bottom w:val="single" w:sz="6" w:space="0" w:color="BFC7D5"/>
              <w:right w:val="single" w:sz="6" w:space="0" w:color="BFC7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2284C" w14:textId="77777777" w:rsidR="009E6400" w:rsidRDefault="00000000">
            <w:r>
              <w:rPr>
                <w:color w:val="1F1F1F"/>
              </w:rPr>
              <w:t>02220346</w:t>
            </w:r>
            <w:r>
              <w:rPr>
                <w:color w:val="1F1F1F"/>
              </w:rPr>
              <w:br/>
              <w:t>02211050</w:t>
            </w:r>
          </w:p>
        </w:tc>
      </w:tr>
    </w:tbl>
    <w:p w14:paraId="567F7F5A" w14:textId="77777777" w:rsidR="009E6400" w:rsidRDefault="009E6400">
      <w:pPr>
        <w:spacing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01"/>
      </w:tblGrid>
      <w:tr w:rsidR="009E6400" w14:paraId="0790E315" w14:textId="77777777">
        <w:trPr>
          <w:jc w:val="center"/>
        </w:trPr>
        <w:tc>
          <w:tcPr>
            <w:tcW w:w="8901" w:type="dxa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EEF4FB"/>
            <w:tcMar>
              <w:top w:w="160" w:type="dxa"/>
              <w:left w:w="150" w:type="dxa"/>
              <w:bottom w:w="160" w:type="dxa"/>
              <w:right w:w="150" w:type="dxa"/>
            </w:tcMar>
          </w:tcPr>
          <w:p w14:paraId="744595EE" w14:textId="77777777" w:rsidR="009E6400" w:rsidRDefault="00000000">
            <w:pPr>
              <w:spacing w:after="120"/>
            </w:pPr>
            <w:r>
              <w:rPr>
                <w:b/>
                <w:color w:val="1F4E79"/>
                <w:sz w:val="25"/>
              </w:rPr>
              <w:t>Resumo executivo</w:t>
            </w:r>
          </w:p>
          <w:p w14:paraId="2C95BD6E" w14:textId="77777777" w:rsidR="009E6400" w:rsidRDefault="00000000">
            <w:pPr>
              <w:spacing w:after="0"/>
            </w:pPr>
            <w:r>
              <w:rPr>
                <w:color w:val="1F1F1F"/>
              </w:rPr>
              <w:t>O sistema proposto utiliza um dispositivo IoT para detectar eventos de queda e períodos de imobilidade de idosos, processar localmente esses dados e encaminhar alertas em tempo real para uma aplicação de monitoramento. A arquitetura em 5 camadas organiza o projeto em aquisição física, comunicação, processamento de borda, armazenamento e aplicação, facilitando manutenção, expansão e confiabilidade.</w:t>
            </w:r>
          </w:p>
        </w:tc>
      </w:tr>
    </w:tbl>
    <w:p w14:paraId="5C643FFE" w14:textId="77777777" w:rsidR="009E6400" w:rsidRDefault="009E6400">
      <w:pPr>
        <w:sectPr w:rsidR="009E6400">
          <w:headerReference w:type="default" r:id="rId8"/>
          <w:footerReference w:type="default" r:id="rId9"/>
          <w:pgSz w:w="11906" w:h="16838"/>
          <w:pgMar w:top="1134" w:right="1134" w:bottom="1020" w:left="1134" w:header="720" w:footer="720" w:gutter="0"/>
          <w:cols w:space="720"/>
          <w:titlePg/>
          <w:docGrid w:linePitch="360"/>
        </w:sectPr>
      </w:pPr>
    </w:p>
    <w:p w14:paraId="0CF7E94A" w14:textId="77777777" w:rsidR="009E6400" w:rsidRDefault="00000000">
      <w:pPr>
        <w:pStyle w:val="Ttulo1"/>
        <w:pBdr>
          <w:bottom w:val="single" w:sz="4" w:space="1" w:color="4F81BD"/>
        </w:pBdr>
        <w:spacing w:before="0" w:after="200"/>
      </w:pPr>
      <w:r>
        <w:rPr>
          <w:rFonts w:ascii="Aptos" w:eastAsia="Aptos" w:hAnsi="Aptos"/>
        </w:rPr>
        <w:lastRenderedPageBreak/>
        <w:t>Estrutura do documento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7143"/>
      </w:tblGrid>
      <w:tr w:rsidR="009E6400" w14:paraId="723FB167" w14:textId="77777777">
        <w:trPr>
          <w:jc w:val="center"/>
        </w:trPr>
        <w:tc>
          <w:tcPr>
            <w:tcW w:w="238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D9E2F3"/>
          </w:tcPr>
          <w:p w14:paraId="1DBD7295" w14:textId="77777777" w:rsidR="009E6400" w:rsidRDefault="00000000">
            <w:pPr>
              <w:spacing w:after="0"/>
              <w:jc w:val="center"/>
            </w:pPr>
            <w:r>
              <w:rPr>
                <w:b/>
              </w:rPr>
              <w:t>Seção</w:t>
            </w:r>
          </w:p>
        </w:tc>
        <w:tc>
          <w:tcPr>
            <w:tcW w:w="7143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D9E2F3"/>
          </w:tcPr>
          <w:p w14:paraId="07E18889" w14:textId="77777777" w:rsidR="009E6400" w:rsidRDefault="00000000">
            <w:pPr>
              <w:spacing w:after="0"/>
              <w:jc w:val="center"/>
            </w:pPr>
            <w:r>
              <w:rPr>
                <w:b/>
              </w:rPr>
              <w:t>Conteúdo</w:t>
            </w:r>
          </w:p>
        </w:tc>
      </w:tr>
      <w:tr w:rsidR="009E6400" w14:paraId="393BBA06" w14:textId="77777777">
        <w:trPr>
          <w:jc w:val="center"/>
        </w:trPr>
        <w:tc>
          <w:tcPr>
            <w:tcW w:w="481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C11F" w14:textId="77777777" w:rsidR="009E6400" w:rsidRDefault="00000000">
            <w:pPr>
              <w:jc w:val="center"/>
            </w:pPr>
            <w:r>
              <w:rPr>
                <w:b/>
                <w:color w:val="1F4E79"/>
              </w:rPr>
              <w:t>1</w:t>
            </w:r>
          </w:p>
        </w:tc>
        <w:tc>
          <w:tcPr>
            <w:tcW w:w="481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69BF" w14:textId="77777777" w:rsidR="009E6400" w:rsidRDefault="00000000">
            <w:pPr>
              <w:spacing w:after="0"/>
            </w:pPr>
            <w:r>
              <w:rPr>
                <w:color w:val="1F1F1F"/>
                <w:sz w:val="21"/>
              </w:rPr>
              <w:t>Visão geral do sistema e premissas da arquitetura.</w:t>
            </w:r>
          </w:p>
        </w:tc>
      </w:tr>
      <w:tr w:rsidR="009E6400" w14:paraId="4DE7B1BD" w14:textId="77777777">
        <w:trPr>
          <w:jc w:val="center"/>
        </w:trPr>
        <w:tc>
          <w:tcPr>
            <w:tcW w:w="481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58EA" w14:textId="77777777" w:rsidR="009E6400" w:rsidRDefault="00000000">
            <w:pPr>
              <w:jc w:val="center"/>
            </w:pPr>
            <w:r>
              <w:rPr>
                <w:b/>
                <w:color w:val="1F4E79"/>
              </w:rPr>
              <w:t>2</w:t>
            </w:r>
          </w:p>
        </w:tc>
        <w:tc>
          <w:tcPr>
            <w:tcW w:w="481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CF97" w14:textId="77777777" w:rsidR="009E6400" w:rsidRDefault="00000000">
            <w:pPr>
              <w:spacing w:after="0"/>
            </w:pPr>
            <w:r>
              <w:rPr>
                <w:color w:val="1F1F1F"/>
                <w:sz w:val="21"/>
              </w:rPr>
              <w:t>Componentes da arquitetura organizados nas 5 camadas.</w:t>
            </w:r>
          </w:p>
        </w:tc>
      </w:tr>
      <w:tr w:rsidR="009E6400" w14:paraId="0F359B08" w14:textId="77777777">
        <w:trPr>
          <w:jc w:val="center"/>
        </w:trPr>
        <w:tc>
          <w:tcPr>
            <w:tcW w:w="481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905A" w14:textId="77777777" w:rsidR="009E6400" w:rsidRDefault="00000000">
            <w:pPr>
              <w:jc w:val="center"/>
            </w:pPr>
            <w:r>
              <w:rPr>
                <w:b/>
                <w:color w:val="1F4E79"/>
              </w:rPr>
              <w:t>3</w:t>
            </w:r>
          </w:p>
        </w:tc>
        <w:tc>
          <w:tcPr>
            <w:tcW w:w="481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ADBA" w14:textId="77777777" w:rsidR="009E6400" w:rsidRDefault="00000000">
            <w:pPr>
              <w:spacing w:after="0"/>
            </w:pPr>
            <w:r>
              <w:rPr>
                <w:color w:val="1F1F1F"/>
                <w:sz w:val="21"/>
              </w:rPr>
              <w:t>Fluxo de dados desde a leitura do sensor até a geração do alerta.</w:t>
            </w:r>
          </w:p>
        </w:tc>
      </w:tr>
      <w:tr w:rsidR="009E6400" w14:paraId="106E26F9" w14:textId="77777777">
        <w:trPr>
          <w:jc w:val="center"/>
        </w:trPr>
        <w:tc>
          <w:tcPr>
            <w:tcW w:w="481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28F2" w14:textId="77777777" w:rsidR="009E6400" w:rsidRDefault="00000000">
            <w:pPr>
              <w:jc w:val="center"/>
            </w:pPr>
            <w:r>
              <w:rPr>
                <w:b/>
                <w:color w:val="1F4E79"/>
              </w:rPr>
              <w:t>4</w:t>
            </w:r>
          </w:p>
        </w:tc>
        <w:tc>
          <w:tcPr>
            <w:tcW w:w="481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97BE" w14:textId="77777777" w:rsidR="009E6400" w:rsidRDefault="00000000">
            <w:pPr>
              <w:spacing w:after="0"/>
            </w:pPr>
            <w:r>
              <w:rPr>
                <w:color w:val="1F1F1F"/>
                <w:sz w:val="21"/>
              </w:rPr>
              <w:t>Escolhas tecnológicas adotadas e suas justificativas.</w:t>
            </w:r>
          </w:p>
        </w:tc>
      </w:tr>
      <w:tr w:rsidR="009E6400" w14:paraId="35E2F657" w14:textId="77777777">
        <w:trPr>
          <w:jc w:val="center"/>
        </w:trPr>
        <w:tc>
          <w:tcPr>
            <w:tcW w:w="481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D4DA" w14:textId="77777777" w:rsidR="009E6400" w:rsidRDefault="00000000">
            <w:pPr>
              <w:jc w:val="center"/>
            </w:pPr>
            <w:r>
              <w:rPr>
                <w:b/>
                <w:color w:val="1F4E79"/>
              </w:rPr>
              <w:t>5</w:t>
            </w:r>
          </w:p>
        </w:tc>
        <w:tc>
          <w:tcPr>
            <w:tcW w:w="481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AA73" w14:textId="77777777" w:rsidR="009E6400" w:rsidRDefault="00000000">
            <w:pPr>
              <w:spacing w:after="0"/>
            </w:pPr>
            <w:r>
              <w:rPr>
                <w:color w:val="1F1F1F"/>
                <w:sz w:val="21"/>
              </w:rPr>
              <w:t>Controles de segurança aplicados ao dispositivo, rede e aplicação.</w:t>
            </w:r>
          </w:p>
        </w:tc>
      </w:tr>
      <w:tr w:rsidR="009E6400" w14:paraId="71C7BEB5" w14:textId="77777777">
        <w:trPr>
          <w:jc w:val="center"/>
        </w:trPr>
        <w:tc>
          <w:tcPr>
            <w:tcW w:w="481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251F" w14:textId="77777777" w:rsidR="009E6400" w:rsidRDefault="00000000">
            <w:pPr>
              <w:jc w:val="center"/>
            </w:pPr>
            <w:r>
              <w:rPr>
                <w:b/>
                <w:color w:val="1F4E79"/>
              </w:rPr>
              <w:t>6</w:t>
            </w:r>
          </w:p>
        </w:tc>
        <w:tc>
          <w:tcPr>
            <w:tcW w:w="481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F4F9" w14:textId="77777777" w:rsidR="009E6400" w:rsidRDefault="00000000">
            <w:pPr>
              <w:spacing w:after="0"/>
            </w:pPr>
            <w:r>
              <w:rPr>
                <w:color w:val="1F1F1F"/>
                <w:sz w:val="21"/>
              </w:rPr>
              <w:t>Possibilidades de expansão para mais usuários, dispositivos e serviços.</w:t>
            </w:r>
          </w:p>
        </w:tc>
      </w:tr>
      <w:tr w:rsidR="009E6400" w14:paraId="12E838A7" w14:textId="77777777">
        <w:trPr>
          <w:jc w:val="center"/>
        </w:trPr>
        <w:tc>
          <w:tcPr>
            <w:tcW w:w="481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262F" w14:textId="77777777" w:rsidR="009E6400" w:rsidRDefault="00000000">
            <w:pPr>
              <w:jc w:val="center"/>
            </w:pPr>
            <w:r>
              <w:rPr>
                <w:b/>
                <w:color w:val="1F4E79"/>
              </w:rPr>
              <w:t>7</w:t>
            </w:r>
          </w:p>
        </w:tc>
        <w:tc>
          <w:tcPr>
            <w:tcW w:w="481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996F" w14:textId="77777777" w:rsidR="009E6400" w:rsidRDefault="00000000">
            <w:pPr>
              <w:spacing w:after="0"/>
            </w:pPr>
            <w:r>
              <w:rPr>
                <w:color w:val="1F1F1F"/>
                <w:sz w:val="21"/>
              </w:rPr>
              <w:t>Tratamento de falhas e estratégias de continuidade do serviço.</w:t>
            </w:r>
          </w:p>
        </w:tc>
      </w:tr>
      <w:tr w:rsidR="009E6400" w14:paraId="46625036" w14:textId="77777777">
        <w:trPr>
          <w:jc w:val="center"/>
        </w:trPr>
        <w:tc>
          <w:tcPr>
            <w:tcW w:w="481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25EC" w14:textId="77777777" w:rsidR="009E6400" w:rsidRDefault="00000000">
            <w:pPr>
              <w:jc w:val="center"/>
            </w:pPr>
            <w:r>
              <w:rPr>
                <w:b/>
                <w:color w:val="1F4E79"/>
              </w:rPr>
              <w:t>8</w:t>
            </w:r>
          </w:p>
        </w:tc>
        <w:tc>
          <w:tcPr>
            <w:tcW w:w="481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C4F9" w14:textId="77777777" w:rsidR="009E6400" w:rsidRDefault="00000000">
            <w:pPr>
              <w:spacing w:after="0"/>
            </w:pPr>
            <w:r>
              <w:rPr>
                <w:color w:val="1F1F1F"/>
                <w:sz w:val="21"/>
              </w:rPr>
              <w:t>Estratégia de testes para validação técnica e funcional do sistema.</w:t>
            </w:r>
          </w:p>
        </w:tc>
      </w:tr>
    </w:tbl>
    <w:p w14:paraId="44ABF398" w14:textId="77777777" w:rsidR="009E6400" w:rsidRDefault="00000000">
      <w:pPr>
        <w:pStyle w:val="Ttulo1"/>
        <w:pBdr>
          <w:bottom w:val="single" w:sz="4" w:space="1" w:color="4F81BD"/>
        </w:pBdr>
      </w:pPr>
      <w:r>
        <w:rPr>
          <w:rFonts w:ascii="Aptos" w:eastAsia="Aptos" w:hAnsi="Aptos"/>
        </w:rPr>
        <w:t>1. Visão Geral do Sistema</w:t>
      </w:r>
    </w:p>
    <w:p w14:paraId="13ACEF1B" w14:textId="77777777" w:rsidR="009E6400" w:rsidRDefault="00000000">
      <w:pPr>
        <w:spacing w:after="120"/>
        <w:ind w:firstLine="340"/>
      </w:pPr>
      <w:r>
        <w:t>O projeto propõe um sistema IoT voltado ao monitoramento de quedas e imobilidade de idosos, com foco em resposta rápida a situações de risco. A solução combina um dispositivo embarcado junto ao usuário, um mecanismo de comunicação com a internet e uma camada de software responsável por registrar eventos e acionar alertas.</w:t>
      </w:r>
    </w:p>
    <w:p w14:paraId="6C5D8CF6" w14:textId="77777777" w:rsidR="009E6400" w:rsidRDefault="00000000">
      <w:pPr>
        <w:spacing w:after="120"/>
        <w:ind w:firstLine="340"/>
      </w:pPr>
      <w:r>
        <w:t>Na arquitetura proposta, considera-se um microcontrolador com conectividade Wi-Fi integrado a um sensor inercial (acelerômetro e giroscópio, como um MPU6050 ou equivalente). O dispositivo coleta dados de movimento, executa um processamento local para identificar padrões compatíveis com queda e, quando necessário, envia o evento para um servidor de aplicação que registra o caso e notifica cuidadores ou familiares.</w:t>
      </w:r>
    </w:p>
    <w:p w14:paraId="5BF5B55F" w14:textId="77777777" w:rsidR="009E6400" w:rsidRDefault="00000000">
      <w:pPr>
        <w:pStyle w:val="Ttulo2"/>
      </w:pPr>
      <w:r>
        <w:rPr>
          <w:rFonts w:ascii="Aptos" w:eastAsia="Aptos" w:hAnsi="Aptos"/>
        </w:rPr>
        <w:t>Objetivos principais</w:t>
      </w:r>
    </w:p>
    <w:p w14:paraId="7C3BEF06" w14:textId="77777777" w:rsidR="009E6400" w:rsidRDefault="00000000">
      <w:pPr>
        <w:pStyle w:val="Commarcadores"/>
        <w:spacing w:after="60"/>
        <w:ind w:left="283"/>
      </w:pPr>
      <w:r>
        <w:rPr>
          <w:color w:val="1F1F1F"/>
        </w:rPr>
        <w:t>Detectar automaticamente eventos compatíveis com queda.</w:t>
      </w:r>
    </w:p>
    <w:p w14:paraId="224DC081" w14:textId="77777777" w:rsidR="009E6400" w:rsidRDefault="00000000">
      <w:pPr>
        <w:pStyle w:val="Commarcadores"/>
        <w:spacing w:after="60"/>
        <w:ind w:left="283"/>
      </w:pPr>
      <w:r>
        <w:rPr>
          <w:color w:val="1F1F1F"/>
        </w:rPr>
        <w:t>Identificar períodos anormais de imobilidade após a queda.</w:t>
      </w:r>
    </w:p>
    <w:p w14:paraId="1BDECA24" w14:textId="77777777" w:rsidR="009E6400" w:rsidRDefault="00000000">
      <w:pPr>
        <w:pStyle w:val="Commarcadores"/>
        <w:spacing w:after="60"/>
        <w:ind w:left="283"/>
      </w:pPr>
      <w:r>
        <w:rPr>
          <w:color w:val="1F1F1F"/>
        </w:rPr>
        <w:t>Enviar alertas em tempo real para responsáveis.</w:t>
      </w:r>
    </w:p>
    <w:p w14:paraId="4CFD802C" w14:textId="77777777" w:rsidR="009E6400" w:rsidRDefault="00000000">
      <w:pPr>
        <w:pStyle w:val="Commarcadores"/>
        <w:spacing w:after="60"/>
        <w:ind w:left="283"/>
      </w:pPr>
      <w:r>
        <w:rPr>
          <w:color w:val="1F1F1F"/>
        </w:rPr>
        <w:t>Registrar histórico de eventos para consulta e acompanhamento.</w:t>
      </w:r>
    </w:p>
    <w:p w14:paraId="342B018F" w14:textId="77777777" w:rsidR="009E6400" w:rsidRDefault="00000000">
      <w:pPr>
        <w:pStyle w:val="Commarcadores"/>
        <w:spacing w:after="60"/>
        <w:ind w:left="283"/>
      </w:pPr>
      <w:r>
        <w:rPr>
          <w:color w:val="1F1F1F"/>
        </w:rPr>
        <w:t>Manter a solução modular, de baixo custo e expansível.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E6400" w14:paraId="6B28D2B3" w14:textId="77777777">
        <w:trPr>
          <w:jc w:val="center"/>
        </w:trPr>
        <w:tc>
          <w:tcPr>
            <w:tcW w:w="9071" w:type="dxa"/>
            <w:tcBorders>
              <w:top w:val="single" w:sz="6" w:space="0" w:color="BFC7D5"/>
              <w:left w:val="single" w:sz="6" w:space="0" w:color="BFC7D5"/>
              <w:bottom w:val="single" w:sz="6" w:space="0" w:color="BFC7D5"/>
              <w:right w:val="single" w:sz="6" w:space="0" w:color="BFC7D5"/>
            </w:tcBorders>
            <w:shd w:val="clear" w:color="auto" w:fill="F6F9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E7A22A" w14:textId="77777777" w:rsidR="009E6400" w:rsidRDefault="00000000">
            <w:pPr>
              <w:spacing w:after="120"/>
            </w:pPr>
            <w:r>
              <w:rPr>
                <w:b/>
                <w:color w:val="1F4E79"/>
                <w:sz w:val="23"/>
              </w:rPr>
              <w:t>Premissas da arquitetura</w:t>
            </w:r>
          </w:p>
          <w:p w14:paraId="01450F96" w14:textId="77777777" w:rsidR="009E6400" w:rsidRDefault="00000000">
            <w:pPr>
              <w:pStyle w:val="Commarcadores"/>
              <w:spacing w:after="40"/>
            </w:pPr>
            <w:r>
              <w:rPr>
                <w:sz w:val="21"/>
              </w:rPr>
              <w:t>O dispositivo deve operar continuamente, mesmo com leituras periódicas e eventos esporádicos.</w:t>
            </w:r>
          </w:p>
          <w:p w14:paraId="51739760" w14:textId="77777777" w:rsidR="009E6400" w:rsidRDefault="00000000">
            <w:pPr>
              <w:pStyle w:val="Commarcadores"/>
              <w:spacing w:after="40"/>
            </w:pPr>
            <w:r>
              <w:rPr>
                <w:sz w:val="21"/>
              </w:rPr>
              <w:t>A detecção primária ocorre localmente para reduzir latência e dependência imediata da nuvem.</w:t>
            </w:r>
          </w:p>
          <w:p w14:paraId="5A832C52" w14:textId="77777777" w:rsidR="009E6400" w:rsidRDefault="00000000">
            <w:pPr>
              <w:pStyle w:val="Commarcadores"/>
              <w:spacing w:after="40"/>
            </w:pPr>
            <w:r>
              <w:rPr>
                <w:sz w:val="21"/>
              </w:rPr>
              <w:lastRenderedPageBreak/>
              <w:t>A comunicação com o backend deve suportar perda temporária de conexão e reenvio posterior.</w:t>
            </w:r>
          </w:p>
          <w:p w14:paraId="7548210C" w14:textId="77777777" w:rsidR="009E6400" w:rsidRDefault="00000000">
            <w:pPr>
              <w:pStyle w:val="Commarcadores"/>
              <w:spacing w:after="40"/>
            </w:pPr>
            <w:r>
              <w:rPr>
                <w:sz w:val="21"/>
              </w:rPr>
              <w:t>A aplicação deve distinguir telemetria comum de eventos críticos de alerta.</w:t>
            </w:r>
          </w:p>
        </w:tc>
      </w:tr>
    </w:tbl>
    <w:p w14:paraId="18281B49" w14:textId="77777777" w:rsidR="009E6400" w:rsidRDefault="00000000">
      <w:r>
        <w:rPr>
          <w:noProof/>
        </w:rPr>
        <w:lastRenderedPageBreak/>
        <w:drawing>
          <wp:inline distT="0" distB="0" distL="0" distR="0" wp14:anchorId="7B06A406" wp14:editId="48CF7117">
            <wp:extent cx="5832000" cy="328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5_camad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758B" w14:textId="77777777" w:rsidR="009E6400" w:rsidRDefault="00000000">
      <w:pPr>
        <w:spacing w:before="40" w:after="160"/>
        <w:jc w:val="center"/>
      </w:pPr>
      <w:r>
        <w:rPr>
          <w:i/>
          <w:color w:val="666666"/>
          <w:sz w:val="19"/>
        </w:rPr>
        <w:t>Figura 1 - Arquitetura IoT proposta em 5 camadas.</w:t>
      </w:r>
    </w:p>
    <w:p w14:paraId="2DC92DEA" w14:textId="77777777" w:rsidR="009E6400" w:rsidRDefault="00000000">
      <w:pPr>
        <w:pStyle w:val="Ttulo1"/>
        <w:pBdr>
          <w:bottom w:val="single" w:sz="4" w:space="1" w:color="4F81BD"/>
        </w:pBdr>
      </w:pPr>
      <w:r>
        <w:rPr>
          <w:rFonts w:ascii="Aptos" w:eastAsia="Aptos" w:hAnsi="Aptos"/>
        </w:rPr>
        <w:t>2. Componentes da Arquitetura</w:t>
      </w:r>
    </w:p>
    <w:p w14:paraId="19F32A60" w14:textId="77777777" w:rsidR="009E6400" w:rsidRDefault="00000000">
      <w:pPr>
        <w:ind w:firstLine="340"/>
      </w:pPr>
      <w:r>
        <w:t>A solução foi organizada em 5 camadas para separar claramente aquisição, conectividade, processamento local, persistência de dados e interface de uso.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515"/>
        <w:gridCol w:w="1361"/>
      </w:tblGrid>
      <w:tr w:rsidR="009E6400" w14:paraId="181244B6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D597A" w14:textId="77777777" w:rsidR="009E6400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Camada</w:t>
            </w:r>
          </w:p>
        </w:tc>
        <w:tc>
          <w:tcPr>
            <w:tcW w:w="2438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E646E" w14:textId="77777777" w:rsidR="009E6400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Componentes</w:t>
            </w:r>
          </w:p>
        </w:tc>
        <w:tc>
          <w:tcPr>
            <w:tcW w:w="351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6F91E7" w14:textId="77777777" w:rsidR="009E6400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Função no sistema</w:t>
            </w:r>
          </w:p>
        </w:tc>
        <w:tc>
          <w:tcPr>
            <w:tcW w:w="1361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CF867" w14:textId="77777777" w:rsidR="009E6400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Criticidade</w:t>
            </w:r>
          </w:p>
        </w:tc>
      </w:tr>
      <w:tr w:rsidR="009E6400" w14:paraId="4276E3C1" w14:textId="77777777">
        <w:trPr>
          <w:jc w:val="center"/>
        </w:trPr>
        <w:tc>
          <w:tcPr>
            <w:tcW w:w="1814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2C3ED" w14:textId="77777777" w:rsidR="009E6400" w:rsidRDefault="00000000">
            <w:pPr>
              <w:spacing w:after="0" w:line="264" w:lineRule="auto"/>
              <w:jc w:val="center"/>
            </w:pPr>
            <w:r>
              <w:rPr>
                <w:sz w:val="20"/>
              </w:rPr>
              <w:t>Física</w:t>
            </w:r>
          </w:p>
        </w:tc>
        <w:tc>
          <w:tcPr>
            <w:tcW w:w="2438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30B5B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ESP32, sensor inercial, botão SOS, buzzer/LED e alimentação</w:t>
            </w:r>
          </w:p>
        </w:tc>
        <w:tc>
          <w:tcPr>
            <w:tcW w:w="351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754A4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Captar movimento, orientação e interação local do usuário.</w:t>
            </w:r>
          </w:p>
        </w:tc>
        <w:tc>
          <w:tcPr>
            <w:tcW w:w="1361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6BBFE" w14:textId="77777777" w:rsidR="009E6400" w:rsidRDefault="00000000">
            <w:pPr>
              <w:spacing w:after="0" w:line="264" w:lineRule="auto"/>
              <w:jc w:val="center"/>
            </w:pPr>
            <w:r>
              <w:rPr>
                <w:sz w:val="20"/>
              </w:rPr>
              <w:t>Alta</w:t>
            </w:r>
          </w:p>
        </w:tc>
      </w:tr>
      <w:tr w:rsidR="009E6400" w14:paraId="44491D4F" w14:textId="77777777">
        <w:trPr>
          <w:jc w:val="center"/>
        </w:trPr>
        <w:tc>
          <w:tcPr>
            <w:tcW w:w="1814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C2CD7" w14:textId="77777777" w:rsidR="009E6400" w:rsidRDefault="00000000">
            <w:pPr>
              <w:spacing w:after="0" w:line="264" w:lineRule="auto"/>
              <w:jc w:val="center"/>
            </w:pPr>
            <w:r>
              <w:rPr>
                <w:sz w:val="20"/>
              </w:rPr>
              <w:t>Conexão</w:t>
            </w:r>
          </w:p>
        </w:tc>
        <w:tc>
          <w:tcPr>
            <w:tcW w:w="2438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12A1D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Wi-Fi 2,4 GHz, internet, MQTT/HTTP</w:t>
            </w:r>
          </w:p>
        </w:tc>
        <w:tc>
          <w:tcPr>
            <w:tcW w:w="351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99DF6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Transportar dados e alertas entre dispositivo e servidor.</w:t>
            </w:r>
          </w:p>
        </w:tc>
        <w:tc>
          <w:tcPr>
            <w:tcW w:w="1361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DB0EC" w14:textId="77777777" w:rsidR="009E6400" w:rsidRDefault="00000000">
            <w:pPr>
              <w:spacing w:after="0" w:line="264" w:lineRule="auto"/>
              <w:jc w:val="center"/>
            </w:pPr>
            <w:r>
              <w:rPr>
                <w:sz w:val="20"/>
              </w:rPr>
              <w:t>Alta</w:t>
            </w:r>
          </w:p>
        </w:tc>
      </w:tr>
      <w:tr w:rsidR="009E6400" w14:paraId="4855BDE9" w14:textId="77777777">
        <w:trPr>
          <w:jc w:val="center"/>
        </w:trPr>
        <w:tc>
          <w:tcPr>
            <w:tcW w:w="1814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635CB" w14:textId="77777777" w:rsidR="009E6400" w:rsidRDefault="00000000">
            <w:pPr>
              <w:spacing w:after="0" w:line="264" w:lineRule="auto"/>
              <w:jc w:val="center"/>
            </w:pPr>
            <w:r>
              <w:rPr>
                <w:sz w:val="20"/>
              </w:rPr>
              <w:t>Edge</w:t>
            </w:r>
          </w:p>
        </w:tc>
        <w:tc>
          <w:tcPr>
            <w:tcW w:w="2438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A7B45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Filtros, regras de limiar, validação por imobilidade, buffer local</w:t>
            </w:r>
          </w:p>
        </w:tc>
        <w:tc>
          <w:tcPr>
            <w:tcW w:w="351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7EDB2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Reduzir falsos positivos e permitir resposta rápida.</w:t>
            </w:r>
          </w:p>
        </w:tc>
        <w:tc>
          <w:tcPr>
            <w:tcW w:w="1361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68128" w14:textId="77777777" w:rsidR="009E6400" w:rsidRDefault="00000000">
            <w:pPr>
              <w:spacing w:after="0" w:line="264" w:lineRule="auto"/>
              <w:jc w:val="center"/>
            </w:pPr>
            <w:r>
              <w:rPr>
                <w:sz w:val="20"/>
              </w:rPr>
              <w:t>Alta</w:t>
            </w:r>
          </w:p>
        </w:tc>
      </w:tr>
      <w:tr w:rsidR="009E6400" w14:paraId="69026D49" w14:textId="77777777">
        <w:trPr>
          <w:jc w:val="center"/>
        </w:trPr>
        <w:tc>
          <w:tcPr>
            <w:tcW w:w="1814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38071" w14:textId="77777777" w:rsidR="009E6400" w:rsidRDefault="00000000">
            <w:pPr>
              <w:spacing w:after="0" w:line="264" w:lineRule="auto"/>
              <w:jc w:val="center"/>
            </w:pPr>
            <w:r>
              <w:rPr>
                <w:sz w:val="20"/>
              </w:rPr>
              <w:t>Armazenamento</w:t>
            </w:r>
          </w:p>
        </w:tc>
        <w:tc>
          <w:tcPr>
            <w:tcW w:w="2438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33F00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Servidor de aplicação, banco de dados, logs</w:t>
            </w:r>
          </w:p>
        </w:tc>
        <w:tc>
          <w:tcPr>
            <w:tcW w:w="351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4B593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Persistir eventos, status do dispositivo e histórico de uso.</w:t>
            </w:r>
          </w:p>
        </w:tc>
        <w:tc>
          <w:tcPr>
            <w:tcW w:w="1361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68252" w14:textId="77777777" w:rsidR="009E6400" w:rsidRDefault="00000000">
            <w:pPr>
              <w:spacing w:after="0" w:line="264" w:lineRule="auto"/>
              <w:jc w:val="center"/>
            </w:pPr>
            <w:r>
              <w:rPr>
                <w:sz w:val="20"/>
              </w:rPr>
              <w:t>Média</w:t>
            </w:r>
          </w:p>
        </w:tc>
      </w:tr>
      <w:tr w:rsidR="009E6400" w14:paraId="71397E80" w14:textId="77777777">
        <w:trPr>
          <w:jc w:val="center"/>
        </w:trPr>
        <w:tc>
          <w:tcPr>
            <w:tcW w:w="1814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78022" w14:textId="77777777" w:rsidR="009E6400" w:rsidRDefault="00000000">
            <w:pPr>
              <w:spacing w:after="0" w:line="264" w:lineRule="auto"/>
              <w:jc w:val="center"/>
            </w:pPr>
            <w:r>
              <w:rPr>
                <w:sz w:val="20"/>
              </w:rPr>
              <w:t>Aplicação</w:t>
            </w:r>
          </w:p>
        </w:tc>
        <w:tc>
          <w:tcPr>
            <w:tcW w:w="2438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B6070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Dashboard web/app, notificações e relatórios</w:t>
            </w:r>
          </w:p>
        </w:tc>
        <w:tc>
          <w:tcPr>
            <w:tcW w:w="351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F5220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Apresentar informações e apoiar a tomada de decisão do cuidador.</w:t>
            </w:r>
          </w:p>
        </w:tc>
        <w:tc>
          <w:tcPr>
            <w:tcW w:w="1361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E5A42" w14:textId="5D069A49" w:rsidR="009E6400" w:rsidRPr="00626E28" w:rsidRDefault="00626E28">
            <w:pPr>
              <w:spacing w:after="0" w:line="264" w:lineRule="auto"/>
              <w:jc w:val="center"/>
              <w:rPr>
                <w:u w:val="single"/>
              </w:rPr>
            </w:pPr>
            <w:r>
              <w:rPr>
                <w:sz w:val="20"/>
              </w:rPr>
              <w:t>Baixa</w:t>
            </w:r>
          </w:p>
        </w:tc>
      </w:tr>
    </w:tbl>
    <w:p w14:paraId="45B6DD40" w14:textId="77777777" w:rsidR="009E6400" w:rsidRDefault="00000000">
      <w:pPr>
        <w:pStyle w:val="Ttulo2"/>
      </w:pPr>
      <w:r>
        <w:rPr>
          <w:rFonts w:ascii="Aptos" w:eastAsia="Aptos" w:hAnsi="Aptos"/>
        </w:rPr>
        <w:t>Papéis dos atores</w:t>
      </w:r>
    </w:p>
    <w:p w14:paraId="1352B7B2" w14:textId="77777777" w:rsidR="009E6400" w:rsidRDefault="00000000">
      <w:pPr>
        <w:pStyle w:val="Commarcadores"/>
        <w:spacing w:after="60"/>
        <w:ind w:left="283"/>
      </w:pPr>
      <w:r>
        <w:rPr>
          <w:color w:val="1F1F1F"/>
          <w:sz w:val="21"/>
        </w:rPr>
        <w:t>Idoso: utiliza o dispositivo e pode interagir com botão de confirmação/cancelamento.</w:t>
      </w:r>
    </w:p>
    <w:p w14:paraId="675DDA2A" w14:textId="77777777" w:rsidR="009E6400" w:rsidRDefault="00000000">
      <w:pPr>
        <w:pStyle w:val="Commarcadores"/>
        <w:spacing w:after="60"/>
        <w:ind w:left="283"/>
      </w:pPr>
      <w:r>
        <w:rPr>
          <w:color w:val="1F1F1F"/>
          <w:sz w:val="21"/>
        </w:rPr>
        <w:t>Cuidador ou familiar: recebe alertas, consulta histórico e acompanha o estado do dispositivo.</w:t>
      </w:r>
    </w:p>
    <w:p w14:paraId="1687676F" w14:textId="77777777" w:rsidR="009E6400" w:rsidRDefault="00000000">
      <w:pPr>
        <w:pStyle w:val="Commarcadores"/>
        <w:spacing w:after="60"/>
        <w:ind w:left="283"/>
      </w:pPr>
      <w:r>
        <w:rPr>
          <w:color w:val="1F1F1F"/>
          <w:sz w:val="21"/>
        </w:rPr>
        <w:lastRenderedPageBreak/>
        <w:t>Administrador do sistema: realiza cadastro do dispositivo, parametrização e manutenção.</w:t>
      </w:r>
    </w:p>
    <w:p w14:paraId="6397CF8F" w14:textId="77777777" w:rsidR="009E6400" w:rsidRDefault="00000000">
      <w:pPr>
        <w:pStyle w:val="Ttulo1"/>
        <w:pBdr>
          <w:bottom w:val="single" w:sz="4" w:space="1" w:color="4F81BD"/>
        </w:pBdr>
      </w:pPr>
      <w:r>
        <w:rPr>
          <w:rFonts w:ascii="Aptos" w:eastAsia="Aptos" w:hAnsi="Aptos"/>
        </w:rPr>
        <w:t>3. Fluxo de Dados</w:t>
      </w:r>
    </w:p>
    <w:p w14:paraId="520290AB" w14:textId="77777777" w:rsidR="009E6400" w:rsidRDefault="00000000">
      <w:pPr>
        <w:spacing w:after="120"/>
        <w:ind w:firstLine="340"/>
      </w:pPr>
      <w:r>
        <w:t>O fluxo de dados foi projetado para privilegiar baixa latência em eventos críticos, sem abrir mão do registro histórico.</w:t>
      </w:r>
    </w:p>
    <w:p w14:paraId="4774C34B" w14:textId="77777777" w:rsidR="009E6400" w:rsidRDefault="00000000">
      <w:pPr>
        <w:spacing w:after="120"/>
        <w:ind w:firstLine="340"/>
      </w:pPr>
      <w:r>
        <w:t>A detecção inicial ocorre no próprio dispositivo. Isso evita que cada amostra bruta de movimento precise ser enviada à nuvem e melhora a autonomia e a confiabilidade do sistema.</w:t>
      </w:r>
    </w:p>
    <w:p w14:paraId="6574DF8C" w14:textId="77777777" w:rsidR="009E6400" w:rsidRDefault="00000000">
      <w:pPr>
        <w:pStyle w:val="Numerada"/>
        <w:spacing w:after="60"/>
      </w:pPr>
      <w:r>
        <w:rPr>
          <w:color w:val="1F1F1F"/>
          <w:sz w:val="21"/>
        </w:rPr>
        <w:t>O sensor inercial lê aceleração e variação angular em intervalos regulares.</w:t>
      </w:r>
    </w:p>
    <w:p w14:paraId="4FB0ECC1" w14:textId="77777777" w:rsidR="009E6400" w:rsidRDefault="00000000">
      <w:pPr>
        <w:pStyle w:val="Numerada"/>
        <w:spacing w:after="60"/>
      </w:pPr>
      <w:r>
        <w:rPr>
          <w:color w:val="1F1F1F"/>
          <w:sz w:val="21"/>
        </w:rPr>
        <w:t>O microcontrolador aplica filtragem simples e avalia variações bruscas compatíveis com queda.</w:t>
      </w:r>
    </w:p>
    <w:p w14:paraId="51777B5C" w14:textId="77777777" w:rsidR="009E6400" w:rsidRDefault="00000000">
      <w:pPr>
        <w:pStyle w:val="Numerada"/>
        <w:spacing w:after="60"/>
      </w:pPr>
      <w:r>
        <w:rPr>
          <w:color w:val="1F1F1F"/>
          <w:sz w:val="21"/>
        </w:rPr>
        <w:t>Após o evento inicial, o algoritmo verifica se houve imobilidade por uma janela curta de tempo.</w:t>
      </w:r>
    </w:p>
    <w:p w14:paraId="6FC44AB1" w14:textId="77777777" w:rsidR="009E6400" w:rsidRDefault="00000000">
      <w:pPr>
        <w:pStyle w:val="Numerada"/>
        <w:spacing w:after="60"/>
      </w:pPr>
      <w:r>
        <w:rPr>
          <w:color w:val="1F1F1F"/>
          <w:sz w:val="21"/>
        </w:rPr>
        <w:t>Se o evento for confirmado, o dispositivo monta uma mensagem com ID, horário, tipo do evento e intensidade.</w:t>
      </w:r>
    </w:p>
    <w:p w14:paraId="58725313" w14:textId="77777777" w:rsidR="009E6400" w:rsidRDefault="00000000">
      <w:pPr>
        <w:pStyle w:val="Numerada"/>
        <w:spacing w:after="60"/>
      </w:pPr>
      <w:r>
        <w:rPr>
          <w:color w:val="1F1F1F"/>
          <w:sz w:val="21"/>
        </w:rPr>
        <w:t>A mensagem é enviada ao backend pela rede e o servidor registra o evento no banco de dados.</w:t>
      </w:r>
    </w:p>
    <w:p w14:paraId="34E9D399" w14:textId="77777777" w:rsidR="009E6400" w:rsidRDefault="00000000">
      <w:pPr>
        <w:pStyle w:val="Numerada"/>
        <w:spacing w:after="60"/>
      </w:pPr>
      <w:r>
        <w:rPr>
          <w:color w:val="1F1F1F"/>
          <w:sz w:val="21"/>
        </w:rPr>
        <w:t>A aplicação apresenta o alerta ao cuidador e mantém o histórico disponível para consulta.</w:t>
      </w:r>
    </w:p>
    <w:p w14:paraId="09676A4E" w14:textId="77777777" w:rsidR="009E6400" w:rsidRPr="00626E28" w:rsidRDefault="00000000">
      <w:pPr>
        <w:rPr>
          <w:u w:val="single"/>
        </w:rPr>
      </w:pPr>
      <w:r>
        <w:rPr>
          <w:noProof/>
        </w:rPr>
        <w:drawing>
          <wp:inline distT="0" distB="0" distL="0" distR="0" wp14:anchorId="59326362" wp14:editId="7D1B933F">
            <wp:extent cx="5544000" cy="311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d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DE04" w14:textId="77777777" w:rsidR="009E6400" w:rsidRDefault="00000000">
      <w:pPr>
        <w:spacing w:before="40" w:after="160"/>
        <w:jc w:val="center"/>
      </w:pPr>
      <w:r>
        <w:rPr>
          <w:i/>
          <w:color w:val="666666"/>
          <w:sz w:val="19"/>
        </w:rPr>
        <w:t>Figura 2 - Fluxo de dados do sistema, da aquisição local ao alerta.</w:t>
      </w:r>
    </w:p>
    <w:p w14:paraId="62033BAF" w14:textId="77777777" w:rsidR="009E6400" w:rsidRDefault="00000000">
      <w:pPr>
        <w:pStyle w:val="Ttulo1"/>
        <w:pBdr>
          <w:bottom w:val="single" w:sz="4" w:space="1" w:color="4F81BD"/>
        </w:pBdr>
      </w:pPr>
      <w:r>
        <w:rPr>
          <w:rFonts w:ascii="Aptos" w:eastAsia="Aptos" w:hAnsi="Aptos"/>
        </w:rPr>
        <w:t>4. Escolhas Tecnológicas (e justificativas)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4025"/>
      </w:tblGrid>
      <w:tr w:rsidR="009E6400" w14:paraId="1D4B484D" w14:textId="77777777">
        <w:trPr>
          <w:tblHeader/>
          <w:jc w:val="center"/>
        </w:trPr>
        <w:tc>
          <w:tcPr>
            <w:tcW w:w="2381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15888F" w14:textId="77777777" w:rsidR="009E6400" w:rsidRDefault="00000000">
            <w:r>
              <w:t>Tecnologia</w:t>
            </w:r>
          </w:p>
        </w:tc>
        <w:tc>
          <w:tcPr>
            <w:tcW w:w="2721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24A394" w14:textId="77777777" w:rsidR="009E6400" w:rsidRDefault="00000000">
            <w:r>
              <w:t>Aplicação no projeto</w:t>
            </w:r>
          </w:p>
        </w:tc>
        <w:tc>
          <w:tcPr>
            <w:tcW w:w="402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A41F22" w14:textId="77777777" w:rsidR="009E6400" w:rsidRDefault="00000000">
            <w:r>
              <w:t>Justificativa e comparação</w:t>
            </w:r>
          </w:p>
        </w:tc>
      </w:tr>
      <w:tr w:rsidR="009E6400" w14:paraId="449659F1" w14:textId="77777777">
        <w:trPr>
          <w:jc w:val="center"/>
        </w:trPr>
        <w:tc>
          <w:tcPr>
            <w:tcW w:w="3213" w:type="dxa"/>
          </w:tcPr>
          <w:p w14:paraId="6C2169A4" w14:textId="77777777" w:rsidR="009E6400" w:rsidRDefault="00000000">
            <w:r>
              <w:t>ESP32</w:t>
            </w:r>
          </w:p>
        </w:tc>
        <w:tc>
          <w:tcPr>
            <w:tcW w:w="3213" w:type="dxa"/>
          </w:tcPr>
          <w:p w14:paraId="58DEB735" w14:textId="77777777" w:rsidR="009E6400" w:rsidRDefault="00000000">
            <w:r>
              <w:t>Nó sensor, controle local e conectividade</w:t>
            </w:r>
          </w:p>
        </w:tc>
        <w:tc>
          <w:tcPr>
            <w:tcW w:w="3213" w:type="dxa"/>
          </w:tcPr>
          <w:p w14:paraId="73274531" w14:textId="77777777" w:rsidR="009E6400" w:rsidRDefault="00000000">
            <w:r>
              <w:t>Escolhido por reunir microcontrolador e Wi-Fi na mesma placa. Em comparação com Arduino Uno, oferece mais processamento e conectividade nativa; em comparação com soluções mais robustas, mantém o custo baixo para um protótipo acadêmico.</w:t>
            </w:r>
          </w:p>
        </w:tc>
      </w:tr>
      <w:tr w:rsidR="009E6400" w14:paraId="2E4EF6C1" w14:textId="77777777">
        <w:trPr>
          <w:jc w:val="center"/>
        </w:trPr>
        <w:tc>
          <w:tcPr>
            <w:tcW w:w="3213" w:type="dxa"/>
          </w:tcPr>
          <w:p w14:paraId="5705572E" w14:textId="77777777" w:rsidR="009E6400" w:rsidRDefault="00000000">
            <w:r>
              <w:lastRenderedPageBreak/>
              <w:t>MPU6050 ou equivalente</w:t>
            </w:r>
          </w:p>
        </w:tc>
        <w:tc>
          <w:tcPr>
            <w:tcW w:w="3213" w:type="dxa"/>
          </w:tcPr>
          <w:p w14:paraId="02EE5762" w14:textId="77777777" w:rsidR="009E6400" w:rsidRDefault="00000000">
            <w:r>
              <w:t>Leitura de aceleração, rotação e inclinação</w:t>
            </w:r>
          </w:p>
        </w:tc>
        <w:tc>
          <w:tcPr>
            <w:tcW w:w="3213" w:type="dxa"/>
          </w:tcPr>
          <w:p w14:paraId="0C9AEBA6" w14:textId="77777777" w:rsidR="009E6400" w:rsidRDefault="00000000">
            <w:r>
              <w:t>Foi adotado porque combina acelerômetro e giroscópio. Em relação a sensores de vibração simples, fornece contexto do movimento e da postura, o que melhora a validação de quedas e imobilidade.</w:t>
            </w:r>
          </w:p>
        </w:tc>
      </w:tr>
      <w:tr w:rsidR="009E6400" w14:paraId="40A70409" w14:textId="77777777">
        <w:trPr>
          <w:jc w:val="center"/>
        </w:trPr>
        <w:tc>
          <w:tcPr>
            <w:tcW w:w="3213" w:type="dxa"/>
          </w:tcPr>
          <w:p w14:paraId="265D2478" w14:textId="77777777" w:rsidR="009E6400" w:rsidRDefault="00000000">
            <w:r>
              <w:t>Firmware em C/C++</w:t>
            </w:r>
          </w:p>
        </w:tc>
        <w:tc>
          <w:tcPr>
            <w:tcW w:w="3213" w:type="dxa"/>
          </w:tcPr>
          <w:p w14:paraId="5E4CDC6E" w14:textId="77777777" w:rsidR="009E6400" w:rsidRDefault="00000000">
            <w:r>
              <w:t>Leitura de sensores, regras locais, buffer e envio</w:t>
            </w:r>
          </w:p>
        </w:tc>
        <w:tc>
          <w:tcPr>
            <w:tcW w:w="3213" w:type="dxa"/>
          </w:tcPr>
          <w:p w14:paraId="45B15F6F" w14:textId="77777777" w:rsidR="009E6400" w:rsidRDefault="00000000">
            <w:r>
              <w:t>Adequado para programação embarcada em ESP32, com baixo overhead e acesso direto aos periféricos. É mais apropriado para tempo real do que uma abordagem interpretada.</w:t>
            </w:r>
          </w:p>
        </w:tc>
      </w:tr>
      <w:tr w:rsidR="009E6400" w14:paraId="326B34F9" w14:textId="77777777">
        <w:trPr>
          <w:jc w:val="center"/>
        </w:trPr>
        <w:tc>
          <w:tcPr>
            <w:tcW w:w="3213" w:type="dxa"/>
          </w:tcPr>
          <w:p w14:paraId="62529786" w14:textId="77777777" w:rsidR="009E6400" w:rsidRDefault="00000000">
            <w:r>
              <w:t>Wi-Fi 2,4 GHz</w:t>
            </w:r>
          </w:p>
        </w:tc>
        <w:tc>
          <w:tcPr>
            <w:tcW w:w="3213" w:type="dxa"/>
          </w:tcPr>
          <w:p w14:paraId="158BC9BF" w14:textId="77777777" w:rsidR="009E6400" w:rsidRDefault="00000000">
            <w:r>
              <w:t>Conectividade do dispositivo com a internet</w:t>
            </w:r>
          </w:p>
        </w:tc>
        <w:tc>
          <w:tcPr>
            <w:tcW w:w="3213" w:type="dxa"/>
          </w:tcPr>
          <w:p w14:paraId="2EC7649A" w14:textId="77777777" w:rsidR="009E6400" w:rsidRDefault="00000000">
            <w:r>
              <w:t>É suficiente para casas, clínicas e laboratórios, onde normalmente já existe roteador. Em comparação com LoRa, oferece integração mais simples com a internet; em comparação com Bluetooth, dispensa dependência constante de um celular próximo.</w:t>
            </w:r>
          </w:p>
        </w:tc>
      </w:tr>
      <w:tr w:rsidR="009E6400" w14:paraId="798D06C5" w14:textId="77777777">
        <w:trPr>
          <w:jc w:val="center"/>
        </w:trPr>
        <w:tc>
          <w:tcPr>
            <w:tcW w:w="3213" w:type="dxa"/>
          </w:tcPr>
          <w:p w14:paraId="55DC03CE" w14:textId="77777777" w:rsidR="009E6400" w:rsidRDefault="00000000">
            <w:r>
              <w:t>MQTT</w:t>
            </w:r>
          </w:p>
        </w:tc>
        <w:tc>
          <w:tcPr>
            <w:tcW w:w="3213" w:type="dxa"/>
          </w:tcPr>
          <w:p w14:paraId="748ADD62" w14:textId="77777777" w:rsidR="009E6400" w:rsidRDefault="00000000">
            <w:r>
              <w:t>Publicação de alertas e telemetria leve</w:t>
            </w:r>
          </w:p>
        </w:tc>
        <w:tc>
          <w:tcPr>
            <w:tcW w:w="3213" w:type="dxa"/>
          </w:tcPr>
          <w:p w14:paraId="0E5BF9DB" w14:textId="77777777" w:rsidR="009E6400" w:rsidRDefault="00000000">
            <w:r>
              <w:t>Foi escolhido para mensagens curtas e assíncronas. Comparado ao uso exclusivo de HTTP, reduz overhead e melhora a entrega de eventos críticos em cenários de IoT.</w:t>
            </w:r>
          </w:p>
        </w:tc>
      </w:tr>
      <w:tr w:rsidR="009E6400" w14:paraId="197513C7" w14:textId="77777777">
        <w:trPr>
          <w:jc w:val="center"/>
        </w:trPr>
        <w:tc>
          <w:tcPr>
            <w:tcW w:w="3213" w:type="dxa"/>
          </w:tcPr>
          <w:p w14:paraId="3249A6F5" w14:textId="77777777" w:rsidR="009E6400" w:rsidRDefault="00000000">
            <w:r>
              <w:t>HTTP/REST</w:t>
            </w:r>
          </w:p>
        </w:tc>
        <w:tc>
          <w:tcPr>
            <w:tcW w:w="3213" w:type="dxa"/>
          </w:tcPr>
          <w:p w14:paraId="4E96D45A" w14:textId="77777777" w:rsidR="009E6400" w:rsidRDefault="00000000">
            <w:r>
              <w:t>Cadastro, login, configuração e consulta</w:t>
            </w:r>
          </w:p>
        </w:tc>
        <w:tc>
          <w:tcPr>
            <w:tcW w:w="3213" w:type="dxa"/>
          </w:tcPr>
          <w:p w14:paraId="0B5D6840" w14:textId="77777777" w:rsidR="009E6400" w:rsidRDefault="00000000">
            <w:r>
              <w:t>Complementa o MQTT nas operações administrativas. Facilita integração com dashboard, testes e consumo por aplicações web.</w:t>
            </w:r>
          </w:p>
        </w:tc>
      </w:tr>
      <w:tr w:rsidR="009E6400" w14:paraId="047D35B8" w14:textId="77777777">
        <w:trPr>
          <w:jc w:val="center"/>
        </w:trPr>
        <w:tc>
          <w:tcPr>
            <w:tcW w:w="3213" w:type="dxa"/>
          </w:tcPr>
          <w:p w14:paraId="3B84796F" w14:textId="77777777" w:rsidR="009E6400" w:rsidRDefault="00000000">
            <w:r>
              <w:t>Backend web (API)</w:t>
            </w:r>
          </w:p>
        </w:tc>
        <w:tc>
          <w:tcPr>
            <w:tcW w:w="3213" w:type="dxa"/>
          </w:tcPr>
          <w:p w14:paraId="64335D61" w14:textId="77777777" w:rsidR="009E6400" w:rsidRDefault="00000000">
            <w:r>
              <w:t>Recebimento, validação, persistência e distribuição de eventos</w:t>
            </w:r>
          </w:p>
        </w:tc>
        <w:tc>
          <w:tcPr>
            <w:tcW w:w="3213" w:type="dxa"/>
          </w:tcPr>
          <w:p w14:paraId="21924C13" w14:textId="77777777" w:rsidR="009E6400" w:rsidRDefault="00000000">
            <w:r>
              <w:t>Centraliza regras de negócio, autenticação e histórico. Permite separar o dispositivo do painel do cuidador e simplifica futuras expansões.</w:t>
            </w:r>
          </w:p>
        </w:tc>
      </w:tr>
      <w:tr w:rsidR="009E6400" w14:paraId="16370CB9" w14:textId="77777777">
        <w:trPr>
          <w:jc w:val="center"/>
        </w:trPr>
        <w:tc>
          <w:tcPr>
            <w:tcW w:w="3213" w:type="dxa"/>
          </w:tcPr>
          <w:p w14:paraId="52828BE4" w14:textId="77777777" w:rsidR="009E6400" w:rsidRDefault="00000000">
            <w:r>
              <w:t>Banco de dados SQL</w:t>
            </w:r>
          </w:p>
        </w:tc>
        <w:tc>
          <w:tcPr>
            <w:tcW w:w="3213" w:type="dxa"/>
          </w:tcPr>
          <w:p w14:paraId="753D7E92" w14:textId="77777777" w:rsidR="009E6400" w:rsidRDefault="00000000">
            <w:r>
              <w:t>Usuários, dispositivos, alertas, logs e histórico</w:t>
            </w:r>
          </w:p>
        </w:tc>
        <w:tc>
          <w:tcPr>
            <w:tcW w:w="3213" w:type="dxa"/>
          </w:tcPr>
          <w:p w14:paraId="532D9196" w14:textId="77777777" w:rsidR="009E6400" w:rsidRDefault="00000000">
            <w:r>
              <w:t>Foi escolhido pela natureza estruturada do projeto. Para o escopo atual, consultas por usuário, dispositivo, data e evento ficam simples e consistentes.</w:t>
            </w:r>
          </w:p>
        </w:tc>
      </w:tr>
      <w:tr w:rsidR="009E6400" w14:paraId="2165782F" w14:textId="77777777">
        <w:trPr>
          <w:jc w:val="center"/>
        </w:trPr>
        <w:tc>
          <w:tcPr>
            <w:tcW w:w="3213" w:type="dxa"/>
          </w:tcPr>
          <w:p w14:paraId="58EFD7E4" w14:textId="77777777" w:rsidR="009E6400" w:rsidRDefault="00000000">
            <w:r>
              <w:t>Dashboard web responsivo</w:t>
            </w:r>
          </w:p>
        </w:tc>
        <w:tc>
          <w:tcPr>
            <w:tcW w:w="3213" w:type="dxa"/>
          </w:tcPr>
          <w:p w14:paraId="043A38FF" w14:textId="77777777" w:rsidR="009E6400" w:rsidRDefault="00000000">
            <w:r>
              <w:t>Visualização de alertas e histórico pelo cuidador</w:t>
            </w:r>
          </w:p>
        </w:tc>
        <w:tc>
          <w:tcPr>
            <w:tcW w:w="3213" w:type="dxa"/>
          </w:tcPr>
          <w:p w14:paraId="48A94915" w14:textId="77777777" w:rsidR="009E6400" w:rsidRDefault="00000000">
            <w:r>
              <w:t xml:space="preserve">Foi priorizado em vez de um aplicativo nativo no protótipo porque reduz esforço de desenvolvimento e funciona </w:t>
            </w:r>
            <w:r>
              <w:lastRenderedPageBreak/>
              <w:t>em computador ou celular sem depender de instalação.</w:t>
            </w:r>
          </w:p>
        </w:tc>
      </w:tr>
    </w:tbl>
    <w:p w14:paraId="4CC05679" w14:textId="77777777" w:rsidR="009E6400" w:rsidRDefault="00000000">
      <w:pPr>
        <w:pStyle w:val="Ttulo2"/>
      </w:pPr>
      <w:r>
        <w:lastRenderedPageBreak/>
        <w:t>Tecnologias definidas para o protótipo</w:t>
      </w:r>
    </w:p>
    <w:p w14:paraId="09C25107" w14:textId="77777777" w:rsidR="009E6400" w:rsidRDefault="00000000">
      <w:pPr>
        <w:pStyle w:val="Commarcadores"/>
        <w:spacing w:after="60"/>
        <w:ind w:left="283"/>
      </w:pPr>
      <w:r>
        <w:t>ESP32 como microcontrolador principal: foi escolhido em vez de placas mais simples, como Arduino Uno, porque já possui Wi-Fi integrado, maior capacidade de processamento e memória suficiente para leitura do sensor, lógica local e comunicação com o backend.</w:t>
      </w:r>
    </w:p>
    <w:p w14:paraId="7EAB30B0" w14:textId="77777777" w:rsidR="009E6400" w:rsidRDefault="00000000">
      <w:pPr>
        <w:pStyle w:val="Commarcadores"/>
        <w:spacing w:after="60"/>
        <w:ind w:left="283"/>
      </w:pPr>
      <w:r>
        <w:t>MPU6050 (acelerômetro + giroscópio): foi priorizado em relação a sensores mais simples de vibração porque permite detectar impacto, inclinação e permanência em repouso, reduzindo falsos positivos em movimentos comuns do dia a dia.</w:t>
      </w:r>
    </w:p>
    <w:p w14:paraId="0877C428" w14:textId="77777777" w:rsidR="009E6400" w:rsidRDefault="00000000">
      <w:pPr>
        <w:pStyle w:val="Commarcadores"/>
        <w:spacing w:after="60"/>
        <w:ind w:left="283"/>
      </w:pPr>
      <w:r>
        <w:t>Wi-Fi + MQTT + HTTP/REST: o Wi-Fi foi considerado mais adequado que LoRa ou Bluetooth para este caso porque o dispositivo tende a operar em casas, clínicas ou ambientes com internet disponível. O MQTT fica responsável por alertas rápidos e leves; o HTTP/REST atende cadastro, autenticação, consulta de histórico e configurações.</w:t>
      </w:r>
    </w:p>
    <w:p w14:paraId="75ACDB84" w14:textId="77777777" w:rsidR="009E6400" w:rsidRDefault="00000000">
      <w:r>
        <w:t>Além do hardware e dos protocolos, a solução prevê firmware embarcado em C/C++ (Arduino IDE ou PlatformIO), backend web simples e banco relacional para organizar usuários, dispositivos, eventos, níveis de bateria, confirmações de alerta e trilhas de auditoria.</w:t>
      </w:r>
    </w:p>
    <w:p w14:paraId="036E3E82" w14:textId="77777777" w:rsidR="009E6400" w:rsidRDefault="00000000">
      <w:pPr>
        <w:pStyle w:val="Ttulo1"/>
        <w:pBdr>
          <w:bottom w:val="single" w:sz="4" w:space="1" w:color="4F81BD"/>
        </w:pBdr>
      </w:pPr>
      <w:r>
        <w:rPr>
          <w:rFonts w:ascii="Aptos" w:eastAsia="Aptos" w:hAnsi="Aptos"/>
        </w:rPr>
        <w:t>5. Segurança</w:t>
      </w:r>
    </w:p>
    <w:p w14:paraId="3760B5E7" w14:textId="77777777" w:rsidR="009E6400" w:rsidRDefault="00000000">
      <w:pPr>
        <w:ind w:firstLine="340"/>
      </w:pPr>
      <w:r>
        <w:t>Como o sistema trata eventos relacionados à segurança do idoso, a arquitetura deve proteger tanto o dispositivo quanto a API e a aplicação. Mesmo sendo um protótipo acadêmico, o projeto precisa prever controles de autenticação, criptografia em trânsito, validação de mensagens e rastreabilidade de acessos.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4139"/>
      </w:tblGrid>
      <w:tr w:rsidR="009E6400" w14:paraId="7989B78D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2F2CFF" w14:textId="77777777" w:rsidR="009E6400" w:rsidRDefault="00000000">
            <w:r>
              <w:t>Camada</w:t>
            </w:r>
          </w:p>
        </w:tc>
        <w:tc>
          <w:tcPr>
            <w:tcW w:w="2721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DDF073" w14:textId="77777777" w:rsidR="009E6400" w:rsidRDefault="00000000">
            <w:r>
              <w:t>Controle proposto</w:t>
            </w:r>
          </w:p>
        </w:tc>
        <w:tc>
          <w:tcPr>
            <w:tcW w:w="4139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5E665D" w14:textId="77777777" w:rsidR="009E6400" w:rsidRDefault="00000000">
            <w:r>
              <w:t>Objetivo</w:t>
            </w:r>
          </w:p>
        </w:tc>
      </w:tr>
      <w:tr w:rsidR="009E6400" w14:paraId="5B437A2C" w14:textId="77777777">
        <w:trPr>
          <w:jc w:val="center"/>
        </w:trPr>
        <w:tc>
          <w:tcPr>
            <w:tcW w:w="3213" w:type="dxa"/>
          </w:tcPr>
          <w:p w14:paraId="33539E26" w14:textId="77777777" w:rsidR="009E6400" w:rsidRDefault="00000000">
            <w:r>
              <w:t>Dispositivo</w:t>
            </w:r>
          </w:p>
        </w:tc>
        <w:tc>
          <w:tcPr>
            <w:tcW w:w="3213" w:type="dxa"/>
          </w:tcPr>
          <w:p w14:paraId="29E6F072" w14:textId="77777777" w:rsidR="009E6400" w:rsidRDefault="00000000">
            <w:r>
              <w:t>ID único, firmware controlado, watchdog e configuração protegida</w:t>
            </w:r>
          </w:p>
        </w:tc>
        <w:tc>
          <w:tcPr>
            <w:tcW w:w="3213" w:type="dxa"/>
          </w:tcPr>
          <w:p w14:paraId="1BA31AAF" w14:textId="77777777" w:rsidR="009E6400" w:rsidRDefault="00000000">
            <w:r>
              <w:t>Evitar cadastro indevido, reduzir adulteração do firmware e garantir recuperação automática após falhas.</w:t>
            </w:r>
          </w:p>
        </w:tc>
      </w:tr>
      <w:tr w:rsidR="009E6400" w14:paraId="3D23AEE3" w14:textId="77777777">
        <w:trPr>
          <w:jc w:val="center"/>
        </w:trPr>
        <w:tc>
          <w:tcPr>
            <w:tcW w:w="3213" w:type="dxa"/>
          </w:tcPr>
          <w:p w14:paraId="46B2D894" w14:textId="77777777" w:rsidR="009E6400" w:rsidRDefault="00000000">
            <w:r>
              <w:t>Comunicação</w:t>
            </w:r>
          </w:p>
        </w:tc>
        <w:tc>
          <w:tcPr>
            <w:tcW w:w="3213" w:type="dxa"/>
          </w:tcPr>
          <w:p w14:paraId="562B8380" w14:textId="77777777" w:rsidR="009E6400" w:rsidRDefault="00000000">
            <w:r>
              <w:t>Wi-Fi protegido, HTTPS/TLS e MQTT com autenticação</w:t>
            </w:r>
          </w:p>
        </w:tc>
        <w:tc>
          <w:tcPr>
            <w:tcW w:w="3213" w:type="dxa"/>
          </w:tcPr>
          <w:p w14:paraId="5E60A841" w14:textId="77777777" w:rsidR="009E6400" w:rsidRDefault="00000000">
            <w:r>
              <w:t>Reduzir interceptação, alteração e envio não autorizado de mensagens entre sensor, broker e backend.</w:t>
            </w:r>
          </w:p>
        </w:tc>
      </w:tr>
      <w:tr w:rsidR="009E6400" w14:paraId="3D7E766A" w14:textId="77777777">
        <w:trPr>
          <w:jc w:val="center"/>
        </w:trPr>
        <w:tc>
          <w:tcPr>
            <w:tcW w:w="3213" w:type="dxa"/>
          </w:tcPr>
          <w:p w14:paraId="1CF91C2C" w14:textId="77777777" w:rsidR="009E6400" w:rsidRDefault="00000000">
            <w:r>
              <w:t>API/Backend</w:t>
            </w:r>
          </w:p>
        </w:tc>
        <w:tc>
          <w:tcPr>
            <w:tcW w:w="3213" w:type="dxa"/>
          </w:tcPr>
          <w:p w14:paraId="1BBA986E" w14:textId="77777777" w:rsidR="009E6400" w:rsidRDefault="00000000">
            <w:r>
              <w:t>Validação de payload, tokens/sessões, rate limiting e logs</w:t>
            </w:r>
          </w:p>
        </w:tc>
        <w:tc>
          <w:tcPr>
            <w:tcW w:w="3213" w:type="dxa"/>
          </w:tcPr>
          <w:p w14:paraId="607682A2" w14:textId="77777777" w:rsidR="009E6400" w:rsidRDefault="00000000">
            <w:r>
              <w:t>Proteger os endpoints contra acessos indevidos, spam de requisições e dados inválidos enviados por clientes ou dispositivos.</w:t>
            </w:r>
          </w:p>
        </w:tc>
      </w:tr>
      <w:tr w:rsidR="009E6400" w14:paraId="0610D6BC" w14:textId="77777777">
        <w:trPr>
          <w:jc w:val="center"/>
        </w:trPr>
        <w:tc>
          <w:tcPr>
            <w:tcW w:w="3213" w:type="dxa"/>
          </w:tcPr>
          <w:p w14:paraId="37919A1F" w14:textId="77777777" w:rsidR="009E6400" w:rsidRDefault="00000000">
            <w:r>
              <w:t>Aplicação</w:t>
            </w:r>
          </w:p>
        </w:tc>
        <w:tc>
          <w:tcPr>
            <w:tcW w:w="3213" w:type="dxa"/>
          </w:tcPr>
          <w:p w14:paraId="67D27A64" w14:textId="77777777" w:rsidR="009E6400" w:rsidRDefault="00000000">
            <w:r>
              <w:t>Controle de perfis, senha com hash, sessão autenticada e timeout</w:t>
            </w:r>
          </w:p>
        </w:tc>
        <w:tc>
          <w:tcPr>
            <w:tcW w:w="3213" w:type="dxa"/>
          </w:tcPr>
          <w:p w14:paraId="10AE3415" w14:textId="77777777" w:rsidR="009E6400" w:rsidRDefault="00000000">
            <w:r>
              <w:t>Garantir que somente usuários autorizados consultem histórico, alertas e configurações.</w:t>
            </w:r>
          </w:p>
        </w:tc>
      </w:tr>
      <w:tr w:rsidR="009E6400" w14:paraId="63D446EF" w14:textId="77777777">
        <w:trPr>
          <w:jc w:val="center"/>
        </w:trPr>
        <w:tc>
          <w:tcPr>
            <w:tcW w:w="3213" w:type="dxa"/>
          </w:tcPr>
          <w:p w14:paraId="4F0A9A40" w14:textId="77777777" w:rsidR="009E6400" w:rsidRDefault="00000000">
            <w:r>
              <w:t>Banco de dados</w:t>
            </w:r>
          </w:p>
        </w:tc>
        <w:tc>
          <w:tcPr>
            <w:tcW w:w="3213" w:type="dxa"/>
          </w:tcPr>
          <w:p w14:paraId="64CC6CAE" w14:textId="77777777" w:rsidR="009E6400" w:rsidRDefault="00000000">
            <w:r>
              <w:t xml:space="preserve">Controle de acesso, backup e </w:t>
            </w:r>
            <w:r>
              <w:lastRenderedPageBreak/>
              <w:t>trilha de auditoria</w:t>
            </w:r>
          </w:p>
        </w:tc>
        <w:tc>
          <w:tcPr>
            <w:tcW w:w="3213" w:type="dxa"/>
          </w:tcPr>
          <w:p w14:paraId="11722A7A" w14:textId="77777777" w:rsidR="009E6400" w:rsidRDefault="00000000">
            <w:r>
              <w:lastRenderedPageBreak/>
              <w:t xml:space="preserve">Preservar integridade do histórico e </w:t>
            </w:r>
            <w:r>
              <w:lastRenderedPageBreak/>
              <w:t>permitir recuperação ou rastreamento de operações relevantes.</w:t>
            </w:r>
          </w:p>
        </w:tc>
      </w:tr>
      <w:tr w:rsidR="009E6400" w14:paraId="6D9E7942" w14:textId="77777777">
        <w:trPr>
          <w:jc w:val="center"/>
        </w:trPr>
        <w:tc>
          <w:tcPr>
            <w:tcW w:w="3213" w:type="dxa"/>
          </w:tcPr>
          <w:p w14:paraId="61B23D00" w14:textId="77777777" w:rsidR="009E6400" w:rsidRDefault="00000000">
            <w:r>
              <w:lastRenderedPageBreak/>
              <w:t>Privacidade</w:t>
            </w:r>
          </w:p>
        </w:tc>
        <w:tc>
          <w:tcPr>
            <w:tcW w:w="3213" w:type="dxa"/>
          </w:tcPr>
          <w:p w14:paraId="0DDB24B6" w14:textId="77777777" w:rsidR="009E6400" w:rsidRDefault="00000000">
            <w:r>
              <w:t>Minimização de dados e exposição apenas do necessário na interface</w:t>
            </w:r>
          </w:p>
        </w:tc>
        <w:tc>
          <w:tcPr>
            <w:tcW w:w="3213" w:type="dxa"/>
          </w:tcPr>
          <w:p w14:paraId="2B1C0953" w14:textId="77777777" w:rsidR="009E6400" w:rsidRDefault="00000000">
            <w:r>
              <w:t>Evitar coleta excessiva de dados pessoais e reduzir impacto de vazamentos.</w:t>
            </w:r>
          </w:p>
        </w:tc>
      </w:tr>
    </w:tbl>
    <w:p w14:paraId="739EDD72" w14:textId="77777777" w:rsidR="009E6400" w:rsidRDefault="00000000">
      <w:pPr>
        <w:ind w:firstLine="340"/>
      </w:pPr>
      <w:r>
        <w:t>A API do sistema deve operar preferencialmente sobre HTTPS/TLS, evitando envio de credenciais ou eventos em texto puro. O acesso ao painel e aos serviços administrativos deve exigir autenticação, e as senhas devem ser armazenadas com hash seguro. Também é importante validar o conteúdo recebido do microcontrolador, registrar tentativas inválidas, limitar abusos e manter logs de auditoria.</w:t>
      </w:r>
    </w:p>
    <w:p w14:paraId="30A26403" w14:textId="77777777" w:rsidR="009E6400" w:rsidRDefault="00000000">
      <w:pPr>
        <w:pStyle w:val="Commarcadores"/>
      </w:pPr>
      <w:r>
        <w:t>Criptografia em trânsito: uso de TLS/HTTPS para API e, quando aplicável, MQTT sobre TLS.</w:t>
      </w:r>
    </w:p>
    <w:p w14:paraId="60E39BD5" w14:textId="77777777" w:rsidR="009E6400" w:rsidRDefault="00000000">
      <w:pPr>
        <w:pStyle w:val="Commarcadores"/>
      </w:pPr>
      <w:r>
        <w:t>Autenticação e autorização: login para cuidadores/administradores, perfis de acesso e credenciais exclusivas por dispositivo.</w:t>
      </w:r>
    </w:p>
    <w:p w14:paraId="16DE24EE" w14:textId="77777777" w:rsidR="009E6400" w:rsidRDefault="00000000">
      <w:pPr>
        <w:pStyle w:val="Commarcadores"/>
      </w:pPr>
      <w:r>
        <w:t>Proteção da API: validação de payload, tokens de acesso, rate limiting e registro de logs para investigação.</w:t>
      </w:r>
    </w:p>
    <w:p w14:paraId="633B7D2D" w14:textId="77777777" w:rsidR="009E6400" w:rsidRDefault="00000000">
      <w:pPr>
        <w:pStyle w:val="Commarcadores"/>
      </w:pPr>
      <w:r>
        <w:t>Proteção de dados: hash de senhas, backups, minimização de dados pessoais e retenção apenas do necessário.</w:t>
      </w:r>
    </w:p>
    <w:p w14:paraId="7C3E0275" w14:textId="77777777" w:rsidR="009E6400" w:rsidRDefault="00000000">
      <w:pPr>
        <w:pStyle w:val="Ttulo1"/>
        <w:pBdr>
          <w:bottom w:val="single" w:sz="4" w:space="1" w:color="4F81BD"/>
        </w:pBdr>
      </w:pPr>
      <w:r>
        <w:rPr>
          <w:rFonts w:ascii="Aptos" w:eastAsia="Aptos" w:hAnsi="Aptos"/>
        </w:rPr>
        <w:t>6. Escalabilidade</w:t>
      </w:r>
    </w:p>
    <w:p w14:paraId="71F13DE8" w14:textId="77777777" w:rsidR="009E6400" w:rsidRDefault="00000000">
      <w:pPr>
        <w:ind w:firstLine="340"/>
      </w:pPr>
      <w:r>
        <w:t>No recorte atual, o tema é escalável principalmente para pequeno e médio porte. O sistema não foi pensado para alta vazão contínua de dados, mas sim para eventos esporádicos e críticos. Por isso, a arquitetura proposta consegue atender vários dispositivos sem grande complexidade, desde que o crescimento ocorra de forma gradual e com separação clara entre dispositivo, comunicação, backend e aplicação.</w:t>
      </w:r>
    </w:p>
    <w:p w14:paraId="4EE0F3C7" w14:textId="77777777" w:rsidR="009E6400" w:rsidRDefault="00000000">
      <w:pPr>
        <w:pStyle w:val="Commarcadores"/>
        <w:spacing w:after="60"/>
        <w:ind w:left="283"/>
      </w:pPr>
      <w:r>
        <w:t>O dispositivo processa localmente a maior parte da decisão, enviando para o servidor apenas eventos, batimentos de status e informações resumidas. Isso reduz muito o volume de tráfego e ajuda o backend a suportar mais sensores.</w:t>
      </w:r>
    </w:p>
    <w:p w14:paraId="26F4F4EF" w14:textId="77777777" w:rsidR="009E6400" w:rsidRDefault="00000000">
      <w:pPr>
        <w:pStyle w:val="Commarcadores"/>
        <w:spacing w:after="60"/>
        <w:ind w:left="283"/>
      </w:pPr>
      <w:r>
        <w:t>Para dezenas de dispositivos, um backend simples com banco relacional e broker leve é suficiente. Para centenas ou mais, a arquitetura deve evoluir com filas de mensagens, separação entre API e processamento assíncrono e possibilidade de escalar serviços horizontalmente.</w:t>
      </w:r>
    </w:p>
    <w:p w14:paraId="1E652DEC" w14:textId="77777777" w:rsidR="009E6400" w:rsidRDefault="00000000">
      <w:pPr>
        <w:pStyle w:val="Commarcadores"/>
        <w:spacing w:after="60"/>
        <w:ind w:left="283"/>
      </w:pPr>
      <w:r>
        <w:t>Em caso de pico de alertas ou perda de conexão, o sistema pode trabalhar com fila local simples no ESP32 e fila no servidor/broker, processando mensagens na ordem de chegada e evitando perda imediata de eventos.</w:t>
      </w:r>
    </w:p>
    <w:p w14:paraId="2A9F79F2" w14:textId="77777777" w:rsidR="009E6400" w:rsidRDefault="00000000">
      <w:pPr>
        <w:pStyle w:val="Commarcadores"/>
        <w:spacing w:after="60"/>
        <w:ind w:left="283"/>
      </w:pPr>
      <w:r>
        <w:t>O banco de dados deve ser indexado por dispositivo, usuário, tipo de evento e data, mantendo boa consulta de histórico mesmo com crescimento do número de registros.</w:t>
      </w:r>
    </w:p>
    <w:p w14:paraId="43161021" w14:textId="77777777" w:rsidR="009E6400" w:rsidRDefault="00000000">
      <w:pPr>
        <w:pStyle w:val="Commarcadores"/>
        <w:spacing w:after="60"/>
        <w:ind w:left="283"/>
      </w:pPr>
      <w:r>
        <w:t>Conclusão de escalabilidade: a solução aguenta bem o escopo acadêmico e uma implantação inicial realista, mas para larga escala precisará de ajustes de infraestrutura, como balanceamento, mensageria dedicada, monitoramento e políticas mais robustas de alta disponibilidade.</w:t>
      </w:r>
    </w:p>
    <w:p w14:paraId="4075AC50" w14:textId="77777777" w:rsidR="009E6400" w:rsidRDefault="00000000">
      <w:r>
        <w:lastRenderedPageBreak/>
        <w:t>Como o projeto envia poucos dados por evento e faz o pré-processamento no próprio microcontrolador, o gargalo principal tende a ficar no backend e na conectividade, não no sensor. Assim, a escalabilidade é viável, porém proporcional à organização da infraestrutura adotada.</w:t>
      </w:r>
    </w:p>
    <w:p w14:paraId="7D60493B" w14:textId="77777777" w:rsidR="009E6400" w:rsidRDefault="00000000">
      <w:pPr>
        <w:pStyle w:val="Ttulo1"/>
        <w:pBdr>
          <w:bottom w:val="single" w:sz="4" w:space="1" w:color="4F81BD"/>
        </w:pBdr>
      </w:pPr>
      <w:r>
        <w:rPr>
          <w:rFonts w:ascii="Aptos" w:eastAsia="Aptos" w:hAnsi="Aptos"/>
        </w:rPr>
        <w:t>7. Tratamento de Falhas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778"/>
        <w:gridCol w:w="3515"/>
      </w:tblGrid>
      <w:tr w:rsidR="009E6400" w14:paraId="4CEFB173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E66A45" w14:textId="77777777" w:rsidR="009E6400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Falha identificada</w:t>
            </w:r>
          </w:p>
        </w:tc>
        <w:tc>
          <w:tcPr>
            <w:tcW w:w="2778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87D36D" w14:textId="77777777" w:rsidR="009E6400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Impacto</w:t>
            </w:r>
          </w:p>
        </w:tc>
        <w:tc>
          <w:tcPr>
            <w:tcW w:w="351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C6C7E7" w14:textId="77777777" w:rsidR="009E6400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Tratamento previsto</w:t>
            </w:r>
          </w:p>
        </w:tc>
      </w:tr>
      <w:tr w:rsidR="009E6400" w14:paraId="558C06D7" w14:textId="77777777">
        <w:trPr>
          <w:jc w:val="center"/>
        </w:trPr>
        <w:tc>
          <w:tcPr>
            <w:tcW w:w="283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75C06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Perda temporária de internet</w:t>
            </w:r>
          </w:p>
        </w:tc>
        <w:tc>
          <w:tcPr>
            <w:tcW w:w="2778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22473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Atraso no envio do evento</w:t>
            </w:r>
          </w:p>
        </w:tc>
        <w:tc>
          <w:tcPr>
            <w:tcW w:w="351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D3A8D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Manter fila local simples para reenvio quando a conexão retornar.</w:t>
            </w:r>
          </w:p>
        </w:tc>
      </w:tr>
      <w:tr w:rsidR="009E6400" w14:paraId="54CC54E0" w14:textId="77777777">
        <w:trPr>
          <w:jc w:val="center"/>
        </w:trPr>
        <w:tc>
          <w:tcPr>
            <w:tcW w:w="283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F5B37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Reinicialização do dispositivo</w:t>
            </w:r>
          </w:p>
        </w:tc>
        <w:tc>
          <w:tcPr>
            <w:tcW w:w="2778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B4983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Interrupção momentânea da leitura</w:t>
            </w:r>
          </w:p>
        </w:tc>
        <w:tc>
          <w:tcPr>
            <w:tcW w:w="351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FFC3B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Uso de watchdog e inicialização automática com reconfiguração de rede.</w:t>
            </w:r>
          </w:p>
        </w:tc>
      </w:tr>
      <w:tr w:rsidR="009E6400" w14:paraId="0B628029" w14:textId="77777777">
        <w:trPr>
          <w:jc w:val="center"/>
        </w:trPr>
        <w:tc>
          <w:tcPr>
            <w:tcW w:w="283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0EF5D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Leitura anômala do sensor</w:t>
            </w:r>
          </w:p>
        </w:tc>
        <w:tc>
          <w:tcPr>
            <w:tcW w:w="2778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BA264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Falso positivo ou perda de evento</w:t>
            </w:r>
          </w:p>
        </w:tc>
        <w:tc>
          <w:tcPr>
            <w:tcW w:w="351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1CDD6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Filtragem, validação por janela temporal e autoteste periódico.</w:t>
            </w:r>
          </w:p>
        </w:tc>
      </w:tr>
      <w:tr w:rsidR="009E6400" w14:paraId="5E75F722" w14:textId="77777777">
        <w:trPr>
          <w:jc w:val="center"/>
        </w:trPr>
        <w:tc>
          <w:tcPr>
            <w:tcW w:w="283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B4A35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Indisponibilidade do backend</w:t>
            </w:r>
          </w:p>
        </w:tc>
        <w:tc>
          <w:tcPr>
            <w:tcW w:w="2778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ABEA0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Impossibilidade de registrar alertas</w:t>
            </w:r>
          </w:p>
        </w:tc>
        <w:tc>
          <w:tcPr>
            <w:tcW w:w="351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FE522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Retentativas automáticas e sinalização local por buzzer/LED.</w:t>
            </w:r>
          </w:p>
        </w:tc>
      </w:tr>
      <w:tr w:rsidR="009E6400" w14:paraId="2423F39B" w14:textId="77777777">
        <w:trPr>
          <w:jc w:val="center"/>
        </w:trPr>
        <w:tc>
          <w:tcPr>
            <w:tcW w:w="283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6AC84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Bateria fraca ou energia instável</w:t>
            </w:r>
          </w:p>
        </w:tc>
        <w:tc>
          <w:tcPr>
            <w:tcW w:w="2778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523A3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Risco de desligamento do sistema</w:t>
            </w:r>
          </w:p>
        </w:tc>
        <w:tc>
          <w:tcPr>
            <w:tcW w:w="351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AF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4FC68" w14:textId="77777777" w:rsidR="009E6400" w:rsidRDefault="00000000">
            <w:pPr>
              <w:spacing w:after="0" w:line="264" w:lineRule="auto"/>
            </w:pPr>
            <w:r>
              <w:rPr>
                <w:sz w:val="20"/>
              </w:rPr>
              <w:t>Monitoramento do estado de energia e aviso preventivo de manutenção.</w:t>
            </w:r>
          </w:p>
        </w:tc>
      </w:tr>
    </w:tbl>
    <w:p w14:paraId="12454246" w14:textId="77777777" w:rsidR="009E6400" w:rsidRDefault="00000000">
      <w:pPr>
        <w:ind w:firstLine="340"/>
      </w:pPr>
      <w:r>
        <w:t>Para reduzir falsos alarmes, a arquitetura prevê uma confirmação por contexto: impacto brusco isolado não é suficiente; é necessário verificar também a postura e a imobilidade subsequente.</w:t>
      </w:r>
    </w:p>
    <w:p w14:paraId="060C3D6B" w14:textId="77777777" w:rsidR="009E6400" w:rsidRDefault="00000000">
      <w:pPr>
        <w:pStyle w:val="Ttulo1"/>
        <w:pBdr>
          <w:bottom w:val="single" w:sz="4" w:space="1" w:color="4F81BD"/>
        </w:pBdr>
      </w:pPr>
      <w:r>
        <w:rPr>
          <w:rFonts w:ascii="Aptos" w:eastAsia="Aptos" w:hAnsi="Aptos"/>
        </w:rPr>
        <w:t>8. Estratégia de Testes</w:t>
      </w:r>
    </w:p>
    <w:p w14:paraId="1E9CD803" w14:textId="77777777" w:rsidR="009E6400" w:rsidRDefault="00000000">
      <w:pPr>
        <w:ind w:firstLine="340"/>
      </w:pPr>
      <w:r>
        <w:t>Os testes devem validar o sistema ponta a ponta: sensor, firmware, comunicação, backend, banco de dados e dashboard. Além de verificar se a queda é detectada, é necessário comprovar integração entre o microcontrolador e a API, comportamento em falhas, tempo de resposta, persistência dos dados e utilidade prática para o cuidador.</w:t>
      </w:r>
    </w:p>
    <w:p w14:paraId="0217B007" w14:textId="77777777" w:rsidR="009E6400" w:rsidRDefault="00000000">
      <w:pPr>
        <w:pStyle w:val="Commarcadores"/>
      </w:pPr>
      <w:r>
        <w:t>A estratégia de validação pode ser dividida em quatro frentes: testes de firmware, testes de integração, testes de sistema e testes de robustez.</w:t>
      </w:r>
    </w:p>
    <w:p w14:paraId="61C8B437" w14:textId="77777777" w:rsidR="009E6400" w:rsidRDefault="00000000">
      <w:pPr>
        <w:pStyle w:val="Commarcadores"/>
      </w:pPr>
      <w:r>
        <w:t>Nos testes de firmware, devem ser simuladas leituras normais, impacto, inclinação e imobilidade para ajustar limiares e reduzir falsos positivos.</w:t>
      </w:r>
    </w:p>
    <w:p w14:paraId="6BB67A3F" w14:textId="77777777" w:rsidR="009E6400" w:rsidRDefault="00000000">
      <w:pPr>
        <w:pStyle w:val="Commarcadores"/>
      </w:pPr>
      <w:r>
        <w:t>Nos testes de integração, o ESP32 deve enviar mensagens reais para a API/broker, validando autenticação, formato do payload, gravação no banco e retorno ao dashboard.</w:t>
      </w:r>
    </w:p>
    <w:p w14:paraId="527CB2AE" w14:textId="77777777" w:rsidR="009E6400" w:rsidRDefault="00000000">
      <w:pPr>
        <w:pStyle w:val="Commarcadores"/>
      </w:pPr>
      <w:r>
        <w:t>Nos testes de robustez, devem ser provocadas falhas controladas de rede, reinicialização do dispositivo e indisponibilidade temporária do backend.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2948"/>
        <w:gridCol w:w="2551"/>
        <w:gridCol w:w="1163"/>
        <w:gridCol w:w="1246"/>
      </w:tblGrid>
      <w:tr w:rsidR="009E6400" w14:paraId="5B4838C9" w14:textId="77777777">
        <w:trPr>
          <w:tblHeader/>
          <w:jc w:val="center"/>
        </w:trPr>
        <w:tc>
          <w:tcPr>
            <w:tcW w:w="2041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DF975A" w14:textId="77777777" w:rsidR="009E6400" w:rsidRDefault="00000000">
            <w:r>
              <w:t>Tipo de teste</w:t>
            </w:r>
          </w:p>
        </w:tc>
        <w:tc>
          <w:tcPr>
            <w:tcW w:w="2948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BE1EE0" w14:textId="77777777" w:rsidR="009E6400" w:rsidRDefault="00000000">
            <w:r>
              <w:t>Objetivo</w:t>
            </w:r>
          </w:p>
        </w:tc>
        <w:tc>
          <w:tcPr>
            <w:tcW w:w="2551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B366A4" w14:textId="77777777" w:rsidR="009E6400" w:rsidRDefault="00000000">
            <w:r>
              <w:t>Método sugerido</w:t>
            </w:r>
          </w:p>
        </w:tc>
        <w:tc>
          <w:tcPr>
            <w:tcW w:w="1701" w:type="dxa"/>
            <w:gridSpan w:val="2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7597AB" w14:textId="77777777" w:rsidR="009E6400" w:rsidRDefault="00000000">
            <w:r>
              <w:t>Resultado esperado</w:t>
            </w:r>
          </w:p>
        </w:tc>
      </w:tr>
      <w:tr w:rsidR="009E6400" w14:paraId="4AFF69D1" w14:textId="77777777">
        <w:trPr>
          <w:jc w:val="center"/>
        </w:trPr>
        <w:tc>
          <w:tcPr>
            <w:tcW w:w="2409" w:type="dxa"/>
          </w:tcPr>
          <w:p w14:paraId="7CB763AA" w14:textId="77777777" w:rsidR="009E6400" w:rsidRDefault="00000000">
            <w:r>
              <w:t>Unitário (firmware)</w:t>
            </w:r>
          </w:p>
        </w:tc>
        <w:tc>
          <w:tcPr>
            <w:tcW w:w="2409" w:type="dxa"/>
          </w:tcPr>
          <w:p w14:paraId="22775923" w14:textId="77777777" w:rsidR="009E6400" w:rsidRDefault="00000000">
            <w:r>
              <w:t>Validar leitura, filtragem e regras de detecção</w:t>
            </w:r>
          </w:p>
        </w:tc>
        <w:tc>
          <w:tcPr>
            <w:tcW w:w="2409" w:type="dxa"/>
          </w:tcPr>
          <w:p w14:paraId="57A3483D" w14:textId="77777777" w:rsidR="009E6400" w:rsidRDefault="00000000">
            <w:r>
              <w:t>Simular séries de aceleração/rotação com cenários de rotina, impacto e imobilidade</w:t>
            </w:r>
          </w:p>
        </w:tc>
        <w:tc>
          <w:tcPr>
            <w:tcW w:w="2409" w:type="dxa"/>
            <w:gridSpan w:val="2"/>
          </w:tcPr>
          <w:p w14:paraId="2E1732AA" w14:textId="77777777" w:rsidR="009E6400" w:rsidRDefault="00000000">
            <w:r>
              <w:t>Algoritmo classifica corretamente eventos e não dispara alerta em movimentos comuns.</w:t>
            </w:r>
          </w:p>
        </w:tc>
      </w:tr>
      <w:tr w:rsidR="009E6400" w14:paraId="79A89858" w14:textId="77777777">
        <w:trPr>
          <w:jc w:val="center"/>
        </w:trPr>
        <w:tc>
          <w:tcPr>
            <w:tcW w:w="2409" w:type="dxa"/>
          </w:tcPr>
          <w:p w14:paraId="438B4A65" w14:textId="77777777" w:rsidR="009E6400" w:rsidRDefault="00000000">
            <w:r>
              <w:lastRenderedPageBreak/>
              <w:t>Integração sensor + ESP32</w:t>
            </w:r>
          </w:p>
        </w:tc>
        <w:tc>
          <w:tcPr>
            <w:tcW w:w="2409" w:type="dxa"/>
          </w:tcPr>
          <w:p w14:paraId="51B1EBDE" w14:textId="77777777" w:rsidR="009E6400" w:rsidRDefault="00000000">
            <w:r>
              <w:t>Verificar aquisição contínua do MPU6050 e montagem do payload</w:t>
            </w:r>
          </w:p>
        </w:tc>
        <w:tc>
          <w:tcPr>
            <w:tcW w:w="2409" w:type="dxa"/>
          </w:tcPr>
          <w:p w14:paraId="31B2820F" w14:textId="77777777" w:rsidR="009E6400" w:rsidRDefault="00000000">
            <w:r>
              <w:t>Executar o firmware com sensor real, conferindo timestamp, intensidade e tipo do evento</w:t>
            </w:r>
          </w:p>
        </w:tc>
        <w:tc>
          <w:tcPr>
            <w:tcW w:w="2409" w:type="dxa"/>
            <w:gridSpan w:val="2"/>
          </w:tcPr>
          <w:p w14:paraId="28344E32" w14:textId="77777777" w:rsidR="009E6400" w:rsidRDefault="00000000">
            <w:r>
              <w:t>Leitura estável e payload consistente para envio.</w:t>
            </w:r>
          </w:p>
        </w:tc>
      </w:tr>
      <w:tr w:rsidR="009E6400" w14:paraId="2BD6902C" w14:textId="77777777">
        <w:trPr>
          <w:jc w:val="center"/>
        </w:trPr>
        <w:tc>
          <w:tcPr>
            <w:tcW w:w="2409" w:type="dxa"/>
          </w:tcPr>
          <w:p w14:paraId="53E97369" w14:textId="77777777" w:rsidR="009E6400" w:rsidRDefault="00000000">
            <w:r>
              <w:t>Integração ESP32 + backend/API</w:t>
            </w:r>
          </w:p>
        </w:tc>
        <w:tc>
          <w:tcPr>
            <w:tcW w:w="2409" w:type="dxa"/>
          </w:tcPr>
          <w:p w14:paraId="3DFD5E55" w14:textId="77777777" w:rsidR="009E6400" w:rsidRDefault="00000000">
            <w:r>
              <w:t>Confirmar comunicação entre microcontrolador e servidor</w:t>
            </w:r>
          </w:p>
        </w:tc>
        <w:tc>
          <w:tcPr>
            <w:tcW w:w="2409" w:type="dxa"/>
          </w:tcPr>
          <w:p w14:paraId="3C18BEE4" w14:textId="77777777" w:rsidR="009E6400" w:rsidRDefault="00000000">
            <w:r>
              <w:t>Enviar eventos reais para a API/broker, validar autenticação, resposta e persistência no banco</w:t>
            </w:r>
          </w:p>
        </w:tc>
        <w:tc>
          <w:tcPr>
            <w:tcW w:w="2409" w:type="dxa"/>
            <w:gridSpan w:val="2"/>
          </w:tcPr>
          <w:p w14:paraId="1C600CC5" w14:textId="77777777" w:rsidR="009E6400" w:rsidRDefault="00000000">
            <w:r>
              <w:t>Evento recebido, validado e salvo sem perda.</w:t>
            </w:r>
          </w:p>
        </w:tc>
      </w:tr>
      <w:tr w:rsidR="009E6400" w14:paraId="3EFB0745" w14:textId="77777777">
        <w:trPr>
          <w:jc w:val="center"/>
        </w:trPr>
        <w:tc>
          <w:tcPr>
            <w:tcW w:w="2409" w:type="dxa"/>
          </w:tcPr>
          <w:p w14:paraId="6165C113" w14:textId="77777777" w:rsidR="009E6400" w:rsidRDefault="00000000">
            <w:r>
              <w:t>Comunicação e reconexão</w:t>
            </w:r>
          </w:p>
        </w:tc>
        <w:tc>
          <w:tcPr>
            <w:tcW w:w="2409" w:type="dxa"/>
          </w:tcPr>
          <w:p w14:paraId="17ACCE9F" w14:textId="77777777" w:rsidR="009E6400" w:rsidRDefault="00000000">
            <w:r>
              <w:t>Avaliar comportamento em perda de internet</w:t>
            </w:r>
          </w:p>
        </w:tc>
        <w:tc>
          <w:tcPr>
            <w:tcW w:w="2409" w:type="dxa"/>
          </w:tcPr>
          <w:p w14:paraId="5B7F5FA2" w14:textId="77777777" w:rsidR="009E6400" w:rsidRDefault="00000000">
            <w:r>
              <w:t>Desconectar e reconectar a rede durante os envios</w:t>
            </w:r>
          </w:p>
        </w:tc>
        <w:tc>
          <w:tcPr>
            <w:tcW w:w="2409" w:type="dxa"/>
            <w:gridSpan w:val="2"/>
          </w:tcPr>
          <w:p w14:paraId="4084BAB2" w14:textId="77777777" w:rsidR="009E6400" w:rsidRDefault="00000000">
            <w:r>
              <w:t>Fila local/reenvio funcionam e os eventos críticos não se perdem imediatamente.</w:t>
            </w:r>
          </w:p>
        </w:tc>
      </w:tr>
      <w:tr w:rsidR="009E6400" w14:paraId="6E9E43F2" w14:textId="77777777">
        <w:trPr>
          <w:jc w:val="center"/>
        </w:trPr>
        <w:tc>
          <w:tcPr>
            <w:tcW w:w="2409" w:type="dxa"/>
          </w:tcPr>
          <w:p w14:paraId="3F52BC48" w14:textId="77777777" w:rsidR="009E6400" w:rsidRDefault="00000000">
            <w:r>
              <w:t>Sistema ponta a ponta</w:t>
            </w:r>
          </w:p>
        </w:tc>
        <w:tc>
          <w:tcPr>
            <w:tcW w:w="2409" w:type="dxa"/>
          </w:tcPr>
          <w:p w14:paraId="640DE44E" w14:textId="77777777" w:rsidR="009E6400" w:rsidRDefault="00000000">
            <w:r>
              <w:t>Validar fluxo completo do alerta</w:t>
            </w:r>
          </w:p>
        </w:tc>
        <w:tc>
          <w:tcPr>
            <w:tcW w:w="2409" w:type="dxa"/>
          </w:tcPr>
          <w:p w14:paraId="03FC6F7D" w14:textId="77777777" w:rsidR="009E6400" w:rsidRDefault="00000000">
            <w:r>
              <w:t>Gerar evento controlado e acompanhar API, banco e dashboard</w:t>
            </w:r>
          </w:p>
        </w:tc>
        <w:tc>
          <w:tcPr>
            <w:tcW w:w="2409" w:type="dxa"/>
            <w:gridSpan w:val="2"/>
          </w:tcPr>
          <w:p w14:paraId="064DB826" w14:textId="77777777" w:rsidR="009E6400" w:rsidRDefault="00000000">
            <w:r>
              <w:t>Alerta aparece em tempo aceitável e com dados corretos.</w:t>
            </w:r>
          </w:p>
        </w:tc>
      </w:tr>
      <w:tr w:rsidR="009E6400" w14:paraId="18AAE348" w14:textId="77777777">
        <w:trPr>
          <w:jc w:val="center"/>
        </w:trPr>
        <w:tc>
          <w:tcPr>
            <w:tcW w:w="2409" w:type="dxa"/>
          </w:tcPr>
          <w:p w14:paraId="48A19951" w14:textId="77777777" w:rsidR="009E6400" w:rsidRDefault="00000000">
            <w:r>
              <w:t>Segurança da API</w:t>
            </w:r>
          </w:p>
        </w:tc>
        <w:tc>
          <w:tcPr>
            <w:tcW w:w="2409" w:type="dxa"/>
          </w:tcPr>
          <w:p w14:paraId="7A83A2BF" w14:textId="77777777" w:rsidR="009E6400" w:rsidRDefault="00000000">
            <w:r>
              <w:t>Verificar proteção básica dos endpoints</w:t>
            </w:r>
          </w:p>
        </w:tc>
        <w:tc>
          <w:tcPr>
            <w:tcW w:w="2409" w:type="dxa"/>
          </w:tcPr>
          <w:p w14:paraId="27076FED" w14:textId="77777777" w:rsidR="009E6400" w:rsidRDefault="00000000">
            <w:r>
              <w:t>Testar credenciais inválidas, payload incorreto, repetição excessiva e acesso sem autenticação</w:t>
            </w:r>
          </w:p>
        </w:tc>
        <w:tc>
          <w:tcPr>
            <w:tcW w:w="2409" w:type="dxa"/>
            <w:gridSpan w:val="2"/>
          </w:tcPr>
          <w:p w14:paraId="635D985C" w14:textId="77777777" w:rsidR="009E6400" w:rsidRDefault="00000000">
            <w:r>
              <w:t>Requisições indevidas são bloqueadas ou registradas; dados inválidos não são aceitos.</w:t>
            </w:r>
          </w:p>
        </w:tc>
      </w:tr>
      <w:tr w:rsidR="009E6400" w14:paraId="79D61D05" w14:textId="77777777">
        <w:trPr>
          <w:jc w:val="center"/>
        </w:trPr>
        <w:tc>
          <w:tcPr>
            <w:tcW w:w="2409" w:type="dxa"/>
          </w:tcPr>
          <w:p w14:paraId="6EDDFD2C" w14:textId="77777777" w:rsidR="009E6400" w:rsidRDefault="00000000">
            <w:r>
              <w:t>Carga e escalabilidade inicial</w:t>
            </w:r>
          </w:p>
        </w:tc>
        <w:tc>
          <w:tcPr>
            <w:tcW w:w="2409" w:type="dxa"/>
          </w:tcPr>
          <w:p w14:paraId="55466DC7" w14:textId="77777777" w:rsidR="009E6400" w:rsidRDefault="00000000">
            <w:r>
              <w:t>Entender limite do protótipo</w:t>
            </w:r>
          </w:p>
        </w:tc>
        <w:tc>
          <w:tcPr>
            <w:tcW w:w="2409" w:type="dxa"/>
          </w:tcPr>
          <w:p w14:paraId="09EE619C" w14:textId="77777777" w:rsidR="009E6400" w:rsidRDefault="00000000">
            <w:r>
              <w:t>Simular múltiplos dispositivos enviando status e eventos em sequência</w:t>
            </w:r>
          </w:p>
        </w:tc>
        <w:tc>
          <w:tcPr>
            <w:tcW w:w="2409" w:type="dxa"/>
            <w:gridSpan w:val="2"/>
          </w:tcPr>
          <w:p w14:paraId="192349E2" w14:textId="77777777" w:rsidR="009E6400" w:rsidRDefault="00000000">
            <w:r>
              <w:t>Sistema suporta o volume previsto para o escopo acadêmico sem travamentos.</w:t>
            </w:r>
          </w:p>
        </w:tc>
      </w:tr>
      <w:tr w:rsidR="009E6400" w14:paraId="201605FA" w14:textId="77777777">
        <w:trPr>
          <w:jc w:val="center"/>
        </w:trPr>
        <w:tc>
          <w:tcPr>
            <w:tcW w:w="2409" w:type="dxa"/>
          </w:tcPr>
          <w:p w14:paraId="26243251" w14:textId="77777777" w:rsidR="009E6400" w:rsidRDefault="00000000">
            <w:r>
              <w:t>Campo/uso supervisionado</w:t>
            </w:r>
          </w:p>
        </w:tc>
        <w:tc>
          <w:tcPr>
            <w:tcW w:w="2409" w:type="dxa"/>
          </w:tcPr>
          <w:p w14:paraId="55AB1DAC" w14:textId="77777777" w:rsidR="009E6400" w:rsidRDefault="00000000">
            <w:r>
              <w:t>Avaliar utilidade prática e taxa de falsos positivos</w:t>
            </w:r>
          </w:p>
        </w:tc>
        <w:tc>
          <w:tcPr>
            <w:tcW w:w="2409" w:type="dxa"/>
          </w:tcPr>
          <w:p w14:paraId="209E3DEE" w14:textId="77777777" w:rsidR="009E6400" w:rsidRDefault="00000000">
            <w:r>
              <w:t>Executar cenários seguros com protótipo, objeto de teste e acompanhamento humano</w:t>
            </w:r>
          </w:p>
        </w:tc>
        <w:tc>
          <w:tcPr>
            <w:tcW w:w="2409" w:type="dxa"/>
            <w:gridSpan w:val="2"/>
          </w:tcPr>
          <w:p w14:paraId="71BAA342" w14:textId="77777777" w:rsidR="009E6400" w:rsidRDefault="00000000">
            <w:r>
              <w:t>Baixa taxa de falsos alarmes e boa compreensão dos alertas pelo cuidador.</w:t>
            </w:r>
          </w:p>
        </w:tc>
      </w:tr>
      <w:tr w:rsidR="009E6400" w14:paraId="25650A1E" w14:textId="77777777">
        <w:trPr>
          <w:gridAfter w:val="1"/>
          <w:wAfter w:w="58" w:type="dxa"/>
          <w:jc w:val="center"/>
        </w:trPr>
        <w:tc>
          <w:tcPr>
            <w:tcW w:w="9071" w:type="dxa"/>
            <w:gridSpan w:val="4"/>
            <w:tcBorders>
              <w:top w:val="single" w:sz="8" w:space="0" w:color="E6B85C"/>
              <w:left w:val="single" w:sz="8" w:space="0" w:color="E6B85C"/>
              <w:bottom w:val="single" w:sz="8" w:space="0" w:color="E6B85C"/>
              <w:right w:val="single" w:sz="8" w:space="0" w:color="E6B85C"/>
            </w:tcBorders>
            <w:shd w:val="clear" w:color="auto" w:fill="FFF7E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7F009FC" w14:textId="77777777" w:rsidR="009E6400" w:rsidRDefault="00000000">
            <w:pPr>
              <w:spacing w:after="120"/>
            </w:pPr>
            <w:r>
              <w:rPr>
                <w:b/>
                <w:color w:val="7F6000"/>
              </w:rPr>
              <w:t>Observação de segurança para testes</w:t>
            </w:r>
          </w:p>
          <w:p w14:paraId="1EBBCAF0" w14:textId="77777777" w:rsidR="009E6400" w:rsidRDefault="00000000">
            <w:pPr>
              <w:spacing w:after="0"/>
            </w:pPr>
            <w:r>
              <w:rPr>
                <w:color w:val="5F4B1B"/>
                <w:sz w:val="21"/>
              </w:rPr>
              <w:t>Ensaios de queda devem ser realizados com manequim, objeto de teste ou em ambiente supervisionado, evitando qualquer procedimento que exponha pessoas a risco físico.</w:t>
            </w:r>
          </w:p>
        </w:tc>
      </w:tr>
    </w:tbl>
    <w:p w14:paraId="3041EBD4" w14:textId="77777777" w:rsidR="009E6400" w:rsidRDefault="00000000">
      <w:pPr>
        <w:pStyle w:val="Ttulo2"/>
      </w:pPr>
      <w:r>
        <w:rPr>
          <w:rFonts w:ascii="Aptos" w:eastAsia="Aptos" w:hAnsi="Aptos"/>
        </w:rPr>
        <w:t>Conclusão</w:t>
      </w:r>
    </w:p>
    <w:p w14:paraId="6C00F011" w14:textId="77777777" w:rsidR="009E6400" w:rsidRDefault="00000000">
      <w:pPr>
        <w:ind w:firstLine="340"/>
      </w:pPr>
      <w:r>
        <w:t xml:space="preserve">A arquitetura proposta atende ao objetivo do projeto ao organizar o sistema em módulos claros, com processamento local para resposta rápida, comunicação adequada para alertas e backend </w:t>
      </w:r>
      <w:r>
        <w:lastRenderedPageBreak/>
        <w:t>responsável por registro, segurança e acompanhamento. Com os ajustes acrescentados neste documento, as seções de tecnologias, segurança, escalabilidade e testes passam a refletir melhor o escopo real do sensor de quedas para idosos.</w:t>
      </w:r>
    </w:p>
    <w:sectPr w:rsidR="009E6400" w:rsidSect="00034616"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B2545" w14:textId="77777777" w:rsidR="005620AB" w:rsidRDefault="005620AB">
      <w:pPr>
        <w:spacing w:after="0" w:line="240" w:lineRule="auto"/>
      </w:pPr>
      <w:r>
        <w:separator/>
      </w:r>
    </w:p>
  </w:endnote>
  <w:endnote w:type="continuationSeparator" w:id="0">
    <w:p w14:paraId="07DEBE02" w14:textId="77777777" w:rsidR="005620AB" w:rsidRDefault="00562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529C9" w14:textId="77777777" w:rsidR="009E6400" w:rsidRDefault="00000000">
    <w:pPr>
      <w:pStyle w:val="Rodap"/>
      <w:jc w:val="center"/>
    </w:pPr>
    <w:proofErr w:type="spellStart"/>
    <w:r>
      <w:rPr>
        <w:color w:val="666666"/>
        <w:sz w:val="18"/>
      </w:rPr>
      <w:t>Versão</w:t>
    </w:r>
    <w:proofErr w:type="spellEnd"/>
    <w:r>
      <w:rPr>
        <w:color w:val="666666"/>
        <w:sz w:val="18"/>
      </w:rPr>
      <w:t xml:space="preserve"> </w:t>
    </w:r>
    <w:proofErr w:type="gramStart"/>
    <w:r>
      <w:rPr>
        <w:color w:val="666666"/>
        <w:sz w:val="18"/>
      </w:rPr>
      <w:t>1.0  •</w:t>
    </w:r>
    <w:proofErr w:type="gramEnd"/>
    <w:r>
      <w:rPr>
        <w:color w:val="666666"/>
        <w:sz w:val="18"/>
      </w:rPr>
      <w:t xml:space="preserve">  </w:t>
    </w:r>
    <w:proofErr w:type="spellStart"/>
    <w:r>
      <w:rPr>
        <w:color w:val="666666"/>
        <w:sz w:val="18"/>
      </w:rPr>
      <w:t>Março</w:t>
    </w:r>
    <w:proofErr w:type="spellEnd"/>
    <w:r>
      <w:rPr>
        <w:color w:val="666666"/>
        <w:sz w:val="18"/>
      </w:rPr>
      <w:t xml:space="preserve"> de </w:t>
    </w:r>
    <w:proofErr w:type="gramStart"/>
    <w:r>
      <w:rPr>
        <w:color w:val="666666"/>
        <w:sz w:val="18"/>
      </w:rPr>
      <w:t>2026  •</w:t>
    </w:r>
    <w:proofErr w:type="gramEnd"/>
    <w:r>
      <w:rPr>
        <w:color w:val="666666"/>
        <w:sz w:val="18"/>
      </w:rPr>
      <w:t xml:space="preserve">  Página </w:t>
    </w:r>
    <w:r>
      <w:fldChar w:fldCharType="begin"/>
    </w:r>
    <w:r>
      <w:instrText xml:space="preserve"> PAGE </w:instrText>
    </w:r>
    <w:r w:rsidR="00626E28">
      <w:fldChar w:fldCharType="separate"/>
    </w:r>
    <w:r w:rsidR="00626E28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65EAF" w14:textId="77777777" w:rsidR="005620AB" w:rsidRDefault="005620AB">
      <w:pPr>
        <w:spacing w:after="0" w:line="240" w:lineRule="auto"/>
      </w:pPr>
      <w:r>
        <w:separator/>
      </w:r>
    </w:p>
  </w:footnote>
  <w:footnote w:type="continuationSeparator" w:id="0">
    <w:p w14:paraId="49134F26" w14:textId="77777777" w:rsidR="005620AB" w:rsidRDefault="00562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36686" w14:textId="77777777" w:rsidR="009E6400" w:rsidRDefault="00000000">
    <w:pPr>
      <w:pStyle w:val="Cabealho"/>
    </w:pPr>
    <w:proofErr w:type="spellStart"/>
    <w:r>
      <w:rPr>
        <w:b/>
        <w:color w:val="5A5A5A"/>
        <w:sz w:val="18"/>
      </w:rPr>
      <w:t>Documento</w:t>
    </w:r>
    <w:proofErr w:type="spellEnd"/>
    <w:r>
      <w:rPr>
        <w:b/>
        <w:color w:val="5A5A5A"/>
        <w:sz w:val="18"/>
      </w:rPr>
      <w:t xml:space="preserve"> de </w:t>
    </w:r>
    <w:proofErr w:type="spellStart"/>
    <w:r>
      <w:rPr>
        <w:b/>
        <w:color w:val="5A5A5A"/>
        <w:sz w:val="18"/>
      </w:rPr>
      <w:t>Arquitetura</w:t>
    </w:r>
    <w:proofErr w:type="spellEnd"/>
    <w:r>
      <w:rPr>
        <w:b/>
        <w:color w:val="5A5A5A"/>
        <w:sz w:val="18"/>
      </w:rPr>
      <w:t xml:space="preserve"> IoT - Sensor de Quedas para </w:t>
    </w:r>
    <w:proofErr w:type="spellStart"/>
    <w:r>
      <w:rPr>
        <w:b/>
        <w:color w:val="5A5A5A"/>
        <w:sz w:val="18"/>
      </w:rPr>
      <w:t>Idosos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661954">
    <w:abstractNumId w:val="8"/>
  </w:num>
  <w:num w:numId="2" w16cid:durableId="751584590">
    <w:abstractNumId w:val="6"/>
  </w:num>
  <w:num w:numId="3" w16cid:durableId="775253002">
    <w:abstractNumId w:val="5"/>
  </w:num>
  <w:num w:numId="4" w16cid:durableId="337511303">
    <w:abstractNumId w:val="4"/>
  </w:num>
  <w:num w:numId="5" w16cid:durableId="195507803">
    <w:abstractNumId w:val="7"/>
  </w:num>
  <w:num w:numId="6" w16cid:durableId="736249478">
    <w:abstractNumId w:val="3"/>
  </w:num>
  <w:num w:numId="7" w16cid:durableId="713387826">
    <w:abstractNumId w:val="2"/>
  </w:num>
  <w:num w:numId="8" w16cid:durableId="1021588067">
    <w:abstractNumId w:val="1"/>
  </w:num>
  <w:num w:numId="9" w16cid:durableId="205870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839"/>
    <w:rsid w:val="0029639D"/>
    <w:rsid w:val="00326F90"/>
    <w:rsid w:val="005620AB"/>
    <w:rsid w:val="00626E28"/>
    <w:rsid w:val="009E64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9A93A3"/>
  <w14:defaultImageDpi w14:val="300"/>
  <w15:docId w15:val="{39004EBF-FD46-4582-B604-3EF8C48B2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F8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8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2597</Words>
  <Characters>14030</Characters>
  <Application>Microsoft Office Word</Application>
  <DocSecurity>0</DocSecurity>
  <Lines>116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Arquitetura IoT - Sistema de Monitoramento de Quedas e Imobilidade para Idosos</dc:title>
  <dc:subject>Arquitetura IoT</dc:subject>
  <dc:creator>OpenAI</dc:creator>
  <cp:keywords>IoT, arquitetura, ESP32, quedas, idosos, monitoramento</cp:keywords>
  <dc:description>Documento gerado com base na estrutura solicitada pelo usuário.</dc:description>
  <cp:lastModifiedBy>Rafael Ryan Ramos de Souza</cp:lastModifiedBy>
  <cp:revision>3</cp:revision>
  <dcterms:created xsi:type="dcterms:W3CDTF">2013-12-23T23:15:00Z</dcterms:created>
  <dcterms:modified xsi:type="dcterms:W3CDTF">2026-03-18T01:20:00Z</dcterms:modified>
  <cp:category/>
</cp:coreProperties>
</file>